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8761D" w14:textId="77777777" w:rsidR="00B337B9" w:rsidRPr="003D7864" w:rsidRDefault="00B337B9" w:rsidP="00216F20">
      <w:pPr>
        <w:spacing w:after="0" w:line="240" w:lineRule="auto"/>
        <w:ind w:left="-990" w:right="-121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3D7864">
        <w:rPr>
          <w:rFonts w:ascii="Sylfaen" w:hAnsi="Sylfaen" w:cs="Sylfaen"/>
          <w:b/>
          <w:sz w:val="24"/>
          <w:szCs w:val="24"/>
          <w:lang w:val="ka-GE"/>
        </w:rPr>
        <w:t>BAFNA PHARMACEUTICALS LTD.,(ინდოეთი)</w:t>
      </w:r>
    </w:p>
    <w:p w14:paraId="18E2CF79" w14:textId="79613B9A" w:rsidR="00B337B9" w:rsidRPr="003D7864" w:rsidRDefault="00000000" w:rsidP="00216F20">
      <w:pPr>
        <w:spacing w:after="0" w:line="240" w:lineRule="auto"/>
        <w:ind w:left="-990" w:right="-121"/>
        <w:jc w:val="center"/>
        <w:rPr>
          <w:rFonts w:ascii="Sylfaen" w:hAnsi="Sylfaen" w:cs="Sylfaen"/>
          <w:b/>
          <w:sz w:val="24"/>
          <w:szCs w:val="24"/>
          <w:lang w:val="ka-GE"/>
        </w:rPr>
      </w:pPr>
      <w:hyperlink r:id="rId8" w:history="1">
        <w:r w:rsidR="00B337B9" w:rsidRPr="003D7864">
          <w:rPr>
            <w:rStyle w:val="Hyperlink"/>
            <w:rFonts w:ascii="Sylfaen" w:hAnsi="Sylfaen" w:cs="Sylfaen"/>
            <w:b/>
            <w:sz w:val="24"/>
            <w:szCs w:val="24"/>
          </w:rPr>
          <w:t>www.bafnapharma.com</w:t>
        </w:r>
      </w:hyperlink>
    </w:p>
    <w:p w14:paraId="7E42C0AA" w14:textId="4FC47EBA" w:rsidR="00490A5B" w:rsidRPr="003D7864" w:rsidRDefault="00490A5B" w:rsidP="0002435C">
      <w:pPr>
        <w:spacing w:after="0" w:line="240" w:lineRule="auto"/>
        <w:ind w:left="-990" w:right="-121"/>
        <w:jc w:val="center"/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3D7864">
        <w:rPr>
          <w:rFonts w:ascii="Sylfaen" w:hAnsi="Sylfaen" w:cs="Sylfaen"/>
          <w:b/>
          <w:sz w:val="24"/>
          <w:szCs w:val="24"/>
          <w:u w:val="single"/>
          <w:lang w:val="ka-GE"/>
        </w:rPr>
        <w:t>პროდუქტის მახასიათებლების შემაჯამებელი ანგარიში</w:t>
      </w:r>
    </w:p>
    <w:p w14:paraId="3ACFB81E" w14:textId="5FC9D7C0" w:rsidR="00B337B9" w:rsidRPr="003D7864" w:rsidRDefault="00B337B9" w:rsidP="0002435C">
      <w:pPr>
        <w:spacing w:after="0" w:line="240" w:lineRule="auto"/>
        <w:ind w:left="-990" w:right="-121"/>
        <w:jc w:val="center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3D7864">
        <w:rPr>
          <w:rFonts w:ascii="Sylfaen" w:hAnsi="Sylfaen" w:cs="Sylfaen"/>
          <w:b/>
          <w:sz w:val="24"/>
          <w:szCs w:val="24"/>
          <w:lang w:val="ka-GE"/>
        </w:rPr>
        <w:t>ნიუვასტი</w:t>
      </w:r>
      <w:proofErr w:type="spellEnd"/>
      <w:r w:rsidRPr="003D7864">
        <w:rPr>
          <w:rFonts w:ascii="Sylfaen" w:hAnsi="Sylfaen" w:cs="Sylfaen"/>
          <w:b/>
          <w:sz w:val="24"/>
          <w:szCs w:val="24"/>
          <w:lang w:val="ka-GE"/>
        </w:rPr>
        <w:t xml:space="preserve"> /NEWVAST/ - </w:t>
      </w:r>
      <w:r w:rsidR="00340D2E">
        <w:rPr>
          <w:rFonts w:ascii="Sylfaen" w:hAnsi="Sylfaen" w:cs="Sylfaen"/>
          <w:b/>
          <w:sz w:val="24"/>
          <w:szCs w:val="24"/>
          <w:lang w:val="ka-GE"/>
        </w:rPr>
        <w:t>2</w:t>
      </w:r>
      <w:r w:rsidR="003D6DD8">
        <w:rPr>
          <w:rFonts w:ascii="Sylfaen" w:hAnsi="Sylfaen" w:cs="Sylfaen"/>
          <w:b/>
          <w:sz w:val="24"/>
          <w:szCs w:val="24"/>
          <w:lang w:val="ka-GE"/>
        </w:rPr>
        <w:t>0</w:t>
      </w:r>
    </w:p>
    <w:p w14:paraId="0094739C" w14:textId="6989DA2F" w:rsidR="00B337B9" w:rsidRPr="003D7864" w:rsidRDefault="00B337B9" w:rsidP="0002435C">
      <w:pPr>
        <w:spacing w:after="0" w:line="240" w:lineRule="auto"/>
        <w:ind w:left="-990" w:right="-121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3D7864">
        <w:rPr>
          <w:rFonts w:ascii="Sylfaen" w:hAnsi="Sylfaen" w:cs="Sylfaen"/>
          <w:b/>
          <w:sz w:val="24"/>
          <w:szCs w:val="24"/>
          <w:lang w:val="ka-GE"/>
        </w:rPr>
        <w:t>(</w:t>
      </w:r>
      <w:proofErr w:type="spellStart"/>
      <w:r w:rsidRPr="003D7864">
        <w:rPr>
          <w:rFonts w:ascii="Sylfaen" w:hAnsi="Sylfaen" w:cs="Sylfaen"/>
          <w:b/>
          <w:sz w:val="24"/>
          <w:szCs w:val="24"/>
          <w:lang w:val="ka-GE"/>
        </w:rPr>
        <w:t>როზუვასტატინის</w:t>
      </w:r>
      <w:proofErr w:type="spellEnd"/>
      <w:r w:rsidRPr="003D7864">
        <w:rPr>
          <w:rFonts w:ascii="Sylfaen" w:hAnsi="Sylfaen" w:cs="Sylfaen"/>
          <w:b/>
          <w:sz w:val="24"/>
          <w:szCs w:val="24"/>
          <w:lang w:val="ka-GE"/>
        </w:rPr>
        <w:t xml:space="preserve"> ტაბლეტები </w:t>
      </w:r>
      <w:r w:rsidRPr="003D7864">
        <w:rPr>
          <w:rFonts w:ascii="Sylfaen" w:hAnsi="Sylfaen" w:cs="Sylfaen"/>
          <w:b/>
          <w:sz w:val="24"/>
          <w:szCs w:val="24"/>
        </w:rPr>
        <w:t>BP</w:t>
      </w:r>
      <w:r w:rsidRPr="003D7864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340D2E">
        <w:rPr>
          <w:rFonts w:ascii="Sylfaen" w:hAnsi="Sylfaen" w:cs="Sylfaen"/>
          <w:b/>
          <w:sz w:val="24"/>
          <w:szCs w:val="24"/>
          <w:lang w:val="ka-GE"/>
        </w:rPr>
        <w:t>2</w:t>
      </w:r>
      <w:r w:rsidRPr="003D7864">
        <w:rPr>
          <w:rFonts w:ascii="Sylfaen" w:hAnsi="Sylfaen" w:cs="Sylfaen"/>
          <w:b/>
          <w:sz w:val="24"/>
          <w:szCs w:val="24"/>
          <w:lang w:val="ka-GE"/>
        </w:rPr>
        <w:t>0მგ)</w:t>
      </w:r>
    </w:p>
    <w:p w14:paraId="1C7EE7F3" w14:textId="6884290B" w:rsidR="007656F4" w:rsidRPr="003D7864" w:rsidRDefault="006002D1" w:rsidP="0002435C">
      <w:pPr>
        <w:pStyle w:val="ListParagraph"/>
        <w:numPr>
          <w:ilvl w:val="0"/>
          <w:numId w:val="22"/>
        </w:numPr>
        <w:spacing w:after="0" w:line="240" w:lineRule="auto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3D7864">
        <w:rPr>
          <w:rFonts w:ascii="Sylfaen" w:hAnsi="Sylfaen" w:cs="Sylfaen"/>
          <w:b/>
          <w:sz w:val="24"/>
          <w:szCs w:val="24"/>
          <w:lang w:val="ka-GE"/>
        </w:rPr>
        <w:t>სამკურნალო საშუალების დასახელება</w:t>
      </w:r>
      <w:r w:rsidR="00340D2E">
        <w:rPr>
          <w:rFonts w:ascii="Sylfaen" w:hAnsi="Sylfaen" w:cs="Sylfaen"/>
          <w:b/>
          <w:sz w:val="24"/>
          <w:szCs w:val="24"/>
          <w:lang w:val="ka-GE"/>
        </w:rPr>
        <w:t>:</w:t>
      </w:r>
      <w:r w:rsidRPr="003D7864">
        <w:rPr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60D18DB6" w14:textId="1FAEC109" w:rsidR="00B337B9" w:rsidRPr="003D7864" w:rsidRDefault="00B337B9" w:rsidP="0002435C">
      <w:pPr>
        <w:spacing w:after="0" w:line="240" w:lineRule="auto"/>
        <w:ind w:left="-990" w:right="-121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3D7864">
        <w:rPr>
          <w:rFonts w:ascii="Sylfaen" w:hAnsi="Sylfaen" w:cs="Sylfaen"/>
          <w:bCs/>
          <w:sz w:val="24"/>
          <w:szCs w:val="24"/>
          <w:lang w:val="ka-GE"/>
        </w:rPr>
        <w:t>ნიუვასტი</w:t>
      </w:r>
      <w:proofErr w:type="spellEnd"/>
      <w:r w:rsidRPr="003D7864">
        <w:rPr>
          <w:rFonts w:ascii="Sylfaen" w:hAnsi="Sylfaen" w:cs="Sylfaen"/>
          <w:bCs/>
          <w:sz w:val="24"/>
          <w:szCs w:val="24"/>
          <w:lang w:val="ka-GE"/>
        </w:rPr>
        <w:t xml:space="preserve"> /NEWVAST/ -</w:t>
      </w:r>
      <w:r w:rsidR="00340D2E">
        <w:rPr>
          <w:rFonts w:ascii="Sylfaen" w:hAnsi="Sylfaen" w:cs="Sylfaen"/>
          <w:bCs/>
          <w:sz w:val="24"/>
          <w:szCs w:val="24"/>
          <w:lang w:val="ka-GE"/>
        </w:rPr>
        <w:t>2</w:t>
      </w:r>
      <w:r w:rsidRPr="003D7864">
        <w:rPr>
          <w:rFonts w:ascii="Sylfaen" w:hAnsi="Sylfaen" w:cs="Sylfaen"/>
          <w:bCs/>
          <w:sz w:val="24"/>
          <w:szCs w:val="24"/>
          <w:lang w:val="ka-GE"/>
        </w:rPr>
        <w:t>0 (</w:t>
      </w:r>
      <w:proofErr w:type="spellStart"/>
      <w:r w:rsidRPr="003D7864">
        <w:rPr>
          <w:rFonts w:ascii="Sylfaen" w:hAnsi="Sylfaen" w:cs="Sylfaen"/>
          <w:bCs/>
          <w:sz w:val="24"/>
          <w:szCs w:val="24"/>
          <w:lang w:val="ka-GE"/>
        </w:rPr>
        <w:t>როზუვასტატინის</w:t>
      </w:r>
      <w:proofErr w:type="spellEnd"/>
      <w:r w:rsidRPr="003D7864">
        <w:rPr>
          <w:rFonts w:ascii="Sylfaen" w:hAnsi="Sylfaen" w:cs="Sylfaen"/>
          <w:bCs/>
          <w:sz w:val="24"/>
          <w:szCs w:val="24"/>
          <w:lang w:val="ka-GE"/>
        </w:rPr>
        <w:t xml:space="preserve"> ტაბლეტები BP </w:t>
      </w:r>
      <w:r w:rsidR="00340D2E">
        <w:rPr>
          <w:rFonts w:ascii="Sylfaen" w:hAnsi="Sylfaen" w:cs="Sylfaen"/>
          <w:bCs/>
          <w:sz w:val="24"/>
          <w:szCs w:val="24"/>
          <w:lang w:val="ka-GE"/>
        </w:rPr>
        <w:t>2</w:t>
      </w:r>
      <w:r w:rsidRPr="003D7864">
        <w:rPr>
          <w:rFonts w:ascii="Sylfaen" w:hAnsi="Sylfaen" w:cs="Sylfaen"/>
          <w:bCs/>
          <w:sz w:val="24"/>
          <w:szCs w:val="24"/>
          <w:lang w:val="ka-GE"/>
        </w:rPr>
        <w:t>0მგ)</w:t>
      </w:r>
    </w:p>
    <w:p w14:paraId="614D1AB2" w14:textId="77777777" w:rsidR="007656F4" w:rsidRPr="003D7864" w:rsidRDefault="00461F42" w:rsidP="0002435C">
      <w:pPr>
        <w:pStyle w:val="ListParagraph"/>
        <w:numPr>
          <w:ilvl w:val="0"/>
          <w:numId w:val="22"/>
        </w:numPr>
        <w:spacing w:after="0" w:line="240" w:lineRule="auto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3D7864">
        <w:rPr>
          <w:rFonts w:ascii="Sylfaen" w:hAnsi="Sylfaen" w:cs="Sylfaen"/>
          <w:b/>
          <w:sz w:val="24"/>
          <w:szCs w:val="24"/>
          <w:lang w:val="ka-GE"/>
        </w:rPr>
        <w:t xml:space="preserve">თვისებრივი და რაოდენობრივი შემადგენლობა </w:t>
      </w:r>
    </w:p>
    <w:p w14:paraId="220A164C" w14:textId="6C870A79" w:rsidR="00B337B9" w:rsidRPr="003D7864" w:rsidRDefault="00B337B9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3D7864">
        <w:rPr>
          <w:rFonts w:ascii="Sylfaen" w:hAnsi="Sylfaen" w:cs="Sylfaen"/>
          <w:sz w:val="24"/>
          <w:szCs w:val="24"/>
          <w:lang w:val="ka-GE"/>
        </w:rPr>
        <w:t xml:space="preserve">თითო </w:t>
      </w:r>
      <w:proofErr w:type="spellStart"/>
      <w:r w:rsidRPr="003D7864">
        <w:rPr>
          <w:rFonts w:ascii="Sylfaen" w:hAnsi="Sylfaen" w:cs="Sylfaen"/>
          <w:sz w:val="24"/>
          <w:szCs w:val="24"/>
          <w:lang w:val="ka-GE"/>
        </w:rPr>
        <w:t>შემოგარსული</w:t>
      </w:r>
      <w:proofErr w:type="spellEnd"/>
      <w:r w:rsidRPr="003D7864">
        <w:rPr>
          <w:rFonts w:ascii="Sylfaen" w:hAnsi="Sylfaen" w:cs="Sylfaen"/>
          <w:sz w:val="24"/>
          <w:szCs w:val="24"/>
          <w:lang w:val="ka-GE"/>
        </w:rPr>
        <w:t xml:space="preserve"> ტაბლეტის შემადგენლობაში შედის: </w:t>
      </w:r>
      <w:proofErr w:type="spellStart"/>
      <w:r w:rsidRPr="003D786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3D7864">
        <w:rPr>
          <w:rFonts w:ascii="Sylfaen" w:hAnsi="Sylfaen" w:cs="Sylfaen"/>
          <w:sz w:val="24"/>
          <w:szCs w:val="24"/>
          <w:lang w:val="ka-GE"/>
        </w:rPr>
        <w:t xml:space="preserve"> კალციუმი</w:t>
      </w:r>
      <w:r w:rsidRPr="003D7864">
        <w:rPr>
          <w:rFonts w:ascii="Sylfaen" w:hAnsi="Sylfaen" w:cs="Sylfaen"/>
          <w:sz w:val="24"/>
          <w:szCs w:val="24"/>
        </w:rPr>
        <w:t xml:space="preserve"> BP</w:t>
      </w:r>
      <w:r w:rsidRPr="003D7864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340D2E">
        <w:rPr>
          <w:rFonts w:ascii="Sylfaen" w:hAnsi="Sylfaen" w:cs="Sylfaen"/>
          <w:sz w:val="24"/>
          <w:szCs w:val="24"/>
          <w:lang w:val="ka-GE"/>
        </w:rPr>
        <w:t>2</w:t>
      </w:r>
      <w:r w:rsidRPr="003D7864">
        <w:rPr>
          <w:rFonts w:ascii="Sylfaen" w:hAnsi="Sylfaen" w:cs="Sylfaen"/>
          <w:sz w:val="24"/>
          <w:szCs w:val="24"/>
          <w:lang w:val="ka-GE"/>
        </w:rPr>
        <w:t xml:space="preserve">0მგ </w:t>
      </w:r>
      <w:proofErr w:type="spellStart"/>
      <w:r w:rsidRPr="003D786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3D7864">
        <w:rPr>
          <w:rFonts w:ascii="Sylfaen" w:hAnsi="Sylfaen" w:cs="Sylfaen"/>
          <w:sz w:val="24"/>
          <w:szCs w:val="24"/>
          <w:lang w:val="ka-GE"/>
        </w:rPr>
        <w:t xml:space="preserve"> ეკვივალენტური.</w:t>
      </w:r>
    </w:p>
    <w:tbl>
      <w:tblPr>
        <w:tblStyle w:val="TableGrid"/>
        <w:tblW w:w="0" w:type="auto"/>
        <w:tblInd w:w="-792" w:type="dxa"/>
        <w:tblLook w:val="04A0" w:firstRow="1" w:lastRow="0" w:firstColumn="1" w:lastColumn="0" w:noHBand="0" w:noVBand="1"/>
      </w:tblPr>
      <w:tblGrid>
        <w:gridCol w:w="450"/>
        <w:gridCol w:w="3780"/>
        <w:gridCol w:w="1710"/>
        <w:gridCol w:w="1710"/>
        <w:gridCol w:w="2880"/>
      </w:tblGrid>
      <w:tr w:rsidR="005070D9" w:rsidRPr="003D7864" w14:paraId="1D3163A6" w14:textId="77777777" w:rsidTr="003D7864">
        <w:tc>
          <w:tcPr>
            <w:tcW w:w="450" w:type="dxa"/>
          </w:tcPr>
          <w:p w14:paraId="6AFC8524" w14:textId="0E9CEC00" w:rsidR="005070D9" w:rsidRPr="003D7864" w:rsidRDefault="005070D9" w:rsidP="00282BFF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#</w:t>
            </w:r>
          </w:p>
        </w:tc>
        <w:tc>
          <w:tcPr>
            <w:tcW w:w="3780" w:type="dxa"/>
          </w:tcPr>
          <w:p w14:paraId="748CB23B" w14:textId="0B29F499" w:rsidR="005070D9" w:rsidRPr="003D7864" w:rsidRDefault="005070D9" w:rsidP="00282BFF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b/>
                <w:bCs/>
                <w:iCs/>
                <w:sz w:val="24"/>
                <w:szCs w:val="24"/>
                <w:lang w:val="ka-GE"/>
              </w:rPr>
              <w:t xml:space="preserve">ინგრედიენტი </w:t>
            </w:r>
          </w:p>
        </w:tc>
        <w:tc>
          <w:tcPr>
            <w:tcW w:w="1710" w:type="dxa"/>
          </w:tcPr>
          <w:p w14:paraId="549E80E3" w14:textId="16D6774F" w:rsidR="005070D9" w:rsidRPr="003D7864" w:rsidRDefault="005070D9" w:rsidP="00282BFF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სპეციფიკაცია</w:t>
            </w:r>
          </w:p>
        </w:tc>
        <w:tc>
          <w:tcPr>
            <w:tcW w:w="1710" w:type="dxa"/>
          </w:tcPr>
          <w:p w14:paraId="0348B5CC" w14:textId="77777777" w:rsidR="003D7864" w:rsidRDefault="005070D9" w:rsidP="00282BFF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რ-ბა/</w:t>
            </w:r>
          </w:p>
          <w:p w14:paraId="5FC35D41" w14:textId="5A156ECE" w:rsidR="005070D9" w:rsidRPr="003D7864" w:rsidRDefault="005070D9" w:rsidP="00282BFF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ტაბლეტი (</w:t>
            </w:r>
            <w:proofErr w:type="spellStart"/>
            <w:r w:rsidRPr="003D7864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მგ</w:t>
            </w:r>
            <w:proofErr w:type="spellEnd"/>
            <w:r w:rsidRPr="003D7864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)</w:t>
            </w:r>
          </w:p>
        </w:tc>
        <w:tc>
          <w:tcPr>
            <w:tcW w:w="2880" w:type="dxa"/>
          </w:tcPr>
          <w:p w14:paraId="64DD69D1" w14:textId="7F6233BD" w:rsidR="005070D9" w:rsidRPr="003D7864" w:rsidRDefault="005070D9" w:rsidP="00282BFF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დანიშნულება</w:t>
            </w:r>
          </w:p>
        </w:tc>
      </w:tr>
      <w:tr w:rsidR="005070D9" w:rsidRPr="003D7864" w14:paraId="1DF25878" w14:textId="77777777" w:rsidTr="003D7864">
        <w:tc>
          <w:tcPr>
            <w:tcW w:w="450" w:type="dxa"/>
          </w:tcPr>
          <w:p w14:paraId="23C0114B" w14:textId="77777777" w:rsidR="005070D9" w:rsidRPr="003D7864" w:rsidRDefault="005070D9" w:rsidP="00282BFF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</w:p>
        </w:tc>
        <w:tc>
          <w:tcPr>
            <w:tcW w:w="3780" w:type="dxa"/>
          </w:tcPr>
          <w:p w14:paraId="1A643879" w14:textId="7538A2DF" w:rsidR="005070D9" w:rsidRPr="003D7864" w:rsidRDefault="005070D9" w:rsidP="00282BFF">
            <w:pPr>
              <w:ind w:right="-121"/>
              <w:rPr>
                <w:rFonts w:ascii="Sylfaen" w:hAnsi="Sylfaen" w:cs="Sylfaen"/>
                <w:b/>
                <w:bCs/>
                <w:i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b/>
                <w:bCs/>
                <w:iCs/>
                <w:sz w:val="24"/>
                <w:szCs w:val="24"/>
                <w:lang w:val="ka-GE"/>
              </w:rPr>
              <w:t>შერევა</w:t>
            </w:r>
            <w:r w:rsidRPr="003D7864">
              <w:rPr>
                <w:rFonts w:ascii="Sylfaen" w:hAnsi="Sylfaen" w:cs="Sylfaen"/>
                <w:b/>
                <w:bCs/>
                <w:iCs/>
                <w:sz w:val="24"/>
                <w:szCs w:val="24"/>
              </w:rPr>
              <w:t>:</w:t>
            </w:r>
          </w:p>
        </w:tc>
        <w:tc>
          <w:tcPr>
            <w:tcW w:w="1710" w:type="dxa"/>
          </w:tcPr>
          <w:p w14:paraId="11D745B6" w14:textId="77777777" w:rsidR="005070D9" w:rsidRPr="003D7864" w:rsidRDefault="005070D9" w:rsidP="00282BFF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</w:p>
        </w:tc>
        <w:tc>
          <w:tcPr>
            <w:tcW w:w="1710" w:type="dxa"/>
          </w:tcPr>
          <w:p w14:paraId="0A9A2319" w14:textId="77777777" w:rsidR="005070D9" w:rsidRPr="003D7864" w:rsidRDefault="005070D9" w:rsidP="00282BFF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5641309A" w14:textId="77777777" w:rsidR="005070D9" w:rsidRPr="003D7864" w:rsidRDefault="005070D9" w:rsidP="00282BFF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</w:p>
        </w:tc>
      </w:tr>
      <w:tr w:rsidR="005070D9" w:rsidRPr="003D7864" w14:paraId="6EFC9E8A" w14:textId="77777777" w:rsidTr="003D7864">
        <w:tc>
          <w:tcPr>
            <w:tcW w:w="450" w:type="dxa"/>
          </w:tcPr>
          <w:p w14:paraId="6B2B9F17" w14:textId="7B1710C8" w:rsidR="005070D9" w:rsidRPr="003D7864" w:rsidRDefault="005070D9" w:rsidP="00282BFF">
            <w:pPr>
              <w:ind w:right="-121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sz w:val="24"/>
                <w:szCs w:val="24"/>
                <w:lang w:val="ka-GE"/>
              </w:rPr>
              <w:t>1.</w:t>
            </w:r>
          </w:p>
        </w:tc>
        <w:tc>
          <w:tcPr>
            <w:tcW w:w="3780" w:type="dxa"/>
          </w:tcPr>
          <w:p w14:paraId="03832201" w14:textId="7B735110" w:rsidR="005070D9" w:rsidRPr="003D7864" w:rsidRDefault="005070D9" w:rsidP="00282BFF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 კალციუმი*</w:t>
            </w:r>
          </w:p>
        </w:tc>
        <w:tc>
          <w:tcPr>
            <w:tcW w:w="1710" w:type="dxa"/>
          </w:tcPr>
          <w:p w14:paraId="58BC4286" w14:textId="5C9DDE16" w:rsidR="005070D9" w:rsidRPr="003D7864" w:rsidRDefault="005070D9" w:rsidP="00282BFF">
            <w:pPr>
              <w:ind w:right="-121"/>
              <w:rPr>
                <w:rFonts w:ascii="Sylfaen" w:hAnsi="Sylfaen" w:cs="Sylfaen"/>
                <w:sz w:val="24"/>
                <w:szCs w:val="24"/>
              </w:rPr>
            </w:pPr>
            <w:r w:rsidRPr="003D7864">
              <w:rPr>
                <w:rFonts w:ascii="Sylfaen" w:hAnsi="Sylfaen" w:cs="Sylfaen"/>
                <w:sz w:val="24"/>
                <w:szCs w:val="24"/>
              </w:rPr>
              <w:t>BP</w:t>
            </w:r>
          </w:p>
        </w:tc>
        <w:tc>
          <w:tcPr>
            <w:tcW w:w="1710" w:type="dxa"/>
          </w:tcPr>
          <w:p w14:paraId="4950F76E" w14:textId="6897C63A" w:rsidR="005070D9" w:rsidRPr="003D7864" w:rsidRDefault="00340D2E" w:rsidP="00282BFF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Cs/>
                <w:sz w:val="24"/>
                <w:szCs w:val="24"/>
                <w:lang w:val="ka-GE"/>
              </w:rPr>
              <w:t>2</w:t>
            </w:r>
            <w:r w:rsidR="005070D9"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0.</w:t>
            </w:r>
            <w:r>
              <w:rPr>
                <w:rFonts w:ascii="Sylfaen" w:hAnsi="Sylfaen"/>
                <w:bCs/>
                <w:sz w:val="24"/>
                <w:szCs w:val="24"/>
                <w:lang w:val="ka-GE"/>
              </w:rPr>
              <w:t>8</w:t>
            </w:r>
            <w:r w:rsidR="005070D9"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00</w:t>
            </w:r>
          </w:p>
        </w:tc>
        <w:tc>
          <w:tcPr>
            <w:tcW w:w="2880" w:type="dxa"/>
          </w:tcPr>
          <w:p w14:paraId="42310E41" w14:textId="04668A74" w:rsidR="005070D9" w:rsidRPr="003D7864" w:rsidRDefault="005070D9" w:rsidP="00282BFF">
            <w:pPr>
              <w:ind w:right="-12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აქტიური ნივთიერება</w:t>
            </w:r>
          </w:p>
        </w:tc>
      </w:tr>
      <w:tr w:rsidR="005070D9" w:rsidRPr="003D7864" w14:paraId="10001221" w14:textId="77777777" w:rsidTr="003D7864">
        <w:tc>
          <w:tcPr>
            <w:tcW w:w="450" w:type="dxa"/>
          </w:tcPr>
          <w:p w14:paraId="73FB1FC0" w14:textId="1B26F0DA" w:rsidR="005070D9" w:rsidRPr="003D7864" w:rsidRDefault="005070D9" w:rsidP="00282BFF">
            <w:pPr>
              <w:ind w:right="-121"/>
              <w:rPr>
                <w:rFonts w:ascii="Sylfaen" w:hAnsi="Sylfaen" w:cs="Sylfaen"/>
                <w:sz w:val="24"/>
                <w:szCs w:val="24"/>
              </w:rPr>
            </w:pPr>
            <w:r w:rsidRPr="003D7864">
              <w:rPr>
                <w:rFonts w:ascii="Sylfaen" w:hAnsi="Sylfaen" w:cs="Sylfaen"/>
                <w:sz w:val="24"/>
                <w:szCs w:val="24"/>
              </w:rPr>
              <w:t>2.</w:t>
            </w:r>
          </w:p>
        </w:tc>
        <w:tc>
          <w:tcPr>
            <w:tcW w:w="3780" w:type="dxa"/>
          </w:tcPr>
          <w:p w14:paraId="03FE0BCE" w14:textId="182A774D" w:rsidR="005070D9" w:rsidRPr="003D7864" w:rsidRDefault="005070D9" w:rsidP="00282BFF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ლაქტოზას </w:t>
            </w: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მონოჰიდრატი</w:t>
            </w:r>
            <w:proofErr w:type="spellEnd"/>
            <w:r w:rsidRPr="003D7864">
              <w:rPr>
                <w:rFonts w:ascii="Sylfaen" w:hAnsi="Sylfaen"/>
                <w:bCs/>
                <w:sz w:val="24"/>
                <w:szCs w:val="24"/>
              </w:rPr>
              <w:t xml:space="preserve"> (Super Tab 30GR)** </w:t>
            </w:r>
          </w:p>
        </w:tc>
        <w:tc>
          <w:tcPr>
            <w:tcW w:w="1710" w:type="dxa"/>
          </w:tcPr>
          <w:p w14:paraId="44178579" w14:textId="30836C2F" w:rsidR="005070D9" w:rsidRPr="003D7864" w:rsidRDefault="005070D9" w:rsidP="00282BFF">
            <w:pPr>
              <w:ind w:right="-121"/>
              <w:rPr>
                <w:rFonts w:ascii="Sylfaen" w:hAnsi="Sylfaen" w:cs="Sylfaen"/>
                <w:sz w:val="24"/>
                <w:szCs w:val="24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</w:rPr>
              <w:t>BP</w:t>
            </w:r>
          </w:p>
        </w:tc>
        <w:tc>
          <w:tcPr>
            <w:tcW w:w="1710" w:type="dxa"/>
          </w:tcPr>
          <w:p w14:paraId="5568502B" w14:textId="244BB0C8" w:rsidR="005070D9" w:rsidRPr="003D7864" w:rsidRDefault="00340D2E" w:rsidP="00282BFF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Cs/>
                <w:sz w:val="24"/>
                <w:szCs w:val="24"/>
                <w:lang w:val="ka-GE"/>
              </w:rPr>
              <w:t>328</w:t>
            </w:r>
            <w:r w:rsidR="005070D9"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.</w:t>
            </w:r>
            <w:r>
              <w:rPr>
                <w:rFonts w:ascii="Sylfaen" w:hAnsi="Sylfaen"/>
                <w:bCs/>
                <w:sz w:val="24"/>
                <w:szCs w:val="24"/>
                <w:lang w:val="ka-GE"/>
              </w:rPr>
              <w:t>2</w:t>
            </w:r>
            <w:r w:rsidR="005070D9"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00</w:t>
            </w:r>
          </w:p>
        </w:tc>
        <w:tc>
          <w:tcPr>
            <w:tcW w:w="2880" w:type="dxa"/>
          </w:tcPr>
          <w:p w14:paraId="1DD859F7" w14:textId="5DB0FE8E" w:rsidR="005070D9" w:rsidRPr="003D7864" w:rsidRDefault="005070D9" w:rsidP="00282BFF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განმზავებელი</w:t>
            </w:r>
            <w:proofErr w:type="spellEnd"/>
          </w:p>
        </w:tc>
      </w:tr>
      <w:tr w:rsidR="005070D9" w:rsidRPr="003D7864" w14:paraId="074A7747" w14:textId="77777777" w:rsidTr="003D7864">
        <w:tc>
          <w:tcPr>
            <w:tcW w:w="450" w:type="dxa"/>
          </w:tcPr>
          <w:p w14:paraId="08D0A880" w14:textId="679CFDEA" w:rsidR="005070D9" w:rsidRPr="003D7864" w:rsidRDefault="005070D9" w:rsidP="00282BFF">
            <w:pPr>
              <w:ind w:right="-121"/>
              <w:rPr>
                <w:rFonts w:ascii="Sylfaen" w:hAnsi="Sylfaen" w:cs="Sylfaen"/>
                <w:sz w:val="24"/>
                <w:szCs w:val="24"/>
              </w:rPr>
            </w:pPr>
            <w:r w:rsidRPr="003D7864">
              <w:rPr>
                <w:rFonts w:ascii="Sylfaen" w:hAnsi="Sylfaen" w:cs="Sylfaen"/>
                <w:sz w:val="24"/>
                <w:szCs w:val="24"/>
              </w:rPr>
              <w:t>3.</w:t>
            </w:r>
          </w:p>
        </w:tc>
        <w:tc>
          <w:tcPr>
            <w:tcW w:w="3780" w:type="dxa"/>
          </w:tcPr>
          <w:p w14:paraId="47DCF49E" w14:textId="04F6BA87" w:rsidR="005070D9" w:rsidRPr="003D7864" w:rsidRDefault="005070D9" w:rsidP="00282BFF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ტრიკალციუმის</w:t>
            </w:r>
            <w:proofErr w:type="spellEnd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 ფოსფატი</w:t>
            </w:r>
          </w:p>
        </w:tc>
        <w:tc>
          <w:tcPr>
            <w:tcW w:w="1710" w:type="dxa"/>
          </w:tcPr>
          <w:p w14:paraId="02A11B22" w14:textId="214A688C" w:rsidR="005070D9" w:rsidRPr="003D7864" w:rsidRDefault="005070D9" w:rsidP="00282BFF">
            <w:pPr>
              <w:ind w:right="-121"/>
              <w:rPr>
                <w:rFonts w:ascii="Sylfaen" w:hAnsi="Sylfaen"/>
                <w:bCs/>
                <w:sz w:val="24"/>
                <w:szCs w:val="24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</w:rPr>
              <w:t>USP-NF</w:t>
            </w:r>
          </w:p>
        </w:tc>
        <w:tc>
          <w:tcPr>
            <w:tcW w:w="1710" w:type="dxa"/>
          </w:tcPr>
          <w:p w14:paraId="799A90A2" w14:textId="19932BDE" w:rsidR="005070D9" w:rsidRPr="003D7864" w:rsidRDefault="00340D2E" w:rsidP="00282BFF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Cs/>
                <w:sz w:val="24"/>
                <w:szCs w:val="24"/>
                <w:lang w:val="ka-GE"/>
              </w:rPr>
              <w:t>25.0</w:t>
            </w:r>
            <w:r w:rsidR="005070D9"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00</w:t>
            </w:r>
          </w:p>
        </w:tc>
        <w:tc>
          <w:tcPr>
            <w:tcW w:w="2880" w:type="dxa"/>
          </w:tcPr>
          <w:p w14:paraId="39AB9A47" w14:textId="522DACEC" w:rsidR="005070D9" w:rsidRPr="003D7864" w:rsidRDefault="005070D9" w:rsidP="00282BFF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განმზავებელი</w:t>
            </w:r>
            <w:proofErr w:type="spellEnd"/>
          </w:p>
        </w:tc>
      </w:tr>
      <w:tr w:rsidR="005070D9" w:rsidRPr="003D7864" w14:paraId="127A030E" w14:textId="77777777" w:rsidTr="003D7864">
        <w:tc>
          <w:tcPr>
            <w:tcW w:w="450" w:type="dxa"/>
          </w:tcPr>
          <w:p w14:paraId="4D13AB47" w14:textId="211EE8C8" w:rsidR="005070D9" w:rsidRPr="003D7864" w:rsidRDefault="005070D9" w:rsidP="00282BFF">
            <w:pPr>
              <w:ind w:right="-121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sz w:val="24"/>
                <w:szCs w:val="24"/>
                <w:lang w:val="ka-GE"/>
              </w:rPr>
              <w:t>4.</w:t>
            </w:r>
          </w:p>
        </w:tc>
        <w:tc>
          <w:tcPr>
            <w:tcW w:w="3780" w:type="dxa"/>
          </w:tcPr>
          <w:p w14:paraId="069E9179" w14:textId="483E81FD" w:rsidR="005070D9" w:rsidRPr="003D7864" w:rsidRDefault="005070D9" w:rsidP="00282BFF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მიკროკრისტალური ცელულოზა (PH 102) </w:t>
            </w:r>
          </w:p>
        </w:tc>
        <w:tc>
          <w:tcPr>
            <w:tcW w:w="1710" w:type="dxa"/>
          </w:tcPr>
          <w:p w14:paraId="0C3F77CC" w14:textId="210D93DD" w:rsidR="005070D9" w:rsidRPr="003D7864" w:rsidRDefault="005070D9" w:rsidP="00282BFF">
            <w:pPr>
              <w:ind w:right="-121"/>
              <w:rPr>
                <w:rFonts w:ascii="Sylfaen" w:hAnsi="Sylfaen"/>
                <w:bCs/>
                <w:sz w:val="24"/>
                <w:szCs w:val="24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BP</w:t>
            </w: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1710" w:type="dxa"/>
          </w:tcPr>
          <w:p w14:paraId="79E3805B" w14:textId="6AA8C700" w:rsidR="005070D9" w:rsidRPr="003D7864" w:rsidRDefault="00340D2E" w:rsidP="00282BFF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Cs/>
                <w:sz w:val="24"/>
                <w:szCs w:val="24"/>
                <w:lang w:val="ka-GE"/>
              </w:rPr>
              <w:t>10</w:t>
            </w:r>
            <w:r w:rsidR="005070D9"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.000</w:t>
            </w:r>
            <w:r w:rsidR="005070D9"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2880" w:type="dxa"/>
          </w:tcPr>
          <w:p w14:paraId="27C02C8E" w14:textId="37721A0B" w:rsidR="005070D9" w:rsidRPr="003D7864" w:rsidRDefault="005070D9" w:rsidP="00282BFF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განმზავებელი</w:t>
            </w:r>
            <w:proofErr w:type="spellEnd"/>
          </w:p>
        </w:tc>
      </w:tr>
      <w:tr w:rsidR="005070D9" w:rsidRPr="003D7864" w14:paraId="4A775A08" w14:textId="77777777" w:rsidTr="003D7864">
        <w:tc>
          <w:tcPr>
            <w:tcW w:w="450" w:type="dxa"/>
          </w:tcPr>
          <w:p w14:paraId="5D356A25" w14:textId="4083F370" w:rsidR="005070D9" w:rsidRPr="003D7864" w:rsidRDefault="005070D9" w:rsidP="00282BFF">
            <w:pPr>
              <w:ind w:right="-121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sz w:val="24"/>
                <w:szCs w:val="24"/>
                <w:lang w:val="ka-GE"/>
              </w:rPr>
              <w:t>5.</w:t>
            </w:r>
          </w:p>
        </w:tc>
        <w:tc>
          <w:tcPr>
            <w:tcW w:w="3780" w:type="dxa"/>
          </w:tcPr>
          <w:p w14:paraId="6535F18B" w14:textId="24AFD007" w:rsidR="005070D9" w:rsidRPr="003D7864" w:rsidRDefault="005070D9" w:rsidP="00282BFF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კროსპოვიდონი</w:t>
            </w:r>
            <w:proofErr w:type="spellEnd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 (XL-10)</w:t>
            </w: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1710" w:type="dxa"/>
          </w:tcPr>
          <w:p w14:paraId="6180551C" w14:textId="07CC5D6F" w:rsidR="005070D9" w:rsidRPr="003D7864" w:rsidRDefault="005070D9" w:rsidP="00282BFF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BP</w:t>
            </w: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1710" w:type="dxa"/>
          </w:tcPr>
          <w:p w14:paraId="134DF76E" w14:textId="2EEF3F0E" w:rsidR="005070D9" w:rsidRPr="003D7864" w:rsidRDefault="00340D2E" w:rsidP="00282BFF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Cs/>
                <w:sz w:val="24"/>
                <w:szCs w:val="24"/>
                <w:lang w:val="ka-GE"/>
              </w:rPr>
              <w:t>6</w:t>
            </w:r>
            <w:r w:rsidR="005070D9"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.000</w:t>
            </w:r>
          </w:p>
        </w:tc>
        <w:tc>
          <w:tcPr>
            <w:tcW w:w="2880" w:type="dxa"/>
          </w:tcPr>
          <w:p w14:paraId="3119EBC9" w14:textId="77A60431" w:rsidR="005070D9" w:rsidRPr="003D7864" w:rsidRDefault="005070D9" w:rsidP="00282BFF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დამშლელი</w:t>
            </w:r>
          </w:p>
        </w:tc>
      </w:tr>
      <w:tr w:rsidR="005070D9" w:rsidRPr="003D7864" w14:paraId="15590EDE" w14:textId="77777777" w:rsidTr="003D7864">
        <w:tc>
          <w:tcPr>
            <w:tcW w:w="450" w:type="dxa"/>
          </w:tcPr>
          <w:p w14:paraId="0DE64463" w14:textId="77777777" w:rsidR="005070D9" w:rsidRPr="003D7864" w:rsidRDefault="005070D9" w:rsidP="00282BFF">
            <w:pPr>
              <w:ind w:right="-121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780" w:type="dxa"/>
          </w:tcPr>
          <w:p w14:paraId="55DA320D" w14:textId="4655FAFD" w:rsidR="005070D9" w:rsidRPr="003D7864" w:rsidRDefault="00A419DA" w:rsidP="00282BFF">
            <w:pPr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ლუბრიკაცია</w:t>
            </w:r>
            <w:proofErr w:type="spellEnd"/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:</w:t>
            </w:r>
          </w:p>
        </w:tc>
        <w:tc>
          <w:tcPr>
            <w:tcW w:w="1710" w:type="dxa"/>
          </w:tcPr>
          <w:p w14:paraId="2EBEFD62" w14:textId="77777777" w:rsidR="005070D9" w:rsidRPr="003D7864" w:rsidRDefault="005070D9" w:rsidP="00282BFF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</w:p>
        </w:tc>
        <w:tc>
          <w:tcPr>
            <w:tcW w:w="1710" w:type="dxa"/>
          </w:tcPr>
          <w:p w14:paraId="700B5837" w14:textId="77777777" w:rsidR="005070D9" w:rsidRPr="003D7864" w:rsidRDefault="005070D9" w:rsidP="00282BFF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7E4417FC" w14:textId="77777777" w:rsidR="005070D9" w:rsidRPr="003D7864" w:rsidRDefault="005070D9" w:rsidP="00282BFF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</w:p>
        </w:tc>
      </w:tr>
      <w:tr w:rsidR="00A419DA" w:rsidRPr="003D7864" w14:paraId="7C235147" w14:textId="77777777" w:rsidTr="003D7864">
        <w:tc>
          <w:tcPr>
            <w:tcW w:w="450" w:type="dxa"/>
          </w:tcPr>
          <w:p w14:paraId="75080A1F" w14:textId="6DAB4201" w:rsidR="00A419DA" w:rsidRPr="003D7864" w:rsidRDefault="00A419DA" w:rsidP="0002435C">
            <w:pPr>
              <w:ind w:right="-121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sz w:val="24"/>
                <w:szCs w:val="24"/>
                <w:lang w:val="ka-GE"/>
              </w:rPr>
              <w:t>6.</w:t>
            </w:r>
          </w:p>
        </w:tc>
        <w:tc>
          <w:tcPr>
            <w:tcW w:w="3780" w:type="dxa"/>
          </w:tcPr>
          <w:p w14:paraId="50793914" w14:textId="24140B91" w:rsidR="00A419DA" w:rsidRPr="003D7864" w:rsidRDefault="00A419DA" w:rsidP="0002435C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ტალკი</w:t>
            </w: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1710" w:type="dxa"/>
          </w:tcPr>
          <w:p w14:paraId="558F8ACF" w14:textId="300C89ED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BP</w:t>
            </w:r>
          </w:p>
        </w:tc>
        <w:tc>
          <w:tcPr>
            <w:tcW w:w="1710" w:type="dxa"/>
          </w:tcPr>
          <w:p w14:paraId="7ECCF92B" w14:textId="2341DE25" w:rsidR="00A419DA" w:rsidRPr="003D7864" w:rsidRDefault="00340D2E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Cs/>
                <w:sz w:val="24"/>
                <w:szCs w:val="24"/>
                <w:lang w:val="ka-GE"/>
              </w:rPr>
              <w:t>6</w:t>
            </w:r>
            <w:r w:rsidR="00A419DA"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.000</w:t>
            </w:r>
            <w:r w:rsidR="00A419DA"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2880" w:type="dxa"/>
          </w:tcPr>
          <w:p w14:paraId="187FDBE3" w14:textId="56D87923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გლიდანტი</w:t>
            </w:r>
            <w:proofErr w:type="spellEnd"/>
          </w:p>
        </w:tc>
      </w:tr>
      <w:tr w:rsidR="00A419DA" w:rsidRPr="003D7864" w14:paraId="6A62EE9D" w14:textId="77777777" w:rsidTr="003D7864">
        <w:tc>
          <w:tcPr>
            <w:tcW w:w="450" w:type="dxa"/>
          </w:tcPr>
          <w:p w14:paraId="6168EC91" w14:textId="0571CE3A" w:rsidR="00A419DA" w:rsidRPr="003D7864" w:rsidRDefault="00A419DA" w:rsidP="0002435C">
            <w:pPr>
              <w:ind w:right="-121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 w:cs="Sylfaen"/>
                <w:sz w:val="24"/>
                <w:szCs w:val="24"/>
                <w:lang w:val="ka-GE"/>
              </w:rPr>
              <w:t>7.</w:t>
            </w:r>
          </w:p>
        </w:tc>
        <w:tc>
          <w:tcPr>
            <w:tcW w:w="3780" w:type="dxa"/>
          </w:tcPr>
          <w:p w14:paraId="11486473" w14:textId="323605C8" w:rsidR="00A419DA" w:rsidRPr="003D7864" w:rsidRDefault="00A419DA" w:rsidP="0002435C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მაგნიუმის </w:t>
            </w: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სტეარატი</w:t>
            </w:r>
            <w:proofErr w:type="spellEnd"/>
            <w:r w:rsidR="0002435C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1710" w:type="dxa"/>
          </w:tcPr>
          <w:p w14:paraId="2142473A" w14:textId="2C21AB70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BP</w:t>
            </w:r>
          </w:p>
        </w:tc>
        <w:tc>
          <w:tcPr>
            <w:tcW w:w="1710" w:type="dxa"/>
          </w:tcPr>
          <w:p w14:paraId="06B33F6F" w14:textId="1845B5AD" w:rsidR="00A419DA" w:rsidRPr="003D7864" w:rsidRDefault="00340D2E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Cs/>
                <w:sz w:val="24"/>
                <w:szCs w:val="24"/>
                <w:lang w:val="ka-GE"/>
              </w:rPr>
              <w:t>4</w:t>
            </w:r>
            <w:r w:rsidR="00A419DA"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.000</w:t>
            </w:r>
          </w:p>
        </w:tc>
        <w:tc>
          <w:tcPr>
            <w:tcW w:w="2880" w:type="dxa"/>
          </w:tcPr>
          <w:p w14:paraId="2595441E" w14:textId="7F87BB3C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ტაბლეტის </w:t>
            </w: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ლუბრიკანტი</w:t>
            </w:r>
            <w:proofErr w:type="spellEnd"/>
          </w:p>
        </w:tc>
      </w:tr>
      <w:tr w:rsidR="00A419DA" w:rsidRPr="003D7864" w14:paraId="4CF40236" w14:textId="77777777" w:rsidTr="003D7864">
        <w:tc>
          <w:tcPr>
            <w:tcW w:w="5940" w:type="dxa"/>
            <w:gridSpan w:val="3"/>
          </w:tcPr>
          <w:p w14:paraId="0A066401" w14:textId="0F215D22" w:rsidR="00A419DA" w:rsidRPr="003D7864" w:rsidRDefault="00A419DA" w:rsidP="0002435C">
            <w:pPr>
              <w:jc w:val="right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შემოუგარსავი</w:t>
            </w:r>
            <w:proofErr w:type="spellEnd"/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ტაბლეტის საერთო წონა</w:t>
            </w:r>
          </w:p>
        </w:tc>
        <w:tc>
          <w:tcPr>
            <w:tcW w:w="1710" w:type="dxa"/>
          </w:tcPr>
          <w:p w14:paraId="323727FF" w14:textId="437727BF" w:rsidR="00A419DA" w:rsidRPr="003D7864" w:rsidRDefault="00340D2E" w:rsidP="0002435C">
            <w:pPr>
              <w:ind w:right="-121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4</w:t>
            </w:r>
            <w:r w:rsidR="00A419DA"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00.000</w:t>
            </w:r>
          </w:p>
        </w:tc>
        <w:tc>
          <w:tcPr>
            <w:tcW w:w="2880" w:type="dxa"/>
          </w:tcPr>
          <w:p w14:paraId="09062CDE" w14:textId="77777777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</w:p>
        </w:tc>
      </w:tr>
      <w:tr w:rsidR="00A419DA" w:rsidRPr="003D7864" w14:paraId="2150CCEF" w14:textId="77777777" w:rsidTr="003D7864">
        <w:tc>
          <w:tcPr>
            <w:tcW w:w="450" w:type="dxa"/>
          </w:tcPr>
          <w:p w14:paraId="17D07AF9" w14:textId="77777777" w:rsidR="00A419DA" w:rsidRPr="003D7864" w:rsidRDefault="00A419DA" w:rsidP="0002435C">
            <w:pPr>
              <w:ind w:right="-121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780" w:type="dxa"/>
          </w:tcPr>
          <w:p w14:paraId="340A5DE0" w14:textId="77EB5150" w:rsidR="00A419DA" w:rsidRPr="003D7864" w:rsidRDefault="00A419DA" w:rsidP="0002435C">
            <w:pPr>
              <w:rPr>
                <w:rFonts w:ascii="Sylfaen" w:hAnsi="Sylfaen"/>
                <w:b/>
                <w:bCs/>
                <w:sz w:val="24"/>
                <w:szCs w:val="24"/>
              </w:rPr>
            </w:pPr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გარსი</w:t>
            </w:r>
            <w:r w:rsidRPr="003D7864">
              <w:rPr>
                <w:rFonts w:ascii="Sylfaen" w:hAnsi="Sylfae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710" w:type="dxa"/>
          </w:tcPr>
          <w:p w14:paraId="0CC035CA" w14:textId="77777777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</w:p>
        </w:tc>
        <w:tc>
          <w:tcPr>
            <w:tcW w:w="1710" w:type="dxa"/>
          </w:tcPr>
          <w:p w14:paraId="44DC50F0" w14:textId="77777777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</w:p>
        </w:tc>
        <w:tc>
          <w:tcPr>
            <w:tcW w:w="2880" w:type="dxa"/>
          </w:tcPr>
          <w:p w14:paraId="5319D6C3" w14:textId="77777777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</w:p>
        </w:tc>
      </w:tr>
      <w:tr w:rsidR="00A419DA" w:rsidRPr="003D7864" w14:paraId="7788F7CE" w14:textId="77777777" w:rsidTr="003D7864">
        <w:tc>
          <w:tcPr>
            <w:tcW w:w="450" w:type="dxa"/>
          </w:tcPr>
          <w:p w14:paraId="13CE03C3" w14:textId="76A51863" w:rsidR="00A419DA" w:rsidRPr="003D7864" w:rsidRDefault="00A419DA" w:rsidP="0002435C">
            <w:pPr>
              <w:ind w:right="-121"/>
              <w:rPr>
                <w:rFonts w:ascii="Sylfaen" w:hAnsi="Sylfaen" w:cs="Sylfaen"/>
                <w:sz w:val="24"/>
                <w:szCs w:val="24"/>
              </w:rPr>
            </w:pPr>
            <w:r w:rsidRPr="003D7864">
              <w:rPr>
                <w:rFonts w:ascii="Sylfaen" w:hAnsi="Sylfaen" w:cs="Sylfaen"/>
                <w:sz w:val="24"/>
                <w:szCs w:val="24"/>
              </w:rPr>
              <w:t>8.</w:t>
            </w:r>
          </w:p>
        </w:tc>
        <w:tc>
          <w:tcPr>
            <w:tcW w:w="3780" w:type="dxa"/>
          </w:tcPr>
          <w:p w14:paraId="6172FA2C" w14:textId="75D6FDA7" w:rsidR="00A419DA" w:rsidRPr="003D7864" w:rsidRDefault="00A419DA" w:rsidP="0002435C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Opadry</w:t>
            </w:r>
            <w:proofErr w:type="spellEnd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 II </w:t>
            </w:r>
            <w:proofErr w:type="spellStart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Pink</w:t>
            </w:r>
            <w:proofErr w:type="spellEnd"/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 (31K84972)</w:t>
            </w: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1710" w:type="dxa"/>
          </w:tcPr>
          <w:p w14:paraId="12F45BE1" w14:textId="11B6551F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</w:rPr>
              <w:t>IHS</w:t>
            </w:r>
          </w:p>
        </w:tc>
        <w:tc>
          <w:tcPr>
            <w:tcW w:w="1710" w:type="dxa"/>
          </w:tcPr>
          <w:p w14:paraId="43757DD0" w14:textId="2CC25C3B" w:rsidR="00A419DA" w:rsidRPr="003D7864" w:rsidRDefault="00340D2E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Cs/>
                <w:sz w:val="24"/>
                <w:szCs w:val="24"/>
                <w:lang w:val="ka-GE"/>
              </w:rPr>
              <w:t>8</w:t>
            </w:r>
            <w:r w:rsidR="00A419DA"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.000</w:t>
            </w:r>
          </w:p>
        </w:tc>
        <w:tc>
          <w:tcPr>
            <w:tcW w:w="2880" w:type="dxa"/>
          </w:tcPr>
          <w:p w14:paraId="0D685B73" w14:textId="0566B504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მფარავი აგენტი</w:t>
            </w:r>
          </w:p>
        </w:tc>
      </w:tr>
      <w:tr w:rsidR="00A419DA" w:rsidRPr="003D7864" w14:paraId="738A29D6" w14:textId="77777777" w:rsidTr="003D7864">
        <w:tc>
          <w:tcPr>
            <w:tcW w:w="450" w:type="dxa"/>
          </w:tcPr>
          <w:p w14:paraId="5E6081C4" w14:textId="06718EC9" w:rsidR="00A419DA" w:rsidRPr="003D7864" w:rsidRDefault="00A419DA" w:rsidP="0002435C">
            <w:pPr>
              <w:ind w:right="-121"/>
              <w:rPr>
                <w:rFonts w:ascii="Sylfaen" w:hAnsi="Sylfaen" w:cs="Sylfaen"/>
                <w:sz w:val="24"/>
                <w:szCs w:val="24"/>
              </w:rPr>
            </w:pPr>
            <w:r w:rsidRPr="003D7864">
              <w:rPr>
                <w:rFonts w:ascii="Sylfaen" w:hAnsi="Sylfaen" w:cs="Sylfaen"/>
                <w:sz w:val="24"/>
                <w:szCs w:val="24"/>
              </w:rPr>
              <w:t>9.</w:t>
            </w:r>
          </w:p>
        </w:tc>
        <w:tc>
          <w:tcPr>
            <w:tcW w:w="3780" w:type="dxa"/>
          </w:tcPr>
          <w:p w14:paraId="375F31B1" w14:textId="3D963CE1" w:rsidR="00A419DA" w:rsidRPr="003D7864" w:rsidRDefault="00A419DA" w:rsidP="0002435C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დისტილირებული წყალი</w:t>
            </w: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1710" w:type="dxa"/>
          </w:tcPr>
          <w:p w14:paraId="5A0225F2" w14:textId="47AA4D05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USP</w:t>
            </w:r>
          </w:p>
        </w:tc>
        <w:tc>
          <w:tcPr>
            <w:tcW w:w="1710" w:type="dxa"/>
          </w:tcPr>
          <w:p w14:paraId="1F769C2B" w14:textId="77F62EB1" w:rsidR="00A419DA" w:rsidRPr="003D7864" w:rsidRDefault="00340D2E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Cs/>
                <w:sz w:val="24"/>
                <w:szCs w:val="24"/>
                <w:lang w:val="ka-GE"/>
              </w:rPr>
              <w:t>64</w:t>
            </w:r>
            <w:r w:rsidR="00A419DA"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.000</w:t>
            </w:r>
            <w:r w:rsidR="00A419DA"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2880" w:type="dxa"/>
          </w:tcPr>
          <w:p w14:paraId="2451DCA3" w14:textId="146C838D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3D7864">
              <w:rPr>
                <w:rFonts w:ascii="Sylfaen" w:hAnsi="Sylfaen"/>
                <w:bCs/>
                <w:sz w:val="24"/>
                <w:szCs w:val="24"/>
                <w:lang w:val="ka-GE"/>
              </w:rPr>
              <w:t>გამხსნელი</w:t>
            </w:r>
          </w:p>
        </w:tc>
      </w:tr>
      <w:tr w:rsidR="00A419DA" w:rsidRPr="003D7864" w14:paraId="1EB6FB8B" w14:textId="77777777" w:rsidTr="003D7864">
        <w:tc>
          <w:tcPr>
            <w:tcW w:w="5940" w:type="dxa"/>
            <w:gridSpan w:val="3"/>
          </w:tcPr>
          <w:p w14:paraId="2B6628A6" w14:textId="2F3C34A9" w:rsidR="00A419DA" w:rsidRPr="003D7864" w:rsidRDefault="00A419DA" w:rsidP="0002435C">
            <w:pPr>
              <w:ind w:right="-121"/>
              <w:jc w:val="right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proofErr w:type="spellStart"/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შემოგარსული</w:t>
            </w:r>
            <w:proofErr w:type="spellEnd"/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ტაბლეტის საერთო წონა</w:t>
            </w:r>
            <w:r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1710" w:type="dxa"/>
          </w:tcPr>
          <w:p w14:paraId="09322D2B" w14:textId="3A936B59" w:rsidR="00A419DA" w:rsidRPr="003D7864" w:rsidRDefault="00340D2E" w:rsidP="0002435C">
            <w:pPr>
              <w:ind w:right="-121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408</w:t>
            </w:r>
            <w:r w:rsidR="00A419DA"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.000</w:t>
            </w:r>
            <w:r w:rsidR="00A419DA" w:rsidRPr="003D7864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ab/>
            </w:r>
          </w:p>
        </w:tc>
        <w:tc>
          <w:tcPr>
            <w:tcW w:w="2880" w:type="dxa"/>
          </w:tcPr>
          <w:p w14:paraId="64FB7B53" w14:textId="77777777" w:rsidR="00A419DA" w:rsidRPr="003D7864" w:rsidRDefault="00A419DA" w:rsidP="0002435C">
            <w:pPr>
              <w:ind w:right="-12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</w:p>
        </w:tc>
      </w:tr>
    </w:tbl>
    <w:p w14:paraId="1572482E" w14:textId="4268F7A3" w:rsidR="00D95163" w:rsidRPr="0006168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6168E">
        <w:rPr>
          <w:rFonts w:ascii="Sylfaen" w:hAnsi="Sylfaen" w:cs="Sylfaen"/>
          <w:b/>
          <w:sz w:val="24"/>
          <w:szCs w:val="24"/>
        </w:rPr>
        <w:t xml:space="preserve">1.3.1.1. </w:t>
      </w:r>
      <w:r w:rsidR="00D95163" w:rsidRPr="0006168E">
        <w:rPr>
          <w:rFonts w:ascii="Sylfaen" w:hAnsi="Sylfaen" w:cs="Sylfaen"/>
          <w:b/>
          <w:sz w:val="24"/>
          <w:szCs w:val="24"/>
          <w:lang w:val="ka-GE"/>
        </w:rPr>
        <w:t>წამლის ფორმა</w:t>
      </w:r>
    </w:p>
    <w:p w14:paraId="1606D0CB" w14:textId="77777777" w:rsidR="0006168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6168E">
        <w:rPr>
          <w:rFonts w:ascii="Sylfaen" w:hAnsi="Sylfaen" w:cs="Sylfaen"/>
          <w:sz w:val="24"/>
          <w:szCs w:val="24"/>
          <w:lang w:val="ka-GE"/>
        </w:rPr>
        <w:t xml:space="preserve">ვარდისფერი, მრგვალი ფორმის, ორმხრივ ამობურცული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შემოგარსული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ტაბლეტები, ორივე მხრიდან გლუვი.</w:t>
      </w:r>
    </w:p>
    <w:p w14:paraId="6FEBBEB7" w14:textId="77777777" w:rsidR="0006168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6168E">
        <w:rPr>
          <w:rFonts w:ascii="Sylfaen" w:hAnsi="Sylfaen" w:cs="Sylfaen"/>
          <w:b/>
          <w:sz w:val="24"/>
          <w:szCs w:val="24"/>
        </w:rPr>
        <w:t>1.3.1.2.</w:t>
      </w:r>
      <w:r>
        <w:rPr>
          <w:rFonts w:ascii="Sylfaen" w:hAnsi="Sylfaen" w:cs="Sylfaen"/>
          <w:sz w:val="24"/>
          <w:szCs w:val="24"/>
        </w:rPr>
        <w:t xml:space="preserve"> </w:t>
      </w:r>
      <w:r w:rsidR="00D95163" w:rsidRPr="0006168E">
        <w:rPr>
          <w:rFonts w:ascii="Sylfaen" w:hAnsi="Sylfaen" w:cs="Sylfaen"/>
          <w:b/>
          <w:sz w:val="24"/>
          <w:szCs w:val="24"/>
          <w:lang w:val="ka-GE"/>
        </w:rPr>
        <w:t>კლინიკური მონაცემები</w:t>
      </w:r>
    </w:p>
    <w:p w14:paraId="6DE4787E" w14:textId="01E05E52" w:rsidR="00F64A35" w:rsidRPr="0006168E" w:rsidRDefault="00C046A2" w:rsidP="0002435C">
      <w:pPr>
        <w:pStyle w:val="ListParagraph"/>
        <w:numPr>
          <w:ilvl w:val="0"/>
          <w:numId w:val="23"/>
        </w:numPr>
        <w:spacing w:after="0" w:line="240" w:lineRule="auto"/>
        <w:ind w:left="-54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6168E">
        <w:rPr>
          <w:rFonts w:ascii="Sylfaen" w:hAnsi="Sylfaen" w:cs="Sylfaen"/>
          <w:b/>
          <w:sz w:val="24"/>
          <w:szCs w:val="24"/>
          <w:lang w:val="ka-GE"/>
        </w:rPr>
        <w:t>თერაპიული ჩვენებები</w:t>
      </w:r>
      <w:r w:rsidR="005902BE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23A719A3" w14:textId="77777777" w:rsidR="005902BE" w:rsidRPr="005902B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</w:rPr>
      </w:pPr>
      <w:proofErr w:type="spellStart"/>
      <w:r w:rsidRPr="005902BE">
        <w:rPr>
          <w:rFonts w:ascii="Sylfaen" w:hAnsi="Sylfaen" w:cs="Sylfaen"/>
          <w:b/>
          <w:sz w:val="24"/>
          <w:szCs w:val="24"/>
          <w:lang w:val="ka-GE"/>
        </w:rPr>
        <w:t>ჰიპერქოლესტერინემი</w:t>
      </w:r>
      <w:r w:rsidR="005902BE" w:rsidRPr="005902BE">
        <w:rPr>
          <w:rFonts w:ascii="Sylfaen" w:hAnsi="Sylfaen" w:cs="Sylfaen"/>
          <w:b/>
          <w:sz w:val="24"/>
          <w:szCs w:val="24"/>
        </w:rPr>
        <w:t>ის</w:t>
      </w:r>
      <w:proofErr w:type="spellEnd"/>
      <w:r w:rsidR="005902BE" w:rsidRPr="005902BE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="005902BE" w:rsidRPr="005902BE">
        <w:rPr>
          <w:rFonts w:ascii="Sylfaen" w:hAnsi="Sylfaen" w:cs="Sylfaen"/>
          <w:b/>
          <w:sz w:val="24"/>
          <w:szCs w:val="24"/>
        </w:rPr>
        <w:t>მკურნალობა</w:t>
      </w:r>
      <w:proofErr w:type="spellEnd"/>
    </w:p>
    <w:p w14:paraId="58E5EBA7" w14:textId="77777777" w:rsidR="005902B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6168E">
        <w:rPr>
          <w:rFonts w:ascii="Sylfaen" w:hAnsi="Sylfaen" w:cs="Sylfaen"/>
          <w:sz w:val="24"/>
          <w:szCs w:val="24"/>
          <w:lang w:val="ka-GE"/>
        </w:rPr>
        <w:t xml:space="preserve">მოზრდილებში, მოზარდებსა და 6 წლის ან უფროსი ასაკის ბავშვებში, რომელთაც აღენიშნებათ პირველადი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ჰიპერქოლესტერინემია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(ტიპი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IIა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ჰეტეროზიგოტური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ჰიპერქოლესტერინემია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) ან შერეული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დისლიპიდემია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(ტიპი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IIბ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),  დიეტასთან კომბინაციაში, როცა დიეტა და სხვა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არაფარმაკოლოგიური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მკურნალობა (მაგალითად, ფიზიკური ვარჯიშები, სხეულის მასის შემცირება) საკმარისი არ არის. </w:t>
      </w:r>
    </w:p>
    <w:p w14:paraId="62F057CC" w14:textId="5E1B5056" w:rsidR="0006168E" w:rsidRPr="0006168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6168E">
        <w:rPr>
          <w:rFonts w:ascii="Sylfaen" w:hAnsi="Sylfaen" w:cs="Sylfaen"/>
          <w:sz w:val="24"/>
          <w:szCs w:val="24"/>
          <w:lang w:val="ka-GE"/>
        </w:rPr>
        <w:t xml:space="preserve">მოზრდილებში, მოზარდებსა და 6 წლის ან უფროსი ასაკის ბავშვებში,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ჰომოზიგოტური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ჰიპერქოლესტერინემია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, დიეტასთან ან სხვა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ჰიპოლიპიდემიურ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თერაპიასთან (მაგ.: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დსლპ-აფერეზი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>) კომბინაციაში, ან იმ შემთხვევაში, როცა მსგავსი მკურნალობა ნაკლებეფექტურია.</w:t>
      </w:r>
    </w:p>
    <w:p w14:paraId="768ED6C0" w14:textId="08F6DF47" w:rsidR="005902BE" w:rsidRPr="005902B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5902BE">
        <w:rPr>
          <w:rFonts w:ascii="Sylfaen" w:hAnsi="Sylfaen" w:cs="Sylfaen"/>
          <w:b/>
          <w:sz w:val="24"/>
          <w:szCs w:val="24"/>
          <w:lang w:val="ka-GE"/>
        </w:rPr>
        <w:t>გულ-სისხლძარღვთა გართულებების პრევენცია</w:t>
      </w:r>
    </w:p>
    <w:p w14:paraId="39650D65" w14:textId="078E3B8A" w:rsidR="0006168E" w:rsidRPr="0006168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6168E">
        <w:rPr>
          <w:rFonts w:ascii="Sylfaen" w:hAnsi="Sylfaen" w:cs="Sylfaen"/>
          <w:sz w:val="24"/>
          <w:szCs w:val="24"/>
          <w:lang w:val="ka-GE"/>
        </w:rPr>
        <w:lastRenderedPageBreak/>
        <w:t>გულ-სისხლძარღვთა სერიოზული გართულებების პრევენცია მაღალი რისკის მქონე პაციენტებში, სხვა რისკ-ფაქტორების კორექციასთან ერთად.</w:t>
      </w:r>
    </w:p>
    <w:p w14:paraId="74BF9ED3" w14:textId="77777777" w:rsidR="0006168E" w:rsidRPr="005902BE" w:rsidRDefault="0006168E" w:rsidP="0002435C">
      <w:pPr>
        <w:pStyle w:val="ListParagraph"/>
        <w:numPr>
          <w:ilvl w:val="0"/>
          <w:numId w:val="23"/>
        </w:numPr>
        <w:spacing w:after="0" w:line="240" w:lineRule="auto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5902BE">
        <w:rPr>
          <w:rFonts w:ascii="Sylfaen" w:hAnsi="Sylfaen" w:cs="Sylfaen"/>
          <w:b/>
          <w:sz w:val="24"/>
          <w:szCs w:val="24"/>
          <w:lang w:val="ka-GE"/>
        </w:rPr>
        <w:t>დოზირება და მიღების წესი:</w:t>
      </w:r>
    </w:p>
    <w:p w14:paraId="1B857742" w14:textId="77777777" w:rsidR="005902B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6168E">
        <w:rPr>
          <w:rFonts w:ascii="Sylfaen" w:hAnsi="Sylfaen" w:cs="Sylfaen"/>
          <w:sz w:val="24"/>
          <w:szCs w:val="24"/>
          <w:lang w:val="ka-GE"/>
        </w:rPr>
        <w:t xml:space="preserve">მკურნალობის დაწყებამდე პაციენტმა უნდა დაიწყოს სტანდარტული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ჰიპოლიპიდემიური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დიეტა და განაგრძოს დიეტის დაცვა მკურნალობის დროსაც. დოზა ინდივიდუალურად უნდა შეირჩეს თერაპიის მიზნისა და მკურნალობაზე რეაგირების მიხედვით, შეთანხმებული </w:t>
      </w: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გაიდლაინების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გამოყენებით. </w:t>
      </w:r>
    </w:p>
    <w:p w14:paraId="4BDEFA10" w14:textId="77777777" w:rsidR="005902BE" w:rsidRDefault="0006168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06168E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06168E">
        <w:rPr>
          <w:rFonts w:ascii="Sylfaen" w:hAnsi="Sylfaen" w:cs="Sylfaen"/>
          <w:sz w:val="24"/>
          <w:szCs w:val="24"/>
          <w:lang w:val="ka-GE"/>
        </w:rPr>
        <w:t xml:space="preserve"> ტაბლეტების მიღება შესაძლებელია დღის ნებისმიერ დროს, საკვებთან ერთად ან მის გარეშე.</w:t>
      </w:r>
    </w:p>
    <w:p w14:paraId="6E625EF0" w14:textId="77777777" w:rsidR="005902BE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685915">
        <w:rPr>
          <w:rFonts w:ascii="Sylfaen" w:hAnsi="Sylfaen" w:cs="Sylfaen"/>
          <w:b/>
          <w:sz w:val="24"/>
          <w:szCs w:val="24"/>
          <w:lang w:val="ka-GE"/>
        </w:rPr>
        <w:t>ჰიპერქოლესტერინემიის</w:t>
      </w:r>
      <w:proofErr w:type="spellEnd"/>
      <w:r w:rsidRPr="00685915">
        <w:rPr>
          <w:rFonts w:ascii="Sylfaen" w:hAnsi="Sylfaen" w:cs="Sylfaen"/>
          <w:b/>
          <w:sz w:val="24"/>
          <w:szCs w:val="24"/>
          <w:lang w:val="ka-GE"/>
        </w:rPr>
        <w:t xml:space="preserve"> მკურნალობა</w:t>
      </w:r>
    </w:p>
    <w:p w14:paraId="1D869950" w14:textId="77777777" w:rsidR="00793B38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11767">
        <w:rPr>
          <w:rFonts w:ascii="Sylfaen" w:hAnsi="Sylfaen" w:cs="Sylfaen"/>
          <w:sz w:val="24"/>
          <w:szCs w:val="24"/>
          <w:lang w:val="ka-GE"/>
        </w:rPr>
        <w:t xml:space="preserve">პაციენტებისთვის, რომლებიც არ იღებდნენ </w:t>
      </w:r>
      <w:proofErr w:type="spellStart"/>
      <w:r w:rsidRPr="00911767">
        <w:rPr>
          <w:rFonts w:ascii="Sylfaen" w:hAnsi="Sylfaen" w:cs="Sylfaen"/>
          <w:sz w:val="24"/>
          <w:szCs w:val="24"/>
          <w:lang w:val="ka-GE"/>
        </w:rPr>
        <w:t>სტატინებს</w:t>
      </w:r>
      <w:proofErr w:type="spellEnd"/>
      <w:r w:rsidRPr="00911767">
        <w:rPr>
          <w:rFonts w:ascii="Sylfaen" w:hAnsi="Sylfaen" w:cs="Sylfaen"/>
          <w:sz w:val="24"/>
          <w:szCs w:val="24"/>
          <w:lang w:val="ka-GE"/>
        </w:rPr>
        <w:t xml:space="preserve"> ან იღებდნენ HMG </w:t>
      </w:r>
      <w:proofErr w:type="spellStart"/>
      <w:r w:rsidRPr="00911767">
        <w:rPr>
          <w:rFonts w:ascii="Sylfaen" w:hAnsi="Sylfaen" w:cs="Sylfaen"/>
          <w:sz w:val="24"/>
          <w:szCs w:val="24"/>
          <w:lang w:val="ka-GE"/>
        </w:rPr>
        <w:t>CoA-რედუქტაზას</w:t>
      </w:r>
      <w:proofErr w:type="spellEnd"/>
      <w:r w:rsidRPr="00911767">
        <w:rPr>
          <w:rFonts w:ascii="Sylfaen" w:hAnsi="Sylfaen" w:cs="Sylfaen"/>
          <w:sz w:val="24"/>
          <w:szCs w:val="24"/>
          <w:lang w:val="ka-GE"/>
        </w:rPr>
        <w:t xml:space="preserve"> სხვა </w:t>
      </w:r>
      <w:proofErr w:type="spellStart"/>
      <w:r w:rsidRPr="00911767">
        <w:rPr>
          <w:rFonts w:ascii="Sylfaen" w:hAnsi="Sylfaen" w:cs="Sylfaen"/>
          <w:sz w:val="24"/>
          <w:szCs w:val="24"/>
          <w:lang w:val="ka-GE"/>
        </w:rPr>
        <w:t>ინჰიბიტორს</w:t>
      </w:r>
      <w:proofErr w:type="spellEnd"/>
      <w:r w:rsidRPr="00911767">
        <w:rPr>
          <w:rFonts w:ascii="Sylfaen" w:hAnsi="Sylfaen" w:cs="Sylfaen"/>
          <w:sz w:val="24"/>
          <w:szCs w:val="24"/>
          <w:lang w:val="ka-GE"/>
        </w:rPr>
        <w:t>, რეკომენდებული საწყისი დოზა შეადგენს 5 ან</w:t>
      </w:r>
      <w:r w:rsidR="00793B38">
        <w:rPr>
          <w:rFonts w:ascii="Sylfaen" w:hAnsi="Sylfaen" w:cs="Sylfaen"/>
          <w:sz w:val="24"/>
          <w:szCs w:val="24"/>
          <w:lang w:val="ka-GE"/>
        </w:rPr>
        <w:t xml:space="preserve"> 10</w:t>
      </w:r>
      <w:r w:rsidRPr="00911767">
        <w:rPr>
          <w:rFonts w:ascii="Sylfaen" w:hAnsi="Sylfaen" w:cs="Sylfaen"/>
          <w:sz w:val="24"/>
          <w:szCs w:val="24"/>
          <w:lang w:val="ka-GE"/>
        </w:rPr>
        <w:t xml:space="preserve">მგ-ს </w:t>
      </w:r>
      <w:proofErr w:type="spellStart"/>
      <w:r w:rsidRPr="00911767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911767">
        <w:rPr>
          <w:rFonts w:ascii="Sylfaen" w:hAnsi="Sylfaen" w:cs="Sylfaen"/>
          <w:sz w:val="24"/>
          <w:szCs w:val="24"/>
          <w:lang w:val="ka-GE"/>
        </w:rPr>
        <w:t xml:space="preserve"> დღეში ერთხელ.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637C0">
        <w:rPr>
          <w:rFonts w:ascii="Sylfaen" w:hAnsi="Sylfaen" w:cs="Sylfaen"/>
          <w:sz w:val="24"/>
          <w:szCs w:val="24"/>
          <w:lang w:val="ka-GE"/>
        </w:rPr>
        <w:t xml:space="preserve">საწყისი დოზის შერჩევისას გასათვალისწინებელია </w:t>
      </w:r>
      <w:r w:rsidRPr="00900B02">
        <w:rPr>
          <w:rFonts w:ascii="Sylfaen" w:hAnsi="Sylfaen" w:cs="Sylfaen"/>
          <w:sz w:val="24"/>
          <w:szCs w:val="24"/>
          <w:lang w:val="ka-GE"/>
        </w:rPr>
        <w:t>ქოლესტერინის შემცველობის ინდივიდუალური დონე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637C0">
        <w:rPr>
          <w:rFonts w:ascii="Sylfaen" w:hAnsi="Sylfaen" w:cs="Sylfaen"/>
          <w:sz w:val="24"/>
          <w:szCs w:val="24"/>
          <w:lang w:val="ka-GE"/>
        </w:rPr>
        <w:t>და გულ-სისხლძარღვთა გართულებების რისკი მომავალში, ასევე, გვერდითი რეაქციების განვითარების პოტენციური რისკი.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637C0">
        <w:rPr>
          <w:rFonts w:ascii="Sylfaen" w:hAnsi="Sylfaen" w:cs="Sylfaen"/>
          <w:sz w:val="24"/>
          <w:szCs w:val="24"/>
          <w:lang w:val="ka-GE"/>
        </w:rPr>
        <w:t>საჭიროების შემთხვევაში, დოზა შეიძლება გაიზარდოს 4 კვირის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A4224">
        <w:rPr>
          <w:rFonts w:ascii="Sylfaen" w:hAnsi="Sylfaen" w:cs="Sylfaen"/>
          <w:sz w:val="24"/>
          <w:szCs w:val="24"/>
          <w:lang w:val="ka-GE"/>
        </w:rPr>
        <w:t>გვერდითი ეფექტების შესაძლო განვითარებასთან დაკავშირებით</w:t>
      </w:r>
      <w:r>
        <w:rPr>
          <w:rFonts w:ascii="Sylfaen" w:hAnsi="Sylfaen" w:cs="Sylfaen"/>
          <w:sz w:val="24"/>
          <w:szCs w:val="24"/>
          <w:lang w:val="ka-GE"/>
        </w:rPr>
        <w:t>, 40</w:t>
      </w:r>
      <w:r w:rsidRPr="000A4224">
        <w:rPr>
          <w:rFonts w:ascii="Sylfaen" w:hAnsi="Sylfaen" w:cs="Sylfaen"/>
          <w:sz w:val="24"/>
          <w:szCs w:val="24"/>
          <w:lang w:val="ka-GE"/>
        </w:rPr>
        <w:t>მგ დოზის მიღებისას, პრეპარატის სხვა, უფრო დაბალ დოზებთან შედარებით (იხ.  4.8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A4224">
        <w:rPr>
          <w:rFonts w:ascii="Sylfaen" w:hAnsi="Sylfaen" w:cs="Sylfaen"/>
          <w:sz w:val="24"/>
          <w:szCs w:val="24"/>
          <w:lang w:val="ka-GE"/>
        </w:rPr>
        <w:t xml:space="preserve">პუნქტი), დოზის გაზრდა მაქსიმალურ 40 </w:t>
      </w:r>
      <w:proofErr w:type="spellStart"/>
      <w:r w:rsidRPr="000A422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0A4224">
        <w:rPr>
          <w:rFonts w:ascii="Sylfaen" w:hAnsi="Sylfaen" w:cs="Sylfaen"/>
          <w:sz w:val="24"/>
          <w:szCs w:val="24"/>
          <w:lang w:val="ka-GE"/>
        </w:rPr>
        <w:t xml:space="preserve">-მდე შეიძლება განიხილებოდეს მხოლოდ მძიმე </w:t>
      </w:r>
      <w:proofErr w:type="spellStart"/>
      <w:r w:rsidRPr="000A4224">
        <w:rPr>
          <w:rFonts w:ascii="Sylfaen" w:hAnsi="Sylfaen" w:cs="Sylfaen"/>
          <w:sz w:val="24"/>
          <w:szCs w:val="24"/>
          <w:lang w:val="ka-GE"/>
        </w:rPr>
        <w:t>ჰიპერქოლესტერინემიის</w:t>
      </w:r>
      <w:proofErr w:type="spellEnd"/>
      <w:r w:rsidRPr="000A4224">
        <w:rPr>
          <w:rFonts w:ascii="Sylfaen" w:hAnsi="Sylfaen" w:cs="Sylfaen"/>
          <w:sz w:val="24"/>
          <w:szCs w:val="24"/>
          <w:lang w:val="ka-GE"/>
        </w:rPr>
        <w:t xml:space="preserve"> და გულ-სისხლძარღვთა გართულებების მაღალი რისკის მქონე პაციენტებში (განსაკუთრებით ოჯახური </w:t>
      </w:r>
      <w:proofErr w:type="spellStart"/>
      <w:r w:rsidRPr="000A4224">
        <w:rPr>
          <w:rFonts w:ascii="Sylfaen" w:hAnsi="Sylfaen" w:cs="Sylfaen"/>
          <w:sz w:val="24"/>
          <w:szCs w:val="24"/>
          <w:lang w:val="ka-GE"/>
        </w:rPr>
        <w:t>ჰიპერქოლესტერინემიის</w:t>
      </w:r>
      <w:proofErr w:type="spellEnd"/>
      <w:r w:rsidRPr="000A4224">
        <w:rPr>
          <w:rFonts w:ascii="Sylfaen" w:hAnsi="Sylfaen" w:cs="Sylfaen"/>
          <w:sz w:val="24"/>
          <w:szCs w:val="24"/>
          <w:lang w:val="ka-GE"/>
        </w:rPr>
        <w:t xml:space="preserve"> დროს),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A4224">
        <w:rPr>
          <w:rFonts w:ascii="Sylfaen" w:hAnsi="Sylfaen" w:cs="Sylfaen"/>
          <w:sz w:val="24"/>
          <w:szCs w:val="24"/>
          <w:lang w:val="ka-GE"/>
        </w:rPr>
        <w:t>რომლებშიც ვერ იქნა მიღწეული სასურველი შედეგი 2</w:t>
      </w:r>
      <w:r>
        <w:rPr>
          <w:rFonts w:ascii="Sylfaen" w:hAnsi="Sylfaen" w:cs="Sylfaen"/>
          <w:sz w:val="24"/>
          <w:szCs w:val="24"/>
          <w:lang w:val="ka-GE"/>
        </w:rPr>
        <w:t>0</w:t>
      </w:r>
      <w:r w:rsidRPr="000A4224">
        <w:rPr>
          <w:rFonts w:ascii="Sylfaen" w:hAnsi="Sylfaen" w:cs="Sylfaen"/>
          <w:sz w:val="24"/>
          <w:szCs w:val="24"/>
          <w:lang w:val="ka-GE"/>
        </w:rPr>
        <w:t xml:space="preserve">მგ დოზის მიღებისას და </w:t>
      </w:r>
      <w:r w:rsidRPr="00E81626">
        <w:rPr>
          <w:rFonts w:ascii="Sylfaen" w:hAnsi="Sylfaen" w:cs="Sylfaen"/>
          <w:sz w:val="24"/>
          <w:szCs w:val="24"/>
          <w:lang w:val="ka-GE"/>
        </w:rPr>
        <w:t>რომელთაც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81626">
        <w:rPr>
          <w:rFonts w:ascii="Sylfaen" w:hAnsi="Sylfaen" w:cs="Sylfaen"/>
          <w:sz w:val="24"/>
          <w:szCs w:val="24"/>
          <w:lang w:val="ka-GE"/>
        </w:rPr>
        <w:t xml:space="preserve">ჩაუტარდებათ გეგმიური </w:t>
      </w:r>
      <w:r>
        <w:rPr>
          <w:rFonts w:ascii="Sylfaen" w:hAnsi="Sylfaen" w:cs="Sylfaen"/>
          <w:sz w:val="24"/>
          <w:szCs w:val="24"/>
          <w:lang w:val="ka-GE"/>
        </w:rPr>
        <w:t xml:space="preserve">დაკვირვება. </w:t>
      </w:r>
      <w:r w:rsidRPr="00D637C0">
        <w:rPr>
          <w:rFonts w:ascii="Sylfaen" w:hAnsi="Sylfaen" w:cs="Sylfaen"/>
          <w:sz w:val="24"/>
          <w:szCs w:val="24"/>
          <w:lang w:val="ka-GE"/>
        </w:rPr>
        <w:t>პრეპარატის</w:t>
      </w:r>
      <w:r>
        <w:rPr>
          <w:rFonts w:ascii="Sylfaen" w:hAnsi="Sylfaen" w:cs="Sylfaen"/>
          <w:sz w:val="24"/>
          <w:szCs w:val="24"/>
          <w:lang w:val="ka-GE"/>
        </w:rPr>
        <w:t xml:space="preserve"> 40</w:t>
      </w:r>
      <w:r w:rsidRPr="00D637C0">
        <w:rPr>
          <w:rFonts w:ascii="Sylfaen" w:hAnsi="Sylfaen" w:cs="Sylfaen"/>
          <w:sz w:val="24"/>
          <w:szCs w:val="24"/>
          <w:lang w:val="ka-GE"/>
        </w:rPr>
        <w:t>მგ დოზით მიღებისას რეკომენდებულია პაციენტების მდგომარეობაზე დაკვირვება.</w:t>
      </w:r>
    </w:p>
    <w:p w14:paraId="28F5B31B" w14:textId="77777777" w:rsidR="00793B38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FD68EA">
        <w:rPr>
          <w:rFonts w:ascii="Sylfaen" w:hAnsi="Sylfaen" w:cs="Sylfaen"/>
          <w:b/>
          <w:bCs/>
          <w:sz w:val="24"/>
          <w:szCs w:val="24"/>
          <w:lang w:val="ka-GE"/>
        </w:rPr>
        <w:t>გულ-სისხლძარღვთა გართულებების პრევენცია</w:t>
      </w:r>
    </w:p>
    <w:p w14:paraId="4F369B8B" w14:textId="0B17372B" w:rsidR="00793B38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E81626">
        <w:rPr>
          <w:rFonts w:ascii="Sylfaen" w:hAnsi="Sylfaen" w:cs="Sylfaen"/>
          <w:sz w:val="24"/>
          <w:szCs w:val="24"/>
          <w:lang w:val="ka-GE"/>
        </w:rPr>
        <w:t xml:space="preserve">გულ-სისხლძარღვთა გართულებების განვითარების რისკის შემცირების კვლევაში პრეპარატი გამოიყენებოდა </w:t>
      </w:r>
      <w:r w:rsidR="00CF5770" w:rsidRPr="00E81626">
        <w:rPr>
          <w:rFonts w:ascii="Sylfaen" w:hAnsi="Sylfaen" w:cs="Sylfaen"/>
          <w:sz w:val="24"/>
          <w:szCs w:val="24"/>
          <w:lang w:val="ka-GE"/>
        </w:rPr>
        <w:t>დოზით</w:t>
      </w:r>
      <w:r w:rsidR="00CF577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D520E" w:rsidRPr="00E81626">
        <w:rPr>
          <w:rFonts w:ascii="Sylfaen" w:hAnsi="Sylfaen" w:cs="Sylfaen"/>
          <w:sz w:val="24"/>
          <w:szCs w:val="24"/>
          <w:lang w:val="ka-GE"/>
        </w:rPr>
        <w:t>20</w:t>
      </w:r>
      <w:r w:rsidR="00BD520E">
        <w:rPr>
          <w:rFonts w:ascii="Sylfaen" w:hAnsi="Sylfaen" w:cs="Sylfaen"/>
          <w:sz w:val="24"/>
          <w:szCs w:val="24"/>
          <w:lang w:val="ka-GE"/>
        </w:rPr>
        <w:t>მგ</w:t>
      </w:r>
      <w:r w:rsidR="00CF5770">
        <w:rPr>
          <w:rFonts w:ascii="Sylfaen" w:hAnsi="Sylfaen" w:cs="Sylfaen"/>
          <w:sz w:val="24"/>
          <w:szCs w:val="24"/>
          <w:lang w:val="ka-GE"/>
        </w:rPr>
        <w:t xml:space="preserve"> დღეში</w:t>
      </w:r>
      <w:r w:rsidR="00BD520E">
        <w:rPr>
          <w:rFonts w:ascii="Sylfaen" w:hAnsi="Sylfaen" w:cs="Sylfaen"/>
          <w:sz w:val="24"/>
          <w:szCs w:val="24"/>
          <w:lang w:val="ka-GE"/>
        </w:rPr>
        <w:t>.</w:t>
      </w:r>
      <w:r w:rsidRPr="00E81626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452D6A8E" w14:textId="77777777" w:rsidR="00793B38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81626">
        <w:rPr>
          <w:rFonts w:ascii="Sylfaen" w:hAnsi="Sylfaen" w:cs="Sylfaen"/>
          <w:b/>
          <w:bCs/>
          <w:sz w:val="24"/>
          <w:szCs w:val="24"/>
          <w:lang w:val="ka-GE"/>
        </w:rPr>
        <w:t>პედიატრიული პაციენტები</w:t>
      </w:r>
    </w:p>
    <w:p w14:paraId="448F6CE9" w14:textId="77777777" w:rsidR="00793B38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E81626">
        <w:rPr>
          <w:rFonts w:ascii="Sylfaen" w:hAnsi="Sylfaen" w:cs="Sylfaen"/>
          <w:sz w:val="24"/>
          <w:szCs w:val="24"/>
          <w:lang w:val="ka-GE"/>
        </w:rPr>
        <w:t>ბავშვებსა და მოზარდებში გამოყენება უნდა მოხდეს მხოლოდ სპეციალისტების კონტროლის ქვეშ.</w:t>
      </w:r>
    </w:p>
    <w:p w14:paraId="47399744" w14:textId="77777777" w:rsidR="00793B38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93B38">
        <w:rPr>
          <w:rFonts w:ascii="Sylfaen" w:hAnsi="Sylfaen" w:cs="Sylfaen"/>
          <w:b/>
          <w:sz w:val="24"/>
          <w:szCs w:val="24"/>
          <w:lang w:val="ka-GE"/>
        </w:rPr>
        <w:t>6-17წლის ასაკის ბავშვები და მოზარდები (ტანერის სტადია &lt; II-V)</w:t>
      </w:r>
    </w:p>
    <w:p w14:paraId="782CE1FC" w14:textId="77777777" w:rsidR="00793B38" w:rsidRPr="00793B38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93B38">
        <w:rPr>
          <w:rFonts w:ascii="Sylfaen" w:hAnsi="Sylfaen" w:cs="Sylfaen"/>
          <w:b/>
          <w:sz w:val="24"/>
          <w:szCs w:val="24"/>
          <w:lang w:val="ka-GE"/>
        </w:rPr>
        <w:t>ჰეტეროზიგოტური</w:t>
      </w:r>
      <w:proofErr w:type="spellEnd"/>
      <w:r w:rsidRPr="00793B38">
        <w:rPr>
          <w:rFonts w:ascii="Sylfaen" w:hAnsi="Sylfaen" w:cs="Sylfaen"/>
          <w:b/>
          <w:sz w:val="24"/>
          <w:szCs w:val="24"/>
          <w:lang w:val="ka-GE"/>
        </w:rPr>
        <w:t xml:space="preserve"> ოჯახური </w:t>
      </w:r>
      <w:proofErr w:type="spellStart"/>
      <w:r w:rsidRPr="00793B38">
        <w:rPr>
          <w:rFonts w:ascii="Sylfaen" w:hAnsi="Sylfaen" w:cs="Sylfaen"/>
          <w:b/>
          <w:sz w:val="24"/>
          <w:szCs w:val="24"/>
          <w:lang w:val="ka-GE"/>
        </w:rPr>
        <w:t>ჰიპერქოლესტერინემი</w:t>
      </w:r>
      <w:r w:rsidR="00793B38" w:rsidRPr="00793B38">
        <w:rPr>
          <w:rFonts w:ascii="Sylfaen" w:hAnsi="Sylfaen" w:cs="Sylfaen"/>
          <w:b/>
          <w:sz w:val="24"/>
          <w:szCs w:val="24"/>
          <w:lang w:val="ka-GE"/>
        </w:rPr>
        <w:t>ა</w:t>
      </w:r>
      <w:proofErr w:type="spellEnd"/>
    </w:p>
    <w:p w14:paraId="06036EDA" w14:textId="77777777" w:rsidR="00793B38" w:rsidRDefault="00793B38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ჰეტეროზიგოტური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ჰიპერქოლესტერინემიის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მქონე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5902BE" w:rsidRPr="00793B38">
        <w:rPr>
          <w:rFonts w:ascii="Sylfaen" w:hAnsi="Sylfaen" w:cs="Sylfaen"/>
          <w:sz w:val="24"/>
          <w:szCs w:val="24"/>
          <w:lang w:val="ka-GE"/>
        </w:rPr>
        <w:t xml:space="preserve">ბავშვებსა და მოზარდებში ჩვეულებრივი საწყისი დოზა შეადგენს 5მგ-ს დღეში. </w:t>
      </w:r>
    </w:p>
    <w:p w14:paraId="33810E25" w14:textId="77777777" w:rsidR="00793B38" w:rsidRPr="00793B38" w:rsidRDefault="005902BE" w:rsidP="0002435C">
      <w:pPr>
        <w:pStyle w:val="ListParagraph"/>
        <w:numPr>
          <w:ilvl w:val="0"/>
          <w:numId w:val="24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ჰეტეროზიგოტური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ჰიპერქოლესტერინემიის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მქონე 6-9 წლის ასაკის ბავშვებისთვის, ჩვეულებრივი დოზა შეადგენს 5-10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-ს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დღეში ერთხელ. 10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-ზე მეტი დოზის გამოყენების უსაფრთხოება და ეფექტურობა ამ ჯგუფის პაციენტებში შესწავლილი არ არის. </w:t>
      </w:r>
    </w:p>
    <w:p w14:paraId="52DEE850" w14:textId="77777777" w:rsidR="00793B38" w:rsidRPr="00793B38" w:rsidRDefault="005902BE" w:rsidP="0002435C">
      <w:pPr>
        <w:pStyle w:val="ListParagraph"/>
        <w:numPr>
          <w:ilvl w:val="0"/>
          <w:numId w:val="24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ჰეტეროზიგოტური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ჰიპერქოლესტერინემიის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მქონე 10-17 წლის ასაკის ბავშვებისთვის, ჩვეულებრივი დოზა შეადგენს 5-20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-ს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დღეში ერთხელ. 20მგ-ზე მეტი დოზის გამოყენების უსაფრთხოება და ეფექტურობა ამ ჯგუფის პაციენტებში შესწავლილი არ არის. </w:t>
      </w:r>
    </w:p>
    <w:p w14:paraId="200C2D4E" w14:textId="79086A32" w:rsidR="005902BE" w:rsidRPr="00793B38" w:rsidRDefault="005902BE" w:rsidP="0002435C">
      <w:pPr>
        <w:pStyle w:val="ListParagraph"/>
        <w:spacing w:after="0" w:line="240" w:lineRule="auto"/>
        <w:ind w:left="-27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93B38">
        <w:rPr>
          <w:rFonts w:ascii="Sylfaen" w:hAnsi="Sylfaen" w:cs="Sylfaen"/>
          <w:sz w:val="24"/>
          <w:szCs w:val="24"/>
          <w:lang w:val="ka-GE"/>
        </w:rPr>
        <w:t xml:space="preserve">დოზის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ტიტრირება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უნდა მოხდეს ბავშვებში ინდივიდუალური რეაქციისა და ტოლერანტობის მიხედვით, პედიატრიული მკურნალობის რეკომენდაციების შესაბამისად.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lastRenderedPageBreak/>
        <w:t>როზუვასტატინით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მკურნალობის დაწყებამდე  პაციენტებმა უნდა დაიწყონ სტანდარტული </w:t>
      </w:r>
      <w:proofErr w:type="spellStart"/>
      <w:r w:rsidRPr="00793B38">
        <w:rPr>
          <w:rFonts w:ascii="Sylfaen" w:hAnsi="Sylfaen" w:cs="Sylfaen"/>
          <w:sz w:val="24"/>
          <w:szCs w:val="24"/>
          <w:lang w:val="ka-GE"/>
        </w:rPr>
        <w:t>ჰიპოლიპიდემიური</w:t>
      </w:r>
      <w:proofErr w:type="spellEnd"/>
      <w:r w:rsidRPr="00793B38">
        <w:rPr>
          <w:rFonts w:ascii="Sylfaen" w:hAnsi="Sylfaen" w:cs="Sylfaen"/>
          <w:sz w:val="24"/>
          <w:szCs w:val="24"/>
          <w:lang w:val="ka-GE"/>
        </w:rPr>
        <w:t xml:space="preserve"> დიეტა და განაგრძონ დიეტის დაცვა მკურნალობის დროსაც.</w:t>
      </w:r>
    </w:p>
    <w:p w14:paraId="3D001DCD" w14:textId="77777777" w:rsidR="00793B38" w:rsidRPr="00793B38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93B38">
        <w:rPr>
          <w:rFonts w:ascii="Sylfaen" w:hAnsi="Sylfaen" w:cs="Sylfaen"/>
          <w:b/>
          <w:sz w:val="24"/>
          <w:szCs w:val="24"/>
          <w:lang w:val="ka-GE"/>
        </w:rPr>
        <w:t>ჰომოზიგოტური</w:t>
      </w:r>
      <w:proofErr w:type="spellEnd"/>
      <w:r w:rsidRPr="00793B38">
        <w:rPr>
          <w:rFonts w:ascii="Sylfaen" w:hAnsi="Sylfaen" w:cs="Sylfaen"/>
          <w:b/>
          <w:sz w:val="24"/>
          <w:szCs w:val="24"/>
          <w:lang w:val="ka-GE"/>
        </w:rPr>
        <w:t xml:space="preserve"> ოჯახური </w:t>
      </w:r>
      <w:proofErr w:type="spellStart"/>
      <w:r w:rsidRPr="00793B38">
        <w:rPr>
          <w:rFonts w:ascii="Sylfaen" w:hAnsi="Sylfaen" w:cs="Sylfaen"/>
          <w:b/>
          <w:sz w:val="24"/>
          <w:szCs w:val="24"/>
          <w:lang w:val="ka-GE"/>
        </w:rPr>
        <w:t>ჰიპერქოლესტერინემია</w:t>
      </w:r>
      <w:proofErr w:type="spellEnd"/>
    </w:p>
    <w:p w14:paraId="53876A90" w14:textId="77777777" w:rsidR="00B50D54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6</w:t>
      </w:r>
      <w:r w:rsidRPr="005D31C9">
        <w:rPr>
          <w:rFonts w:ascii="Sylfaen" w:hAnsi="Sylfaen" w:cs="Sylfaen"/>
          <w:sz w:val="24"/>
          <w:szCs w:val="24"/>
          <w:lang w:val="ka-GE"/>
        </w:rPr>
        <w:t>-17 წ</w:t>
      </w:r>
      <w:r>
        <w:rPr>
          <w:rFonts w:ascii="Sylfaen" w:hAnsi="Sylfaen" w:cs="Sylfaen"/>
          <w:sz w:val="24"/>
          <w:szCs w:val="24"/>
          <w:lang w:val="ka-GE"/>
        </w:rPr>
        <w:t>ლის</w:t>
      </w:r>
      <w:r w:rsidRPr="005D31C9">
        <w:rPr>
          <w:rFonts w:ascii="Sylfaen" w:hAnsi="Sylfaen" w:cs="Sylfaen"/>
          <w:sz w:val="24"/>
          <w:szCs w:val="24"/>
          <w:lang w:val="ka-GE"/>
        </w:rPr>
        <w:t xml:space="preserve"> ასაკის </w:t>
      </w:r>
      <w:r w:rsidRPr="00E4690F">
        <w:rPr>
          <w:rFonts w:ascii="Sylfaen" w:hAnsi="Sylfaen" w:cs="Sylfaen"/>
          <w:sz w:val="24"/>
          <w:szCs w:val="24"/>
          <w:lang w:val="ka-GE"/>
        </w:rPr>
        <w:t xml:space="preserve">ბავშვებისთვის, რომლებსაც აქვთ </w:t>
      </w:r>
      <w:proofErr w:type="spellStart"/>
      <w:r w:rsidRPr="00E4690F">
        <w:rPr>
          <w:rFonts w:ascii="Sylfaen" w:hAnsi="Sylfaen" w:cs="Sylfaen"/>
          <w:sz w:val="24"/>
          <w:szCs w:val="24"/>
          <w:lang w:val="ka-GE"/>
        </w:rPr>
        <w:t>ჰომოზიგოტური</w:t>
      </w:r>
      <w:proofErr w:type="spellEnd"/>
      <w:r w:rsidRPr="00E4690F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Pr="00E4690F">
        <w:rPr>
          <w:rFonts w:ascii="Sylfaen" w:hAnsi="Sylfaen" w:cs="Sylfaen"/>
          <w:sz w:val="24"/>
          <w:szCs w:val="24"/>
          <w:lang w:val="ka-GE"/>
        </w:rPr>
        <w:t>ჰიპერქოლესტერინემია</w:t>
      </w:r>
      <w:proofErr w:type="spellEnd"/>
      <w:r w:rsidRPr="00E4690F">
        <w:rPr>
          <w:rFonts w:ascii="Sylfaen" w:hAnsi="Sylfaen" w:cs="Sylfaen"/>
          <w:sz w:val="24"/>
          <w:szCs w:val="24"/>
          <w:lang w:val="ka-GE"/>
        </w:rPr>
        <w:t>, რეკომენდებული მაქსიმალური დოზაა</w:t>
      </w:r>
      <w:r>
        <w:rPr>
          <w:rFonts w:ascii="Sylfaen" w:hAnsi="Sylfaen" w:cs="Sylfaen"/>
          <w:sz w:val="24"/>
          <w:szCs w:val="24"/>
          <w:lang w:val="ka-GE"/>
        </w:rPr>
        <w:t xml:space="preserve"> 20</w:t>
      </w:r>
      <w:r w:rsidRPr="00E4690F">
        <w:rPr>
          <w:rFonts w:ascii="Sylfaen" w:hAnsi="Sylfaen" w:cs="Sylfaen"/>
          <w:sz w:val="24"/>
          <w:szCs w:val="24"/>
          <w:lang w:val="ka-GE"/>
        </w:rPr>
        <w:t>მგ დღეში ერთხელ.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2F9AB20D" w14:textId="77777777" w:rsidR="00B50D54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4690F">
        <w:rPr>
          <w:rFonts w:ascii="Sylfaen" w:hAnsi="Sylfaen" w:cs="Sylfaen"/>
          <w:sz w:val="24"/>
          <w:szCs w:val="24"/>
          <w:lang w:val="ka-GE"/>
        </w:rPr>
        <w:t>სტატინების</w:t>
      </w:r>
      <w:proofErr w:type="spellEnd"/>
      <w:r w:rsidRPr="00E4690F">
        <w:rPr>
          <w:rFonts w:ascii="Sylfaen" w:hAnsi="Sylfaen" w:cs="Sylfaen"/>
          <w:sz w:val="24"/>
          <w:szCs w:val="24"/>
          <w:lang w:val="ka-GE"/>
        </w:rPr>
        <w:t xml:space="preserve"> გამოყენებამდე რეკომენდებული  საწყისი დოზა შეადგენს დღეში ერთხელ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4690F">
        <w:rPr>
          <w:rFonts w:ascii="Sylfaen" w:hAnsi="Sylfaen" w:cs="Sylfaen"/>
          <w:sz w:val="24"/>
          <w:szCs w:val="24"/>
          <w:lang w:val="ka-GE"/>
        </w:rPr>
        <w:t xml:space="preserve">5- 10 </w:t>
      </w:r>
      <w:proofErr w:type="spellStart"/>
      <w:r w:rsidRPr="00E4690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4690F">
        <w:rPr>
          <w:rFonts w:ascii="Sylfaen" w:hAnsi="Sylfaen" w:cs="Sylfaen"/>
          <w:sz w:val="24"/>
          <w:szCs w:val="24"/>
          <w:lang w:val="ka-GE"/>
        </w:rPr>
        <w:t>-ს, ასაკისა და წონის მიხედვით.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A4224">
        <w:rPr>
          <w:rFonts w:ascii="Sylfaen" w:hAnsi="Sylfaen" w:cs="Sylfaen"/>
          <w:sz w:val="24"/>
          <w:szCs w:val="24"/>
          <w:lang w:val="ka-GE"/>
        </w:rPr>
        <w:t xml:space="preserve">დოზის გაზრდა მაქსიმალურ </w:t>
      </w:r>
      <w:r>
        <w:rPr>
          <w:rFonts w:ascii="Sylfaen" w:hAnsi="Sylfaen" w:cs="Sylfaen"/>
          <w:sz w:val="24"/>
          <w:szCs w:val="24"/>
          <w:lang w:val="ka-GE"/>
        </w:rPr>
        <w:t>2</w:t>
      </w:r>
      <w:r w:rsidR="00B50D54">
        <w:rPr>
          <w:rFonts w:ascii="Sylfaen" w:hAnsi="Sylfaen" w:cs="Sylfaen"/>
          <w:sz w:val="24"/>
          <w:szCs w:val="24"/>
          <w:lang w:val="ka-GE"/>
        </w:rPr>
        <w:t>0</w:t>
      </w:r>
      <w:r w:rsidRPr="000A4224">
        <w:rPr>
          <w:rFonts w:ascii="Sylfaen" w:hAnsi="Sylfaen" w:cs="Sylfaen"/>
          <w:sz w:val="24"/>
          <w:szCs w:val="24"/>
          <w:lang w:val="ka-GE"/>
        </w:rPr>
        <w:t xml:space="preserve">მგ-მდე </w:t>
      </w:r>
      <w:r w:rsidRPr="008E437D">
        <w:rPr>
          <w:rFonts w:ascii="Sylfaen" w:hAnsi="Sylfaen" w:cs="Sylfaen"/>
          <w:sz w:val="24"/>
          <w:szCs w:val="24"/>
          <w:lang w:val="ka-GE"/>
        </w:rPr>
        <w:t>უნდა მოხდეს ბავშვებში ინდივიდუალური რეაქციის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8E437D">
        <w:rPr>
          <w:rFonts w:ascii="Sylfaen" w:hAnsi="Sylfaen" w:cs="Sylfaen"/>
          <w:sz w:val="24"/>
          <w:szCs w:val="24"/>
          <w:lang w:val="ka-GE"/>
        </w:rPr>
        <w:t xml:space="preserve"> და ტოლერანტობის მიხედვით, პედიატრიული მკურნალობის რეკომენდაციების შესაბამისად.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35DC9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 w:rsidRPr="00135DC9">
        <w:rPr>
          <w:rFonts w:ascii="Sylfaen" w:hAnsi="Sylfaen" w:cs="Sylfaen"/>
          <w:sz w:val="24"/>
          <w:szCs w:val="24"/>
          <w:lang w:val="ka-GE"/>
        </w:rPr>
        <w:t xml:space="preserve"> მკურნალობის დაწყებამდე</w:t>
      </w:r>
      <w:r>
        <w:rPr>
          <w:rFonts w:ascii="Sylfaen" w:hAnsi="Sylfaen" w:cs="Sylfaen"/>
          <w:sz w:val="24"/>
          <w:szCs w:val="24"/>
          <w:lang w:val="ka-GE"/>
        </w:rPr>
        <w:t xml:space="preserve">  </w:t>
      </w:r>
      <w:r w:rsidRPr="00501D9F">
        <w:rPr>
          <w:rFonts w:ascii="Sylfaen" w:hAnsi="Sylfaen" w:cs="Sylfaen"/>
          <w:sz w:val="24"/>
          <w:szCs w:val="24"/>
          <w:lang w:val="ka-GE"/>
        </w:rPr>
        <w:t>პაციენტ</w:t>
      </w:r>
      <w:r>
        <w:rPr>
          <w:rFonts w:ascii="Sylfaen" w:hAnsi="Sylfaen" w:cs="Sylfaen"/>
          <w:sz w:val="24"/>
          <w:szCs w:val="24"/>
          <w:lang w:val="ka-GE"/>
        </w:rPr>
        <w:t>ებ</w:t>
      </w:r>
      <w:r w:rsidRPr="00501D9F">
        <w:rPr>
          <w:rFonts w:ascii="Sylfaen" w:hAnsi="Sylfaen" w:cs="Sylfaen"/>
          <w:sz w:val="24"/>
          <w:szCs w:val="24"/>
          <w:lang w:val="ka-GE"/>
        </w:rPr>
        <w:t>მა უნდა დაიწყო</w:t>
      </w:r>
      <w:r>
        <w:rPr>
          <w:rFonts w:ascii="Sylfaen" w:hAnsi="Sylfaen" w:cs="Sylfaen"/>
          <w:sz w:val="24"/>
          <w:szCs w:val="24"/>
          <w:lang w:val="ka-GE"/>
        </w:rPr>
        <w:t>ნ</w:t>
      </w:r>
      <w:r w:rsidRPr="00501D9F">
        <w:rPr>
          <w:rFonts w:ascii="Sylfaen" w:hAnsi="Sylfaen" w:cs="Sylfaen"/>
          <w:sz w:val="24"/>
          <w:szCs w:val="24"/>
          <w:lang w:val="ka-GE"/>
        </w:rPr>
        <w:t xml:space="preserve"> სტანდარტული </w:t>
      </w:r>
      <w:proofErr w:type="spellStart"/>
      <w:r w:rsidRPr="00501D9F">
        <w:rPr>
          <w:rFonts w:ascii="Sylfaen" w:hAnsi="Sylfaen" w:cs="Sylfaen"/>
          <w:sz w:val="24"/>
          <w:szCs w:val="24"/>
          <w:lang w:val="ka-GE"/>
        </w:rPr>
        <w:t>ჰიპოლიპიდემიური</w:t>
      </w:r>
      <w:proofErr w:type="spellEnd"/>
      <w:r w:rsidRPr="00501D9F">
        <w:rPr>
          <w:rFonts w:ascii="Sylfaen" w:hAnsi="Sylfaen" w:cs="Sylfaen"/>
          <w:sz w:val="24"/>
          <w:szCs w:val="24"/>
          <w:lang w:val="ka-GE"/>
        </w:rPr>
        <w:t xml:space="preserve"> დიეტა და განაგრძო</w:t>
      </w:r>
      <w:r>
        <w:rPr>
          <w:rFonts w:ascii="Sylfaen" w:hAnsi="Sylfaen" w:cs="Sylfaen"/>
          <w:sz w:val="24"/>
          <w:szCs w:val="24"/>
          <w:lang w:val="ka-GE"/>
        </w:rPr>
        <w:t>ნ</w:t>
      </w:r>
      <w:r w:rsidRPr="00501D9F">
        <w:rPr>
          <w:rFonts w:ascii="Sylfaen" w:hAnsi="Sylfaen" w:cs="Sylfaen"/>
          <w:sz w:val="24"/>
          <w:szCs w:val="24"/>
          <w:lang w:val="ka-GE"/>
        </w:rPr>
        <w:t xml:space="preserve"> დიეტის დაცვა მკურნალობის დროს</w:t>
      </w:r>
      <w:r>
        <w:rPr>
          <w:rFonts w:ascii="Sylfaen" w:hAnsi="Sylfaen" w:cs="Sylfaen"/>
          <w:sz w:val="24"/>
          <w:szCs w:val="24"/>
          <w:lang w:val="ka-GE"/>
        </w:rPr>
        <w:t>აც</w:t>
      </w:r>
      <w:r w:rsidRPr="00501D9F">
        <w:rPr>
          <w:rFonts w:ascii="Sylfaen" w:hAnsi="Sylfaen" w:cs="Sylfaen"/>
          <w:sz w:val="24"/>
          <w:szCs w:val="24"/>
          <w:lang w:val="ka-GE"/>
        </w:rPr>
        <w:t>.</w:t>
      </w:r>
    </w:p>
    <w:p w14:paraId="2477ED8F" w14:textId="4B62AD3D" w:rsidR="00B50D54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A37FC2">
        <w:rPr>
          <w:rFonts w:ascii="Sylfaen" w:hAnsi="Sylfaen" w:cs="Sylfaen"/>
          <w:sz w:val="24"/>
          <w:szCs w:val="24"/>
          <w:lang w:val="ka-GE"/>
        </w:rPr>
        <w:t>ამ კატეგორიის პაციენტებში პრეპარატის</w:t>
      </w:r>
      <w:r w:rsidR="009718B9">
        <w:rPr>
          <w:rFonts w:ascii="Sylfaen" w:hAnsi="Sylfaen" w:cs="Sylfaen"/>
          <w:sz w:val="24"/>
          <w:szCs w:val="24"/>
          <w:lang w:val="ka-GE"/>
        </w:rPr>
        <w:t xml:space="preserve"> 20</w:t>
      </w:r>
      <w:r w:rsidRPr="00A37FC2">
        <w:rPr>
          <w:rFonts w:ascii="Sylfaen" w:hAnsi="Sylfaen" w:cs="Sylfaen"/>
          <w:sz w:val="24"/>
          <w:szCs w:val="24"/>
          <w:lang w:val="ka-GE"/>
        </w:rPr>
        <w:t>მგ-ის გარდა სხვა დოზების გამოყენების გამოცდილება შეზღუდულია.</w:t>
      </w:r>
    </w:p>
    <w:p w14:paraId="26FA59AF" w14:textId="77777777" w:rsidR="00B50D54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40</w:t>
      </w:r>
      <w:r w:rsidRPr="000512FB">
        <w:rPr>
          <w:rFonts w:ascii="Sylfaen" w:hAnsi="Sylfaen" w:cs="Sylfaen"/>
          <w:sz w:val="24"/>
          <w:szCs w:val="24"/>
          <w:lang w:val="ka-GE"/>
        </w:rPr>
        <w:t>მგ ტაბლეტები არ არის განკუთვნილი ბავშვებ</w:t>
      </w:r>
      <w:r>
        <w:rPr>
          <w:rFonts w:ascii="Sylfaen" w:hAnsi="Sylfaen" w:cs="Sylfaen"/>
          <w:sz w:val="24"/>
          <w:szCs w:val="24"/>
          <w:lang w:val="ka-GE"/>
        </w:rPr>
        <w:t>ში გამოყენების</w:t>
      </w:r>
      <w:r w:rsidRPr="000512FB">
        <w:rPr>
          <w:rFonts w:ascii="Sylfaen" w:hAnsi="Sylfaen" w:cs="Sylfaen"/>
          <w:sz w:val="24"/>
          <w:szCs w:val="24"/>
          <w:lang w:val="ka-GE"/>
        </w:rPr>
        <w:t>თვის.</w:t>
      </w:r>
    </w:p>
    <w:p w14:paraId="28C85C12" w14:textId="77777777" w:rsidR="00B50D54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50D54">
        <w:rPr>
          <w:rFonts w:ascii="Sylfaen" w:hAnsi="Sylfaen" w:cs="Sylfaen"/>
          <w:b/>
          <w:sz w:val="24"/>
          <w:szCs w:val="24"/>
          <w:lang w:val="ka-GE"/>
        </w:rPr>
        <w:t>6 წლამდე ასაკის ბავშვები</w:t>
      </w:r>
    </w:p>
    <w:p w14:paraId="3F05BF78" w14:textId="77777777" w:rsidR="00B50D54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50D54">
        <w:rPr>
          <w:rFonts w:ascii="Sylfaen" w:hAnsi="Sylfaen" w:cs="Sylfaen"/>
          <w:sz w:val="24"/>
          <w:szCs w:val="24"/>
          <w:lang w:val="ka-GE"/>
        </w:rPr>
        <w:t xml:space="preserve">ვინაიდან, 6 წლამდე ასაკის ბავშვებში პრეპარატის გამოყენების უსაფრთხოება და ეფექტურობა არ არის შესწავლილი,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გამოყენება არ არის რეკომენდებული 6 წლამდე ასაკის ბავშვებში.</w:t>
      </w:r>
    </w:p>
    <w:p w14:paraId="58120D52" w14:textId="77777777" w:rsidR="00B50D54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240D9">
        <w:rPr>
          <w:rFonts w:ascii="Sylfaen" w:hAnsi="Sylfaen" w:cs="Sylfaen"/>
          <w:b/>
          <w:bCs/>
          <w:sz w:val="24"/>
          <w:szCs w:val="24"/>
          <w:lang w:val="ka-GE"/>
        </w:rPr>
        <w:t>ხანდაზმულები</w:t>
      </w:r>
    </w:p>
    <w:p w14:paraId="7DBBCD48" w14:textId="20FAB6F0" w:rsidR="00B50D54" w:rsidRDefault="005902B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240D9">
        <w:rPr>
          <w:rFonts w:ascii="Sylfaen" w:hAnsi="Sylfaen" w:cs="Sylfaen"/>
          <w:sz w:val="24"/>
          <w:szCs w:val="24"/>
          <w:lang w:val="ka-GE"/>
        </w:rPr>
        <w:t>&gt;70 წლის პაციენტებში რეკომენდებული საწყისი დოზა შეადგენს</w:t>
      </w:r>
      <w:r w:rsidR="002F6EA8">
        <w:rPr>
          <w:rFonts w:ascii="Sylfaen" w:hAnsi="Sylfaen" w:cs="Sylfaen"/>
          <w:sz w:val="24"/>
          <w:szCs w:val="24"/>
          <w:lang w:val="ka-GE"/>
        </w:rPr>
        <w:t xml:space="preserve"> 5</w:t>
      </w:r>
      <w:r w:rsidRPr="00F240D9">
        <w:rPr>
          <w:rFonts w:ascii="Sylfaen" w:hAnsi="Sylfaen" w:cs="Sylfaen"/>
          <w:sz w:val="24"/>
          <w:szCs w:val="24"/>
          <w:lang w:val="ka-GE"/>
        </w:rPr>
        <w:t xml:space="preserve">მგ-ს. დოზის სხვა </w:t>
      </w:r>
      <w:r>
        <w:rPr>
          <w:rFonts w:ascii="Sylfaen" w:hAnsi="Sylfaen" w:cs="Sylfaen"/>
          <w:sz w:val="24"/>
          <w:szCs w:val="24"/>
          <w:lang w:val="ka-GE"/>
        </w:rPr>
        <w:t xml:space="preserve">სახის </w:t>
      </w:r>
      <w:r w:rsidRPr="00F240D9">
        <w:rPr>
          <w:rFonts w:ascii="Sylfaen" w:hAnsi="Sylfaen" w:cs="Sylfaen"/>
          <w:sz w:val="24"/>
          <w:szCs w:val="24"/>
          <w:lang w:val="ka-GE"/>
        </w:rPr>
        <w:t>კორექცია ასაკ</w:t>
      </w:r>
      <w:r>
        <w:rPr>
          <w:rFonts w:ascii="Sylfaen" w:hAnsi="Sylfaen" w:cs="Sylfaen"/>
          <w:sz w:val="24"/>
          <w:szCs w:val="24"/>
          <w:lang w:val="ka-GE"/>
        </w:rPr>
        <w:t>ის მიხედვით</w:t>
      </w:r>
      <w:r w:rsidRPr="00F240D9">
        <w:rPr>
          <w:rFonts w:ascii="Sylfaen" w:hAnsi="Sylfaen" w:cs="Sylfaen"/>
          <w:sz w:val="24"/>
          <w:szCs w:val="24"/>
          <w:lang w:val="ka-GE"/>
        </w:rPr>
        <w:t xml:space="preserve"> არ არის საჭირო.</w:t>
      </w:r>
    </w:p>
    <w:p w14:paraId="7E804446" w14:textId="58B047B5" w:rsidR="00B50D54" w:rsidRPr="00B50D54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50D54">
        <w:rPr>
          <w:rFonts w:ascii="Sylfaen" w:hAnsi="Sylfaen" w:cs="Sylfaen"/>
          <w:b/>
          <w:sz w:val="24"/>
          <w:szCs w:val="24"/>
          <w:lang w:val="ka-GE"/>
        </w:rPr>
        <w:t>თირკმლის უკმარისობის მქონე პაციენტები</w:t>
      </w:r>
    </w:p>
    <w:p w14:paraId="19C83BFA" w14:textId="77777777" w:rsidR="00B50D54" w:rsidRPr="00B50D54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50D54">
        <w:rPr>
          <w:rFonts w:ascii="Sylfaen" w:hAnsi="Sylfaen" w:cs="Sylfaen"/>
          <w:sz w:val="24"/>
          <w:szCs w:val="24"/>
          <w:lang w:val="ka-GE"/>
        </w:rPr>
        <w:t>თირკმლის ფუნქციის მსუბუქი ან საშუალო სიმძიმის დარღვევის მქონე პაციენტებში დოზის კორექცია არ არის საჭირო. თირკმლის საშუალო სიმძიმის დარღვევის (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კლირენსი &lt;60 მლ/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) მქონე პაციენტებისთვის რეკომენდებული საწყისი დოზა შეადგენს 5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-ს. 40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დოზა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თირკმლის საშუალო სიმძიმის დარღვევის დროს.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გამოყენება ნებისმიერი დოზით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თირკმლის მძიმე დარღვევის დროს.</w:t>
      </w:r>
    </w:p>
    <w:p w14:paraId="31B193C1" w14:textId="77777777" w:rsidR="00B50D54" w:rsidRPr="00B50D54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50D54">
        <w:rPr>
          <w:rFonts w:ascii="Sylfaen" w:hAnsi="Sylfaen" w:cs="Sylfaen"/>
          <w:b/>
          <w:sz w:val="24"/>
          <w:szCs w:val="24"/>
          <w:lang w:val="ka-GE"/>
        </w:rPr>
        <w:t>ღვიძლის ფუნქციის დარღვევის მქონე პაციენტები</w:t>
      </w:r>
    </w:p>
    <w:p w14:paraId="047E13DB" w14:textId="77777777" w:rsidR="00B50D54" w:rsidRPr="00B50D54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სისტემური ექსპოზიცია არ მომატებულა ღვიძლის ფუნქციის დარღვევის მქონე პაციენტებში (7 ან უფრო ნაკლები ქულა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Child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Pugh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-ის შკალის მიხედვით). თუმცა, გაზრდილი სისტემური ექსპოზიცია დაფიქსირდა პაციენტებში 8 და 9 ქულებით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Child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Pugh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-ის შკალის მიხედვით. ასეთ პაციენტებში გასათვალისწინებელია თირკმლის ფუნქციის შეფასება.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Child-Pugh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სკალას მიხედვით 9-ზე მეტი ქულის მქონე პაციენტებში პრეპარატის გამოყენების გამოცდილება არ არსებობს.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პაციენტებში ღვიძლის დაავადებებით აქტიურ ფაზაში.</w:t>
      </w:r>
    </w:p>
    <w:p w14:paraId="73CC69A2" w14:textId="77777777" w:rsidR="00B50D54" w:rsidRPr="00B50D54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50D54">
        <w:rPr>
          <w:rFonts w:ascii="Sylfaen" w:hAnsi="Sylfaen" w:cs="Sylfaen"/>
          <w:b/>
          <w:sz w:val="24"/>
          <w:szCs w:val="24"/>
          <w:lang w:val="ka-GE"/>
        </w:rPr>
        <w:t>რასა</w:t>
      </w:r>
    </w:p>
    <w:p w14:paraId="03FD6B15" w14:textId="77777777" w:rsidR="00B50D54" w:rsidRPr="00B50D54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50D54">
        <w:rPr>
          <w:rFonts w:ascii="Sylfaen" w:hAnsi="Sylfaen" w:cs="Sylfaen"/>
          <w:sz w:val="24"/>
          <w:szCs w:val="24"/>
          <w:lang w:val="ka-GE"/>
        </w:rPr>
        <w:t xml:space="preserve">გაზრდილი სისტემური ექსპოზიცია აღინიშნა აზიური წარმოშობის პირებში. აზიური წარმოშობის პაციენტებისთვის რეკომენდებული საწყისი დოზაა 5მგ. ამ პაციენტებში 40მგ დოზის გამოყენება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>.</w:t>
      </w:r>
    </w:p>
    <w:p w14:paraId="2C01C897" w14:textId="77777777" w:rsidR="00B50D54" w:rsidRPr="00CF1885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F1885">
        <w:rPr>
          <w:rFonts w:ascii="Sylfaen" w:hAnsi="Sylfaen" w:cs="Sylfaen"/>
          <w:b/>
          <w:sz w:val="24"/>
          <w:szCs w:val="24"/>
          <w:lang w:val="ka-GE"/>
        </w:rPr>
        <w:t xml:space="preserve">გენეტიკური </w:t>
      </w:r>
      <w:proofErr w:type="spellStart"/>
      <w:r w:rsidRPr="00CF1885">
        <w:rPr>
          <w:rFonts w:ascii="Sylfaen" w:hAnsi="Sylfaen" w:cs="Sylfaen"/>
          <w:b/>
          <w:sz w:val="24"/>
          <w:szCs w:val="24"/>
          <w:lang w:val="ka-GE"/>
        </w:rPr>
        <w:t>პოლიმორფიზმი</w:t>
      </w:r>
      <w:proofErr w:type="spellEnd"/>
    </w:p>
    <w:p w14:paraId="5B791907" w14:textId="77777777" w:rsidR="00B50D54" w:rsidRPr="00B50D54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50D54">
        <w:rPr>
          <w:rFonts w:ascii="Sylfaen" w:hAnsi="Sylfaen" w:cs="Sylfaen"/>
          <w:sz w:val="24"/>
          <w:szCs w:val="24"/>
          <w:lang w:val="ka-GE"/>
        </w:rPr>
        <w:t xml:space="preserve">ცნობილია გენეტიკური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პოლიმორფიზმის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სპეციფიკური ტიპები, რომლებიც ზრდის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ექსპოზიციას. ასეთი პაციენტებისთვის რეკომენდებულია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უფრო დაბალი სადღეღამისო დოზა.</w:t>
      </w:r>
    </w:p>
    <w:p w14:paraId="4FC20905" w14:textId="77777777" w:rsidR="00B50D54" w:rsidRPr="00CF1885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CF1885">
        <w:rPr>
          <w:rFonts w:ascii="Sylfaen" w:hAnsi="Sylfaen" w:cs="Sylfaen"/>
          <w:b/>
          <w:sz w:val="24"/>
          <w:szCs w:val="24"/>
          <w:lang w:val="ka-GE"/>
        </w:rPr>
        <w:lastRenderedPageBreak/>
        <w:t>მიოპათიისადმი</w:t>
      </w:r>
      <w:proofErr w:type="spellEnd"/>
      <w:r w:rsidRPr="00CF1885">
        <w:rPr>
          <w:rFonts w:ascii="Sylfaen" w:hAnsi="Sylfaen" w:cs="Sylfaen"/>
          <w:b/>
          <w:sz w:val="24"/>
          <w:szCs w:val="24"/>
          <w:lang w:val="ka-GE"/>
        </w:rPr>
        <w:t xml:space="preserve"> მიდრეკილი პაციენტები</w:t>
      </w:r>
    </w:p>
    <w:p w14:paraId="61E0D8BC" w14:textId="77777777" w:rsidR="00B50D54" w:rsidRPr="00B50D54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50D54">
        <w:rPr>
          <w:rFonts w:ascii="Sylfaen" w:hAnsi="Sylfaen" w:cs="Sylfaen"/>
          <w:sz w:val="24"/>
          <w:szCs w:val="24"/>
          <w:lang w:val="ka-GE"/>
        </w:rPr>
        <w:t xml:space="preserve">რეკომენდებული საწყისი დოზა შეადგენს 5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-ს. ამ ჯგუფის ზოგიერთ პაციენტში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40 </w:t>
      </w:r>
      <w:proofErr w:type="spellStart"/>
      <w:r w:rsidRPr="00B50D5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B50D54">
        <w:rPr>
          <w:rFonts w:ascii="Sylfaen" w:hAnsi="Sylfaen" w:cs="Sylfaen"/>
          <w:sz w:val="24"/>
          <w:szCs w:val="24"/>
          <w:lang w:val="ka-GE"/>
        </w:rPr>
        <w:t xml:space="preserve"> დოზა.</w:t>
      </w:r>
    </w:p>
    <w:p w14:paraId="09E78EEC" w14:textId="77777777" w:rsidR="00B50D54" w:rsidRPr="00CF1885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F1885">
        <w:rPr>
          <w:rFonts w:ascii="Sylfaen" w:hAnsi="Sylfaen" w:cs="Sylfaen"/>
          <w:b/>
          <w:sz w:val="24"/>
          <w:szCs w:val="24"/>
          <w:lang w:val="ka-GE"/>
        </w:rPr>
        <w:t>სხვა სამკურნალო საშუალებებთან ერთად გამოყენება</w:t>
      </w:r>
    </w:p>
    <w:p w14:paraId="5E570D48" w14:textId="77777777" w:rsidR="00C70081" w:rsidRDefault="00B50D54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წარმოადგენს სხვადასხვა გადამტანი ცილების  (მაგალითად, OATP1B1 და BCRP) სუბსტრატს.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(მათ შორის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) განვითარების რისკი იზრდება,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გარკვეულ სამკურნალო საშუალებებთან ერთად გამოყენებისას დროს, რის შედეგადაც შეიძლება გა</w:t>
      </w:r>
      <w:r w:rsidR="00C70081">
        <w:rPr>
          <w:rFonts w:ascii="Sylfaen" w:hAnsi="Sylfaen" w:cs="Sylfaen"/>
          <w:sz w:val="24"/>
          <w:szCs w:val="24"/>
          <w:lang w:val="ka-GE"/>
        </w:rPr>
        <w:t>ი</w:t>
      </w:r>
      <w:r w:rsidRPr="00CF1885">
        <w:rPr>
          <w:rFonts w:ascii="Sylfaen" w:hAnsi="Sylfaen" w:cs="Sylfaen"/>
          <w:sz w:val="24"/>
          <w:szCs w:val="24"/>
          <w:lang w:val="ka-GE"/>
        </w:rPr>
        <w:t xml:space="preserve">ზარდოს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პლაზმური კონცენტრაცია ამ გადამტან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ცილებთან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ურთიერთქმედების შედეგად (მაგ.,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ციკლოსპორინი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ზოგიერთი ინჰიბიტორი, მათ შორის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რიტონავირის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კომბინაციები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ატაზანავირთან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ლოპინავირთან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და/ან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ტიპრანავირთან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). თუ შესაძლებელია, უნდა განიხილებოდეს ალტერნატიული მედიკამენტების გამოყენება, ხოლო, საჭიროების შემთხვევაში,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მკურნალობის დროებითი შეწყვეტა. იმ შემთხვევაში, თუ გარდაუვალია ამ პრეპარატების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როზუვასტატინტთან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გამოყენება, კომბინირებულ მკურნალობასთან და </w:t>
      </w:r>
      <w:proofErr w:type="spellStart"/>
      <w:r w:rsidRPr="00CF188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F1885">
        <w:rPr>
          <w:rFonts w:ascii="Sylfaen" w:hAnsi="Sylfaen" w:cs="Sylfaen"/>
          <w:sz w:val="24"/>
          <w:szCs w:val="24"/>
          <w:lang w:val="ka-GE"/>
        </w:rPr>
        <w:t xml:space="preserve"> დოზის კორექციასთან დაკავშირებული სარგებელი და რისკი გულდასმით უნდა იქნას განხილული.</w:t>
      </w:r>
    </w:p>
    <w:p w14:paraId="271EAB92" w14:textId="77777777" w:rsidR="00C70081" w:rsidRPr="00C70081" w:rsidRDefault="00C70081" w:rsidP="0002435C">
      <w:pPr>
        <w:pStyle w:val="ListParagraph"/>
        <w:numPr>
          <w:ilvl w:val="0"/>
          <w:numId w:val="23"/>
        </w:numPr>
        <w:spacing w:after="0" w:line="240" w:lineRule="auto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3000B">
        <w:rPr>
          <w:rFonts w:ascii="Sylfaen" w:hAnsi="Sylfaen" w:cs="Sylfaen"/>
          <w:b/>
          <w:sz w:val="24"/>
          <w:szCs w:val="24"/>
          <w:lang w:val="ka-GE"/>
        </w:rPr>
        <w:t>უკუჩვენებები</w:t>
      </w:r>
      <w:r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794ED66E" w14:textId="77777777" w:rsidR="00C70081" w:rsidRPr="00C70081" w:rsidRDefault="00C70081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C70081">
        <w:rPr>
          <w:rFonts w:ascii="Sylfaen" w:hAnsi="Sylfaen" w:cs="Sylfaen"/>
          <w:b/>
          <w:sz w:val="24"/>
          <w:szCs w:val="24"/>
          <w:lang w:val="ka-GE"/>
        </w:rPr>
        <w:t>როზუვასტატინი</w:t>
      </w:r>
      <w:proofErr w:type="spellEnd"/>
      <w:r w:rsidRPr="00C7008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C70081">
        <w:rPr>
          <w:rFonts w:ascii="Sylfaen" w:hAnsi="Sylfaen" w:cs="Sylfaen"/>
          <w:b/>
          <w:sz w:val="24"/>
          <w:szCs w:val="24"/>
          <w:lang w:val="ka-GE"/>
        </w:rPr>
        <w:t>უკუნაჩვენებია</w:t>
      </w:r>
      <w:proofErr w:type="spellEnd"/>
      <w:r w:rsidRPr="00C70081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3C48B38B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რომელთაც აღენიშნებათ მომატებული მგრძნობელობა 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ან რომელიმე შემავსებლების მიმართ.</w:t>
      </w:r>
    </w:p>
    <w:p w14:paraId="6024E562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რომელთაც აღენიშნებათ ღვიძლის აქტიური დაავადება, მათ შორის,  სისხლის პლაზმაში 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აუხსნელი მუდმივი მომატება და 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ნებისმიერი მომატება, რომელიც 3-ჯერ აღემატება ნორმის ზედა ზღვარს (ULN).</w:t>
      </w:r>
    </w:p>
    <w:p w14:paraId="7C4D44C1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>თირკმლის ფუნქციის მძიმე დარღვევის (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კლირენსი &lt;30 მლ/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>) დროს.</w:t>
      </w:r>
    </w:p>
    <w:p w14:paraId="6F12E58E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დროს.</w:t>
      </w:r>
    </w:p>
    <w:p w14:paraId="51985F7B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ღებულობენ 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სოფოსბუვირის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ველპატასვირის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ვოქსილაპრევირის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კომბინაციას.</w:t>
      </w:r>
    </w:p>
    <w:p w14:paraId="7B718CD5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ღებულობენ 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ციკლოსპორინს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>.</w:t>
      </w:r>
    </w:p>
    <w:p w14:paraId="20C82703" w14:textId="34E2CA24" w:rsidR="00C70081" w:rsidRP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>ორსულობისა და ლაქტაციის პერიოდში, ასევე რეპროდუქციული ასაკის ქალებში, რომლებიც არ იყენებენ შესაბამის კონტრაცეფციას.</w:t>
      </w:r>
    </w:p>
    <w:p w14:paraId="33ED0BDC" w14:textId="77777777" w:rsidR="00C70081" w:rsidRPr="00C70081" w:rsidRDefault="00C70081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70081">
        <w:rPr>
          <w:rFonts w:ascii="Sylfaen" w:hAnsi="Sylfaen" w:cs="Sylfaen"/>
          <w:b/>
          <w:sz w:val="24"/>
          <w:szCs w:val="24"/>
          <w:lang w:val="ka-GE"/>
        </w:rPr>
        <w:t xml:space="preserve">40მგ დოზა </w:t>
      </w:r>
      <w:proofErr w:type="spellStart"/>
      <w:r w:rsidRPr="00C70081">
        <w:rPr>
          <w:rFonts w:ascii="Sylfaen" w:hAnsi="Sylfaen" w:cs="Sylfaen"/>
          <w:b/>
          <w:sz w:val="24"/>
          <w:szCs w:val="24"/>
          <w:lang w:val="ka-GE"/>
        </w:rPr>
        <w:t>უკუნაჩვენებია</w:t>
      </w:r>
      <w:proofErr w:type="spellEnd"/>
      <w:r w:rsidRPr="00C70081">
        <w:rPr>
          <w:rFonts w:ascii="Sylfaen" w:hAnsi="Sylfaen" w:cs="Sylfaen"/>
          <w:b/>
          <w:sz w:val="24"/>
          <w:szCs w:val="24"/>
          <w:lang w:val="ka-GE"/>
        </w:rPr>
        <w:t xml:space="preserve"> პაციენტებში </w:t>
      </w:r>
      <w:proofErr w:type="spellStart"/>
      <w:r w:rsidRPr="00C70081">
        <w:rPr>
          <w:rFonts w:ascii="Sylfaen" w:hAnsi="Sylfaen" w:cs="Sylfaen"/>
          <w:b/>
          <w:sz w:val="24"/>
          <w:szCs w:val="24"/>
          <w:lang w:val="ka-GE"/>
        </w:rPr>
        <w:t>მიოპათიის</w:t>
      </w:r>
      <w:proofErr w:type="spellEnd"/>
      <w:r w:rsidRPr="00C70081">
        <w:rPr>
          <w:rFonts w:ascii="Sylfaen" w:hAnsi="Sylfaen" w:cs="Sylfaen"/>
          <w:b/>
          <w:sz w:val="24"/>
          <w:szCs w:val="24"/>
          <w:lang w:val="ka-GE"/>
        </w:rPr>
        <w:t>/</w:t>
      </w:r>
      <w:proofErr w:type="spellStart"/>
      <w:r w:rsidRPr="00C70081">
        <w:rPr>
          <w:rFonts w:ascii="Sylfaen" w:hAnsi="Sylfaen" w:cs="Sylfaen"/>
          <w:b/>
          <w:sz w:val="24"/>
          <w:szCs w:val="24"/>
          <w:lang w:val="ka-GE"/>
        </w:rPr>
        <w:t>რაბდომიოლიზის</w:t>
      </w:r>
      <w:proofErr w:type="spellEnd"/>
      <w:r w:rsidRPr="00C70081">
        <w:rPr>
          <w:rFonts w:ascii="Sylfaen" w:hAnsi="Sylfaen" w:cs="Sylfaen"/>
          <w:b/>
          <w:sz w:val="24"/>
          <w:szCs w:val="24"/>
          <w:lang w:val="ka-GE"/>
        </w:rPr>
        <w:t xml:space="preserve"> განვითარების </w:t>
      </w:r>
      <w:proofErr w:type="spellStart"/>
      <w:r w:rsidRPr="00C70081">
        <w:rPr>
          <w:rFonts w:ascii="Sylfaen" w:hAnsi="Sylfaen" w:cs="Sylfaen"/>
          <w:b/>
          <w:sz w:val="24"/>
          <w:szCs w:val="24"/>
          <w:lang w:val="ka-GE"/>
        </w:rPr>
        <w:t>წინასწარგანწყობის</w:t>
      </w:r>
      <w:proofErr w:type="spellEnd"/>
      <w:r w:rsidRPr="00C70081">
        <w:rPr>
          <w:rFonts w:ascii="Sylfaen" w:hAnsi="Sylfaen" w:cs="Sylfaen"/>
          <w:b/>
          <w:sz w:val="24"/>
          <w:szCs w:val="24"/>
          <w:lang w:val="ka-GE"/>
        </w:rPr>
        <w:t xml:space="preserve"> არსებობისას. ასეთი ფაქტორებია:</w:t>
      </w:r>
    </w:p>
    <w:p w14:paraId="7427CA44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>თირკმლის ფუნქციის საშუალო სიმძიმის დარღვევა (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კლირენსი &lt;60 მლ/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>).</w:t>
      </w:r>
    </w:p>
    <w:p w14:paraId="6218D7AE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ჰიპოთირეოზი</w:t>
      </w:r>
      <w:proofErr w:type="spellEnd"/>
    </w:p>
    <w:p w14:paraId="03235B0A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>პირად ან ოჯახური ანამნეზში მემკვიდრეობითი კუნთოვანი დაავადებების არსებობა</w:t>
      </w:r>
    </w:p>
    <w:p w14:paraId="165EBA50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 xml:space="preserve">ანამნეზში 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მიოტოქსიკურობის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არსებობა HMG-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სხვა ინჰიბიტორების ან </w:t>
      </w: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ფიბრატების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გამოყენების ფონზე</w:t>
      </w:r>
    </w:p>
    <w:p w14:paraId="2B7FC284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>ალკოჰოლის მავნედ მოხმარება</w:t>
      </w:r>
    </w:p>
    <w:p w14:paraId="41CC0B0F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>სიტუაციები, რომლებიც იწვევს პრეპარატის კონცენტრაციის მომატებას სისხლის პლაზმაში</w:t>
      </w:r>
    </w:p>
    <w:p w14:paraId="1D9CA02C" w14:textId="77777777" w:rsidR="00C70081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70081">
        <w:rPr>
          <w:rFonts w:ascii="Sylfaen" w:hAnsi="Sylfaen" w:cs="Sylfaen"/>
          <w:sz w:val="24"/>
          <w:szCs w:val="24"/>
          <w:lang w:val="ka-GE"/>
        </w:rPr>
        <w:t>აზიური წარმოშობის პაციენტები</w:t>
      </w:r>
    </w:p>
    <w:p w14:paraId="7D36B9E5" w14:textId="1629A31E" w:rsidR="006C404E" w:rsidRDefault="00C70081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70081">
        <w:rPr>
          <w:rFonts w:ascii="Sylfaen" w:hAnsi="Sylfaen" w:cs="Sylfaen"/>
          <w:sz w:val="24"/>
          <w:szCs w:val="24"/>
          <w:lang w:val="ka-GE"/>
        </w:rPr>
        <w:t>ფიბრატების</w:t>
      </w:r>
      <w:proofErr w:type="spellEnd"/>
      <w:r w:rsidRPr="00C70081">
        <w:rPr>
          <w:rFonts w:ascii="Sylfaen" w:hAnsi="Sylfaen" w:cs="Sylfaen"/>
          <w:sz w:val="24"/>
          <w:szCs w:val="24"/>
          <w:lang w:val="ka-GE"/>
        </w:rPr>
        <w:t xml:space="preserve"> ერთდროული გამოყენება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56ABA500" w14:textId="545026FF" w:rsidR="006C404E" w:rsidRPr="008B72E9" w:rsidRDefault="006C404E" w:rsidP="0002435C">
      <w:pPr>
        <w:pStyle w:val="ListParagraph"/>
        <w:numPr>
          <w:ilvl w:val="0"/>
          <w:numId w:val="23"/>
        </w:numPr>
        <w:spacing w:after="0" w:line="240" w:lineRule="auto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B72E9">
        <w:rPr>
          <w:rFonts w:ascii="Sylfaen" w:hAnsi="Sylfaen" w:cs="Sylfaen"/>
          <w:b/>
          <w:sz w:val="24"/>
          <w:szCs w:val="24"/>
          <w:lang w:val="ka-GE"/>
        </w:rPr>
        <w:t>განსაკუთრებული მითითებები და უსაფრთხოების ზომები</w:t>
      </w:r>
      <w:r w:rsidR="00EB4550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11E5D422" w14:textId="77777777" w:rsidR="006C404E" w:rsidRPr="008B72E9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B72E9">
        <w:rPr>
          <w:rFonts w:ascii="Sylfaen" w:hAnsi="Sylfaen" w:cs="Sylfaen"/>
          <w:b/>
          <w:sz w:val="24"/>
          <w:szCs w:val="24"/>
          <w:lang w:val="ka-GE"/>
        </w:rPr>
        <w:t>გავლენა თირკმლებზე</w:t>
      </w:r>
    </w:p>
    <w:p w14:paraId="364EF588" w14:textId="1E2494DF" w:rsidR="001B750A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C4F64">
        <w:rPr>
          <w:rFonts w:ascii="Sylfaen" w:hAnsi="Sylfaen" w:cs="Sylfaen"/>
          <w:sz w:val="24"/>
          <w:szCs w:val="24"/>
          <w:lang w:val="ka-GE"/>
        </w:rPr>
        <w:lastRenderedPageBreak/>
        <w:t xml:space="preserve">ტესტ-ჩხირების მეშვეობით გამოვლენილი და უპირატესად </w:t>
      </w:r>
      <w:proofErr w:type="spellStart"/>
      <w:r w:rsidRPr="00FC4F64">
        <w:rPr>
          <w:rFonts w:ascii="Sylfaen" w:hAnsi="Sylfaen" w:cs="Sylfaen"/>
          <w:sz w:val="24"/>
          <w:szCs w:val="24"/>
          <w:lang w:val="ka-GE"/>
        </w:rPr>
        <w:t>ტუბულარული</w:t>
      </w:r>
      <w:proofErr w:type="spellEnd"/>
      <w:r w:rsidRPr="00FC4F64">
        <w:rPr>
          <w:rFonts w:ascii="Sylfaen" w:hAnsi="Sylfaen" w:cs="Sylfaen"/>
          <w:sz w:val="24"/>
          <w:szCs w:val="24"/>
          <w:lang w:val="ka-GE"/>
        </w:rPr>
        <w:t xml:space="preserve"> წარმოშობის </w:t>
      </w:r>
      <w:proofErr w:type="spellStart"/>
      <w:r w:rsidRPr="00FC4F64">
        <w:rPr>
          <w:rFonts w:ascii="Sylfaen" w:hAnsi="Sylfaen" w:cs="Sylfaen"/>
          <w:sz w:val="24"/>
          <w:szCs w:val="24"/>
          <w:lang w:val="ka-GE"/>
        </w:rPr>
        <w:t>პროტეინურია</w:t>
      </w:r>
      <w:proofErr w:type="spellEnd"/>
      <w:r w:rsidRPr="00FC4F64">
        <w:rPr>
          <w:rFonts w:ascii="Sylfaen" w:hAnsi="Sylfaen" w:cs="Sylfaen"/>
          <w:sz w:val="24"/>
          <w:szCs w:val="24"/>
          <w:lang w:val="ka-GE"/>
        </w:rPr>
        <w:t xml:space="preserve"> აღინიშნა პაციენტებში, რომლებიც იღებდნენ </w:t>
      </w:r>
      <w:proofErr w:type="spellStart"/>
      <w:r w:rsidRPr="00FC4F6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FC4F64">
        <w:rPr>
          <w:rFonts w:ascii="Sylfaen" w:hAnsi="Sylfaen" w:cs="Sylfaen"/>
          <w:sz w:val="24"/>
          <w:szCs w:val="24"/>
          <w:lang w:val="ka-GE"/>
        </w:rPr>
        <w:t xml:space="preserve"> უფრო დიდ დოზებს, კერძოდ 40 </w:t>
      </w:r>
      <w:proofErr w:type="spellStart"/>
      <w:r w:rsidRPr="00FC4F6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FC4F64">
        <w:rPr>
          <w:rFonts w:ascii="Sylfaen" w:hAnsi="Sylfaen" w:cs="Sylfaen"/>
          <w:sz w:val="24"/>
          <w:szCs w:val="24"/>
          <w:lang w:val="ka-GE"/>
        </w:rPr>
        <w:t>-ს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FC4F64">
        <w:rPr>
          <w:rFonts w:ascii="Sylfaen" w:hAnsi="Sylfaen" w:cs="Sylfaen"/>
          <w:sz w:val="24"/>
          <w:szCs w:val="24"/>
          <w:lang w:val="ka-GE"/>
        </w:rPr>
        <w:t xml:space="preserve"> და უმეტეს შემთხვევაში იყო დროებითი ან წყვეტილი ხასიათის.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C66E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C66E1">
        <w:rPr>
          <w:rFonts w:ascii="Sylfaen" w:hAnsi="Sylfaen" w:cs="Sylfaen"/>
          <w:sz w:val="24"/>
          <w:szCs w:val="24"/>
          <w:lang w:val="ka-GE"/>
        </w:rPr>
        <w:t>პროტეინურია</w:t>
      </w:r>
      <w:proofErr w:type="spellEnd"/>
      <w:r w:rsidRPr="004C66E1">
        <w:rPr>
          <w:rFonts w:ascii="Sylfaen" w:hAnsi="Sylfaen" w:cs="Sylfaen"/>
          <w:sz w:val="24"/>
          <w:szCs w:val="24"/>
          <w:lang w:val="ka-GE"/>
        </w:rPr>
        <w:t xml:space="preserve"> არ წარმოადგენდა თირკმლის მწვავე ან პროგრესირებადი დაავადების </w:t>
      </w:r>
      <w:proofErr w:type="spellStart"/>
      <w:r w:rsidRPr="004C66E1">
        <w:rPr>
          <w:rFonts w:ascii="Sylfaen" w:hAnsi="Sylfaen" w:cs="Sylfaen"/>
          <w:sz w:val="24"/>
          <w:szCs w:val="24"/>
          <w:lang w:val="ka-GE"/>
        </w:rPr>
        <w:t>წინაბორბედ</w:t>
      </w:r>
      <w:proofErr w:type="spellEnd"/>
      <w:r w:rsidRPr="004C66E1">
        <w:rPr>
          <w:rFonts w:ascii="Sylfaen" w:hAnsi="Sylfaen" w:cs="Sylfaen"/>
          <w:sz w:val="24"/>
          <w:szCs w:val="24"/>
          <w:lang w:val="ka-GE"/>
        </w:rPr>
        <w:t xml:space="preserve"> ფაქტორს.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C66E1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proofErr w:type="spellEnd"/>
      <w:r w:rsidRPr="004C66E1">
        <w:rPr>
          <w:rFonts w:ascii="Sylfaen" w:hAnsi="Sylfaen" w:cs="Sylfaen"/>
          <w:sz w:val="24"/>
          <w:szCs w:val="24"/>
          <w:lang w:val="ka-GE"/>
        </w:rPr>
        <w:t xml:space="preserve"> დაკვირვებით, სერიოზული </w:t>
      </w:r>
      <w:proofErr w:type="spellStart"/>
      <w:r w:rsidRPr="004C66E1">
        <w:rPr>
          <w:rFonts w:ascii="Sylfaen" w:hAnsi="Sylfaen" w:cs="Sylfaen"/>
          <w:sz w:val="24"/>
          <w:szCs w:val="24"/>
          <w:lang w:val="ka-GE"/>
        </w:rPr>
        <w:t>თირკმლისმიერი</w:t>
      </w:r>
      <w:proofErr w:type="spellEnd"/>
      <w:r w:rsidRPr="004C66E1">
        <w:rPr>
          <w:rFonts w:ascii="Sylfaen" w:hAnsi="Sylfaen" w:cs="Sylfaen"/>
          <w:sz w:val="24"/>
          <w:szCs w:val="24"/>
          <w:lang w:val="ka-GE"/>
        </w:rPr>
        <w:t xml:space="preserve"> მოვლენების შემთხვევათა სიხშირე უფრო მაღალია</w:t>
      </w:r>
      <w:r w:rsidR="00AD2371">
        <w:rPr>
          <w:rFonts w:ascii="Sylfaen" w:hAnsi="Sylfaen" w:cs="Sylfaen"/>
          <w:sz w:val="24"/>
          <w:szCs w:val="24"/>
          <w:lang w:val="ka-GE"/>
        </w:rPr>
        <w:t xml:space="preserve"> 40</w:t>
      </w:r>
      <w:r w:rsidRPr="004C66E1">
        <w:rPr>
          <w:rFonts w:ascii="Sylfaen" w:hAnsi="Sylfaen" w:cs="Sylfaen"/>
          <w:sz w:val="24"/>
          <w:szCs w:val="24"/>
          <w:lang w:val="ka-GE"/>
        </w:rPr>
        <w:t>მგ დოზის გამოყენებისას.  პაციენტებში</w:t>
      </w:r>
      <w:r w:rsidR="00AD2371">
        <w:rPr>
          <w:rFonts w:ascii="Sylfaen" w:hAnsi="Sylfaen" w:cs="Sylfaen"/>
          <w:sz w:val="24"/>
          <w:szCs w:val="24"/>
          <w:lang w:val="ka-GE"/>
        </w:rPr>
        <w:t xml:space="preserve"> 40</w:t>
      </w:r>
      <w:r w:rsidRPr="004C66E1">
        <w:rPr>
          <w:rFonts w:ascii="Sylfaen" w:hAnsi="Sylfaen" w:cs="Sylfaen"/>
          <w:sz w:val="24"/>
          <w:szCs w:val="24"/>
          <w:lang w:val="ka-GE"/>
        </w:rPr>
        <w:t xml:space="preserve">მგ დოზით მკურნალობისას </w:t>
      </w:r>
      <w:r>
        <w:rPr>
          <w:rFonts w:ascii="Sylfaen" w:hAnsi="Sylfaen" w:cs="Sylfaen"/>
          <w:sz w:val="24"/>
          <w:szCs w:val="24"/>
          <w:lang w:val="ka-GE"/>
        </w:rPr>
        <w:t xml:space="preserve">რეკომენდებულია </w:t>
      </w:r>
      <w:r w:rsidRPr="004C66E1">
        <w:rPr>
          <w:rFonts w:ascii="Sylfaen" w:hAnsi="Sylfaen" w:cs="Sylfaen"/>
          <w:sz w:val="24"/>
          <w:szCs w:val="24"/>
          <w:lang w:val="ka-GE"/>
        </w:rPr>
        <w:t>თირკმლის ფუნქციის რეგულარულ</w:t>
      </w:r>
      <w:r>
        <w:rPr>
          <w:rFonts w:ascii="Sylfaen" w:hAnsi="Sylfaen" w:cs="Sylfaen"/>
          <w:sz w:val="24"/>
          <w:szCs w:val="24"/>
          <w:lang w:val="ka-GE"/>
        </w:rPr>
        <w:t xml:space="preserve">ი </w:t>
      </w:r>
      <w:r w:rsidRPr="004C66E1">
        <w:rPr>
          <w:rFonts w:ascii="Sylfaen" w:hAnsi="Sylfaen" w:cs="Sylfaen"/>
          <w:sz w:val="24"/>
          <w:szCs w:val="24"/>
          <w:lang w:val="ka-GE"/>
        </w:rPr>
        <w:t>შეფასება.</w:t>
      </w:r>
    </w:p>
    <w:p w14:paraId="1CE035D9" w14:textId="77777777" w:rsidR="001B750A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1B750A">
        <w:rPr>
          <w:rFonts w:ascii="Sylfaen" w:hAnsi="Sylfaen" w:cs="Sylfaen"/>
          <w:b/>
          <w:sz w:val="24"/>
          <w:szCs w:val="24"/>
          <w:lang w:val="ka-GE"/>
        </w:rPr>
        <w:t>გავლენა ჩონჩხის კუნთებზე</w:t>
      </w:r>
    </w:p>
    <w:p w14:paraId="348BCF68" w14:textId="77777777" w:rsidR="00BE17A4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523195">
        <w:rPr>
          <w:rFonts w:ascii="Sylfaen" w:hAnsi="Sylfaen" w:cs="Sylfaen"/>
          <w:sz w:val="24"/>
          <w:szCs w:val="24"/>
          <w:lang w:val="ka-GE"/>
        </w:rPr>
        <w:t xml:space="preserve">ჩონჩხის კუნთების დაზიანებები, როგორიცაა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მიალგია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, მიოპათია და, იშვიათ შემთხვევებში,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რაბდომიოლიზი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, დაფიქსირდა პაციენტებში, რომლებიც იღებდნენ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როზუვასტატინს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 ნებისმიერი და განსაკუთრებით &gt; 20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 დოზით.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 ძალიან იშვიათი შემთხვევები გამოვლინდა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ეზეტიმიბის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 HMG-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ინჰიბიტორებთან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 კომბინაციაში გამოყენებისას.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23195">
        <w:rPr>
          <w:rFonts w:ascii="Sylfaen" w:hAnsi="Sylfaen" w:cs="Sylfaen"/>
          <w:sz w:val="24"/>
          <w:szCs w:val="24"/>
          <w:lang w:val="ka-GE"/>
        </w:rPr>
        <w:t xml:space="preserve">არ შეიძლება გამოირიცხოს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ურთიერთქმედება, ამიტომ საჭიროა სიფრთხილის გამოჩენა მოცემული კომბინაციის გამოყენების შემთხვევაში.</w:t>
      </w:r>
      <w:r w:rsidR="00BE17A4">
        <w:rPr>
          <w:rFonts w:ascii="Sylfaen" w:hAnsi="Sylfaen" w:cs="Sylfaen"/>
          <w:sz w:val="24"/>
          <w:szCs w:val="24"/>
        </w:rPr>
        <w:t xml:space="preserve"> </w:t>
      </w:r>
      <w:r w:rsidRPr="00BC3361">
        <w:rPr>
          <w:rFonts w:ascii="Sylfaen" w:hAnsi="Sylfaen" w:cs="Sylfaen"/>
          <w:sz w:val="24"/>
          <w:szCs w:val="24"/>
          <w:lang w:val="ka-GE"/>
        </w:rPr>
        <w:t>როგორც HMG-</w:t>
      </w:r>
      <w:proofErr w:type="spellStart"/>
      <w:r w:rsidRPr="00BC3361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BC336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C3361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BC3361">
        <w:rPr>
          <w:rFonts w:ascii="Sylfaen" w:hAnsi="Sylfaen" w:cs="Sylfaen"/>
          <w:sz w:val="24"/>
          <w:szCs w:val="24"/>
          <w:lang w:val="ka-GE"/>
        </w:rPr>
        <w:t xml:space="preserve"> სხვა ინჰიბიტორების შემთხვევაში, </w:t>
      </w:r>
      <w:proofErr w:type="spellStart"/>
      <w:r w:rsidRPr="00BC3361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BC3361">
        <w:rPr>
          <w:rFonts w:ascii="Sylfaen" w:hAnsi="Sylfaen" w:cs="Sylfaen"/>
          <w:sz w:val="24"/>
          <w:szCs w:val="24"/>
          <w:lang w:val="ka-GE"/>
        </w:rPr>
        <w:t xml:space="preserve"> შემთხვევების სიხშირე </w:t>
      </w:r>
      <w:proofErr w:type="spellStart"/>
      <w:r w:rsidRPr="00BC336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BC3361">
        <w:rPr>
          <w:rFonts w:ascii="Sylfaen" w:hAnsi="Sylfaen" w:cs="Sylfaen"/>
          <w:sz w:val="24"/>
          <w:szCs w:val="24"/>
          <w:lang w:val="ka-GE"/>
        </w:rPr>
        <w:t xml:space="preserve"> გამოყენებისას უფრო მაღალი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BC3361">
        <w:rPr>
          <w:rFonts w:ascii="Sylfaen" w:hAnsi="Sylfaen" w:cs="Sylfaen"/>
          <w:sz w:val="24"/>
          <w:szCs w:val="24"/>
          <w:lang w:val="ka-GE"/>
        </w:rPr>
        <w:t xml:space="preserve"> პრეპარატის</w:t>
      </w:r>
      <w:r w:rsidR="00F55B81">
        <w:rPr>
          <w:rFonts w:ascii="Sylfaen" w:hAnsi="Sylfaen" w:cs="Sylfaen"/>
          <w:sz w:val="24"/>
          <w:szCs w:val="24"/>
          <w:lang w:val="ka-GE"/>
        </w:rPr>
        <w:t xml:space="preserve"> 40</w:t>
      </w:r>
      <w:r w:rsidRPr="00BC3361">
        <w:rPr>
          <w:rFonts w:ascii="Sylfaen" w:hAnsi="Sylfaen" w:cs="Sylfaen"/>
          <w:sz w:val="24"/>
          <w:szCs w:val="24"/>
          <w:lang w:val="ka-GE"/>
        </w:rPr>
        <w:t>მგ დოზით მიღებისას.</w:t>
      </w:r>
    </w:p>
    <w:p w14:paraId="73F7A7AB" w14:textId="77777777" w:rsidR="00BE17A4" w:rsidRPr="00BE17A4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BE17A4">
        <w:rPr>
          <w:rFonts w:ascii="Sylfaen" w:hAnsi="Sylfaen" w:cs="Sylfaen"/>
          <w:b/>
          <w:iCs/>
          <w:sz w:val="24"/>
          <w:szCs w:val="24"/>
          <w:lang w:val="ka-GE"/>
        </w:rPr>
        <w:t>კრეატინკინაზას</w:t>
      </w:r>
      <w:proofErr w:type="spellEnd"/>
      <w:r w:rsidRPr="00BE17A4">
        <w:rPr>
          <w:rFonts w:ascii="Sylfaen" w:hAnsi="Sylfaen" w:cs="Sylfaen"/>
          <w:b/>
          <w:iCs/>
          <w:sz w:val="24"/>
          <w:szCs w:val="24"/>
          <w:lang w:val="ka-GE"/>
        </w:rPr>
        <w:t xml:space="preserve"> განსაზღვრა</w:t>
      </w:r>
    </w:p>
    <w:p w14:paraId="37F29A4B" w14:textId="77777777" w:rsidR="00D6701A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B41DA">
        <w:rPr>
          <w:rFonts w:ascii="Sylfaen" w:hAnsi="Sylfaen" w:cs="Sylfaen"/>
          <w:sz w:val="24"/>
          <w:szCs w:val="24"/>
          <w:lang w:val="ka-GE"/>
        </w:rPr>
        <w:t xml:space="preserve">არ შეიძლება 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 xml:space="preserve"> (CK) მაჩვენებლის განსაზღვრა ინტენსიური ვარჯიშის ან 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 xml:space="preserve"> მაჩვენებლის მომატების სხვა შესაძლო მიზეზის არსებობისას, რამაც შეიძლება გამოიწვიოს შედეგის შეცვლა.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B41DA">
        <w:rPr>
          <w:rFonts w:ascii="Sylfaen" w:hAnsi="Sylfaen" w:cs="Sylfaen"/>
          <w:sz w:val="24"/>
          <w:szCs w:val="24"/>
          <w:lang w:val="ka-GE"/>
        </w:rPr>
        <w:t xml:space="preserve">თუ 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 xml:space="preserve"> მაჩვენებელი მნიშვნელოვნად მომატებულია საწყის მაჩვენებელთან შედარებით (</w:t>
      </w:r>
      <w:r w:rsidR="00D17FBC">
        <w:rPr>
          <w:rFonts w:ascii="Sylfaen" w:hAnsi="Sylfaen" w:cs="Sylfaen"/>
          <w:sz w:val="24"/>
          <w:szCs w:val="24"/>
        </w:rPr>
        <w:t>&gt;5xULN)</w:t>
      </w:r>
      <w:r w:rsidRPr="00CB41DA">
        <w:rPr>
          <w:rFonts w:ascii="Sylfaen" w:hAnsi="Sylfaen" w:cs="Sylfaen"/>
          <w:sz w:val="24"/>
          <w:szCs w:val="24"/>
          <w:lang w:val="ka-GE"/>
        </w:rPr>
        <w:t xml:space="preserve">, საჭიროა დამადასტურებელი ანალიზის ჩატარება 5-7 დღის </w:t>
      </w:r>
      <w:r w:rsidR="00D17FBC">
        <w:rPr>
          <w:rFonts w:ascii="Sylfaen" w:hAnsi="Sylfaen" w:cs="Sylfaen"/>
          <w:sz w:val="24"/>
          <w:szCs w:val="24"/>
          <w:lang w:val="ka-GE"/>
        </w:rPr>
        <w:t>ვადაში</w:t>
      </w:r>
      <w:r w:rsidRPr="00CB41DA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B41DA">
        <w:rPr>
          <w:rFonts w:ascii="Sylfaen" w:hAnsi="Sylfaen" w:cs="Sylfaen"/>
          <w:sz w:val="24"/>
          <w:szCs w:val="24"/>
          <w:lang w:val="ka-GE"/>
        </w:rPr>
        <w:t>არ შეიძლება მკურნალობის დაწყება, თუ განმეორებითი ტესტი დაადასტურებს</w:t>
      </w:r>
      <w:r w:rsidR="00D17FB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17FBC">
        <w:rPr>
          <w:rFonts w:ascii="Sylfaen" w:hAnsi="Sylfaen" w:cs="Sylfaen"/>
          <w:sz w:val="24"/>
          <w:szCs w:val="24"/>
        </w:rPr>
        <w:t xml:space="preserve">CK&gt;5xULN </w:t>
      </w:r>
      <w:proofErr w:type="spellStart"/>
      <w:r w:rsidR="00D17FBC">
        <w:rPr>
          <w:rFonts w:ascii="Sylfaen" w:hAnsi="Sylfaen" w:cs="Sylfaen"/>
          <w:sz w:val="24"/>
          <w:szCs w:val="24"/>
        </w:rPr>
        <w:t>შედეგს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>.</w:t>
      </w:r>
    </w:p>
    <w:p w14:paraId="2CD6BF72" w14:textId="77777777" w:rsidR="00D6701A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6701A">
        <w:rPr>
          <w:rFonts w:ascii="Sylfaen" w:hAnsi="Sylfaen" w:cs="Sylfaen"/>
          <w:b/>
          <w:iCs/>
          <w:sz w:val="24"/>
          <w:szCs w:val="24"/>
          <w:lang w:val="ka-GE"/>
        </w:rPr>
        <w:t>მკურნალობის დაწყებამდე</w:t>
      </w:r>
    </w:p>
    <w:p w14:paraId="2A788EB9" w14:textId="77777777" w:rsidR="00E705B3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>, ისევე როგორც HMG-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 xml:space="preserve"> სხვა ინჰიბიტორები, სიფრთხილით უნდა დაინიშნოს 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 xml:space="preserve"> მიმართ მიდრეკილების მქონე პაციენტებში.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B41DA">
        <w:rPr>
          <w:rFonts w:ascii="Sylfaen" w:hAnsi="Sylfaen" w:cs="Sylfaen"/>
          <w:sz w:val="24"/>
          <w:szCs w:val="24"/>
          <w:lang w:val="ka-GE"/>
        </w:rPr>
        <w:t>ასეთი რისკ-ფაქტორებს მიეკუთვნება</w:t>
      </w:r>
      <w:r>
        <w:rPr>
          <w:rFonts w:ascii="Sylfaen" w:hAnsi="Sylfaen" w:cs="Sylfaen"/>
          <w:sz w:val="24"/>
          <w:szCs w:val="24"/>
          <w:lang w:val="ka-GE"/>
        </w:rPr>
        <w:t>:</w:t>
      </w:r>
    </w:p>
    <w:p w14:paraId="3D584F84" w14:textId="77777777" w:rsidR="00E705B3" w:rsidRPr="00E705B3" w:rsidRDefault="006C404E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05B3">
        <w:rPr>
          <w:rFonts w:ascii="Sylfaen" w:hAnsi="Sylfaen" w:cs="Sylfaen"/>
          <w:sz w:val="24"/>
          <w:szCs w:val="24"/>
          <w:lang w:val="ka-GE"/>
        </w:rPr>
        <w:t xml:space="preserve">თირკმლის ფუნქციის დარღვევა </w:t>
      </w:r>
    </w:p>
    <w:p w14:paraId="0BF845D7" w14:textId="77777777" w:rsidR="00E705B3" w:rsidRPr="00E705B3" w:rsidRDefault="006C404E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E705B3">
        <w:rPr>
          <w:rFonts w:ascii="Sylfaen" w:hAnsi="Sylfaen" w:cs="Sylfaen"/>
          <w:sz w:val="24"/>
          <w:szCs w:val="24"/>
          <w:lang w:val="ka-GE"/>
        </w:rPr>
        <w:t>ჰიპოთირეოზი</w:t>
      </w:r>
      <w:proofErr w:type="spellEnd"/>
    </w:p>
    <w:p w14:paraId="51020AA3" w14:textId="77777777" w:rsidR="00E705B3" w:rsidRPr="00E705B3" w:rsidRDefault="006C404E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05B3">
        <w:rPr>
          <w:rFonts w:ascii="Sylfaen" w:hAnsi="Sylfaen" w:cs="Sylfaen"/>
          <w:sz w:val="24"/>
          <w:szCs w:val="24"/>
          <w:lang w:val="ka-GE"/>
        </w:rPr>
        <w:t>პირად ან ოჯახური ანამნეზში მემკვიდრეობითი კუნთოვანი დაავადებების არსებობა</w:t>
      </w:r>
    </w:p>
    <w:p w14:paraId="63F2CF88" w14:textId="77777777" w:rsidR="00E705B3" w:rsidRPr="00E705B3" w:rsidRDefault="006C404E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05B3">
        <w:rPr>
          <w:rFonts w:ascii="Sylfaen" w:hAnsi="Sylfaen" w:cs="Sylfaen"/>
          <w:sz w:val="24"/>
          <w:szCs w:val="24"/>
          <w:lang w:val="ka-GE"/>
        </w:rPr>
        <w:t xml:space="preserve">ანამნეზში </w:t>
      </w:r>
      <w:proofErr w:type="spellStart"/>
      <w:r w:rsidRPr="00E705B3">
        <w:rPr>
          <w:rFonts w:ascii="Sylfaen" w:hAnsi="Sylfaen" w:cs="Sylfaen"/>
          <w:sz w:val="24"/>
          <w:szCs w:val="24"/>
          <w:lang w:val="ka-GE"/>
        </w:rPr>
        <w:t>მიოტოქსიკურობის</w:t>
      </w:r>
      <w:proofErr w:type="spellEnd"/>
      <w:r w:rsidRPr="00E705B3">
        <w:rPr>
          <w:rFonts w:ascii="Sylfaen" w:hAnsi="Sylfaen" w:cs="Sylfaen"/>
          <w:sz w:val="24"/>
          <w:szCs w:val="24"/>
          <w:lang w:val="ka-GE"/>
        </w:rPr>
        <w:t xml:space="preserve"> არსებობა HMG-</w:t>
      </w:r>
      <w:proofErr w:type="spellStart"/>
      <w:r w:rsidRPr="00E705B3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E705B3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E705B3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E705B3">
        <w:rPr>
          <w:rFonts w:ascii="Sylfaen" w:hAnsi="Sylfaen" w:cs="Sylfaen"/>
          <w:sz w:val="24"/>
          <w:szCs w:val="24"/>
          <w:lang w:val="ka-GE"/>
        </w:rPr>
        <w:t xml:space="preserve"> სხვა ინჰიბიტორების ან </w:t>
      </w:r>
      <w:proofErr w:type="spellStart"/>
      <w:r w:rsidRPr="00E705B3">
        <w:rPr>
          <w:rFonts w:ascii="Sylfaen" w:hAnsi="Sylfaen" w:cs="Sylfaen"/>
          <w:sz w:val="24"/>
          <w:szCs w:val="24"/>
          <w:lang w:val="ka-GE"/>
        </w:rPr>
        <w:t>ფიბრატების</w:t>
      </w:r>
      <w:proofErr w:type="spellEnd"/>
      <w:r w:rsidRPr="00E705B3">
        <w:rPr>
          <w:rFonts w:ascii="Sylfaen" w:hAnsi="Sylfaen" w:cs="Sylfaen"/>
          <w:sz w:val="24"/>
          <w:szCs w:val="24"/>
          <w:lang w:val="ka-GE"/>
        </w:rPr>
        <w:t xml:space="preserve"> გამოყენების ფონზე</w:t>
      </w:r>
    </w:p>
    <w:p w14:paraId="14B1F9DF" w14:textId="77777777" w:rsidR="00E705B3" w:rsidRPr="00E705B3" w:rsidRDefault="006C404E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05B3">
        <w:rPr>
          <w:rFonts w:ascii="Sylfaen" w:hAnsi="Sylfaen" w:cs="Sylfaen"/>
          <w:sz w:val="24"/>
          <w:szCs w:val="24"/>
          <w:lang w:val="ka-GE"/>
        </w:rPr>
        <w:t>ალკოჰოლის მავნედ მოხმარება</w:t>
      </w:r>
    </w:p>
    <w:p w14:paraId="57D8517B" w14:textId="77777777" w:rsidR="00E705B3" w:rsidRPr="00E705B3" w:rsidRDefault="006C404E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05B3">
        <w:rPr>
          <w:rFonts w:ascii="Sylfaen" w:hAnsi="Sylfaen" w:cs="Sylfaen"/>
          <w:sz w:val="24"/>
          <w:szCs w:val="24"/>
          <w:lang w:val="ka-GE"/>
        </w:rPr>
        <w:t>ასაკი &gt;70 წელი</w:t>
      </w:r>
    </w:p>
    <w:p w14:paraId="5CDE19A5" w14:textId="77777777" w:rsidR="00E705B3" w:rsidRPr="00E705B3" w:rsidRDefault="006C404E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05B3">
        <w:rPr>
          <w:rFonts w:ascii="Sylfaen" w:hAnsi="Sylfaen" w:cs="Sylfaen"/>
          <w:sz w:val="24"/>
          <w:szCs w:val="24"/>
          <w:lang w:val="ka-GE"/>
        </w:rPr>
        <w:t>სიტუაციები, რომლებიც იწვევს პრეპარატის კონცენტრაციის მომატებას სისხლის პლაზმაში</w:t>
      </w:r>
    </w:p>
    <w:p w14:paraId="497BACC9" w14:textId="380A6064" w:rsidR="006C404E" w:rsidRPr="00E705B3" w:rsidRDefault="006C404E" w:rsidP="0002435C">
      <w:pPr>
        <w:pStyle w:val="ListParagraph"/>
        <w:numPr>
          <w:ilvl w:val="0"/>
          <w:numId w:val="26"/>
        </w:numPr>
        <w:spacing w:after="0" w:line="240" w:lineRule="auto"/>
        <w:ind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E705B3">
        <w:rPr>
          <w:rFonts w:ascii="Sylfaen" w:hAnsi="Sylfaen" w:cs="Sylfaen"/>
          <w:sz w:val="24"/>
          <w:szCs w:val="24"/>
          <w:lang w:val="ka-GE"/>
        </w:rPr>
        <w:t>ფიბრატების</w:t>
      </w:r>
      <w:proofErr w:type="spellEnd"/>
      <w:r w:rsidRPr="00E705B3">
        <w:rPr>
          <w:rFonts w:ascii="Sylfaen" w:hAnsi="Sylfaen" w:cs="Sylfaen"/>
          <w:sz w:val="24"/>
          <w:szCs w:val="24"/>
          <w:lang w:val="ka-GE"/>
        </w:rPr>
        <w:t xml:space="preserve"> ერთდროული გამოყენება</w:t>
      </w:r>
      <w:r w:rsidR="00E32997">
        <w:rPr>
          <w:rFonts w:ascii="Sylfaen" w:hAnsi="Sylfaen" w:cs="Sylfaen"/>
          <w:sz w:val="24"/>
          <w:szCs w:val="24"/>
          <w:lang w:val="ka-GE"/>
        </w:rPr>
        <w:t>.</w:t>
      </w:r>
      <w:r w:rsidRPr="00E705B3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28A086B1" w14:textId="13E56C10" w:rsidR="006C404E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81DF3">
        <w:rPr>
          <w:rFonts w:ascii="Sylfaen" w:hAnsi="Sylfaen" w:cs="Sylfaen"/>
          <w:sz w:val="24"/>
          <w:szCs w:val="24"/>
          <w:lang w:val="ka-GE"/>
        </w:rPr>
        <w:t>ასეთ პაციენტებში მკურნალობასთან დაკავშირებული რისკი უნდა შეფასდეს მოსალოდნელ სარგებელთან მიმართებით; ასევე, რეკომენდებულია კლინიკური მონიტორინგი.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71882">
        <w:rPr>
          <w:rFonts w:ascii="Sylfaen" w:hAnsi="Sylfaen" w:cs="Sylfaen"/>
          <w:sz w:val="24"/>
          <w:szCs w:val="24"/>
          <w:lang w:val="ka-GE"/>
        </w:rPr>
        <w:t>კრეტინკინაზას</w:t>
      </w:r>
      <w:proofErr w:type="spellEnd"/>
      <w:r w:rsidRPr="00F71882">
        <w:rPr>
          <w:rFonts w:ascii="Sylfaen" w:hAnsi="Sylfaen" w:cs="Sylfaen"/>
          <w:sz w:val="24"/>
          <w:szCs w:val="24"/>
          <w:lang w:val="ka-GE"/>
        </w:rPr>
        <w:t xml:space="preserve"> კონცენტრაციის საწყის მაჩვენებელთან შედარებით მნიშვნელოვნად მომატების შემთხვევაში </w:t>
      </w:r>
      <w:r w:rsidR="00E705B3" w:rsidRPr="00CB41DA">
        <w:rPr>
          <w:rFonts w:ascii="Sylfaen" w:hAnsi="Sylfaen" w:cs="Sylfaen"/>
          <w:sz w:val="24"/>
          <w:szCs w:val="24"/>
          <w:lang w:val="ka-GE"/>
        </w:rPr>
        <w:t>(</w:t>
      </w:r>
      <w:r w:rsidR="00E705B3">
        <w:rPr>
          <w:rFonts w:ascii="Sylfaen" w:hAnsi="Sylfaen" w:cs="Sylfaen"/>
          <w:sz w:val="24"/>
          <w:szCs w:val="24"/>
        </w:rPr>
        <w:t>&gt;5xULN)</w:t>
      </w:r>
      <w:r w:rsidRPr="00F71882">
        <w:rPr>
          <w:rFonts w:ascii="Sylfaen" w:hAnsi="Sylfaen" w:cs="Sylfaen"/>
          <w:sz w:val="24"/>
          <w:szCs w:val="24"/>
          <w:lang w:val="ka-GE"/>
        </w:rPr>
        <w:t>, მკურნალობა არ უნდა დაიწყოს.</w:t>
      </w:r>
    </w:p>
    <w:p w14:paraId="4C347BDC" w14:textId="77777777" w:rsidR="008120A9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705B3">
        <w:rPr>
          <w:rFonts w:ascii="Sylfaen" w:hAnsi="Sylfaen" w:cs="Sylfaen"/>
          <w:b/>
          <w:sz w:val="24"/>
          <w:szCs w:val="24"/>
          <w:lang w:val="ka-GE"/>
        </w:rPr>
        <w:t>მკურნალობის პერიოდში</w:t>
      </w:r>
    </w:p>
    <w:p w14:paraId="584096D3" w14:textId="77777777" w:rsidR="008120A9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8417D">
        <w:rPr>
          <w:rFonts w:ascii="Sylfaen" w:hAnsi="Sylfaen" w:cs="Sylfaen"/>
          <w:sz w:val="24"/>
          <w:szCs w:val="24"/>
          <w:lang w:val="ka-GE"/>
        </w:rPr>
        <w:lastRenderedPageBreak/>
        <w:t xml:space="preserve">რეკომენდებულია პაციენტის ინფორმირება, რომ დაუყოვნებლივ აცნობოს ექიმს კუნთების ტკივილის, კუნთების სისუსტის ან სპაზმების მოულოდნელი განვითარების შესახებ, განსაკუთრებით საერთო სისუსტესთან ან </w:t>
      </w:r>
      <w:proofErr w:type="spellStart"/>
      <w:r w:rsidRPr="0048417D">
        <w:rPr>
          <w:rFonts w:ascii="Sylfaen" w:hAnsi="Sylfaen" w:cs="Sylfaen"/>
          <w:sz w:val="24"/>
          <w:szCs w:val="24"/>
          <w:lang w:val="ka-GE"/>
        </w:rPr>
        <w:t>ცხელებასთან</w:t>
      </w:r>
      <w:proofErr w:type="spellEnd"/>
      <w:r w:rsidRPr="0048417D">
        <w:rPr>
          <w:rFonts w:ascii="Sylfaen" w:hAnsi="Sylfaen" w:cs="Sylfaen"/>
          <w:sz w:val="24"/>
          <w:szCs w:val="24"/>
          <w:lang w:val="ka-GE"/>
        </w:rPr>
        <w:t xml:space="preserve"> ერთად.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8417D">
        <w:rPr>
          <w:rFonts w:ascii="Sylfaen" w:hAnsi="Sylfaen" w:cs="Sylfaen"/>
          <w:sz w:val="24"/>
          <w:szCs w:val="24"/>
          <w:lang w:val="ka-GE"/>
        </w:rPr>
        <w:t xml:space="preserve">ასეთ პაციენტებში აუცილებელია </w:t>
      </w:r>
      <w:proofErr w:type="spellStart"/>
      <w:r w:rsidRPr="0048417D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48417D">
        <w:rPr>
          <w:rFonts w:ascii="Sylfaen" w:hAnsi="Sylfaen" w:cs="Sylfaen"/>
          <w:sz w:val="24"/>
          <w:szCs w:val="24"/>
          <w:lang w:val="ka-GE"/>
        </w:rPr>
        <w:t xml:space="preserve"> დონის კონტროლი.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8417D">
        <w:rPr>
          <w:rFonts w:ascii="Sylfaen" w:hAnsi="Sylfaen" w:cs="Sylfaen"/>
          <w:sz w:val="24"/>
          <w:szCs w:val="24"/>
          <w:lang w:val="ka-GE"/>
        </w:rPr>
        <w:t xml:space="preserve">მკურნალობა უნდა შეწყდეს </w:t>
      </w:r>
      <w:proofErr w:type="spellStart"/>
      <w:r w:rsidRPr="0048417D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48417D">
        <w:rPr>
          <w:rFonts w:ascii="Sylfaen" w:hAnsi="Sylfaen" w:cs="Sylfaen"/>
          <w:sz w:val="24"/>
          <w:szCs w:val="24"/>
          <w:lang w:val="ka-GE"/>
        </w:rPr>
        <w:t xml:space="preserve"> დონის მნიშვნელოვანი მომატებისას </w:t>
      </w:r>
      <w:r w:rsidR="008120A9" w:rsidRPr="00CB41DA">
        <w:rPr>
          <w:rFonts w:ascii="Sylfaen" w:hAnsi="Sylfaen" w:cs="Sylfaen"/>
          <w:sz w:val="24"/>
          <w:szCs w:val="24"/>
          <w:lang w:val="ka-GE"/>
        </w:rPr>
        <w:t>(</w:t>
      </w:r>
      <w:r w:rsidR="008120A9" w:rsidRPr="00EC690D">
        <w:rPr>
          <w:rFonts w:ascii="Sylfaen" w:hAnsi="Sylfaen" w:cs="Sylfaen"/>
          <w:sz w:val="24"/>
          <w:szCs w:val="24"/>
          <w:lang w:val="ka-GE"/>
        </w:rPr>
        <w:t>&gt;5xULN)</w:t>
      </w:r>
      <w:r w:rsidR="008120A9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8417D">
        <w:rPr>
          <w:rFonts w:ascii="Sylfaen" w:hAnsi="Sylfaen" w:cs="Sylfaen"/>
          <w:sz w:val="24"/>
          <w:szCs w:val="24"/>
          <w:lang w:val="ka-GE"/>
        </w:rPr>
        <w:t xml:space="preserve">ან კუნთების მხრივ მძიმე სიმპტომების არსებობისას, რაც იწვევს ყოველდღიურ დისკომფორტს (იმ შემთხვევაშიც, თუ </w:t>
      </w:r>
      <w:proofErr w:type="spellStart"/>
      <w:r w:rsidRPr="0048417D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48417D">
        <w:rPr>
          <w:rFonts w:ascii="Sylfaen" w:hAnsi="Sylfaen" w:cs="Sylfaen"/>
          <w:sz w:val="24"/>
          <w:szCs w:val="24"/>
          <w:lang w:val="ka-GE"/>
        </w:rPr>
        <w:t xml:space="preserve"> დონე ნორმის ზედა ზღვარს ≤5-ჯერ აღემატება).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263A1">
        <w:rPr>
          <w:rFonts w:ascii="Sylfaen" w:hAnsi="Sylfaen" w:cs="Sylfaen"/>
          <w:sz w:val="24"/>
          <w:szCs w:val="24"/>
          <w:lang w:val="ka-GE"/>
        </w:rPr>
        <w:t>სიმპტომების გაქრობის და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263A1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0263A1">
        <w:rPr>
          <w:rFonts w:ascii="Sylfaen" w:hAnsi="Sylfaen" w:cs="Sylfaen"/>
          <w:sz w:val="24"/>
          <w:szCs w:val="24"/>
          <w:lang w:val="ka-GE"/>
        </w:rPr>
        <w:t xml:space="preserve"> დონის ნორმალიზების შემთხვევაში </w:t>
      </w:r>
      <w:proofErr w:type="spellStart"/>
      <w:r w:rsidR="008120A9">
        <w:rPr>
          <w:rFonts w:ascii="Sylfaen" w:hAnsi="Sylfaen" w:cs="Sylfaen"/>
          <w:sz w:val="24"/>
          <w:szCs w:val="24"/>
          <w:lang w:val="ka-GE"/>
        </w:rPr>
        <w:t>რეზუვასტატინის</w:t>
      </w:r>
      <w:proofErr w:type="spellEnd"/>
      <w:r w:rsidRPr="000263A1">
        <w:rPr>
          <w:rFonts w:ascii="Sylfaen" w:hAnsi="Sylfaen" w:cs="Sylfaen"/>
          <w:sz w:val="24"/>
          <w:szCs w:val="24"/>
          <w:lang w:val="ka-GE"/>
        </w:rPr>
        <w:t xml:space="preserve"> ან ალტერნატიული HMG-</w:t>
      </w:r>
      <w:proofErr w:type="spellStart"/>
      <w:r w:rsidRPr="000263A1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0263A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263A1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0263A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263A1">
        <w:rPr>
          <w:rFonts w:ascii="Sylfaen" w:hAnsi="Sylfaen" w:cs="Sylfaen"/>
          <w:sz w:val="24"/>
          <w:szCs w:val="24"/>
          <w:lang w:val="ka-GE"/>
        </w:rPr>
        <w:t>ინჰიბიტორის</w:t>
      </w:r>
      <w:proofErr w:type="spellEnd"/>
      <w:r w:rsidRPr="000263A1">
        <w:rPr>
          <w:rFonts w:ascii="Sylfaen" w:hAnsi="Sylfaen" w:cs="Sylfaen"/>
          <w:sz w:val="24"/>
          <w:szCs w:val="24"/>
          <w:lang w:val="ka-GE"/>
        </w:rPr>
        <w:t xml:space="preserve"> ხელახალი დაწყება უნდა განიხილებოდეს ყველაზე დაბალი დოზით და სამედიცინო მეთვალყურეობის ქვეშ.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 xml:space="preserve"> დონის რეგულარული კონტროლი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ასიმპტომურ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 xml:space="preserve"> პაციენტებში არამიზანშეწონილია.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61284">
        <w:rPr>
          <w:rFonts w:ascii="Sylfaen" w:hAnsi="Sylfaen" w:cs="Sylfaen"/>
          <w:sz w:val="24"/>
          <w:szCs w:val="24"/>
          <w:lang w:val="ka-GE"/>
        </w:rPr>
        <w:t xml:space="preserve">აღინიშნა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იმუნოგანპირობებული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ნეკროზული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 xml:space="preserve"> (IMNM) ძალიან იშვიათი შემთხვევები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სტატინებით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>, მკურნალობის პერიოდში ან მკურნალობის დასრულების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61284">
        <w:rPr>
          <w:rFonts w:ascii="Sylfaen" w:hAnsi="Sylfaen" w:cs="Sylfaen"/>
          <w:sz w:val="24"/>
          <w:szCs w:val="24"/>
          <w:lang w:val="ka-GE"/>
        </w:rPr>
        <w:t xml:space="preserve">IMNM კლინიკურად ვლინდება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პროქსიმალურკუნთოვანი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 xml:space="preserve"> სისუსტითა და სისხლის შრატში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 xml:space="preserve"> მომატებით, რაც ნარჩუნდება </w:t>
      </w:r>
      <w:proofErr w:type="spellStart"/>
      <w:r w:rsidRPr="00861284">
        <w:rPr>
          <w:rFonts w:ascii="Sylfaen" w:hAnsi="Sylfaen" w:cs="Sylfaen"/>
          <w:sz w:val="24"/>
          <w:szCs w:val="24"/>
          <w:lang w:val="ka-GE"/>
        </w:rPr>
        <w:t>სტატინით</w:t>
      </w:r>
      <w:proofErr w:type="spellEnd"/>
      <w:r w:rsidRPr="00861284">
        <w:rPr>
          <w:rFonts w:ascii="Sylfaen" w:hAnsi="Sylfaen" w:cs="Sylfaen"/>
          <w:sz w:val="24"/>
          <w:szCs w:val="24"/>
          <w:lang w:val="ka-GE"/>
        </w:rPr>
        <w:t xml:space="preserve"> მკურნალობის შეწყვეტის შემდეგ.</w:t>
      </w:r>
    </w:p>
    <w:p w14:paraId="57A1E695" w14:textId="77777777" w:rsidR="00F615E4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A617D">
        <w:rPr>
          <w:rFonts w:ascii="Sylfaen" w:hAnsi="Sylfaen" w:cs="Sylfaen"/>
          <w:sz w:val="24"/>
          <w:szCs w:val="24"/>
          <w:lang w:val="ka-GE"/>
        </w:rPr>
        <w:t xml:space="preserve">კლინიკური კვლევებით არ გამოვლინდა ჩონჩხის კუნთების მხრივ ეფექტების სიხშირის მომატების მტკიცებულება მცირე რაოდენობის პაციენტებში </w:t>
      </w:r>
      <w:proofErr w:type="spellStart"/>
      <w:r w:rsidRPr="00FA617D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FA617D">
        <w:rPr>
          <w:rFonts w:ascii="Sylfaen" w:hAnsi="Sylfaen" w:cs="Sylfaen"/>
          <w:sz w:val="24"/>
          <w:szCs w:val="24"/>
          <w:lang w:val="ka-GE"/>
        </w:rPr>
        <w:t xml:space="preserve"> და თანმხლები თერაპიის მიღების შემთხვევაში.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F20E6">
        <w:rPr>
          <w:rFonts w:ascii="Sylfaen" w:hAnsi="Sylfaen" w:cs="Sylfaen"/>
          <w:sz w:val="24"/>
          <w:szCs w:val="24"/>
          <w:lang w:val="ka-GE"/>
        </w:rPr>
        <w:t xml:space="preserve">თუმცა, 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მიოზიტისა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სიხშირის ზრდა დაფიქსირდა პაციენტებში, რომლებიც ღებულობდნენ სხვა HMG-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ინჰიბიტორებს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ფიბრომჟავას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წარმოებულებთან, მათ შორის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გემფიბროზილთან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ციკლოსპორინთან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, ნიკოტინის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მჟავასთან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აზოლის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ჯგუფის სოკოს საწინააღმდეგო პრეპარატებთან,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ინჰიბიტორებთან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მაკროლიდებთან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ერთად.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გემფიბროზილი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ზრდის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რისკს HMG-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გარკვეულ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ინჰიბიტორებთან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F20E6">
        <w:rPr>
          <w:rFonts w:ascii="Sylfaen" w:hAnsi="Sylfaen" w:cs="Sylfaen"/>
          <w:sz w:val="24"/>
          <w:szCs w:val="24"/>
          <w:lang w:val="ka-GE"/>
        </w:rPr>
        <w:t xml:space="preserve">ამიტომ,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გემფიბროზილის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კომბინაცია რეკომენდებული არ არის.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F20E6">
        <w:rPr>
          <w:rFonts w:ascii="Sylfaen" w:hAnsi="Sylfaen" w:cs="Sylfaen"/>
          <w:sz w:val="24"/>
          <w:szCs w:val="24"/>
          <w:lang w:val="ka-GE"/>
        </w:rPr>
        <w:t xml:space="preserve">გულმოდგინედ უნდა შეფასდეს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ფიბრატებთან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ნიაცინთან</w:t>
      </w:r>
      <w:proofErr w:type="spellEnd"/>
      <w:r w:rsidRPr="000F20E6">
        <w:rPr>
          <w:rFonts w:ascii="Sylfaen" w:hAnsi="Sylfaen" w:cs="Sylfaen"/>
          <w:sz w:val="24"/>
          <w:szCs w:val="24"/>
          <w:lang w:val="ka-GE"/>
        </w:rPr>
        <w:t xml:space="preserve"> ერთად კომბინირებული გამოყენებისას ლიპიდების კონცენტრაციის ცვალებადობის სარგებელი ამ კომბინაციის </w:t>
      </w:r>
      <w:r>
        <w:rPr>
          <w:rFonts w:ascii="Sylfaen" w:hAnsi="Sylfaen" w:cs="Sylfaen"/>
          <w:sz w:val="24"/>
          <w:szCs w:val="24"/>
          <w:lang w:val="ka-GE"/>
        </w:rPr>
        <w:t>პოტენციურ</w:t>
      </w:r>
      <w:r w:rsidRPr="000F20E6">
        <w:rPr>
          <w:rFonts w:ascii="Sylfaen" w:hAnsi="Sylfaen" w:cs="Sylfaen"/>
          <w:sz w:val="24"/>
          <w:szCs w:val="24"/>
          <w:lang w:val="ka-GE"/>
        </w:rPr>
        <w:t xml:space="preserve"> რისკ</w:t>
      </w:r>
      <w:r>
        <w:rPr>
          <w:rFonts w:ascii="Sylfaen" w:hAnsi="Sylfaen" w:cs="Sylfaen"/>
          <w:sz w:val="24"/>
          <w:szCs w:val="24"/>
          <w:lang w:val="ka-GE"/>
        </w:rPr>
        <w:t>თან</w:t>
      </w:r>
      <w:r w:rsidRPr="000F20E6">
        <w:rPr>
          <w:rFonts w:ascii="Sylfaen" w:hAnsi="Sylfaen" w:cs="Sylfaen"/>
          <w:sz w:val="24"/>
          <w:szCs w:val="24"/>
          <w:lang w:val="ka-GE"/>
        </w:rPr>
        <w:t xml:space="preserve"> მიმართ</w:t>
      </w:r>
      <w:r>
        <w:rPr>
          <w:rFonts w:ascii="Sylfaen" w:hAnsi="Sylfaen" w:cs="Sylfaen"/>
          <w:sz w:val="24"/>
          <w:szCs w:val="24"/>
          <w:lang w:val="ka-GE"/>
        </w:rPr>
        <w:t>ებით</w:t>
      </w:r>
      <w:r w:rsidRPr="000F20E6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E05BF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DE05BF">
        <w:rPr>
          <w:rFonts w:ascii="Sylfaen" w:hAnsi="Sylfaen" w:cs="Sylfaen"/>
          <w:sz w:val="24"/>
          <w:szCs w:val="24"/>
          <w:lang w:val="ka-GE"/>
        </w:rPr>
        <w:t xml:space="preserve"> 40 </w:t>
      </w:r>
      <w:proofErr w:type="spellStart"/>
      <w:r w:rsidRPr="00DE0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DE05BF">
        <w:rPr>
          <w:rFonts w:ascii="Sylfaen" w:hAnsi="Sylfaen" w:cs="Sylfaen"/>
          <w:sz w:val="24"/>
          <w:szCs w:val="24"/>
          <w:lang w:val="ka-GE"/>
        </w:rPr>
        <w:t xml:space="preserve"> დოზის და </w:t>
      </w:r>
      <w:proofErr w:type="spellStart"/>
      <w:r w:rsidRPr="00DE05BF">
        <w:rPr>
          <w:rFonts w:ascii="Sylfaen" w:hAnsi="Sylfaen" w:cs="Sylfaen"/>
          <w:sz w:val="24"/>
          <w:szCs w:val="24"/>
          <w:lang w:val="ka-GE"/>
        </w:rPr>
        <w:t>ფიბრატების</w:t>
      </w:r>
      <w:proofErr w:type="spellEnd"/>
      <w:r w:rsidRPr="00DE05BF">
        <w:rPr>
          <w:rFonts w:ascii="Sylfaen" w:hAnsi="Sylfaen" w:cs="Sylfaen"/>
          <w:sz w:val="24"/>
          <w:szCs w:val="24"/>
          <w:lang w:val="ka-GE"/>
        </w:rPr>
        <w:t xml:space="preserve"> ერთდროულად გამოყენება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6D153220" w14:textId="77777777" w:rsidR="00322AA8" w:rsidRDefault="00F615E4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E5AD0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3E5AD0">
        <w:rPr>
          <w:rFonts w:ascii="Sylfaen" w:hAnsi="Sylfaen" w:cs="Sylfaen"/>
          <w:sz w:val="24"/>
          <w:szCs w:val="24"/>
          <w:lang w:val="ka-GE"/>
        </w:rPr>
        <w:t xml:space="preserve"> არ უნდა დაინიშნოს </w:t>
      </w:r>
      <w:proofErr w:type="spellStart"/>
      <w:r w:rsidRPr="003E5AD0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3E5AD0">
        <w:rPr>
          <w:rFonts w:ascii="Sylfaen" w:hAnsi="Sylfaen" w:cs="Sylfaen"/>
          <w:sz w:val="24"/>
          <w:szCs w:val="24"/>
          <w:lang w:val="ka-GE"/>
        </w:rPr>
        <w:t xml:space="preserve"> მჟავას სისტემურ პრეპარატებთან ერთად ან </w:t>
      </w:r>
      <w:proofErr w:type="spellStart"/>
      <w:r w:rsidRPr="003E5AD0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3E5AD0">
        <w:rPr>
          <w:rFonts w:ascii="Sylfaen" w:hAnsi="Sylfaen" w:cs="Sylfaen"/>
          <w:sz w:val="24"/>
          <w:szCs w:val="24"/>
          <w:lang w:val="ka-GE"/>
        </w:rPr>
        <w:t xml:space="preserve"> მჟავათი მკურნალობის შეწყვეტიდან 7 დღის განმავლობაში.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E1C15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რომლებთანაც </w:t>
      </w:r>
      <w:proofErr w:type="spellStart"/>
      <w:r w:rsidRPr="007E1C15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7E1C15">
        <w:rPr>
          <w:rFonts w:ascii="Sylfaen" w:hAnsi="Sylfaen" w:cs="Sylfaen"/>
          <w:sz w:val="24"/>
          <w:szCs w:val="24"/>
          <w:lang w:val="ka-GE"/>
        </w:rPr>
        <w:t xml:space="preserve"> მჟავას სისტემური გამოყენება მნიშვნელოვანია, </w:t>
      </w:r>
      <w:proofErr w:type="spellStart"/>
      <w:r w:rsidRPr="007E1C15">
        <w:rPr>
          <w:rFonts w:ascii="Sylfaen" w:hAnsi="Sylfaen" w:cs="Sylfaen"/>
          <w:sz w:val="24"/>
          <w:szCs w:val="24"/>
          <w:lang w:val="ka-GE"/>
        </w:rPr>
        <w:t>სტატინებით</w:t>
      </w:r>
      <w:proofErr w:type="spellEnd"/>
      <w:r w:rsidRPr="007E1C15">
        <w:rPr>
          <w:rFonts w:ascii="Sylfaen" w:hAnsi="Sylfaen" w:cs="Sylfaen"/>
          <w:sz w:val="24"/>
          <w:szCs w:val="24"/>
          <w:lang w:val="ka-GE"/>
        </w:rPr>
        <w:t xml:space="preserve"> მკურნალობა </w:t>
      </w:r>
      <w:proofErr w:type="spellStart"/>
      <w:r w:rsidRPr="007E1C15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7E1C15">
        <w:rPr>
          <w:rFonts w:ascii="Sylfaen" w:hAnsi="Sylfaen" w:cs="Sylfaen"/>
          <w:sz w:val="24"/>
          <w:szCs w:val="24"/>
          <w:lang w:val="ka-GE"/>
        </w:rPr>
        <w:t xml:space="preserve"> მჟავათი მკურნალობის პერიოდში უნდა შეწყდეს.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56F64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A56F64">
        <w:rPr>
          <w:rFonts w:ascii="Sylfaen" w:hAnsi="Sylfaen" w:cs="Sylfaen"/>
          <w:sz w:val="24"/>
          <w:szCs w:val="24"/>
          <w:lang w:val="ka-GE"/>
        </w:rPr>
        <w:t xml:space="preserve"> შემთხვევები (მათ შორის ფატალური შედეგით) დაფიქსირდა პაციენტებში, რომლებიც იღებდნენ </w:t>
      </w:r>
      <w:proofErr w:type="spellStart"/>
      <w:r w:rsidRPr="00A56F64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A56F64">
        <w:rPr>
          <w:rFonts w:ascii="Sylfaen" w:hAnsi="Sylfaen" w:cs="Sylfaen"/>
          <w:sz w:val="24"/>
          <w:szCs w:val="24"/>
          <w:lang w:val="ka-GE"/>
        </w:rPr>
        <w:t xml:space="preserve"> მჟავას და </w:t>
      </w:r>
      <w:proofErr w:type="spellStart"/>
      <w:r w:rsidRPr="00A56F64">
        <w:rPr>
          <w:rFonts w:ascii="Sylfaen" w:hAnsi="Sylfaen" w:cs="Sylfaen"/>
          <w:sz w:val="24"/>
          <w:szCs w:val="24"/>
          <w:lang w:val="ka-GE"/>
        </w:rPr>
        <w:t>სტატინებს</w:t>
      </w:r>
      <w:proofErr w:type="spellEnd"/>
      <w:r w:rsidRPr="00A56F64">
        <w:rPr>
          <w:rFonts w:ascii="Sylfaen" w:hAnsi="Sylfaen" w:cs="Sylfaen"/>
          <w:sz w:val="24"/>
          <w:szCs w:val="24"/>
          <w:lang w:val="ka-GE"/>
        </w:rPr>
        <w:t xml:space="preserve"> კომბინაციაში.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56F64">
        <w:rPr>
          <w:rFonts w:ascii="Sylfaen" w:hAnsi="Sylfaen" w:cs="Sylfaen"/>
          <w:sz w:val="24"/>
          <w:szCs w:val="24"/>
          <w:lang w:val="ka-GE"/>
        </w:rPr>
        <w:t>პაციენტები უნდა იყვნენ ინფორმირებულნი, რომ დაუყოვნებლივ მიმართონ სამედიცინო დახმარება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A56F64">
        <w:rPr>
          <w:rFonts w:ascii="Sylfaen" w:hAnsi="Sylfaen" w:cs="Sylfaen"/>
          <w:sz w:val="24"/>
          <w:szCs w:val="24"/>
          <w:lang w:val="ka-GE"/>
        </w:rPr>
        <w:t xml:space="preserve">  კუნთებ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A56F64">
        <w:rPr>
          <w:rFonts w:ascii="Sylfaen" w:hAnsi="Sylfaen" w:cs="Sylfaen"/>
          <w:sz w:val="24"/>
          <w:szCs w:val="24"/>
          <w:lang w:val="ka-GE"/>
        </w:rPr>
        <w:t xml:space="preserve">ს სისუსტის, ტკივილის ან მგრძნობელობის ნებისმიერი სიმპტომის გამოვლენის შემთხვევაში. </w:t>
      </w:r>
      <w:proofErr w:type="spellStart"/>
      <w:r w:rsidRPr="00A56F64">
        <w:rPr>
          <w:rFonts w:ascii="Sylfaen" w:hAnsi="Sylfaen" w:cs="Sylfaen"/>
          <w:sz w:val="24"/>
          <w:szCs w:val="24"/>
          <w:lang w:val="ka-GE"/>
        </w:rPr>
        <w:t>სტატინის</w:t>
      </w:r>
      <w:proofErr w:type="spellEnd"/>
      <w:r w:rsidRPr="00A56F64">
        <w:rPr>
          <w:rFonts w:ascii="Sylfaen" w:hAnsi="Sylfaen" w:cs="Sylfaen"/>
          <w:sz w:val="24"/>
          <w:szCs w:val="24"/>
          <w:lang w:val="ka-GE"/>
        </w:rPr>
        <w:t xml:space="preserve"> მიღების გაგრძელება შეიძლება </w:t>
      </w:r>
      <w:proofErr w:type="spellStart"/>
      <w:r w:rsidRPr="00A56F64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A56F64">
        <w:rPr>
          <w:rFonts w:ascii="Sylfaen" w:hAnsi="Sylfaen" w:cs="Sylfaen"/>
          <w:sz w:val="24"/>
          <w:szCs w:val="24"/>
          <w:lang w:val="ka-GE"/>
        </w:rPr>
        <w:t xml:space="preserve"> მჟავას ბოლო დოზის მიღებიდან შვიდი დღის შემდეგ.</w:t>
      </w:r>
      <w:r w:rsidRPr="00EC690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B41DA">
        <w:rPr>
          <w:rFonts w:ascii="Sylfaen" w:hAnsi="Sylfaen" w:cs="Sylfaen"/>
          <w:sz w:val="24"/>
          <w:szCs w:val="24"/>
          <w:lang w:val="ka-GE"/>
        </w:rPr>
        <w:t xml:space="preserve">განსაკუთრებულ 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შემთვევ</w:t>
      </w:r>
      <w:r>
        <w:rPr>
          <w:rFonts w:ascii="Sylfaen" w:hAnsi="Sylfaen" w:cs="Sylfaen"/>
          <w:sz w:val="24"/>
          <w:szCs w:val="24"/>
          <w:lang w:val="ka-GE"/>
        </w:rPr>
        <w:t>ებ</w:t>
      </w:r>
      <w:r w:rsidRPr="00CB41DA">
        <w:rPr>
          <w:rFonts w:ascii="Sylfaen" w:hAnsi="Sylfaen" w:cs="Sylfaen"/>
          <w:sz w:val="24"/>
          <w:szCs w:val="24"/>
          <w:lang w:val="ka-GE"/>
        </w:rPr>
        <w:t>ში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 xml:space="preserve">, როდესაც 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 xml:space="preserve"> მჟავას სისტემური გამოყენების გახანგრძლივება არის აუცილებელი, მაგალითად, მძიმე ინფექციების დროს, </w:t>
      </w:r>
      <w:proofErr w:type="spellStart"/>
      <w:r w:rsidR="00322AA8" w:rsidRPr="003E5AD0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="00322AA8">
        <w:rPr>
          <w:rFonts w:ascii="Sylfaen" w:hAnsi="Sylfaen" w:cs="Sylfaen"/>
          <w:sz w:val="24"/>
          <w:szCs w:val="24"/>
          <w:lang w:val="ka-GE"/>
        </w:rPr>
        <w:t>სა</w:t>
      </w:r>
      <w:proofErr w:type="spellEnd"/>
      <w:r w:rsidR="00322AA8" w:rsidRPr="003E5AD0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B41DA">
        <w:rPr>
          <w:rFonts w:ascii="Sylfaen" w:hAnsi="Sylfaen" w:cs="Sylfaen"/>
          <w:sz w:val="24"/>
          <w:szCs w:val="24"/>
          <w:lang w:val="ka-GE"/>
        </w:rPr>
        <w:t xml:space="preserve">და </w:t>
      </w:r>
      <w:proofErr w:type="spellStart"/>
      <w:r w:rsidRPr="00CB41DA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CB41DA">
        <w:rPr>
          <w:rFonts w:ascii="Sylfaen" w:hAnsi="Sylfaen" w:cs="Sylfaen"/>
          <w:sz w:val="24"/>
          <w:szCs w:val="24"/>
          <w:lang w:val="ka-GE"/>
        </w:rPr>
        <w:t xml:space="preserve"> მჟავას ერთდროული დანიშვნის საჭიროება უნდა განიხილებოდეს მხოლოდ ინდივიდუალურად და სამედიცინო მეთვალყურეობის ქვეშ.</w:t>
      </w:r>
    </w:p>
    <w:p w14:paraId="6853E868" w14:textId="7A137633" w:rsidR="006C404E" w:rsidRDefault="008120A9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0F20E6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C404E" w:rsidRPr="00A713A2">
        <w:rPr>
          <w:rFonts w:ascii="Sylfaen" w:hAnsi="Sylfaen" w:cs="Sylfaen"/>
          <w:sz w:val="24"/>
          <w:szCs w:val="24"/>
          <w:lang w:val="ka-GE"/>
        </w:rPr>
        <w:t xml:space="preserve">არ უნდა დაინიშნოს პაციენტებში მწვავე, მძიმე დაავადებებით, რომლებიც </w:t>
      </w:r>
      <w:proofErr w:type="spellStart"/>
      <w:r w:rsidR="006C404E" w:rsidRPr="00A713A2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="006C404E" w:rsidRPr="00A713A2">
        <w:rPr>
          <w:rFonts w:ascii="Sylfaen" w:hAnsi="Sylfaen" w:cs="Sylfaen"/>
          <w:sz w:val="24"/>
          <w:szCs w:val="24"/>
          <w:lang w:val="ka-GE"/>
        </w:rPr>
        <w:t xml:space="preserve"> ვარაუდის საშუალებას იძლევა, ან </w:t>
      </w:r>
      <w:proofErr w:type="spellStart"/>
      <w:r w:rsidR="006C404E" w:rsidRPr="00A713A2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="006C404E" w:rsidRPr="00A713A2">
        <w:rPr>
          <w:rFonts w:ascii="Sylfaen" w:hAnsi="Sylfaen" w:cs="Sylfaen"/>
          <w:sz w:val="24"/>
          <w:szCs w:val="24"/>
          <w:lang w:val="ka-GE"/>
        </w:rPr>
        <w:t xml:space="preserve"> ფონზე თირკმელების მეორადი უკმარისობის შესაძლო განვითარებით (მაგალითად, სეფსისი, </w:t>
      </w:r>
      <w:proofErr w:type="spellStart"/>
      <w:r w:rsidR="006C404E" w:rsidRPr="00A713A2">
        <w:rPr>
          <w:rFonts w:ascii="Sylfaen" w:hAnsi="Sylfaen" w:cs="Sylfaen"/>
          <w:sz w:val="24"/>
          <w:szCs w:val="24"/>
          <w:lang w:val="ka-GE"/>
        </w:rPr>
        <w:t>ჰიპოტენზია</w:t>
      </w:r>
      <w:proofErr w:type="spellEnd"/>
      <w:r w:rsidR="006C404E" w:rsidRPr="00A713A2">
        <w:rPr>
          <w:rFonts w:ascii="Sylfaen" w:hAnsi="Sylfaen" w:cs="Sylfaen"/>
          <w:sz w:val="24"/>
          <w:szCs w:val="24"/>
          <w:lang w:val="ka-GE"/>
        </w:rPr>
        <w:t xml:space="preserve">, მნიშვნელოვანი </w:t>
      </w:r>
      <w:r w:rsidR="006C404E" w:rsidRPr="00A713A2">
        <w:rPr>
          <w:rFonts w:ascii="Sylfaen" w:hAnsi="Sylfaen" w:cs="Sylfaen"/>
          <w:sz w:val="24"/>
          <w:szCs w:val="24"/>
          <w:lang w:val="ka-GE"/>
        </w:rPr>
        <w:lastRenderedPageBreak/>
        <w:t xml:space="preserve">ქირურგიული ჩარევა, ტრავმა, მძიმე </w:t>
      </w:r>
      <w:proofErr w:type="spellStart"/>
      <w:r w:rsidR="006C404E" w:rsidRPr="00A713A2">
        <w:rPr>
          <w:rFonts w:ascii="Sylfaen" w:hAnsi="Sylfaen" w:cs="Sylfaen"/>
          <w:sz w:val="24"/>
          <w:szCs w:val="24"/>
          <w:lang w:val="ka-GE"/>
        </w:rPr>
        <w:t>მეტაბოლური</w:t>
      </w:r>
      <w:proofErr w:type="spellEnd"/>
      <w:r w:rsidR="006C404E" w:rsidRPr="00A713A2">
        <w:rPr>
          <w:rFonts w:ascii="Sylfaen" w:hAnsi="Sylfaen" w:cs="Sylfaen"/>
          <w:sz w:val="24"/>
          <w:szCs w:val="24"/>
          <w:lang w:val="ka-GE"/>
        </w:rPr>
        <w:t>, ენდოკრინული და ელექტროლიტური დარღვევები; ან არაკონტროლირებადი კრუნჩხვა).</w:t>
      </w:r>
    </w:p>
    <w:p w14:paraId="57AA8307" w14:textId="3C8F12FE" w:rsidR="006B7A3B" w:rsidRPr="006B7A3B" w:rsidRDefault="006B7A3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6B7A3B">
        <w:rPr>
          <w:rFonts w:ascii="Sylfaen" w:hAnsi="Sylfaen" w:cs="Sylfaen"/>
          <w:b/>
          <w:sz w:val="24"/>
          <w:szCs w:val="24"/>
          <w:lang w:val="ka-GE"/>
        </w:rPr>
        <w:t>კანის მძიმე გვერდითი რეაქციები</w:t>
      </w:r>
    </w:p>
    <w:p w14:paraId="57D869EC" w14:textId="6967B86D" w:rsidR="006B7A3B" w:rsidRDefault="006B7A3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B7A3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6B7A3B">
        <w:rPr>
          <w:rFonts w:ascii="Sylfaen" w:hAnsi="Sylfaen" w:cs="Sylfaen"/>
          <w:sz w:val="24"/>
          <w:szCs w:val="24"/>
          <w:lang w:val="ka-GE"/>
        </w:rPr>
        <w:t xml:space="preserve"> გამოყენებისას დაფიქსირდა კანის მძიმე რეაქციები, მათ შორის სტივენს-ჯონსონის სინდრომი (SJS) და </w:t>
      </w:r>
      <w:proofErr w:type="spellStart"/>
      <w:r w:rsidRPr="006B7A3B">
        <w:rPr>
          <w:rFonts w:ascii="Sylfaen" w:hAnsi="Sylfaen" w:cs="Sylfaen"/>
          <w:sz w:val="24"/>
          <w:szCs w:val="24"/>
          <w:lang w:val="ka-GE"/>
        </w:rPr>
        <w:t>წამლისმიერი</w:t>
      </w:r>
      <w:proofErr w:type="spellEnd"/>
      <w:r w:rsidRPr="006B7A3B">
        <w:rPr>
          <w:rFonts w:ascii="Sylfaen" w:hAnsi="Sylfaen" w:cs="Sylfaen"/>
          <w:sz w:val="24"/>
          <w:szCs w:val="24"/>
          <w:lang w:val="ka-GE"/>
        </w:rPr>
        <w:t xml:space="preserve"> რეაქცია </w:t>
      </w:r>
      <w:proofErr w:type="spellStart"/>
      <w:r w:rsidRPr="006B7A3B">
        <w:rPr>
          <w:rFonts w:ascii="Sylfaen" w:hAnsi="Sylfaen" w:cs="Sylfaen"/>
          <w:sz w:val="24"/>
          <w:szCs w:val="24"/>
          <w:lang w:val="ka-GE"/>
        </w:rPr>
        <w:t>ეოზინოფილიითა</w:t>
      </w:r>
      <w:proofErr w:type="spellEnd"/>
      <w:r w:rsidRPr="006B7A3B">
        <w:rPr>
          <w:rFonts w:ascii="Sylfaen" w:hAnsi="Sylfaen" w:cs="Sylfaen"/>
          <w:sz w:val="24"/>
          <w:szCs w:val="24"/>
          <w:lang w:val="ka-GE"/>
        </w:rPr>
        <w:t xml:space="preserve"> და სისტემური სიმპტომებით (DRESS), რომლებიც შეიძლება იყოს სიცოცხლისთვის საშიში ან ფატალური.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B7A3B">
        <w:rPr>
          <w:rFonts w:ascii="Sylfaen" w:hAnsi="Sylfaen" w:cs="Sylfaen"/>
          <w:sz w:val="24"/>
          <w:szCs w:val="24"/>
          <w:lang w:val="ka-GE"/>
        </w:rPr>
        <w:t>პრეპარატის დანიშვნისას პაციენტები უნდა იყვნენ ინფორმირებულნი კანის მძიმე რეაქციების ნიშნებისა და სიმპტომების შესახებ და უნდა იმყოფებოდნენ მკაცრი მეთვალყურეობის ქვეშ.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B7A3B">
        <w:rPr>
          <w:rFonts w:ascii="Sylfaen" w:hAnsi="Sylfaen" w:cs="Sylfaen"/>
          <w:sz w:val="24"/>
          <w:szCs w:val="24"/>
          <w:lang w:val="ka-GE"/>
        </w:rPr>
        <w:t xml:space="preserve">აღნიშნული ნიშნებისა და სიმპტომების გამოვლენის შემთხვევაში, </w:t>
      </w:r>
      <w:proofErr w:type="spellStart"/>
      <w:r w:rsidRPr="006B7A3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6B7A3B">
        <w:rPr>
          <w:rFonts w:ascii="Sylfaen" w:hAnsi="Sylfaen" w:cs="Sylfaen"/>
          <w:sz w:val="24"/>
          <w:szCs w:val="24"/>
          <w:lang w:val="ka-GE"/>
        </w:rPr>
        <w:t xml:space="preserve"> მიღება დაუყოვნებლივ უნდა შეწყდეს და განხილული უნდა იქნას ალტერნატიული მკურნალობის ვარიანტი.</w:t>
      </w:r>
    </w:p>
    <w:p w14:paraId="2F1C9047" w14:textId="1C98C1F0" w:rsidR="009F2EFC" w:rsidRDefault="00274DC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74DCB">
        <w:rPr>
          <w:rFonts w:ascii="Sylfaen" w:hAnsi="Sylfaen" w:cs="Sylfaen"/>
          <w:sz w:val="24"/>
          <w:szCs w:val="24"/>
          <w:lang w:val="ka-GE"/>
        </w:rPr>
        <w:t xml:space="preserve">თუ </w:t>
      </w:r>
      <w:proofErr w:type="spellStart"/>
      <w:r w:rsidRPr="00274DC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274DCB">
        <w:rPr>
          <w:rFonts w:ascii="Sylfaen" w:hAnsi="Sylfaen" w:cs="Sylfaen"/>
          <w:sz w:val="24"/>
          <w:szCs w:val="24"/>
          <w:lang w:val="ka-GE"/>
        </w:rPr>
        <w:t xml:space="preserve"> მიღების დროს პაციენტს განუვითარდა სერიოზული რეაქცია, როგორიცაა სტივენს-ჯონსონის სინდრომი ან DRESS, აღნიშნულ პაციენტში </w:t>
      </w:r>
      <w:proofErr w:type="spellStart"/>
      <w:r w:rsidRPr="00274DCB">
        <w:rPr>
          <w:rFonts w:ascii="Sylfaen" w:hAnsi="Sylfaen" w:cs="Sylfaen"/>
          <w:sz w:val="24"/>
          <w:szCs w:val="24"/>
          <w:lang w:val="ka-GE"/>
        </w:rPr>
        <w:t>რო</w:t>
      </w:r>
      <w:r w:rsidR="00D00A08">
        <w:rPr>
          <w:rFonts w:ascii="Sylfaen" w:hAnsi="Sylfaen" w:cs="Sylfaen"/>
          <w:sz w:val="24"/>
          <w:szCs w:val="24"/>
          <w:lang w:val="ka-GE"/>
        </w:rPr>
        <w:t>ზ</w:t>
      </w:r>
      <w:r w:rsidRPr="00274DCB">
        <w:rPr>
          <w:rFonts w:ascii="Sylfaen" w:hAnsi="Sylfaen" w:cs="Sylfaen"/>
          <w:sz w:val="24"/>
          <w:szCs w:val="24"/>
          <w:lang w:val="ka-GE"/>
        </w:rPr>
        <w:t>უვასტატინით</w:t>
      </w:r>
      <w:proofErr w:type="spellEnd"/>
      <w:r w:rsidRPr="00274DCB">
        <w:rPr>
          <w:rFonts w:ascii="Sylfaen" w:hAnsi="Sylfaen" w:cs="Sylfaen"/>
          <w:sz w:val="24"/>
          <w:szCs w:val="24"/>
          <w:lang w:val="ka-GE"/>
        </w:rPr>
        <w:t xml:space="preserve"> თერაპიის ხელახალი დაწყება დაუშვებელია.</w:t>
      </w:r>
    </w:p>
    <w:p w14:paraId="7C6D4B73" w14:textId="77777777" w:rsidR="009F2EFC" w:rsidRPr="009F2EFC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F2EFC">
        <w:rPr>
          <w:rFonts w:ascii="Sylfaen" w:hAnsi="Sylfaen" w:cs="Sylfaen"/>
          <w:b/>
          <w:sz w:val="24"/>
          <w:szCs w:val="24"/>
          <w:lang w:val="ka-GE"/>
        </w:rPr>
        <w:t>გავლენა ღვიძლზე</w:t>
      </w:r>
    </w:p>
    <w:p w14:paraId="1B2183E1" w14:textId="77777777" w:rsidR="00D00A08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CA6445">
        <w:rPr>
          <w:rFonts w:ascii="Sylfaen" w:hAnsi="Sylfaen" w:cs="Sylfaen"/>
          <w:sz w:val="24"/>
          <w:szCs w:val="24"/>
          <w:lang w:val="ka-GE"/>
        </w:rPr>
        <w:t>როგორც HMG-</w:t>
      </w:r>
      <w:proofErr w:type="spellStart"/>
      <w:r w:rsidRPr="00CA6445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CA644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A6445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CA6445">
        <w:rPr>
          <w:rFonts w:ascii="Sylfaen" w:hAnsi="Sylfaen" w:cs="Sylfaen"/>
          <w:sz w:val="24"/>
          <w:szCs w:val="24"/>
          <w:lang w:val="ka-GE"/>
        </w:rPr>
        <w:t xml:space="preserve"> სხვა ინჰიბიტორების შემთხვევაში, </w:t>
      </w:r>
      <w:proofErr w:type="spellStart"/>
      <w:r w:rsidR="00D00A08" w:rsidRPr="00274DCB">
        <w:rPr>
          <w:rFonts w:ascii="Sylfaen" w:hAnsi="Sylfaen" w:cs="Sylfaen"/>
          <w:sz w:val="24"/>
          <w:szCs w:val="24"/>
          <w:lang w:val="ka-GE"/>
        </w:rPr>
        <w:t>რო</w:t>
      </w:r>
      <w:r w:rsidR="00D00A08">
        <w:rPr>
          <w:rFonts w:ascii="Sylfaen" w:hAnsi="Sylfaen" w:cs="Sylfaen"/>
          <w:sz w:val="24"/>
          <w:szCs w:val="24"/>
          <w:lang w:val="ka-GE"/>
        </w:rPr>
        <w:t>ზ</w:t>
      </w:r>
      <w:r w:rsidR="00D00A08" w:rsidRPr="00274DCB">
        <w:rPr>
          <w:rFonts w:ascii="Sylfaen" w:hAnsi="Sylfaen" w:cs="Sylfaen"/>
          <w:sz w:val="24"/>
          <w:szCs w:val="24"/>
          <w:lang w:val="ka-GE"/>
        </w:rPr>
        <w:t>უვასტატინი</w:t>
      </w:r>
      <w:proofErr w:type="spellEnd"/>
      <w:r w:rsidR="00D00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A6445">
        <w:rPr>
          <w:rFonts w:ascii="Sylfaen" w:hAnsi="Sylfaen" w:cs="Sylfaen"/>
          <w:sz w:val="24"/>
          <w:szCs w:val="24"/>
          <w:lang w:val="ka-GE"/>
        </w:rPr>
        <w:t>სიფრთხილით უნდა დაინიშნოს ალკოჰოლის ჭარბად გამოყენებისას ან/და ანამნეზში ღვიძლის დაავადებების არსებობისას.</w:t>
      </w:r>
    </w:p>
    <w:p w14:paraId="01964106" w14:textId="77777777" w:rsidR="00D00A08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D7C54">
        <w:rPr>
          <w:rFonts w:ascii="Sylfaen" w:hAnsi="Sylfaen" w:cs="Sylfaen"/>
          <w:sz w:val="24"/>
          <w:szCs w:val="24"/>
          <w:lang w:val="ka-GE"/>
        </w:rPr>
        <w:t>რეკომენდებულია ღვიძლის ფუნქციური სინჯების ჩატარება მკურნალობის დაწყებამდე და დაწყებიდან 3 თვის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D7C54">
        <w:rPr>
          <w:rFonts w:ascii="Sylfaen" w:hAnsi="Sylfaen" w:cs="Sylfaen"/>
          <w:sz w:val="24"/>
          <w:szCs w:val="24"/>
          <w:lang w:val="ka-GE"/>
        </w:rPr>
        <w:t xml:space="preserve">თუ სისხლის შრატში </w:t>
      </w:r>
      <w:proofErr w:type="spellStart"/>
      <w:r w:rsidRPr="009D7C54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9D7C54">
        <w:rPr>
          <w:rFonts w:ascii="Sylfaen" w:hAnsi="Sylfaen" w:cs="Sylfaen"/>
          <w:sz w:val="24"/>
          <w:szCs w:val="24"/>
          <w:lang w:val="ka-GE"/>
        </w:rPr>
        <w:t xml:space="preserve"> კონცენტრაცია 3 ჯერ აღემატება ნორმის ზედა ზღვარს, </w:t>
      </w:r>
      <w:r>
        <w:rPr>
          <w:rFonts w:ascii="Sylfaen" w:hAnsi="Sylfaen" w:cs="Sylfaen"/>
          <w:sz w:val="24"/>
          <w:szCs w:val="24"/>
          <w:lang w:val="ka-GE"/>
        </w:rPr>
        <w:t>უნდა შეწყდეს</w:t>
      </w:r>
      <w:r w:rsidRPr="009D7C5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D00A08" w:rsidRPr="00274DCB">
        <w:rPr>
          <w:rFonts w:ascii="Sylfaen" w:hAnsi="Sylfaen" w:cs="Sylfaen"/>
          <w:sz w:val="24"/>
          <w:szCs w:val="24"/>
          <w:lang w:val="ka-GE"/>
        </w:rPr>
        <w:t>რო</w:t>
      </w:r>
      <w:r w:rsidR="00D00A08">
        <w:rPr>
          <w:rFonts w:ascii="Sylfaen" w:hAnsi="Sylfaen" w:cs="Sylfaen"/>
          <w:sz w:val="24"/>
          <w:szCs w:val="24"/>
          <w:lang w:val="ka-GE"/>
        </w:rPr>
        <w:t>ზ</w:t>
      </w:r>
      <w:r w:rsidR="00D00A08" w:rsidRPr="00274DCB">
        <w:rPr>
          <w:rFonts w:ascii="Sylfaen" w:hAnsi="Sylfaen" w:cs="Sylfaen"/>
          <w:sz w:val="24"/>
          <w:szCs w:val="24"/>
          <w:lang w:val="ka-GE"/>
        </w:rPr>
        <w:t>უვასტატინი</w:t>
      </w:r>
      <w:r w:rsidR="00D00A08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="00D00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D7C54">
        <w:rPr>
          <w:rFonts w:ascii="Sylfaen" w:hAnsi="Sylfaen" w:cs="Sylfaen"/>
          <w:sz w:val="24"/>
          <w:szCs w:val="24"/>
          <w:lang w:val="ka-GE"/>
        </w:rPr>
        <w:t>მიღებ</w:t>
      </w:r>
      <w:r>
        <w:rPr>
          <w:rFonts w:ascii="Sylfaen" w:hAnsi="Sylfaen" w:cs="Sylfaen"/>
          <w:sz w:val="24"/>
          <w:szCs w:val="24"/>
          <w:lang w:val="ka-GE"/>
        </w:rPr>
        <w:t xml:space="preserve">ა </w:t>
      </w:r>
      <w:r w:rsidRPr="009D7C54">
        <w:rPr>
          <w:rFonts w:ascii="Sylfaen" w:hAnsi="Sylfaen" w:cs="Sylfaen"/>
          <w:sz w:val="24"/>
          <w:szCs w:val="24"/>
          <w:lang w:val="ka-GE"/>
        </w:rPr>
        <w:t>ან შემცირდეს დოზა.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D7C54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proofErr w:type="spellEnd"/>
      <w:r w:rsidRPr="009D7C54">
        <w:rPr>
          <w:rFonts w:ascii="Sylfaen" w:hAnsi="Sylfaen" w:cs="Sylfaen"/>
          <w:sz w:val="24"/>
          <w:szCs w:val="24"/>
          <w:lang w:val="ka-GE"/>
        </w:rPr>
        <w:t xml:space="preserve"> დაკვირვებით, სერიოზული </w:t>
      </w:r>
      <w:proofErr w:type="spellStart"/>
      <w:r w:rsidRPr="009D7C54">
        <w:rPr>
          <w:rFonts w:ascii="Sylfaen" w:hAnsi="Sylfaen" w:cs="Sylfaen"/>
          <w:sz w:val="24"/>
          <w:szCs w:val="24"/>
          <w:lang w:val="ka-GE"/>
        </w:rPr>
        <w:t>ღვიძლისმიერი</w:t>
      </w:r>
      <w:proofErr w:type="spellEnd"/>
      <w:r w:rsidRPr="009D7C54">
        <w:rPr>
          <w:rFonts w:ascii="Sylfaen" w:hAnsi="Sylfaen" w:cs="Sylfaen"/>
          <w:sz w:val="24"/>
          <w:szCs w:val="24"/>
          <w:lang w:val="ka-GE"/>
        </w:rPr>
        <w:t xml:space="preserve"> მოვლენების (ძირითადად ღვიძლის </w:t>
      </w:r>
      <w:proofErr w:type="spellStart"/>
      <w:r w:rsidRPr="009D7C54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9D7C54">
        <w:rPr>
          <w:rFonts w:ascii="Sylfaen" w:hAnsi="Sylfaen" w:cs="Sylfaen"/>
          <w:sz w:val="24"/>
          <w:szCs w:val="24"/>
          <w:lang w:val="ka-GE"/>
        </w:rPr>
        <w:t xml:space="preserve"> მომატება) შემთხვევათა სიხშირე უფრო მაღალია</w:t>
      </w:r>
      <w:r w:rsidR="00D00A08">
        <w:rPr>
          <w:rFonts w:ascii="Sylfaen" w:hAnsi="Sylfaen" w:cs="Sylfaen"/>
          <w:sz w:val="24"/>
          <w:szCs w:val="24"/>
          <w:lang w:val="ka-GE"/>
        </w:rPr>
        <w:t xml:space="preserve"> 40</w:t>
      </w:r>
      <w:r w:rsidRPr="009D7C54">
        <w:rPr>
          <w:rFonts w:ascii="Sylfaen" w:hAnsi="Sylfaen" w:cs="Sylfaen"/>
          <w:sz w:val="24"/>
          <w:szCs w:val="24"/>
          <w:lang w:val="ka-GE"/>
        </w:rPr>
        <w:t>მგ დოზის გამოყენებისას.</w:t>
      </w:r>
    </w:p>
    <w:p w14:paraId="15474A76" w14:textId="77777777" w:rsidR="00D00A08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ჰიპოთირეოზით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ნეფროზული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სინდრომით გამოწვეული მეორეული </w:t>
      </w: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ჰიპერქოლესტერინემიისას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D00A08" w:rsidRPr="00274DCB">
        <w:rPr>
          <w:rFonts w:ascii="Sylfaen" w:hAnsi="Sylfaen" w:cs="Sylfaen"/>
          <w:sz w:val="24"/>
          <w:szCs w:val="24"/>
          <w:lang w:val="ka-GE"/>
        </w:rPr>
        <w:t>რო</w:t>
      </w:r>
      <w:r w:rsidR="00D00A08">
        <w:rPr>
          <w:rFonts w:ascii="Sylfaen" w:hAnsi="Sylfaen" w:cs="Sylfaen"/>
          <w:sz w:val="24"/>
          <w:szCs w:val="24"/>
          <w:lang w:val="ka-GE"/>
        </w:rPr>
        <w:t>ზ</w:t>
      </w:r>
      <w:r w:rsidR="00D00A08" w:rsidRPr="00274DCB">
        <w:rPr>
          <w:rFonts w:ascii="Sylfaen" w:hAnsi="Sylfaen" w:cs="Sylfaen"/>
          <w:sz w:val="24"/>
          <w:szCs w:val="24"/>
          <w:lang w:val="ka-GE"/>
        </w:rPr>
        <w:t>უვასტატინი</w:t>
      </w:r>
      <w:r w:rsidR="00D00A08">
        <w:rPr>
          <w:rFonts w:ascii="Sylfaen" w:hAnsi="Sylfaen" w:cs="Sylfaen"/>
          <w:sz w:val="24"/>
          <w:szCs w:val="24"/>
          <w:lang w:val="ka-GE"/>
        </w:rPr>
        <w:t>თ</w:t>
      </w:r>
      <w:proofErr w:type="spellEnd"/>
      <w:r w:rsidR="00D00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C2E0E">
        <w:rPr>
          <w:rFonts w:ascii="Sylfaen" w:hAnsi="Sylfaen" w:cs="Sylfaen"/>
          <w:sz w:val="24"/>
          <w:szCs w:val="24"/>
          <w:lang w:val="ka-GE"/>
        </w:rPr>
        <w:t>მკურნალობის დაწყებამდე საჭიროა ძირითადი დაავადების მკურნალობა.</w:t>
      </w:r>
    </w:p>
    <w:p w14:paraId="49343C45" w14:textId="77777777" w:rsidR="00D00A08" w:rsidRPr="00D00A08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00A08">
        <w:rPr>
          <w:rFonts w:ascii="Sylfaen" w:hAnsi="Sylfaen" w:cs="Sylfaen"/>
          <w:b/>
          <w:sz w:val="24"/>
          <w:szCs w:val="24"/>
          <w:lang w:val="ka-GE"/>
        </w:rPr>
        <w:t>რასა</w:t>
      </w:r>
    </w:p>
    <w:p w14:paraId="29D70F39" w14:textId="77777777" w:rsidR="00D00A08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ფარმაკოკინეტიკურმა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კვლევებმა აჩვენა </w:t>
      </w: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ექსპოციზიის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მომატება აზიური წარმოშობის სუბიექტებში კავკასიელებთან შედარებით</w:t>
      </w:r>
      <w:r w:rsidR="00D00A08">
        <w:rPr>
          <w:rFonts w:ascii="Sylfaen" w:hAnsi="Sylfaen" w:cs="Sylfaen"/>
          <w:sz w:val="24"/>
          <w:szCs w:val="24"/>
          <w:lang w:val="ka-GE"/>
        </w:rPr>
        <w:t>.</w:t>
      </w:r>
    </w:p>
    <w:p w14:paraId="58939E41" w14:textId="77777777" w:rsidR="00D00A08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D00A08">
        <w:rPr>
          <w:rFonts w:ascii="Sylfaen" w:hAnsi="Sylfaen" w:cs="Sylfaen"/>
          <w:b/>
          <w:sz w:val="24"/>
          <w:szCs w:val="24"/>
          <w:lang w:val="ka-GE"/>
        </w:rPr>
        <w:t>პროტეაზას</w:t>
      </w:r>
      <w:proofErr w:type="spellEnd"/>
      <w:r w:rsidRPr="00D00A08">
        <w:rPr>
          <w:rFonts w:ascii="Sylfaen" w:hAnsi="Sylfaen" w:cs="Sylfaen"/>
          <w:b/>
          <w:sz w:val="24"/>
          <w:szCs w:val="24"/>
          <w:lang w:val="ka-GE"/>
        </w:rPr>
        <w:t xml:space="preserve"> ინჰიბიტორები</w:t>
      </w:r>
    </w:p>
    <w:p w14:paraId="5FFB68F7" w14:textId="77777777" w:rsidR="00D00A08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მომატებული სისტემური ექსპოზიცია გამოვლინდა სუბიექტებში, რომლებიც იღებდნენ </w:t>
      </w: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როზუვასტატინს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სხვადასხვა </w:t>
      </w: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ინჰიბიტორთან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რიტონავირთან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ერთად.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C2E0E">
        <w:rPr>
          <w:rFonts w:ascii="Sylfaen" w:hAnsi="Sylfaen" w:cs="Sylfaen"/>
          <w:sz w:val="24"/>
          <w:szCs w:val="24"/>
          <w:lang w:val="ka-GE"/>
        </w:rPr>
        <w:t xml:space="preserve">საჭიროა გულდასმით შეფასდეს როგორც ლიპიდების კონცენტრაციის დაქვეითების სარგებელი </w:t>
      </w:r>
      <w:proofErr w:type="spellStart"/>
      <w:r w:rsidR="00D00A08" w:rsidRPr="00274DCB">
        <w:rPr>
          <w:rFonts w:ascii="Sylfaen" w:hAnsi="Sylfaen" w:cs="Sylfaen"/>
          <w:sz w:val="24"/>
          <w:szCs w:val="24"/>
          <w:lang w:val="ka-GE"/>
        </w:rPr>
        <w:t>რო</w:t>
      </w:r>
      <w:r w:rsidR="00D00A08">
        <w:rPr>
          <w:rFonts w:ascii="Sylfaen" w:hAnsi="Sylfaen" w:cs="Sylfaen"/>
          <w:sz w:val="24"/>
          <w:szCs w:val="24"/>
          <w:lang w:val="ka-GE"/>
        </w:rPr>
        <w:t>ზ</w:t>
      </w:r>
      <w:r w:rsidR="00D00A08" w:rsidRPr="00274DCB">
        <w:rPr>
          <w:rFonts w:ascii="Sylfaen" w:hAnsi="Sylfaen" w:cs="Sylfaen"/>
          <w:sz w:val="24"/>
          <w:szCs w:val="24"/>
          <w:lang w:val="ka-GE"/>
        </w:rPr>
        <w:t>უვასტატინი</w:t>
      </w:r>
      <w:r w:rsidR="00D00A08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მიღების ფონზე, ასევე გათვალისწინებული იყოს სისხლის პლაზმაში </w:t>
      </w: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კონცენტრაციის შესაძლო მომატება მკურნალობის დასაწყისში და პრეპარატის დოზის ტიტრაციისას პაციენტებში აივ-ით, რომლებიც იღებენ აივ-</w:t>
      </w:r>
      <w:proofErr w:type="spellStart"/>
      <w:r w:rsidRPr="004C2E0E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4C2E0E">
        <w:rPr>
          <w:rFonts w:ascii="Sylfaen" w:hAnsi="Sylfaen" w:cs="Sylfaen"/>
          <w:sz w:val="24"/>
          <w:szCs w:val="24"/>
          <w:lang w:val="ka-GE"/>
        </w:rPr>
        <w:t xml:space="preserve"> ინჰიბიტორებს.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E30D1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7E30D1">
        <w:rPr>
          <w:rFonts w:ascii="Sylfaen" w:hAnsi="Sylfaen" w:cs="Sylfaen"/>
          <w:sz w:val="24"/>
          <w:szCs w:val="24"/>
          <w:lang w:val="ka-GE"/>
        </w:rPr>
        <w:t xml:space="preserve"> ზოგიერთ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ინჰიბიტორ</w:t>
      </w:r>
      <w:r w:rsidRPr="007E30D1">
        <w:rPr>
          <w:rFonts w:ascii="Sylfaen" w:hAnsi="Sylfaen" w:cs="Sylfaen"/>
          <w:sz w:val="24"/>
          <w:szCs w:val="24"/>
          <w:lang w:val="ka-GE"/>
        </w:rPr>
        <w:t>თან</w:t>
      </w:r>
      <w:proofErr w:type="spellEnd"/>
      <w:r w:rsidRPr="007E30D1">
        <w:rPr>
          <w:rFonts w:ascii="Sylfaen" w:hAnsi="Sylfaen" w:cs="Sylfaen"/>
          <w:sz w:val="24"/>
          <w:szCs w:val="24"/>
          <w:lang w:val="ka-GE"/>
        </w:rPr>
        <w:t xml:space="preserve"> პრეპარატის ერთდროული გამოყენება არ არის რეკომენდებული, თუ </w:t>
      </w:r>
      <w:proofErr w:type="spellStart"/>
      <w:r w:rsidRPr="007E30D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E30D1">
        <w:rPr>
          <w:rFonts w:ascii="Sylfaen" w:hAnsi="Sylfaen" w:cs="Sylfaen"/>
          <w:sz w:val="24"/>
          <w:szCs w:val="24"/>
          <w:lang w:val="ka-GE"/>
        </w:rPr>
        <w:t xml:space="preserve"> დოზა არ არის </w:t>
      </w:r>
      <w:proofErr w:type="spellStart"/>
      <w:r w:rsidRPr="007E30D1">
        <w:rPr>
          <w:rFonts w:ascii="Sylfaen" w:hAnsi="Sylfaen" w:cs="Sylfaen"/>
          <w:sz w:val="24"/>
          <w:szCs w:val="24"/>
          <w:lang w:val="ka-GE"/>
        </w:rPr>
        <w:t>დაკორექტირებული</w:t>
      </w:r>
      <w:proofErr w:type="spellEnd"/>
      <w:r w:rsidRPr="007E30D1">
        <w:rPr>
          <w:rFonts w:ascii="Sylfaen" w:hAnsi="Sylfaen" w:cs="Sylfaen"/>
          <w:sz w:val="24"/>
          <w:szCs w:val="24"/>
          <w:lang w:val="ka-GE"/>
        </w:rPr>
        <w:t>.</w:t>
      </w:r>
    </w:p>
    <w:p w14:paraId="189312F5" w14:textId="77777777" w:rsidR="00D00A08" w:rsidRPr="00D00A08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00A08">
        <w:rPr>
          <w:rFonts w:ascii="Sylfaen" w:hAnsi="Sylfaen" w:cs="Sylfaen"/>
          <w:b/>
          <w:sz w:val="24"/>
          <w:szCs w:val="24"/>
          <w:lang w:val="ka-GE"/>
        </w:rPr>
        <w:t>ლაქტოზას აუტანლობა</w:t>
      </w:r>
    </w:p>
    <w:p w14:paraId="706B473F" w14:textId="77777777" w:rsidR="00BD61AB" w:rsidRPr="00EC690D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E30D1">
        <w:rPr>
          <w:rFonts w:ascii="Sylfaen" w:hAnsi="Sylfaen" w:cs="Sylfaen"/>
          <w:sz w:val="24"/>
          <w:szCs w:val="24"/>
          <w:lang w:val="ka-GE"/>
        </w:rPr>
        <w:t>იშვიათი მემკვიდრეობითი პრობლემების</w:t>
      </w:r>
      <w:r w:rsidR="00BD61A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BD61AB" w:rsidRPr="007E30D1">
        <w:rPr>
          <w:rFonts w:ascii="Sylfaen" w:hAnsi="Sylfaen" w:cs="Sylfaen"/>
          <w:sz w:val="24"/>
          <w:szCs w:val="24"/>
          <w:lang w:val="ka-GE"/>
        </w:rPr>
        <w:t>გალაქტოზას</w:t>
      </w:r>
      <w:proofErr w:type="spellEnd"/>
      <w:r w:rsidR="00BD61AB" w:rsidRPr="007E30D1">
        <w:rPr>
          <w:rFonts w:ascii="Sylfaen" w:hAnsi="Sylfaen" w:cs="Sylfaen"/>
          <w:sz w:val="24"/>
          <w:szCs w:val="24"/>
          <w:lang w:val="ka-GE"/>
        </w:rPr>
        <w:t xml:space="preserve"> აუტანლობის</w:t>
      </w:r>
      <w:r w:rsidRPr="007E30D1">
        <w:rPr>
          <w:rFonts w:ascii="Sylfaen" w:hAnsi="Sylfaen" w:cs="Sylfaen"/>
          <w:sz w:val="24"/>
          <w:szCs w:val="24"/>
          <w:lang w:val="ka-GE"/>
        </w:rPr>
        <w:t>, ლაქტოზის აუტანლობის ან გლუკოზა-</w:t>
      </w:r>
      <w:proofErr w:type="spellStart"/>
      <w:r w:rsidRPr="007E30D1">
        <w:rPr>
          <w:rFonts w:ascii="Sylfaen" w:hAnsi="Sylfaen" w:cs="Sylfaen"/>
          <w:sz w:val="24"/>
          <w:szCs w:val="24"/>
          <w:lang w:val="ka-GE"/>
        </w:rPr>
        <w:t>გალაქტოზის</w:t>
      </w:r>
      <w:proofErr w:type="spellEnd"/>
      <w:r w:rsidRPr="007E30D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E30D1">
        <w:rPr>
          <w:rFonts w:ascii="Sylfaen" w:hAnsi="Sylfaen" w:cs="Sylfaen"/>
          <w:sz w:val="24"/>
          <w:szCs w:val="24"/>
          <w:lang w:val="ka-GE"/>
        </w:rPr>
        <w:t>მალაბსორბციის</w:t>
      </w:r>
      <w:proofErr w:type="spellEnd"/>
      <w:r w:rsidRPr="007E30D1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შემთხვევაში არ არის რეკომენდებული</w:t>
      </w:r>
      <w:r w:rsidRPr="007E30D1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ამ</w:t>
      </w:r>
      <w:r w:rsidRPr="007E30D1">
        <w:rPr>
          <w:rFonts w:ascii="Sylfaen" w:hAnsi="Sylfaen" w:cs="Sylfaen"/>
          <w:sz w:val="24"/>
          <w:szCs w:val="24"/>
          <w:lang w:val="ka-GE"/>
        </w:rPr>
        <w:t xml:space="preserve"> პრეპარატი</w:t>
      </w:r>
      <w:r>
        <w:rPr>
          <w:rFonts w:ascii="Sylfaen" w:hAnsi="Sylfaen" w:cs="Sylfaen"/>
          <w:sz w:val="24"/>
          <w:szCs w:val="24"/>
          <w:lang w:val="ka-GE"/>
        </w:rPr>
        <w:t>ს მიღება</w:t>
      </w:r>
      <w:r w:rsidRPr="007E30D1">
        <w:rPr>
          <w:rFonts w:ascii="Sylfaen" w:hAnsi="Sylfaen" w:cs="Sylfaen"/>
          <w:sz w:val="24"/>
          <w:szCs w:val="24"/>
          <w:lang w:val="ka-GE"/>
        </w:rPr>
        <w:t>.</w:t>
      </w:r>
    </w:p>
    <w:p w14:paraId="4F99AD02" w14:textId="77777777" w:rsidR="00BD61AB" w:rsidRPr="00EC690D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D61AB">
        <w:rPr>
          <w:rFonts w:ascii="Sylfaen" w:hAnsi="Sylfaen" w:cs="Sylfaen"/>
          <w:b/>
          <w:sz w:val="24"/>
          <w:szCs w:val="24"/>
          <w:lang w:val="ka-GE"/>
        </w:rPr>
        <w:t xml:space="preserve">ფილტვების </w:t>
      </w:r>
      <w:proofErr w:type="spellStart"/>
      <w:r w:rsidRPr="00BD61AB">
        <w:rPr>
          <w:rFonts w:ascii="Sylfaen" w:hAnsi="Sylfaen" w:cs="Sylfaen"/>
          <w:b/>
          <w:sz w:val="24"/>
          <w:szCs w:val="24"/>
          <w:lang w:val="ka-GE"/>
        </w:rPr>
        <w:t>ინტერსტიციული</w:t>
      </w:r>
      <w:proofErr w:type="spellEnd"/>
      <w:r w:rsidRPr="00BD61AB">
        <w:rPr>
          <w:rFonts w:ascii="Sylfaen" w:hAnsi="Sylfaen" w:cs="Sylfaen"/>
          <w:b/>
          <w:sz w:val="24"/>
          <w:szCs w:val="24"/>
          <w:lang w:val="ka-GE"/>
        </w:rPr>
        <w:t xml:space="preserve"> დაავადება</w:t>
      </w:r>
    </w:p>
    <w:p w14:paraId="351BBDA5" w14:textId="77777777" w:rsidR="00573AA1" w:rsidRPr="00EC690D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759DE">
        <w:rPr>
          <w:rFonts w:ascii="Sylfaen" w:hAnsi="Sylfaen" w:cs="Sylfaen"/>
          <w:sz w:val="24"/>
          <w:szCs w:val="24"/>
          <w:lang w:val="ka-GE"/>
        </w:rPr>
        <w:lastRenderedPageBreak/>
        <w:t xml:space="preserve">ზოგიერთი </w:t>
      </w:r>
      <w:proofErr w:type="spellStart"/>
      <w:r w:rsidRPr="00D759DE">
        <w:rPr>
          <w:rFonts w:ascii="Sylfaen" w:hAnsi="Sylfaen" w:cs="Sylfaen"/>
          <w:sz w:val="24"/>
          <w:szCs w:val="24"/>
          <w:lang w:val="ka-GE"/>
        </w:rPr>
        <w:t>სტატინის</w:t>
      </w:r>
      <w:proofErr w:type="spellEnd"/>
      <w:r w:rsidRPr="00D759DE">
        <w:rPr>
          <w:rFonts w:ascii="Sylfaen" w:hAnsi="Sylfaen" w:cs="Sylfaen"/>
          <w:sz w:val="24"/>
          <w:szCs w:val="24"/>
          <w:lang w:val="ka-GE"/>
        </w:rPr>
        <w:t xml:space="preserve"> გამოყენებისას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D759DE">
        <w:rPr>
          <w:rFonts w:ascii="Sylfaen" w:hAnsi="Sylfaen" w:cs="Sylfaen"/>
          <w:sz w:val="24"/>
          <w:szCs w:val="24"/>
          <w:lang w:val="ka-GE"/>
        </w:rPr>
        <w:t xml:space="preserve"> განსაკუთრებით, ხანგრძლივი მკურნალობის დროს,  აღინიშნა ფილტვის </w:t>
      </w:r>
      <w:proofErr w:type="spellStart"/>
      <w:r w:rsidRPr="00D759DE">
        <w:rPr>
          <w:rFonts w:ascii="Sylfaen" w:hAnsi="Sylfaen" w:cs="Sylfaen"/>
          <w:sz w:val="24"/>
          <w:szCs w:val="24"/>
          <w:lang w:val="ka-GE"/>
        </w:rPr>
        <w:t>ინტერსტიციული</w:t>
      </w:r>
      <w:proofErr w:type="spellEnd"/>
      <w:r w:rsidRPr="00D759DE">
        <w:rPr>
          <w:rFonts w:ascii="Sylfaen" w:hAnsi="Sylfaen" w:cs="Sylfaen"/>
          <w:sz w:val="24"/>
          <w:szCs w:val="24"/>
          <w:lang w:val="ka-GE"/>
        </w:rPr>
        <w:t xml:space="preserve"> დაავადების ერთეული შემთხვევები.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8626C">
        <w:rPr>
          <w:rFonts w:ascii="Sylfaen" w:hAnsi="Sylfaen" w:cs="Sylfaen"/>
          <w:sz w:val="24"/>
          <w:szCs w:val="24"/>
          <w:lang w:val="ka-GE"/>
        </w:rPr>
        <w:t xml:space="preserve">დაავადების გამოვლინებები შესაძლოა იყოს ქოშინი, </w:t>
      </w:r>
      <w:r>
        <w:rPr>
          <w:rFonts w:ascii="Sylfaen" w:hAnsi="Sylfaen" w:cs="Sylfaen"/>
          <w:sz w:val="24"/>
          <w:szCs w:val="24"/>
          <w:lang w:val="ka-GE"/>
        </w:rPr>
        <w:t xml:space="preserve">მშრალი </w:t>
      </w:r>
      <w:r w:rsidRPr="0078626C">
        <w:rPr>
          <w:rFonts w:ascii="Sylfaen" w:hAnsi="Sylfaen" w:cs="Sylfaen"/>
          <w:sz w:val="24"/>
          <w:szCs w:val="24"/>
          <w:lang w:val="ka-GE"/>
        </w:rPr>
        <w:t xml:space="preserve">ხველა და ზოგადი მდგომარეობის გაუარესება (სისუსტე, წონის დაკლება და ცხელება). ფილტვის </w:t>
      </w:r>
      <w:proofErr w:type="spellStart"/>
      <w:r w:rsidRPr="0078626C">
        <w:rPr>
          <w:rFonts w:ascii="Sylfaen" w:hAnsi="Sylfaen" w:cs="Sylfaen"/>
          <w:sz w:val="24"/>
          <w:szCs w:val="24"/>
          <w:lang w:val="ka-GE"/>
        </w:rPr>
        <w:t>ინტერსტიციულ</w:t>
      </w:r>
      <w:proofErr w:type="spellEnd"/>
      <w:r w:rsidRPr="0078626C">
        <w:rPr>
          <w:rFonts w:ascii="Sylfaen" w:hAnsi="Sylfaen" w:cs="Sylfaen"/>
          <w:sz w:val="24"/>
          <w:szCs w:val="24"/>
          <w:lang w:val="ka-GE"/>
        </w:rPr>
        <w:t xml:space="preserve"> დაავადებაზე ეჭვის შემთხვევაში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8626C">
        <w:rPr>
          <w:rFonts w:ascii="Sylfaen" w:hAnsi="Sylfaen" w:cs="Sylfaen"/>
          <w:sz w:val="24"/>
          <w:szCs w:val="24"/>
          <w:lang w:val="ka-GE"/>
        </w:rPr>
        <w:t>სტატინების</w:t>
      </w:r>
      <w:proofErr w:type="spellEnd"/>
      <w:r w:rsidRPr="0078626C">
        <w:rPr>
          <w:rFonts w:ascii="Sylfaen" w:hAnsi="Sylfaen" w:cs="Sylfaen"/>
          <w:sz w:val="24"/>
          <w:szCs w:val="24"/>
          <w:lang w:val="ka-GE"/>
        </w:rPr>
        <w:t xml:space="preserve"> მიღება უნდა შეწყდეს.</w:t>
      </w:r>
    </w:p>
    <w:p w14:paraId="70178167" w14:textId="77777777" w:rsidR="00573AA1" w:rsidRPr="00EC690D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573AA1">
        <w:rPr>
          <w:rFonts w:ascii="Sylfaen" w:hAnsi="Sylfaen" w:cs="Sylfaen"/>
          <w:b/>
          <w:sz w:val="24"/>
          <w:szCs w:val="24"/>
          <w:lang w:val="ka-GE"/>
        </w:rPr>
        <w:t>შაქრიანი დიაბეტი</w:t>
      </w:r>
    </w:p>
    <w:p w14:paraId="5F0A3434" w14:textId="77777777" w:rsidR="00D5346C" w:rsidRPr="00EC690D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944A5">
        <w:rPr>
          <w:rFonts w:ascii="Sylfaen" w:hAnsi="Sylfaen" w:cs="Sylfaen"/>
          <w:sz w:val="24"/>
          <w:szCs w:val="24"/>
          <w:lang w:val="ka-GE"/>
        </w:rPr>
        <w:t xml:space="preserve">არსებობს იმის მტკიცებულება, რომ </w:t>
      </w:r>
      <w:proofErr w:type="spellStart"/>
      <w:r w:rsidRPr="009944A5">
        <w:rPr>
          <w:rFonts w:ascii="Sylfaen" w:hAnsi="Sylfaen" w:cs="Sylfaen"/>
          <w:sz w:val="24"/>
          <w:szCs w:val="24"/>
          <w:lang w:val="ka-GE"/>
        </w:rPr>
        <w:t>სტატინები</w:t>
      </w:r>
      <w:proofErr w:type="spellEnd"/>
      <w:r w:rsidRPr="009944A5">
        <w:rPr>
          <w:rFonts w:ascii="Sylfaen" w:hAnsi="Sylfaen" w:cs="Sylfaen"/>
          <w:sz w:val="24"/>
          <w:szCs w:val="24"/>
          <w:lang w:val="ka-GE"/>
        </w:rPr>
        <w:t>, როგორც სამკურნალო საშუალებების კლასი, იწვევს სისხლში გლუკოზის კონცენტრაციის მომატებას და შაქრიანი დიაბეტის განვითარების მაღალი რისკის მქონე ზოგიერთ პაციენტში შეიძლება მოახდინოს დიაბეტის ისეთი დონის პროვოცირება, რომლის დროსაც ნაჩვენებია დიაბეტის სტანდარტული მკურნალობა.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944A5">
        <w:rPr>
          <w:rFonts w:ascii="Sylfaen" w:hAnsi="Sylfaen" w:cs="Sylfaen"/>
          <w:sz w:val="24"/>
          <w:szCs w:val="24"/>
          <w:lang w:val="ka-GE"/>
        </w:rPr>
        <w:t xml:space="preserve">თუმცა, ამ საფრთხეს აღემატება სისხლძარღვოვანი დარღვევების რისკის შემცირება </w:t>
      </w:r>
      <w:proofErr w:type="spellStart"/>
      <w:r w:rsidRPr="009944A5">
        <w:rPr>
          <w:rFonts w:ascii="Sylfaen" w:hAnsi="Sylfaen" w:cs="Sylfaen"/>
          <w:sz w:val="24"/>
          <w:szCs w:val="24"/>
          <w:lang w:val="ka-GE"/>
        </w:rPr>
        <w:t>სტატინების</w:t>
      </w:r>
      <w:proofErr w:type="spellEnd"/>
      <w:r w:rsidRPr="009944A5">
        <w:rPr>
          <w:rFonts w:ascii="Sylfaen" w:hAnsi="Sylfaen" w:cs="Sylfaen"/>
          <w:sz w:val="24"/>
          <w:szCs w:val="24"/>
          <w:lang w:val="ka-GE"/>
        </w:rPr>
        <w:t xml:space="preserve"> გამოყენებისას, ამიტომ შაქრიანი დიაბეტის საფრთხე არ უნდა გახდეს </w:t>
      </w:r>
      <w:proofErr w:type="spellStart"/>
      <w:r w:rsidRPr="009944A5">
        <w:rPr>
          <w:rFonts w:ascii="Sylfaen" w:hAnsi="Sylfaen" w:cs="Sylfaen"/>
          <w:sz w:val="24"/>
          <w:szCs w:val="24"/>
          <w:lang w:val="ka-GE"/>
        </w:rPr>
        <w:t>სტატინებით</w:t>
      </w:r>
      <w:proofErr w:type="spellEnd"/>
      <w:r w:rsidRPr="009944A5">
        <w:rPr>
          <w:rFonts w:ascii="Sylfaen" w:hAnsi="Sylfaen" w:cs="Sylfaen"/>
          <w:sz w:val="24"/>
          <w:szCs w:val="24"/>
          <w:lang w:val="ka-GE"/>
        </w:rPr>
        <w:t xml:space="preserve"> თერაპიის შეწყვეტის საფუძველი.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944A5">
        <w:rPr>
          <w:rFonts w:ascii="Sylfaen" w:hAnsi="Sylfaen" w:cs="Sylfaen"/>
          <w:sz w:val="24"/>
          <w:szCs w:val="24"/>
          <w:lang w:val="ka-GE"/>
        </w:rPr>
        <w:t>რისკის ქვეშ მყოფ პაციენტებში (უზმოზე სისხლში შაქრის დონე 5</w:t>
      </w:r>
      <w:r w:rsidR="00D5346C" w:rsidRPr="00EC690D">
        <w:rPr>
          <w:rFonts w:ascii="Sylfaen" w:hAnsi="Sylfaen" w:cs="Sylfaen"/>
          <w:sz w:val="24"/>
          <w:szCs w:val="24"/>
          <w:lang w:val="ka-GE"/>
        </w:rPr>
        <w:t>.</w:t>
      </w:r>
      <w:r w:rsidRPr="009944A5">
        <w:rPr>
          <w:rFonts w:ascii="Sylfaen" w:hAnsi="Sylfaen" w:cs="Sylfaen"/>
          <w:sz w:val="24"/>
          <w:szCs w:val="24"/>
          <w:lang w:val="ka-GE"/>
        </w:rPr>
        <w:t>6- 6</w:t>
      </w:r>
      <w:r w:rsidR="00D5346C" w:rsidRPr="00EC690D">
        <w:rPr>
          <w:rFonts w:ascii="Sylfaen" w:hAnsi="Sylfaen" w:cs="Sylfaen"/>
          <w:sz w:val="24"/>
          <w:szCs w:val="24"/>
          <w:lang w:val="ka-GE"/>
        </w:rPr>
        <w:t>.</w:t>
      </w:r>
      <w:r w:rsidRPr="009944A5">
        <w:rPr>
          <w:rFonts w:ascii="Sylfaen" w:hAnsi="Sylfaen" w:cs="Sylfaen"/>
          <w:sz w:val="24"/>
          <w:szCs w:val="24"/>
          <w:lang w:val="ka-GE"/>
        </w:rPr>
        <w:t xml:space="preserve">9 </w:t>
      </w:r>
      <w:proofErr w:type="spellStart"/>
      <w:r w:rsidRPr="009944A5">
        <w:rPr>
          <w:rFonts w:ascii="Sylfaen" w:hAnsi="Sylfaen" w:cs="Sylfaen"/>
          <w:sz w:val="24"/>
          <w:szCs w:val="24"/>
          <w:lang w:val="ka-GE"/>
        </w:rPr>
        <w:t>მმ</w:t>
      </w:r>
      <w:r w:rsidR="00D5346C">
        <w:rPr>
          <w:rFonts w:ascii="Sylfaen" w:hAnsi="Sylfaen" w:cs="Sylfaen"/>
          <w:sz w:val="24"/>
          <w:szCs w:val="24"/>
          <w:lang w:val="ka-GE"/>
        </w:rPr>
        <w:t>ოლ</w:t>
      </w:r>
      <w:proofErr w:type="spellEnd"/>
      <w:r w:rsidRPr="009944A5">
        <w:rPr>
          <w:rFonts w:ascii="Sylfaen" w:hAnsi="Sylfaen" w:cs="Sylfaen"/>
          <w:sz w:val="24"/>
          <w:szCs w:val="24"/>
          <w:lang w:val="ka-GE"/>
        </w:rPr>
        <w:t xml:space="preserve">/ლ, BMI &gt;30 კგ/მ2, </w:t>
      </w:r>
      <w:proofErr w:type="spellStart"/>
      <w:r w:rsidRPr="009944A5">
        <w:rPr>
          <w:rFonts w:ascii="Sylfaen" w:hAnsi="Sylfaen" w:cs="Sylfaen"/>
          <w:sz w:val="24"/>
          <w:szCs w:val="24"/>
          <w:lang w:val="ka-GE"/>
        </w:rPr>
        <w:t>ტრიგლიცერიდების</w:t>
      </w:r>
      <w:proofErr w:type="spellEnd"/>
      <w:r w:rsidRPr="009944A5">
        <w:rPr>
          <w:rFonts w:ascii="Sylfaen" w:hAnsi="Sylfaen" w:cs="Sylfaen"/>
          <w:sz w:val="24"/>
          <w:szCs w:val="24"/>
          <w:lang w:val="ka-GE"/>
        </w:rPr>
        <w:t xml:space="preserve"> მომატებული დონე, </w:t>
      </w:r>
      <w:proofErr w:type="spellStart"/>
      <w:r w:rsidRPr="009944A5">
        <w:rPr>
          <w:rFonts w:ascii="Sylfaen" w:hAnsi="Sylfaen" w:cs="Sylfaen"/>
          <w:sz w:val="24"/>
          <w:szCs w:val="24"/>
          <w:lang w:val="ka-GE"/>
        </w:rPr>
        <w:t>ჰიპერტენზია</w:t>
      </w:r>
      <w:proofErr w:type="spellEnd"/>
      <w:r w:rsidRPr="009944A5">
        <w:rPr>
          <w:rFonts w:ascii="Sylfaen" w:hAnsi="Sylfaen" w:cs="Sylfaen"/>
          <w:sz w:val="24"/>
          <w:szCs w:val="24"/>
          <w:lang w:val="ka-GE"/>
        </w:rPr>
        <w:t xml:space="preserve">) აუცილებელია კლინიკური და ბიოქიმიური მონიტორინგი ეროვნული </w:t>
      </w:r>
      <w:proofErr w:type="spellStart"/>
      <w:r w:rsidRPr="009944A5">
        <w:rPr>
          <w:rFonts w:ascii="Sylfaen" w:hAnsi="Sylfaen" w:cs="Sylfaen"/>
          <w:sz w:val="24"/>
          <w:szCs w:val="24"/>
          <w:lang w:val="ka-GE"/>
        </w:rPr>
        <w:t>გაიდლაინების</w:t>
      </w:r>
      <w:proofErr w:type="spellEnd"/>
      <w:r w:rsidRPr="009944A5">
        <w:rPr>
          <w:rFonts w:ascii="Sylfaen" w:hAnsi="Sylfaen" w:cs="Sylfaen"/>
          <w:sz w:val="24"/>
          <w:szCs w:val="24"/>
          <w:lang w:val="ka-GE"/>
        </w:rPr>
        <w:t xml:space="preserve"> შესაბამისად.</w:t>
      </w:r>
    </w:p>
    <w:p w14:paraId="168D1498" w14:textId="77777777" w:rsidR="00D5346C" w:rsidRPr="00EC690D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JUPITER</w:t>
      </w:r>
      <w:r w:rsidRPr="009944A5">
        <w:rPr>
          <w:rFonts w:ascii="Sylfaen" w:hAnsi="Sylfaen" w:cs="Sylfaen"/>
          <w:sz w:val="24"/>
          <w:szCs w:val="24"/>
          <w:lang w:val="ka-GE"/>
        </w:rPr>
        <w:t xml:space="preserve"> კვლევის ფარგლებში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9944A5">
        <w:rPr>
          <w:rFonts w:ascii="Sylfaen" w:hAnsi="Sylfaen" w:cs="Sylfaen"/>
          <w:sz w:val="24"/>
          <w:szCs w:val="24"/>
          <w:lang w:val="ka-GE"/>
        </w:rPr>
        <w:t xml:space="preserve"> შაქრიანი დიაბეტის საერთო სიხშირე </w:t>
      </w:r>
      <w:r>
        <w:rPr>
          <w:rFonts w:ascii="Sylfaen" w:hAnsi="Sylfaen" w:cs="Sylfaen"/>
          <w:sz w:val="24"/>
          <w:szCs w:val="24"/>
          <w:lang w:val="ka-GE"/>
        </w:rPr>
        <w:t xml:space="preserve">შეადგენდა </w:t>
      </w:r>
      <w:r w:rsidRPr="009944A5">
        <w:rPr>
          <w:rFonts w:ascii="Sylfaen" w:hAnsi="Sylfaen" w:cs="Sylfaen"/>
          <w:sz w:val="24"/>
          <w:szCs w:val="24"/>
          <w:lang w:val="ka-GE"/>
        </w:rPr>
        <w:t>2</w:t>
      </w:r>
      <w:r w:rsidR="00D5346C">
        <w:rPr>
          <w:rFonts w:ascii="Sylfaen" w:hAnsi="Sylfaen" w:cs="Sylfaen"/>
          <w:sz w:val="24"/>
          <w:szCs w:val="24"/>
          <w:lang w:val="ka-GE"/>
        </w:rPr>
        <w:t>.</w:t>
      </w:r>
      <w:r w:rsidRPr="009944A5">
        <w:rPr>
          <w:rFonts w:ascii="Sylfaen" w:hAnsi="Sylfaen" w:cs="Sylfaen"/>
          <w:sz w:val="24"/>
          <w:szCs w:val="24"/>
          <w:lang w:val="ka-GE"/>
        </w:rPr>
        <w:t>8%</w:t>
      </w:r>
      <w:r>
        <w:rPr>
          <w:rFonts w:ascii="Sylfaen" w:hAnsi="Sylfaen" w:cs="Sylfaen"/>
          <w:sz w:val="24"/>
          <w:szCs w:val="24"/>
          <w:lang w:val="ka-GE"/>
        </w:rPr>
        <w:t>-ს</w:t>
      </w:r>
      <w:r w:rsidRPr="009944A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944A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9944A5">
        <w:rPr>
          <w:rFonts w:ascii="Sylfaen" w:hAnsi="Sylfaen" w:cs="Sylfaen"/>
          <w:sz w:val="24"/>
          <w:szCs w:val="24"/>
          <w:lang w:val="ka-GE"/>
        </w:rPr>
        <w:t xml:space="preserve"> გამოყენებისას და 2</w:t>
      </w:r>
      <w:r w:rsidR="00D5346C">
        <w:rPr>
          <w:rFonts w:ascii="Sylfaen" w:hAnsi="Sylfaen" w:cs="Sylfaen"/>
          <w:sz w:val="24"/>
          <w:szCs w:val="24"/>
          <w:lang w:val="ka-GE"/>
        </w:rPr>
        <w:t>.</w:t>
      </w:r>
      <w:r w:rsidRPr="009944A5">
        <w:rPr>
          <w:rFonts w:ascii="Sylfaen" w:hAnsi="Sylfaen" w:cs="Sylfaen"/>
          <w:sz w:val="24"/>
          <w:szCs w:val="24"/>
          <w:lang w:val="ka-GE"/>
        </w:rPr>
        <w:t>3%</w:t>
      </w:r>
      <w:r>
        <w:rPr>
          <w:rFonts w:ascii="Sylfaen" w:hAnsi="Sylfaen" w:cs="Sylfaen"/>
          <w:sz w:val="24"/>
          <w:szCs w:val="24"/>
          <w:lang w:val="ka-GE"/>
        </w:rPr>
        <w:t>-ს</w:t>
      </w:r>
      <w:r w:rsidRPr="009944A5">
        <w:rPr>
          <w:rFonts w:ascii="Sylfaen" w:hAnsi="Sylfaen" w:cs="Sylfaen"/>
          <w:sz w:val="24"/>
          <w:szCs w:val="24"/>
          <w:lang w:val="ka-GE"/>
        </w:rPr>
        <w:t xml:space="preserve"> პლაცებოს გამოყენების შემთხვევაში, ძირითადად პაციენტებში, რომლებსაც უზმოზე სისხლში შაქრის დონე აქვთ 5</w:t>
      </w:r>
      <w:r w:rsidR="00D5346C">
        <w:rPr>
          <w:rFonts w:ascii="Sylfaen" w:hAnsi="Sylfaen" w:cs="Sylfaen"/>
          <w:sz w:val="24"/>
          <w:szCs w:val="24"/>
          <w:lang w:val="ka-GE"/>
        </w:rPr>
        <w:t>.6- 6.</w:t>
      </w:r>
      <w:r w:rsidRPr="009944A5">
        <w:rPr>
          <w:rFonts w:ascii="Sylfaen" w:hAnsi="Sylfaen" w:cs="Sylfaen"/>
          <w:sz w:val="24"/>
          <w:szCs w:val="24"/>
          <w:lang w:val="ka-GE"/>
        </w:rPr>
        <w:t xml:space="preserve">9 </w:t>
      </w:r>
      <w:proofErr w:type="spellStart"/>
      <w:r w:rsidRPr="009944A5">
        <w:rPr>
          <w:rFonts w:ascii="Sylfaen" w:hAnsi="Sylfaen" w:cs="Sylfaen"/>
          <w:sz w:val="24"/>
          <w:szCs w:val="24"/>
          <w:lang w:val="ka-GE"/>
        </w:rPr>
        <w:t>მმოლ</w:t>
      </w:r>
      <w:proofErr w:type="spellEnd"/>
      <w:r w:rsidRPr="009944A5">
        <w:rPr>
          <w:rFonts w:ascii="Sylfaen" w:hAnsi="Sylfaen" w:cs="Sylfaen"/>
          <w:sz w:val="24"/>
          <w:szCs w:val="24"/>
          <w:lang w:val="ka-GE"/>
        </w:rPr>
        <w:t>/ლ.</w:t>
      </w:r>
    </w:p>
    <w:p w14:paraId="5D0FCF96" w14:textId="77777777" w:rsidR="00D5346C" w:rsidRPr="00D5346C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</w:rPr>
      </w:pPr>
      <w:r w:rsidRPr="00D5346C">
        <w:rPr>
          <w:rFonts w:ascii="Sylfaen" w:hAnsi="Sylfaen" w:cs="Sylfaen"/>
          <w:b/>
          <w:sz w:val="24"/>
          <w:szCs w:val="24"/>
          <w:lang w:val="ka-GE"/>
        </w:rPr>
        <w:t>ბავშვები</w:t>
      </w:r>
    </w:p>
    <w:p w14:paraId="14B84A8B" w14:textId="77777777" w:rsidR="000B6D55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</w:rPr>
      </w:pPr>
      <w:r w:rsidRPr="009724B4">
        <w:rPr>
          <w:rFonts w:ascii="Sylfaen" w:hAnsi="Sylfaen" w:cs="Sylfaen"/>
          <w:sz w:val="24"/>
          <w:szCs w:val="24"/>
          <w:lang w:val="ka-GE"/>
        </w:rPr>
        <w:t xml:space="preserve">6-17 წლის ასაკის პედიატრიულ პაციენტებში </w:t>
      </w:r>
      <w:proofErr w:type="spellStart"/>
      <w:r w:rsidRPr="009724B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9724B4">
        <w:rPr>
          <w:rFonts w:ascii="Sylfaen" w:hAnsi="Sylfaen" w:cs="Sylfaen"/>
          <w:sz w:val="24"/>
          <w:szCs w:val="24"/>
          <w:lang w:val="ka-GE"/>
        </w:rPr>
        <w:t xml:space="preserve"> მიღებისას ზრდის (სიმაღლე), წონის, სხეულის მასის ინდექსისა და ტანერის სტადიების მიხედვით სქესობრივი მომწიფების არაძირითადი მახასიათებლების შეფასების კვლევები შეზღუდულია მკურნალობის 2 წლამდე პერიოდში.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724B4">
        <w:rPr>
          <w:rFonts w:ascii="Sylfaen" w:hAnsi="Sylfaen" w:cs="Sylfaen"/>
          <w:sz w:val="24"/>
          <w:szCs w:val="24"/>
          <w:lang w:val="ka-GE"/>
        </w:rPr>
        <w:t>2 წლის განმავლობაში მკურნალობის შემდეგ პრეპარატის გავლენა ზრდაზე, წონაზე, სხეულის მასის ინდექსზე ან სქესობრივ მომწიფებაზე არ აღინიშნა.</w:t>
      </w:r>
    </w:p>
    <w:p w14:paraId="71FC1F7E" w14:textId="39A6CAF7" w:rsidR="000B6D55" w:rsidRDefault="006C404E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</w:rPr>
      </w:pPr>
      <w:r w:rsidRPr="009724B4">
        <w:rPr>
          <w:rFonts w:ascii="Sylfaen" w:hAnsi="Sylfaen" w:cs="Sylfaen"/>
          <w:sz w:val="24"/>
          <w:szCs w:val="24"/>
          <w:lang w:val="ka-GE"/>
        </w:rPr>
        <w:t>ბავშვების</w:t>
      </w:r>
      <w:r w:rsidR="000B6D55">
        <w:rPr>
          <w:rFonts w:ascii="Sylfaen" w:hAnsi="Sylfaen" w:cs="Sylfaen"/>
          <w:sz w:val="24"/>
          <w:szCs w:val="24"/>
          <w:lang w:val="ka-GE"/>
        </w:rPr>
        <w:t>ა</w:t>
      </w:r>
      <w:r w:rsidRPr="009724B4">
        <w:rPr>
          <w:rFonts w:ascii="Sylfaen" w:hAnsi="Sylfaen" w:cs="Sylfaen"/>
          <w:sz w:val="24"/>
          <w:szCs w:val="24"/>
          <w:lang w:val="ka-GE"/>
        </w:rPr>
        <w:t xml:space="preserve"> და მოზარდების 52-კვირიან</w:t>
      </w:r>
      <w:r w:rsidR="00012B0D">
        <w:rPr>
          <w:rFonts w:ascii="Sylfaen" w:hAnsi="Sylfaen" w:cs="Sylfaen"/>
          <w:sz w:val="24"/>
          <w:szCs w:val="24"/>
          <w:lang w:val="ka-GE"/>
        </w:rPr>
        <w:t>ი</w:t>
      </w:r>
      <w:r w:rsidRPr="009724B4">
        <w:rPr>
          <w:rFonts w:ascii="Sylfaen" w:hAnsi="Sylfaen" w:cs="Sylfaen"/>
          <w:sz w:val="24"/>
          <w:szCs w:val="24"/>
          <w:lang w:val="ka-GE"/>
        </w:rPr>
        <w:t xml:space="preserve"> კლინიკურ</w:t>
      </w:r>
      <w:r w:rsidR="00012B0D">
        <w:rPr>
          <w:rFonts w:ascii="Sylfaen" w:hAnsi="Sylfaen" w:cs="Sylfaen"/>
          <w:sz w:val="24"/>
          <w:szCs w:val="24"/>
          <w:lang w:val="ka-GE"/>
        </w:rPr>
        <w:t>ი</w:t>
      </w:r>
      <w:r w:rsidRPr="009724B4">
        <w:rPr>
          <w:rFonts w:ascii="Sylfaen" w:hAnsi="Sylfaen" w:cs="Sylfaen"/>
          <w:sz w:val="24"/>
          <w:szCs w:val="24"/>
          <w:lang w:val="ka-GE"/>
        </w:rPr>
        <w:t xml:space="preserve"> კვლევის ფარგლებში </w:t>
      </w:r>
      <w:proofErr w:type="spellStart"/>
      <w:r w:rsidRPr="009724B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9724B4">
        <w:rPr>
          <w:rFonts w:ascii="Sylfaen" w:hAnsi="Sylfaen" w:cs="Sylfaen"/>
          <w:sz w:val="24"/>
          <w:szCs w:val="24"/>
          <w:lang w:val="ka-GE"/>
        </w:rPr>
        <w:t xml:space="preserve"> გამოყენებისას </w:t>
      </w:r>
      <w:proofErr w:type="spellStart"/>
      <w:r w:rsidRPr="009724B4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9724B4">
        <w:rPr>
          <w:rFonts w:ascii="Sylfaen" w:hAnsi="Sylfaen" w:cs="Sylfaen"/>
          <w:sz w:val="24"/>
          <w:szCs w:val="24"/>
          <w:lang w:val="ka-GE"/>
        </w:rPr>
        <w:t xml:space="preserve"> დონე &gt;10-ჯერ აღემატებოდა ნორმის ზედა ზღვარს და კუნთოვანი სიმპტომები ფიზიკური დატვირთვის ან მომატებული ფიზიკური აქტივობის შემდეგ ვითარდებოდა უფრო ხშირად ვიდრე მოზრდილებში.</w:t>
      </w:r>
    </w:p>
    <w:p w14:paraId="6CEEA005" w14:textId="615BCA91" w:rsidR="00B50A52" w:rsidRDefault="00B50A52" w:rsidP="0002435C">
      <w:pPr>
        <w:pStyle w:val="ListParagraph"/>
        <w:numPr>
          <w:ilvl w:val="0"/>
          <w:numId w:val="23"/>
        </w:numPr>
        <w:spacing w:after="0" w:line="240" w:lineRule="auto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B6D55">
        <w:rPr>
          <w:rFonts w:ascii="Sylfaen" w:hAnsi="Sylfaen" w:cs="Sylfaen"/>
          <w:b/>
          <w:sz w:val="24"/>
          <w:szCs w:val="24"/>
          <w:lang w:val="ka-GE"/>
        </w:rPr>
        <w:t>ურთიერთქმედება სხვა სამკურნალო საშუალებებთან და ურთიერთქმედების სხვა ფორმები</w:t>
      </w:r>
      <w:r w:rsidR="00644CB1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7B589C95" w14:textId="77777777" w:rsidR="00D96DF1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96DF1">
        <w:rPr>
          <w:rFonts w:ascii="Sylfaen" w:hAnsi="Sylfaen" w:cs="Sylfaen"/>
          <w:b/>
          <w:sz w:val="24"/>
          <w:szCs w:val="24"/>
          <w:lang w:val="ka-GE"/>
        </w:rPr>
        <w:t xml:space="preserve">სხვა სამკურნალო საშუალებების გავლენა  </w:t>
      </w:r>
      <w:proofErr w:type="spellStart"/>
      <w:r w:rsidRPr="00D96DF1">
        <w:rPr>
          <w:rFonts w:ascii="Sylfaen" w:hAnsi="Sylfaen" w:cs="Sylfaen"/>
          <w:b/>
          <w:sz w:val="24"/>
          <w:szCs w:val="24"/>
          <w:lang w:val="ka-GE"/>
        </w:rPr>
        <w:t>როზუვასტატინზე</w:t>
      </w:r>
      <w:proofErr w:type="spellEnd"/>
    </w:p>
    <w:p w14:paraId="56922210" w14:textId="77777777" w:rsidR="00C22926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96DF1">
        <w:rPr>
          <w:rFonts w:ascii="Sylfaen" w:hAnsi="Sylfaen" w:cs="Sylfaen"/>
          <w:b/>
          <w:sz w:val="24"/>
          <w:szCs w:val="24"/>
          <w:lang w:val="ka-GE"/>
        </w:rPr>
        <w:t>გადამტანი ცილის ინჰიბიტორები:</w:t>
      </w:r>
      <w:r w:rsidRPr="00D96DF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96DF1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D96DF1">
        <w:rPr>
          <w:rFonts w:ascii="Sylfaen" w:hAnsi="Sylfaen" w:cs="Sylfaen"/>
          <w:sz w:val="24"/>
          <w:szCs w:val="24"/>
          <w:lang w:val="ka-GE"/>
        </w:rPr>
        <w:t xml:space="preserve"> წარმოადგენს ზოგიერთი გადამტანი ცილის,  მათ შორის </w:t>
      </w:r>
      <w:proofErr w:type="spellStart"/>
      <w:r w:rsidRPr="00D96DF1">
        <w:rPr>
          <w:rFonts w:ascii="Sylfaen" w:hAnsi="Sylfaen" w:cs="Sylfaen"/>
          <w:sz w:val="24"/>
          <w:szCs w:val="24"/>
          <w:lang w:val="ka-GE"/>
        </w:rPr>
        <w:t>ღვიძლისმიერი</w:t>
      </w:r>
      <w:proofErr w:type="spellEnd"/>
      <w:r w:rsidRPr="00D96DF1">
        <w:rPr>
          <w:rFonts w:ascii="Sylfaen" w:hAnsi="Sylfaen" w:cs="Sylfaen"/>
          <w:sz w:val="24"/>
          <w:szCs w:val="24"/>
          <w:lang w:val="ka-GE"/>
        </w:rPr>
        <w:t xml:space="preserve"> მიტაცების OAТP1B1 </w:t>
      </w:r>
      <w:proofErr w:type="spellStart"/>
      <w:r w:rsidRPr="00D96DF1">
        <w:rPr>
          <w:rFonts w:ascii="Sylfaen" w:hAnsi="Sylfaen" w:cs="Sylfaen"/>
          <w:sz w:val="24"/>
          <w:szCs w:val="24"/>
          <w:lang w:val="ka-GE"/>
        </w:rPr>
        <w:t>გადამტანისა</w:t>
      </w:r>
      <w:proofErr w:type="spellEnd"/>
      <w:r w:rsidRPr="00D96DF1">
        <w:rPr>
          <w:rFonts w:ascii="Sylfaen" w:hAnsi="Sylfaen" w:cs="Sylfaen"/>
          <w:sz w:val="24"/>
          <w:szCs w:val="24"/>
          <w:lang w:val="ka-GE"/>
        </w:rPr>
        <w:t xml:space="preserve"> და BCRP </w:t>
      </w:r>
      <w:proofErr w:type="spellStart"/>
      <w:r w:rsidRPr="00D96DF1">
        <w:rPr>
          <w:rFonts w:ascii="Sylfaen" w:hAnsi="Sylfaen" w:cs="Sylfaen"/>
          <w:sz w:val="24"/>
          <w:szCs w:val="24"/>
          <w:lang w:val="ka-GE"/>
        </w:rPr>
        <w:t>ეფლუქსიური</w:t>
      </w:r>
      <w:proofErr w:type="spellEnd"/>
      <w:r w:rsidRPr="00D96DF1">
        <w:rPr>
          <w:rFonts w:ascii="Sylfaen" w:hAnsi="Sylfaen" w:cs="Sylfaen"/>
          <w:sz w:val="24"/>
          <w:szCs w:val="24"/>
          <w:lang w:val="ka-GE"/>
        </w:rPr>
        <w:t xml:space="preserve"> გადამტანის სუბსტრატს. </w:t>
      </w:r>
      <w:proofErr w:type="spellStart"/>
      <w:r w:rsidRPr="00D96DF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D96DF1">
        <w:rPr>
          <w:rFonts w:ascii="Sylfaen" w:hAnsi="Sylfaen" w:cs="Sylfaen"/>
          <w:sz w:val="24"/>
          <w:szCs w:val="24"/>
          <w:lang w:val="ka-GE"/>
        </w:rPr>
        <w:t xml:space="preserve"> გამოყენებამ იმ სამკურნალო საშუალებებთან ერთად, რომლებიც წარმოადგენენ ამ გადამტანი ცილების ინჰიბიტორებს, შეიძლება გაზარდოს </w:t>
      </w:r>
      <w:proofErr w:type="spellStart"/>
      <w:r w:rsidRPr="00D96DF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D96DF1">
        <w:rPr>
          <w:rFonts w:ascii="Sylfaen" w:hAnsi="Sylfaen" w:cs="Sylfaen"/>
          <w:sz w:val="24"/>
          <w:szCs w:val="24"/>
          <w:lang w:val="ka-GE"/>
        </w:rPr>
        <w:t xml:space="preserve"> პლაზმური კონცენტრაცია და </w:t>
      </w:r>
      <w:proofErr w:type="spellStart"/>
      <w:r w:rsidRPr="00D96DF1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D96DF1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რისკი.</w:t>
      </w:r>
    </w:p>
    <w:p w14:paraId="5BEBE679" w14:textId="77777777" w:rsidR="007D0EAB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C22926">
        <w:rPr>
          <w:rFonts w:ascii="Sylfaen" w:hAnsi="Sylfaen" w:cs="Sylfaen"/>
          <w:b/>
          <w:sz w:val="24"/>
          <w:szCs w:val="24"/>
          <w:lang w:val="ka-GE"/>
        </w:rPr>
        <w:t>ციკლოსპორინი</w:t>
      </w:r>
      <w:proofErr w:type="spellEnd"/>
      <w:r w:rsidRPr="00C22926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proofErr w:type="spellStart"/>
      <w:r w:rsidRPr="00C22926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C22926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C22926">
        <w:rPr>
          <w:rFonts w:ascii="Sylfaen" w:hAnsi="Sylfaen" w:cs="Sylfaen"/>
          <w:sz w:val="24"/>
          <w:szCs w:val="24"/>
          <w:lang w:val="ka-GE"/>
        </w:rPr>
        <w:t>ციკლოსპორინის</w:t>
      </w:r>
      <w:proofErr w:type="spellEnd"/>
      <w:r w:rsidRPr="00C22926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გამოყენებისას, </w:t>
      </w:r>
      <w:proofErr w:type="spellStart"/>
      <w:r w:rsidRPr="00C22926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22926">
        <w:rPr>
          <w:rFonts w:ascii="Sylfaen" w:hAnsi="Sylfaen" w:cs="Sylfaen"/>
          <w:sz w:val="24"/>
          <w:szCs w:val="24"/>
          <w:lang w:val="ka-GE"/>
        </w:rPr>
        <w:t xml:space="preserve"> AUC მნიშვნელობები საშუალოდ 7 ჯერ უფრო მაღალი იყო ჯანმრთელ მოხალისეებში მიღებულ მაჩვენებელთან შედარებით. </w:t>
      </w:r>
      <w:proofErr w:type="spellStart"/>
      <w:r w:rsidRPr="00C22926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C2292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22926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C22926">
        <w:rPr>
          <w:rFonts w:ascii="Sylfaen" w:hAnsi="Sylfaen" w:cs="Sylfaen"/>
          <w:sz w:val="24"/>
          <w:szCs w:val="24"/>
          <w:lang w:val="ka-GE"/>
        </w:rPr>
        <w:t xml:space="preserve"> პაციენტებში, რომლებიც იღებენ </w:t>
      </w:r>
      <w:proofErr w:type="spellStart"/>
      <w:r w:rsidRPr="00C22926">
        <w:rPr>
          <w:rFonts w:ascii="Sylfaen" w:hAnsi="Sylfaen" w:cs="Sylfaen"/>
          <w:sz w:val="24"/>
          <w:szCs w:val="24"/>
          <w:lang w:val="ka-GE"/>
        </w:rPr>
        <w:t>ციკლოსპორინს</w:t>
      </w:r>
      <w:proofErr w:type="spellEnd"/>
      <w:r w:rsidRPr="00C22926">
        <w:rPr>
          <w:rFonts w:ascii="Sylfaen" w:hAnsi="Sylfaen" w:cs="Sylfaen"/>
          <w:sz w:val="24"/>
          <w:szCs w:val="24"/>
          <w:lang w:val="ka-GE"/>
        </w:rPr>
        <w:t xml:space="preserve">. ერთდროული გამოყენება გავლენას არ ახდენს </w:t>
      </w:r>
      <w:proofErr w:type="spellStart"/>
      <w:r w:rsidRPr="00C22926">
        <w:rPr>
          <w:rFonts w:ascii="Sylfaen" w:hAnsi="Sylfaen" w:cs="Sylfaen"/>
          <w:sz w:val="24"/>
          <w:szCs w:val="24"/>
          <w:lang w:val="ka-GE"/>
        </w:rPr>
        <w:t>ციკლოსპორინის</w:t>
      </w:r>
      <w:proofErr w:type="spellEnd"/>
      <w:r w:rsidRPr="00C22926">
        <w:rPr>
          <w:rFonts w:ascii="Sylfaen" w:hAnsi="Sylfaen" w:cs="Sylfaen"/>
          <w:sz w:val="24"/>
          <w:szCs w:val="24"/>
          <w:lang w:val="ka-GE"/>
        </w:rPr>
        <w:t xml:space="preserve"> პლაზმურ კონცენტრაციაზე.</w:t>
      </w:r>
    </w:p>
    <w:p w14:paraId="12C2927E" w14:textId="77777777" w:rsidR="00A54D57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D0EAB">
        <w:rPr>
          <w:rFonts w:ascii="Sylfaen" w:hAnsi="Sylfaen" w:cs="Sylfaen"/>
          <w:b/>
          <w:sz w:val="24"/>
          <w:szCs w:val="24"/>
          <w:lang w:val="ka-GE"/>
        </w:rPr>
        <w:t>პროტეაზას</w:t>
      </w:r>
      <w:proofErr w:type="spellEnd"/>
      <w:r w:rsidRPr="007D0EAB">
        <w:rPr>
          <w:rFonts w:ascii="Sylfaen" w:hAnsi="Sylfaen" w:cs="Sylfaen"/>
          <w:b/>
          <w:sz w:val="24"/>
          <w:szCs w:val="24"/>
          <w:lang w:val="ka-GE"/>
        </w:rPr>
        <w:t xml:space="preserve"> ინჰიბიტორები:</w:t>
      </w:r>
      <w:r w:rsidRPr="007D0EAB">
        <w:rPr>
          <w:rFonts w:ascii="Sylfaen" w:hAnsi="Sylfaen" w:cs="Sylfaen"/>
          <w:sz w:val="24"/>
          <w:szCs w:val="24"/>
          <w:lang w:val="ka-GE"/>
        </w:rPr>
        <w:t xml:space="preserve"> მიუხედავად იმისა, რომ ურთიერთქმედების ზუსტი მექანიზმი უცნობია,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ინჰიბიტორებთან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 შეიძლება მნიშვნელოვნად გაიზარდოს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ექსპოზიცია. მაგალითად,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ფარმაკოკინეტიკურ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კვლევაში, 10მგ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lastRenderedPageBreak/>
        <w:t>როზუვასტატინისა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ორი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ინჰიბიტორის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(300მგ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ატაზანავირი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/100მგ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რიტონავირი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) ერთდროული მიღება ჯანმრთელ მოხალისეებში ასოცირებული იყო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AUC-ისა და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-ის, შესაბამისად, დაახლოებით სამჯერ და შვიდჯერ ზრდასთან.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ინჰიბიტორების ზოგიერთი კომბინაციის ერთდროული გამოყენება შეიძლება განიხილებოდეს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დოზის ფრთხილად კორექტირების შემდეგ, </w:t>
      </w:r>
      <w:proofErr w:type="spellStart"/>
      <w:r w:rsidRPr="007D0EA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D0EAB">
        <w:rPr>
          <w:rFonts w:ascii="Sylfaen" w:hAnsi="Sylfaen" w:cs="Sylfaen"/>
          <w:sz w:val="24"/>
          <w:szCs w:val="24"/>
          <w:lang w:val="ka-GE"/>
        </w:rPr>
        <w:t xml:space="preserve"> ექსპოზიციის მოსალოდნელი ზრდიდან გამომდინარე.</w:t>
      </w:r>
    </w:p>
    <w:p w14:paraId="79157E25" w14:textId="77777777" w:rsidR="001F3C3B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A54D57">
        <w:rPr>
          <w:rFonts w:ascii="Sylfaen" w:hAnsi="Sylfaen" w:cs="Sylfaen"/>
          <w:b/>
          <w:sz w:val="24"/>
          <w:szCs w:val="24"/>
          <w:lang w:val="ka-GE"/>
        </w:rPr>
        <w:t>გემფიბროზილი</w:t>
      </w:r>
      <w:proofErr w:type="spellEnd"/>
      <w:r w:rsidRPr="00A54D57">
        <w:rPr>
          <w:rFonts w:ascii="Sylfaen" w:hAnsi="Sylfaen" w:cs="Sylfaen"/>
          <w:b/>
          <w:sz w:val="24"/>
          <w:szCs w:val="24"/>
          <w:lang w:val="ka-GE"/>
        </w:rPr>
        <w:t xml:space="preserve"> და ლიპიდების დონის დამაქვეითებელი სხვა საშუალებები:</w:t>
      </w:r>
      <w:r w:rsidRPr="00A54D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გემფიბროზილის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გამოყენებამ გამოიწვია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-ისა და AUC-ის 2-ჯერ მომატება. კონკრეტული ურთიერთქმედების კვლევების მონაცემებზე დაყრდნობით, მოსალოდნელი არ არის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ფენოფიბრატთან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, თუმცა შესაძლებელია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ურთიერთქმედება.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გემფიბროზილი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ფენოფიბრატი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, სხვა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ფიბრატები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და ნიაცინი (ნიკოტინის მჟავა) ლიპიდების დონის დამაქვეითებელი დოზებით  (≥ 1 გ/დღეში) ზრდის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რისკს HMG-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ინჰიბიტორებთან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გამოყენებისას,  იმის გამო, რომ მათ შესაძლოა გამოიწვიონ მიოპათია მონოთერაპიის სახით მიღების დროსაც. 40მგ დოზა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ფიბრატებთან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გამოყენებისას. მოცემული ჯგუფის პაციენტებში პრეპარატის საწყისი დოზა უნდა იყოს 5 </w:t>
      </w:r>
      <w:proofErr w:type="spellStart"/>
      <w:r w:rsidRPr="00A54D57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A54D57">
        <w:rPr>
          <w:rFonts w:ascii="Sylfaen" w:hAnsi="Sylfaen" w:cs="Sylfaen"/>
          <w:sz w:val="24"/>
          <w:szCs w:val="24"/>
          <w:lang w:val="ka-GE"/>
        </w:rPr>
        <w:t>.</w:t>
      </w:r>
    </w:p>
    <w:p w14:paraId="6C9E0869" w14:textId="77777777" w:rsidR="00C309A6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1F3C3B">
        <w:rPr>
          <w:rFonts w:ascii="Sylfaen" w:hAnsi="Sylfaen" w:cs="Sylfaen"/>
          <w:b/>
          <w:sz w:val="24"/>
          <w:szCs w:val="24"/>
          <w:lang w:val="ka-GE"/>
        </w:rPr>
        <w:t>ეზეტიმიბი</w:t>
      </w:r>
      <w:proofErr w:type="spellEnd"/>
      <w:r w:rsidRPr="001F3C3B">
        <w:rPr>
          <w:rFonts w:ascii="Sylfaen" w:hAnsi="Sylfaen" w:cs="Sylfaen"/>
          <w:b/>
          <w:sz w:val="24"/>
          <w:szCs w:val="24"/>
          <w:lang w:val="ka-GE"/>
        </w:rPr>
        <w:t>:</w:t>
      </w:r>
      <w:r w:rsidRPr="001F3C3B">
        <w:rPr>
          <w:rFonts w:ascii="Sylfaen" w:hAnsi="Sylfaen" w:cs="Sylfaen"/>
          <w:sz w:val="24"/>
          <w:szCs w:val="24"/>
          <w:lang w:val="ka-GE"/>
        </w:rPr>
        <w:t xml:space="preserve"> 10მგ </w:t>
      </w:r>
      <w:proofErr w:type="spellStart"/>
      <w:r w:rsidRPr="001F3C3B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1F3C3B">
        <w:rPr>
          <w:rFonts w:ascii="Sylfaen" w:hAnsi="Sylfaen" w:cs="Sylfaen"/>
          <w:sz w:val="24"/>
          <w:szCs w:val="24"/>
          <w:lang w:val="ka-GE"/>
        </w:rPr>
        <w:t xml:space="preserve"> და 10მგ </w:t>
      </w:r>
      <w:proofErr w:type="spellStart"/>
      <w:r w:rsidRPr="001F3C3B">
        <w:rPr>
          <w:rFonts w:ascii="Sylfaen" w:hAnsi="Sylfaen" w:cs="Sylfaen"/>
          <w:sz w:val="24"/>
          <w:szCs w:val="24"/>
          <w:lang w:val="ka-GE"/>
        </w:rPr>
        <w:t>ეზეტიმიბის</w:t>
      </w:r>
      <w:proofErr w:type="spellEnd"/>
      <w:r w:rsidRPr="001F3C3B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 </w:t>
      </w:r>
      <w:proofErr w:type="spellStart"/>
      <w:r w:rsidRPr="001F3C3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1F3C3B">
        <w:rPr>
          <w:rFonts w:ascii="Sylfaen" w:hAnsi="Sylfaen" w:cs="Sylfaen"/>
          <w:sz w:val="24"/>
          <w:szCs w:val="24"/>
          <w:lang w:val="ka-GE"/>
        </w:rPr>
        <w:t xml:space="preserve"> AUC 1.2-ჯერ გაიზარდა </w:t>
      </w:r>
      <w:proofErr w:type="spellStart"/>
      <w:r w:rsidRPr="001F3C3B">
        <w:rPr>
          <w:rFonts w:ascii="Sylfaen" w:hAnsi="Sylfaen" w:cs="Sylfaen"/>
          <w:sz w:val="24"/>
          <w:szCs w:val="24"/>
          <w:lang w:val="ka-GE"/>
        </w:rPr>
        <w:t>ჰიპერქოლესტერინემიის</w:t>
      </w:r>
      <w:proofErr w:type="spellEnd"/>
      <w:r w:rsidRPr="001F3C3B">
        <w:rPr>
          <w:rFonts w:ascii="Sylfaen" w:hAnsi="Sylfaen" w:cs="Sylfaen"/>
          <w:sz w:val="24"/>
          <w:szCs w:val="24"/>
          <w:lang w:val="ka-GE"/>
        </w:rPr>
        <w:t xml:space="preserve"> მქონე პაციენტებში (ცხრილი #1). არ შეიძლება გვერდითი ეფექტების განვითარების რისკის ზრდის გამორიცხვა </w:t>
      </w:r>
      <w:proofErr w:type="spellStart"/>
      <w:r w:rsidRPr="001F3C3B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1F3C3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1F3C3B">
        <w:rPr>
          <w:rFonts w:ascii="Sylfaen" w:hAnsi="Sylfaen" w:cs="Sylfaen"/>
          <w:sz w:val="24"/>
          <w:szCs w:val="24"/>
          <w:lang w:val="ka-GE"/>
        </w:rPr>
        <w:t>ეზეტიმიბის</w:t>
      </w:r>
      <w:proofErr w:type="spellEnd"/>
      <w:r w:rsidRPr="001F3C3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F3C3B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1F3C3B">
        <w:rPr>
          <w:rFonts w:ascii="Sylfaen" w:hAnsi="Sylfaen" w:cs="Sylfaen"/>
          <w:sz w:val="24"/>
          <w:szCs w:val="24"/>
          <w:lang w:val="ka-GE"/>
        </w:rPr>
        <w:t xml:space="preserve"> ურთიერთქმედების გამო.</w:t>
      </w:r>
    </w:p>
    <w:p w14:paraId="71223B2C" w14:textId="77777777" w:rsidR="00EB6789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C309A6">
        <w:rPr>
          <w:rFonts w:ascii="Sylfaen" w:hAnsi="Sylfaen" w:cs="Sylfaen"/>
          <w:b/>
          <w:sz w:val="24"/>
          <w:szCs w:val="24"/>
          <w:lang w:val="ka-GE"/>
        </w:rPr>
        <w:t>ანტაციდი</w:t>
      </w:r>
      <w:proofErr w:type="spellEnd"/>
      <w:r w:rsidRPr="00C309A6">
        <w:rPr>
          <w:rFonts w:ascii="Sylfaen" w:hAnsi="Sylfaen" w:cs="Sylfaen"/>
          <w:b/>
          <w:sz w:val="24"/>
          <w:szCs w:val="24"/>
          <w:lang w:val="ka-GE"/>
        </w:rPr>
        <w:t>:</w:t>
      </w:r>
      <w:r w:rsidRPr="00C309A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309A6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309A6">
        <w:rPr>
          <w:rFonts w:ascii="Sylfaen" w:hAnsi="Sylfaen" w:cs="Sylfaen"/>
          <w:sz w:val="24"/>
          <w:szCs w:val="24"/>
          <w:lang w:val="ka-GE"/>
        </w:rPr>
        <w:t xml:space="preserve"> გამოყენებამ ალუმინის ან მაგნიუმის </w:t>
      </w:r>
      <w:proofErr w:type="spellStart"/>
      <w:r w:rsidRPr="00C309A6">
        <w:rPr>
          <w:rFonts w:ascii="Sylfaen" w:hAnsi="Sylfaen" w:cs="Sylfaen"/>
          <w:sz w:val="24"/>
          <w:szCs w:val="24"/>
          <w:lang w:val="ka-GE"/>
        </w:rPr>
        <w:t>ჰიდროქსიდის</w:t>
      </w:r>
      <w:proofErr w:type="spellEnd"/>
      <w:r w:rsidRPr="00C309A6">
        <w:rPr>
          <w:rFonts w:ascii="Sylfaen" w:hAnsi="Sylfaen" w:cs="Sylfaen"/>
          <w:sz w:val="24"/>
          <w:szCs w:val="24"/>
          <w:lang w:val="ka-GE"/>
        </w:rPr>
        <w:t xml:space="preserve"> შემცველ </w:t>
      </w:r>
      <w:proofErr w:type="spellStart"/>
      <w:r w:rsidRPr="00C309A6">
        <w:rPr>
          <w:rFonts w:ascii="Sylfaen" w:hAnsi="Sylfaen" w:cs="Sylfaen"/>
          <w:sz w:val="24"/>
          <w:szCs w:val="24"/>
          <w:lang w:val="ka-GE"/>
        </w:rPr>
        <w:t>ანტაციდურ</w:t>
      </w:r>
      <w:proofErr w:type="spellEnd"/>
      <w:r w:rsidRPr="00C309A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309A6">
        <w:rPr>
          <w:rFonts w:ascii="Sylfaen" w:hAnsi="Sylfaen" w:cs="Sylfaen"/>
          <w:sz w:val="24"/>
          <w:szCs w:val="24"/>
          <w:lang w:val="ka-GE"/>
        </w:rPr>
        <w:t>სუსპენზიასთან</w:t>
      </w:r>
      <w:proofErr w:type="spellEnd"/>
      <w:r w:rsidRPr="00C309A6">
        <w:rPr>
          <w:rFonts w:ascii="Sylfaen" w:hAnsi="Sylfaen" w:cs="Sylfaen"/>
          <w:sz w:val="24"/>
          <w:szCs w:val="24"/>
          <w:lang w:val="ka-GE"/>
        </w:rPr>
        <w:t xml:space="preserve"> ერთად შეიძლება გამოიწვიოს სისხლის პლაზმაში </w:t>
      </w:r>
      <w:proofErr w:type="spellStart"/>
      <w:r w:rsidRPr="00C309A6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309A6">
        <w:rPr>
          <w:rFonts w:ascii="Sylfaen" w:hAnsi="Sylfaen" w:cs="Sylfaen"/>
          <w:sz w:val="24"/>
          <w:szCs w:val="24"/>
          <w:lang w:val="ka-GE"/>
        </w:rPr>
        <w:t xml:space="preserve"> კონცენტრაციის </w:t>
      </w:r>
      <w:proofErr w:type="spellStart"/>
      <w:r w:rsidRPr="00C309A6">
        <w:rPr>
          <w:rFonts w:ascii="Sylfaen" w:hAnsi="Sylfaen" w:cs="Sylfaen"/>
          <w:sz w:val="24"/>
          <w:szCs w:val="24"/>
          <w:lang w:val="ka-GE"/>
        </w:rPr>
        <w:t>დახლოებით</w:t>
      </w:r>
      <w:proofErr w:type="spellEnd"/>
      <w:r w:rsidRPr="00C309A6">
        <w:rPr>
          <w:rFonts w:ascii="Sylfaen" w:hAnsi="Sylfaen" w:cs="Sylfaen"/>
          <w:sz w:val="24"/>
          <w:szCs w:val="24"/>
          <w:lang w:val="ka-GE"/>
        </w:rPr>
        <w:t xml:space="preserve"> 50%-ით დაქვეითება. ეს მოქმედება გამოხატულია უფრო სუსტად, თუ </w:t>
      </w:r>
      <w:proofErr w:type="spellStart"/>
      <w:r w:rsidRPr="00C309A6">
        <w:rPr>
          <w:rFonts w:ascii="Sylfaen" w:hAnsi="Sylfaen" w:cs="Sylfaen"/>
          <w:sz w:val="24"/>
          <w:szCs w:val="24"/>
          <w:lang w:val="ka-GE"/>
        </w:rPr>
        <w:t>ანტაციდი</w:t>
      </w:r>
      <w:proofErr w:type="spellEnd"/>
      <w:r w:rsidRPr="00C309A6">
        <w:rPr>
          <w:rFonts w:ascii="Sylfaen" w:hAnsi="Sylfaen" w:cs="Sylfaen"/>
          <w:sz w:val="24"/>
          <w:szCs w:val="24"/>
          <w:lang w:val="ka-GE"/>
        </w:rPr>
        <w:t xml:space="preserve"> გამოიყენება </w:t>
      </w:r>
      <w:proofErr w:type="spellStart"/>
      <w:r w:rsidRPr="00C309A6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309A6">
        <w:rPr>
          <w:rFonts w:ascii="Sylfaen" w:hAnsi="Sylfaen" w:cs="Sylfaen"/>
          <w:sz w:val="24"/>
          <w:szCs w:val="24"/>
          <w:lang w:val="ka-GE"/>
        </w:rPr>
        <w:t xml:space="preserve"> მიღებიდან 2 საათის შემდეგ. აღნიშნული ურთიერთქმედების კლინიკური მნიშვნელობა შესწავლილი არ არის.</w:t>
      </w:r>
    </w:p>
    <w:p w14:paraId="30E9341E" w14:textId="77777777" w:rsidR="00CE64AF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B6789">
        <w:rPr>
          <w:rFonts w:ascii="Sylfaen" w:hAnsi="Sylfaen" w:cs="Sylfaen"/>
          <w:b/>
          <w:sz w:val="24"/>
          <w:szCs w:val="24"/>
          <w:lang w:val="ka-GE"/>
        </w:rPr>
        <w:t>ერითრომიცინი:</w:t>
      </w:r>
      <w:r w:rsidRPr="00EB678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B6789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EB6789">
        <w:rPr>
          <w:rFonts w:ascii="Sylfaen" w:hAnsi="Sylfaen" w:cs="Sylfaen"/>
          <w:sz w:val="24"/>
          <w:szCs w:val="24"/>
          <w:lang w:val="ka-GE"/>
        </w:rPr>
        <w:t xml:space="preserve"> და ერითრომიცინის ერთად გამოყენებამ გამოიწვია </w:t>
      </w:r>
      <w:proofErr w:type="spellStart"/>
      <w:r w:rsidRPr="00EB6789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EB6789">
        <w:rPr>
          <w:rFonts w:ascii="Sylfaen" w:hAnsi="Sylfaen" w:cs="Sylfaen"/>
          <w:sz w:val="24"/>
          <w:szCs w:val="24"/>
          <w:lang w:val="ka-GE"/>
        </w:rPr>
        <w:t xml:space="preserve"> AUC-ის 20%-ით და </w:t>
      </w:r>
      <w:proofErr w:type="spellStart"/>
      <w:r w:rsidRPr="00EB6789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EB678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B6789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EB6789">
        <w:rPr>
          <w:rFonts w:ascii="Sylfaen" w:hAnsi="Sylfaen" w:cs="Sylfaen"/>
          <w:sz w:val="24"/>
          <w:szCs w:val="24"/>
          <w:lang w:val="ka-GE"/>
        </w:rPr>
        <w:t>-ის 30%-ით შემცირება. აღნიშნული ურთიერთქმედება შეიძლება გამოწვეული იყოს ნაწლავის მოტორიკის გაძლიერებით, რაც განპირობებულია ერითრომიცინის მიღებით.</w:t>
      </w:r>
    </w:p>
    <w:p w14:paraId="0CC0057F" w14:textId="77777777" w:rsidR="007027A1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CE64AF">
        <w:rPr>
          <w:rFonts w:ascii="Sylfaen" w:hAnsi="Sylfaen" w:cs="Sylfaen"/>
          <w:b/>
          <w:sz w:val="24"/>
          <w:szCs w:val="24"/>
          <w:lang w:val="ka-GE"/>
        </w:rPr>
        <w:t>ტიკაგრელორი</w:t>
      </w:r>
      <w:proofErr w:type="spellEnd"/>
      <w:r w:rsidRPr="00CE64AF">
        <w:rPr>
          <w:rFonts w:ascii="Sylfaen" w:hAnsi="Sylfaen" w:cs="Sylfaen"/>
          <w:b/>
          <w:sz w:val="24"/>
          <w:szCs w:val="24"/>
          <w:lang w:val="ka-GE"/>
        </w:rPr>
        <w:t>:</w:t>
      </w:r>
      <w:r w:rsidRPr="00CE64A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E64AF">
        <w:rPr>
          <w:rFonts w:ascii="Sylfaen" w:hAnsi="Sylfaen" w:cs="Sylfaen"/>
          <w:sz w:val="24"/>
          <w:szCs w:val="24"/>
          <w:lang w:val="ka-GE"/>
        </w:rPr>
        <w:t>ტიკაგრელორმა</w:t>
      </w:r>
      <w:proofErr w:type="spellEnd"/>
      <w:r w:rsidRPr="00CE64AF">
        <w:rPr>
          <w:rFonts w:ascii="Sylfaen" w:hAnsi="Sylfaen" w:cs="Sylfaen"/>
          <w:sz w:val="24"/>
          <w:szCs w:val="24"/>
          <w:lang w:val="ka-GE"/>
        </w:rPr>
        <w:t xml:space="preserve"> შეიძლება გავლენა მოახდინოს </w:t>
      </w:r>
      <w:proofErr w:type="spellStart"/>
      <w:r w:rsidRPr="00CE64AF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E64A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E64AF">
        <w:rPr>
          <w:rFonts w:ascii="Sylfaen" w:hAnsi="Sylfaen" w:cs="Sylfaen"/>
          <w:sz w:val="24"/>
          <w:szCs w:val="24"/>
          <w:lang w:val="ka-GE"/>
        </w:rPr>
        <w:t>თირკმლისმიერ</w:t>
      </w:r>
      <w:proofErr w:type="spellEnd"/>
      <w:r w:rsidRPr="00CE64AF">
        <w:rPr>
          <w:rFonts w:ascii="Sylfaen" w:hAnsi="Sylfaen" w:cs="Sylfaen"/>
          <w:sz w:val="24"/>
          <w:szCs w:val="24"/>
          <w:lang w:val="ka-GE"/>
        </w:rPr>
        <w:t xml:space="preserve"> ექსკრეციაზე, რაც ზრდის </w:t>
      </w:r>
      <w:proofErr w:type="spellStart"/>
      <w:r w:rsidRPr="00CE64AF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E64AF">
        <w:rPr>
          <w:rFonts w:ascii="Sylfaen" w:hAnsi="Sylfaen" w:cs="Sylfaen"/>
          <w:sz w:val="24"/>
          <w:szCs w:val="24"/>
          <w:lang w:val="ka-GE"/>
        </w:rPr>
        <w:t xml:space="preserve"> კუმულაციის რისკს. მიუხედავად იმისა, რომ პრეპარატის მოქმედების ზუსტი მექანიზმი უცნობია, ზოგიერთ შემთხვევაში, </w:t>
      </w:r>
      <w:proofErr w:type="spellStart"/>
      <w:r w:rsidRPr="00CE64AF">
        <w:rPr>
          <w:rFonts w:ascii="Sylfaen" w:hAnsi="Sylfaen" w:cs="Sylfaen"/>
          <w:sz w:val="24"/>
          <w:szCs w:val="24"/>
          <w:lang w:val="ka-GE"/>
        </w:rPr>
        <w:t>ტიკაგრელორისა</w:t>
      </w:r>
      <w:proofErr w:type="spellEnd"/>
      <w:r w:rsidRPr="00CE64AF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CE64AF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CE64AF">
        <w:rPr>
          <w:rFonts w:ascii="Sylfaen" w:hAnsi="Sylfaen" w:cs="Sylfaen"/>
          <w:sz w:val="24"/>
          <w:szCs w:val="24"/>
          <w:lang w:val="ka-GE"/>
        </w:rPr>
        <w:t xml:space="preserve"> ერთდროულმა გამოყენებამ გამოიწვია თირკმლის ფუნქციის დაქვეითება, </w:t>
      </w:r>
      <w:proofErr w:type="spellStart"/>
      <w:r w:rsidRPr="00CE64AF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CE64AF">
        <w:rPr>
          <w:rFonts w:ascii="Sylfaen" w:hAnsi="Sylfaen" w:cs="Sylfaen"/>
          <w:sz w:val="24"/>
          <w:szCs w:val="24"/>
          <w:lang w:val="ka-GE"/>
        </w:rPr>
        <w:t xml:space="preserve"> დონის მომატება და </w:t>
      </w:r>
      <w:proofErr w:type="spellStart"/>
      <w:r w:rsidRPr="00CE64AF">
        <w:rPr>
          <w:rFonts w:ascii="Sylfaen" w:hAnsi="Sylfaen" w:cs="Sylfaen"/>
          <w:sz w:val="24"/>
          <w:szCs w:val="24"/>
          <w:lang w:val="ka-GE"/>
        </w:rPr>
        <w:t>რაბდომიოლიზი</w:t>
      </w:r>
      <w:proofErr w:type="spellEnd"/>
      <w:r w:rsidRPr="00CE64AF">
        <w:rPr>
          <w:rFonts w:ascii="Sylfaen" w:hAnsi="Sylfaen" w:cs="Sylfaen"/>
          <w:sz w:val="24"/>
          <w:szCs w:val="24"/>
          <w:lang w:val="ka-GE"/>
        </w:rPr>
        <w:t>.</w:t>
      </w:r>
    </w:p>
    <w:p w14:paraId="74EE99D1" w14:textId="77777777" w:rsidR="003E0029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027A1">
        <w:rPr>
          <w:rFonts w:ascii="Sylfaen" w:hAnsi="Sylfaen" w:cs="Sylfaen"/>
          <w:b/>
          <w:sz w:val="24"/>
          <w:szCs w:val="24"/>
          <w:lang w:val="ka-GE"/>
        </w:rPr>
        <w:t>ციტოქრომ</w:t>
      </w:r>
      <w:proofErr w:type="spellEnd"/>
      <w:r w:rsidRPr="007027A1">
        <w:rPr>
          <w:rFonts w:ascii="Sylfaen" w:hAnsi="Sylfaen" w:cs="Sylfaen"/>
          <w:b/>
          <w:sz w:val="24"/>
          <w:szCs w:val="24"/>
          <w:lang w:val="ka-GE"/>
        </w:rPr>
        <w:t xml:space="preserve"> P450 ფერმენტები:</w:t>
      </w:r>
      <w:r w:rsidRPr="007027A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vivo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კვლევების შედეგები მიუთითებს, რომ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არ წარმოადგენს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ციტოქრომ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P450 იზოფერმენტების არც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ინჰიბიტორს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და არც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ინდუქტორს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. გარდა ამისა,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წარმოადგენს სუსტ სუბსტრატს ამ იზოფერმენტებისთვის. შესაბამისად,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ციტოქრომ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P450-ით განპირობებულ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მეტაბოლიზმთან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დაკავშირებული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წამალთაშორისი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 მოსალოდნელი არ არის. კლინიკურად მნიშვნელოვანი ურთიერთქმედება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როზუვასტატინსა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ფლუკონაზოლს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(СYP2С9 და СYP3A4 ინჰიბიტორი) ან </w:t>
      </w:r>
      <w:proofErr w:type="spellStart"/>
      <w:r w:rsidRPr="007027A1">
        <w:rPr>
          <w:rFonts w:ascii="Sylfaen" w:hAnsi="Sylfaen" w:cs="Sylfaen"/>
          <w:sz w:val="24"/>
          <w:szCs w:val="24"/>
          <w:lang w:val="ka-GE"/>
        </w:rPr>
        <w:t>კეტოკონაზოლს</w:t>
      </w:r>
      <w:proofErr w:type="spellEnd"/>
      <w:r w:rsidRPr="007027A1">
        <w:rPr>
          <w:rFonts w:ascii="Sylfaen" w:hAnsi="Sylfaen" w:cs="Sylfaen"/>
          <w:sz w:val="24"/>
          <w:szCs w:val="24"/>
          <w:lang w:val="ka-GE"/>
        </w:rPr>
        <w:t xml:space="preserve"> (СYP2A6 და СYP3A4 ინჰიბიტორი) შორის გამოვლენილი არ არის.</w:t>
      </w:r>
    </w:p>
    <w:p w14:paraId="2A2FDF7F" w14:textId="77777777" w:rsidR="003E0029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3E0029">
        <w:rPr>
          <w:rFonts w:ascii="Sylfaen" w:hAnsi="Sylfaen" w:cs="Sylfaen"/>
          <w:b/>
          <w:sz w:val="24"/>
          <w:szCs w:val="24"/>
          <w:lang w:val="ka-GE"/>
        </w:rPr>
        <w:lastRenderedPageBreak/>
        <w:t xml:space="preserve">ურთიერთქმედებები, რომლებიც საჭიროებენ </w:t>
      </w:r>
      <w:proofErr w:type="spellStart"/>
      <w:r w:rsidRPr="003E0029">
        <w:rPr>
          <w:rFonts w:ascii="Sylfaen" w:hAnsi="Sylfaen" w:cs="Sylfaen"/>
          <w:b/>
          <w:sz w:val="24"/>
          <w:szCs w:val="24"/>
          <w:lang w:val="ka-GE"/>
        </w:rPr>
        <w:t>როსუვასტატინის</w:t>
      </w:r>
      <w:proofErr w:type="spellEnd"/>
      <w:r w:rsidRPr="003E0029">
        <w:rPr>
          <w:rFonts w:ascii="Sylfaen" w:hAnsi="Sylfaen" w:cs="Sylfaen"/>
          <w:b/>
          <w:sz w:val="24"/>
          <w:szCs w:val="24"/>
          <w:lang w:val="ka-GE"/>
        </w:rPr>
        <w:t xml:space="preserve"> დოზის კორექციას (იხ. ცხრილი #1):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როსუვასტატინის</w:t>
      </w:r>
      <w:proofErr w:type="spellEnd"/>
      <w:r w:rsidRPr="003E0029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3E0029">
        <w:rPr>
          <w:rFonts w:ascii="Sylfaen" w:hAnsi="Sylfaen" w:cs="Sylfaen"/>
          <w:sz w:val="24"/>
          <w:szCs w:val="24"/>
          <w:lang w:val="ka-GE"/>
        </w:rPr>
        <w:t xml:space="preserve">დოზის კორექცია საჭიროა მისი იმ სამკურნალო საშუალებებთან ერთად გამოყენებისას, რომლებიც ზრდის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 ექსპოზიციას. თუ მოსალოდნელია ექსპოზიციის (AUC) გაზრდა 2 ჯერ და მეტად,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როსუვასტატინის</w:t>
      </w:r>
      <w:proofErr w:type="spellEnd"/>
      <w:r w:rsidRPr="003E0029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3E0029">
        <w:rPr>
          <w:rFonts w:ascii="Sylfaen" w:hAnsi="Sylfaen" w:cs="Sylfaen"/>
          <w:sz w:val="24"/>
          <w:szCs w:val="24"/>
          <w:lang w:val="ka-GE"/>
        </w:rPr>
        <w:t xml:space="preserve">საწყისი დოზა უნდა შეადგენდეს 5მგ-ს ერთხელ დღე-ღამეში.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 მაქსიმალური დღიური დოზა უნდა დარეგულირდეს ისე, რომ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 მოსალოდნელი ექსპოზიცია არ აღემატებოდეს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 40მგ დღიური დოზის მიღებისას დაფიქსირებულ ზემოქმედებას სხვა სამკურნალო საშუალებებთან ურთიერთქმედების გარეშე, მაგალითად, 20მგ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როსუვასტატინი</w:t>
      </w:r>
      <w:proofErr w:type="spellEnd"/>
      <w:r w:rsidRPr="003E0029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გემფიბროზილთან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 ერთად (1.9-ჯერ გაზრდა), და 10მგ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როსუვასტატინი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რიტონავირთან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/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ატაზანავირთან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 კომბინაციაში (3.1-ჯერ გაზრდა). </w:t>
      </w:r>
    </w:p>
    <w:p w14:paraId="57352472" w14:textId="3FB89CA6" w:rsidR="003E0029" w:rsidRPr="005C7A34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3E0029">
        <w:rPr>
          <w:rFonts w:ascii="Sylfaen" w:hAnsi="Sylfaen" w:cs="Sylfaen"/>
          <w:sz w:val="24"/>
          <w:szCs w:val="24"/>
          <w:lang w:val="ka-GE"/>
        </w:rPr>
        <w:t xml:space="preserve">თუ დადგენილია, რომ სამკურნალო საშუალება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 AUC-ს 2-ჯერ ნაკლებად ზრდის, საწყისი დოზის შემცირება საჭირო არ არის, თუმცა აუცილებელია სიფრთხილის გამოჩენა </w:t>
      </w:r>
      <w:proofErr w:type="spellStart"/>
      <w:r w:rsidRPr="003E0029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3E0029">
        <w:rPr>
          <w:rFonts w:ascii="Sylfaen" w:hAnsi="Sylfaen" w:cs="Sylfaen"/>
          <w:sz w:val="24"/>
          <w:szCs w:val="24"/>
          <w:lang w:val="ka-GE"/>
        </w:rPr>
        <w:t xml:space="preserve"> დოზის </w:t>
      </w:r>
      <w:r w:rsidR="003E0029">
        <w:rPr>
          <w:rFonts w:ascii="Sylfaen" w:hAnsi="Sylfaen" w:cs="Sylfaen"/>
          <w:sz w:val="24"/>
          <w:szCs w:val="24"/>
          <w:lang w:val="ka-GE"/>
        </w:rPr>
        <w:t>1</w:t>
      </w:r>
      <w:r w:rsidRPr="003E0029">
        <w:rPr>
          <w:rFonts w:ascii="Sylfaen" w:hAnsi="Sylfaen" w:cs="Sylfaen"/>
          <w:sz w:val="24"/>
          <w:szCs w:val="24"/>
          <w:lang w:val="ka-GE"/>
        </w:rPr>
        <w:t>0მგ-ზე მეტად გაზრდისას.</w:t>
      </w:r>
    </w:p>
    <w:tbl>
      <w:tblPr>
        <w:tblStyle w:val="TableGrid"/>
        <w:tblW w:w="10800" w:type="dxa"/>
        <w:tblInd w:w="-882" w:type="dxa"/>
        <w:tblLook w:val="04A0" w:firstRow="1" w:lastRow="0" w:firstColumn="1" w:lastColumn="0" w:noHBand="0" w:noVBand="1"/>
      </w:tblPr>
      <w:tblGrid>
        <w:gridCol w:w="5670"/>
        <w:gridCol w:w="2880"/>
        <w:gridCol w:w="2250"/>
      </w:tblGrid>
      <w:tr w:rsidR="003E0029" w14:paraId="3E9F5E7D" w14:textId="77777777" w:rsidTr="00D4729E">
        <w:tc>
          <w:tcPr>
            <w:tcW w:w="10800" w:type="dxa"/>
            <w:gridSpan w:val="3"/>
          </w:tcPr>
          <w:p w14:paraId="4AEE9A39" w14:textId="6BA55DAC" w:rsidR="003E0029" w:rsidRPr="001C4FC0" w:rsidRDefault="003E0029" w:rsidP="0002435C">
            <w:pPr>
              <w:ind w:right="-31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0450E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ცხრილი #1- სხვა სამკურნალო საშუალებების ერთდროული გამოყენების გავლენა  </w:t>
            </w:r>
            <w:proofErr w:type="spellStart"/>
            <w:r w:rsidRPr="00F0450E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F0450E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ექსპოზიციაზე (AUС; </w:t>
            </w:r>
            <w:proofErr w:type="spellStart"/>
            <w:r w:rsidRPr="00F0450E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კლებადობის</w:t>
            </w:r>
            <w:proofErr w:type="spellEnd"/>
            <w:r w:rsidRPr="00F0450E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მიხედვით) – გამოქვეყნებული კლინიკური კვლევების შედეგები.</w:t>
            </w:r>
          </w:p>
        </w:tc>
      </w:tr>
      <w:tr w:rsidR="008071BB" w14:paraId="2401EAD3" w14:textId="77777777" w:rsidTr="00D4729E">
        <w:tc>
          <w:tcPr>
            <w:tcW w:w="10800" w:type="dxa"/>
            <w:gridSpan w:val="3"/>
          </w:tcPr>
          <w:p w14:paraId="39EBBEC2" w14:textId="7743228C" w:rsidR="008071BB" w:rsidRPr="00F0450E" w:rsidRDefault="008071BB" w:rsidP="0002435C">
            <w:pPr>
              <w:ind w:right="-31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8071B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8071B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AUC-ის 2-ჯერ ან მეტ</w:t>
            </w:r>
            <w:r w:rsidR="00350DF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ჯერ</w:t>
            </w:r>
            <w:r w:rsidRPr="008071B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ზრდა</w:t>
            </w:r>
          </w:p>
        </w:tc>
      </w:tr>
      <w:tr w:rsidR="003E0029" w14:paraId="0E6471CE" w14:textId="77777777" w:rsidTr="003E0029">
        <w:tc>
          <w:tcPr>
            <w:tcW w:w="5670" w:type="dxa"/>
          </w:tcPr>
          <w:p w14:paraId="61ED4BCE" w14:textId="0F4BB670" w:rsidR="003E0029" w:rsidRPr="001C4FC0" w:rsidRDefault="003E0029" w:rsidP="0002435C">
            <w:pPr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სხვა სამკურნალო საშუალების დოზირების რეჟიმი</w:t>
            </w:r>
          </w:p>
        </w:tc>
        <w:tc>
          <w:tcPr>
            <w:tcW w:w="2880" w:type="dxa"/>
          </w:tcPr>
          <w:p w14:paraId="678202B0" w14:textId="66A29AD6" w:rsidR="003E0029" w:rsidRPr="001C4FC0" w:rsidRDefault="003E0029" w:rsidP="0002435C">
            <w:pPr>
              <w:ind w:right="-99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დოზირების რეჟიმი</w:t>
            </w:r>
          </w:p>
        </w:tc>
        <w:tc>
          <w:tcPr>
            <w:tcW w:w="2250" w:type="dxa"/>
          </w:tcPr>
          <w:p w14:paraId="01AE14E6" w14:textId="071AEDC5" w:rsidR="003E0029" w:rsidRPr="001C4FC0" w:rsidRDefault="003E0029" w:rsidP="0002435C">
            <w:pPr>
              <w:ind w:right="-31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AUC ცვლილება*</w:t>
            </w:r>
          </w:p>
        </w:tc>
      </w:tr>
      <w:tr w:rsidR="008071BB" w14:paraId="13659ED8" w14:textId="77777777" w:rsidTr="003E0029">
        <w:tc>
          <w:tcPr>
            <w:tcW w:w="5670" w:type="dxa"/>
          </w:tcPr>
          <w:p w14:paraId="2EA2AF6B" w14:textId="77777777" w:rsidR="008071BB" w:rsidRPr="008071BB" w:rsidRDefault="008071BB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სოფოსბუვირი</w:t>
            </w:r>
            <w:proofErr w:type="spellEnd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/</w:t>
            </w:r>
            <w:proofErr w:type="spellStart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ველპატასვირი</w:t>
            </w:r>
            <w:proofErr w:type="spellEnd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/</w:t>
            </w:r>
            <w:proofErr w:type="spellStart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ვოქსილაპრევირი</w:t>
            </w:r>
            <w:proofErr w:type="spellEnd"/>
          </w:p>
          <w:p w14:paraId="242BC2EA" w14:textId="588B11D5" w:rsidR="008071BB" w:rsidRPr="00456DFD" w:rsidRDefault="008071BB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(400 მგ-100 </w:t>
            </w:r>
            <w:proofErr w:type="spellStart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მგ-100</w:t>
            </w:r>
            <w:proofErr w:type="spellEnd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) + </w:t>
            </w:r>
            <w:proofErr w:type="spellStart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ვოქსილაპრევირი</w:t>
            </w:r>
            <w:proofErr w:type="spellEnd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(100 </w:t>
            </w:r>
            <w:proofErr w:type="spellStart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) დღეში ერთხელ</w:t>
            </w:r>
            <w:r w:rsid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Pr="008071BB">
              <w:rPr>
                <w:rFonts w:ascii="Sylfaen" w:hAnsi="Sylfaen" w:cs="Sylfaen"/>
                <w:sz w:val="24"/>
                <w:szCs w:val="24"/>
                <w:lang w:val="ka-GE"/>
              </w:rPr>
              <w:t>15 დღ</w:t>
            </w:r>
            <w:r w:rsidR="00456DFD">
              <w:rPr>
                <w:rFonts w:ascii="Sylfaen" w:hAnsi="Sylfaen" w:cs="Sylfaen"/>
                <w:sz w:val="24"/>
                <w:szCs w:val="24"/>
                <w:lang w:val="ka-GE"/>
              </w:rPr>
              <w:t>ე</w:t>
            </w:r>
          </w:p>
        </w:tc>
        <w:tc>
          <w:tcPr>
            <w:tcW w:w="2880" w:type="dxa"/>
          </w:tcPr>
          <w:p w14:paraId="3DE1581C" w14:textId="0372E050" w:rsidR="008071BB" w:rsidRPr="001C4FC0" w:rsidRDefault="008071BB" w:rsidP="0002435C">
            <w:pPr>
              <w:ind w:right="-99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10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r w:rsidR="00971034"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ერთჯერადად</w:t>
            </w:r>
          </w:p>
        </w:tc>
        <w:tc>
          <w:tcPr>
            <w:tcW w:w="2250" w:type="dxa"/>
          </w:tcPr>
          <w:p w14:paraId="08FE007E" w14:textId="20006B09" w:rsidR="008071BB" w:rsidRPr="001C4FC0" w:rsidRDefault="008071BB" w:rsidP="0002435C">
            <w:pPr>
              <w:ind w:right="-31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7</w:t>
            </w:r>
            <w:r>
              <w:rPr>
                <w:rFonts w:ascii="Sylfaen" w:hAnsi="Sylfaen" w:cs="Sylfaen"/>
                <w:sz w:val="24"/>
                <w:szCs w:val="24"/>
              </w:rPr>
              <w:t>.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4</w:t>
            </w:r>
            <w:r>
              <w:rPr>
                <w:rFonts w:ascii="Sylfaen" w:hAnsi="Sylfaen" w:cs="Sylfaen"/>
                <w:sz w:val="24"/>
                <w:szCs w:val="24"/>
              </w:rPr>
              <w:t>-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ჯერ </w:t>
            </w:r>
            <w:r w:rsidRPr="001C4FC0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E0029" w14:paraId="52558F1C" w14:textId="77777777" w:rsidTr="003E0029">
        <w:tc>
          <w:tcPr>
            <w:tcW w:w="5670" w:type="dxa"/>
          </w:tcPr>
          <w:p w14:paraId="02F8BCD4" w14:textId="0D3C288F" w:rsidR="003E0029" w:rsidRDefault="00456DFD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ციკლოსპორინი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75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ორჯერ დღეში - 200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ორჯერ დღეში, 6 თვე</w:t>
            </w:r>
          </w:p>
        </w:tc>
        <w:tc>
          <w:tcPr>
            <w:tcW w:w="2880" w:type="dxa"/>
          </w:tcPr>
          <w:p w14:paraId="1B70B535" w14:textId="6E105973" w:rsidR="003E0029" w:rsidRDefault="00456DFD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10</w:t>
            </w:r>
            <w:r w:rsidR="003E0029"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მგ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დღეში ერთხელ</w:t>
            </w:r>
            <w:r w:rsidR="003E0029" w:rsidRPr="001C4FC0">
              <w:rPr>
                <w:rFonts w:ascii="Sylfaen" w:hAnsi="Sylfaen" w:cs="Sylfaen"/>
                <w:sz w:val="24"/>
                <w:szCs w:val="24"/>
                <w:lang w:val="ka-GE"/>
              </w:rPr>
              <w:t>, 10 დღე</w:t>
            </w:r>
          </w:p>
        </w:tc>
        <w:tc>
          <w:tcPr>
            <w:tcW w:w="2250" w:type="dxa"/>
          </w:tcPr>
          <w:p w14:paraId="4DE481D4" w14:textId="77777777" w:rsidR="003E0029" w:rsidRDefault="003E0029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7</w:t>
            </w:r>
            <w:r>
              <w:rPr>
                <w:rFonts w:ascii="Sylfaen" w:hAnsi="Sylfaen" w:cs="Sylfaen"/>
                <w:sz w:val="24"/>
                <w:szCs w:val="24"/>
              </w:rPr>
              <w:t>.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  <w:r>
              <w:rPr>
                <w:rFonts w:ascii="Sylfaen" w:hAnsi="Sylfaen" w:cs="Sylfaen"/>
                <w:sz w:val="24"/>
                <w:szCs w:val="24"/>
              </w:rPr>
              <w:t>-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ჯერ </w:t>
            </w:r>
            <w:r w:rsidRPr="001C4FC0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456DFD" w14:paraId="5409C519" w14:textId="77777777" w:rsidTr="003E0029">
        <w:tc>
          <w:tcPr>
            <w:tcW w:w="5670" w:type="dxa"/>
          </w:tcPr>
          <w:p w14:paraId="6FC5B11C" w14:textId="6E7FCCB5" w:rsidR="00456DFD" w:rsidRPr="00456DFD" w:rsidRDefault="00456DFD" w:rsidP="0002435C">
            <w:pPr>
              <w:jc w:val="both"/>
              <w:rPr>
                <w:rFonts w:ascii="Sylfaen" w:hAnsi="Sylfaen" w:cs="Sylfaen"/>
                <w:sz w:val="24"/>
                <w:szCs w:val="24"/>
              </w:rPr>
            </w:pP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დაროლუტამიდი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600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ორჯერ დღეში, 5 დღე</w:t>
            </w:r>
          </w:p>
        </w:tc>
        <w:tc>
          <w:tcPr>
            <w:tcW w:w="2880" w:type="dxa"/>
          </w:tcPr>
          <w:p w14:paraId="0E287F4D" w14:textId="722DDFC4" w:rsidR="00456DFD" w:rsidRDefault="00456DFD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5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ერთჯერადად</w:t>
            </w:r>
          </w:p>
        </w:tc>
        <w:tc>
          <w:tcPr>
            <w:tcW w:w="2250" w:type="dxa"/>
          </w:tcPr>
          <w:p w14:paraId="42A877D4" w14:textId="64EE4E9F" w:rsidR="00456DFD" w:rsidRPr="001C4FC0" w:rsidRDefault="00456DF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5.2-ჯერ </w:t>
            </w:r>
            <w:r w:rsidRPr="00456DFD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456DFD" w14:paraId="20C6C465" w14:textId="77777777" w:rsidTr="003E0029">
        <w:tc>
          <w:tcPr>
            <w:tcW w:w="5670" w:type="dxa"/>
          </w:tcPr>
          <w:p w14:paraId="5EF8B464" w14:textId="4C1DC81C" w:rsidR="00456DFD" w:rsidRPr="00456DFD" w:rsidRDefault="00456DFD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რეგორაფენიბი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160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დღეში ერთხელ, 14 დღე </w:t>
            </w:r>
          </w:p>
        </w:tc>
        <w:tc>
          <w:tcPr>
            <w:tcW w:w="2880" w:type="dxa"/>
          </w:tcPr>
          <w:p w14:paraId="062D475C" w14:textId="3AD6B978" w:rsidR="00456DFD" w:rsidRPr="00456DFD" w:rsidRDefault="00456DFD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5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ერთჯერადად</w:t>
            </w:r>
            <w:r>
              <w:rPr>
                <w:rFonts w:ascii="Sylfaen" w:hAnsi="Sylfaen" w:cs="Sylfae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</w:tcPr>
          <w:p w14:paraId="12173E89" w14:textId="5A960230" w:rsidR="00456DFD" w:rsidRPr="00456DFD" w:rsidRDefault="00456DF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3.8-ჯერ </w:t>
            </w:r>
            <w:r w:rsidRPr="00456DFD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456DFD" w14:paraId="4033A7E0" w14:textId="77777777" w:rsidTr="003E0029">
        <w:tc>
          <w:tcPr>
            <w:tcW w:w="5670" w:type="dxa"/>
          </w:tcPr>
          <w:p w14:paraId="73047B7C" w14:textId="45CE9BA5" w:rsidR="00456DFD" w:rsidRPr="00456DFD" w:rsidRDefault="00456DFD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ატაზანავირი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300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რიტონავირი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100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დღეში ერთხელ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, 8 დღე</w:t>
            </w:r>
          </w:p>
        </w:tc>
        <w:tc>
          <w:tcPr>
            <w:tcW w:w="2880" w:type="dxa"/>
          </w:tcPr>
          <w:p w14:paraId="0E0226F5" w14:textId="4D8F4D13" w:rsidR="00456DFD" w:rsidRDefault="00456DFD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10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>
              <w:rPr>
                <w:rFonts w:ascii="Sylfaen" w:hAnsi="Sylfaen" w:cs="Sylfaen"/>
                <w:sz w:val="24"/>
                <w:szCs w:val="24"/>
              </w:rPr>
              <w:t>,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ერთჯერადად</w:t>
            </w:r>
          </w:p>
        </w:tc>
        <w:tc>
          <w:tcPr>
            <w:tcW w:w="2250" w:type="dxa"/>
          </w:tcPr>
          <w:p w14:paraId="039D2F7E" w14:textId="3A02307A" w:rsidR="00456DFD" w:rsidRPr="001C4FC0" w:rsidRDefault="00456DF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</w:rPr>
              <w:t>3.1-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ჯერ </w:t>
            </w:r>
            <w:r w:rsidRPr="001C4FC0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E0029" w14:paraId="554BBF66" w14:textId="77777777" w:rsidTr="003E0029">
        <w:tc>
          <w:tcPr>
            <w:tcW w:w="5670" w:type="dxa"/>
          </w:tcPr>
          <w:p w14:paraId="376010FF" w14:textId="32E4D8E6" w:rsidR="003E0029" w:rsidRDefault="00456DFD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ველპატასვირი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100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დღეში ერთხელ</w:t>
            </w:r>
          </w:p>
        </w:tc>
        <w:tc>
          <w:tcPr>
            <w:tcW w:w="2880" w:type="dxa"/>
          </w:tcPr>
          <w:p w14:paraId="7B78C8B8" w14:textId="22ECA349" w:rsidR="003E0029" w:rsidRDefault="00456DF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10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, ერთჯერად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ად</w:t>
            </w:r>
          </w:p>
        </w:tc>
        <w:tc>
          <w:tcPr>
            <w:tcW w:w="2250" w:type="dxa"/>
          </w:tcPr>
          <w:p w14:paraId="63B942FD" w14:textId="5B671663" w:rsidR="003E0029" w:rsidRDefault="00456DF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2.7-ჯერ </w:t>
            </w:r>
            <w:r w:rsidRPr="00456DFD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456DFD" w14:paraId="4ADA470F" w14:textId="77777777" w:rsidTr="003E0029">
        <w:tc>
          <w:tcPr>
            <w:tcW w:w="5670" w:type="dxa"/>
          </w:tcPr>
          <w:p w14:paraId="725F6F98" w14:textId="432B65E9" w:rsidR="00456DFD" w:rsidRPr="00456DFD" w:rsidRDefault="00456DFD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ომბიტასვირი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25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/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პარიტაპრევირი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150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მგ/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რიტონავირი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100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 დღეში ერთხელ/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დასაბუვირი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400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 ორჯერ დღეში, 14 დღე</w:t>
            </w:r>
          </w:p>
        </w:tc>
        <w:tc>
          <w:tcPr>
            <w:tcW w:w="2880" w:type="dxa"/>
          </w:tcPr>
          <w:p w14:paraId="57188F49" w14:textId="10009AE2" w:rsidR="00456DFD" w:rsidRDefault="00456DFD" w:rsidP="0002435C">
            <w:pPr>
              <w:jc w:val="both"/>
              <w:rPr>
                <w:rFonts w:cs="Times New Roman"/>
                <w:sz w:val="24"/>
                <w:szCs w:val="24"/>
                <w:lang w:val="ka-GE"/>
              </w:rPr>
            </w:pP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5 </w:t>
            </w:r>
            <w:proofErr w:type="spellStart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, ერთჯერად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ად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</w:p>
          <w:p w14:paraId="5248FC99" w14:textId="77777777" w:rsidR="00456DFD" w:rsidRPr="00456DFD" w:rsidRDefault="00456DF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250" w:type="dxa"/>
          </w:tcPr>
          <w:p w14:paraId="550F6674" w14:textId="3410BB62" w:rsidR="00456DFD" w:rsidRPr="00456DFD" w:rsidRDefault="00456DF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2.6-ჯერ </w:t>
            </w:r>
            <w:r w:rsidRPr="00456DFD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753BAB" w14:paraId="50E461C0" w14:textId="77777777" w:rsidTr="003E0029">
        <w:tc>
          <w:tcPr>
            <w:tcW w:w="5670" w:type="dxa"/>
          </w:tcPr>
          <w:p w14:paraId="28692929" w14:textId="78445024" w:rsidR="00753BAB" w:rsidRPr="00456DFD" w:rsidRDefault="00753BAB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გრაზოპრევირი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200 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/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ელბასვირი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50 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დღეში ერთხელ</w:t>
            </w: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, 11 დღე</w:t>
            </w:r>
          </w:p>
        </w:tc>
        <w:tc>
          <w:tcPr>
            <w:tcW w:w="2880" w:type="dxa"/>
          </w:tcPr>
          <w:p w14:paraId="655CC982" w14:textId="4C3CB982" w:rsidR="00753BAB" w:rsidRPr="00456DFD" w:rsidRDefault="00753BAB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10 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, ერთჯერად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ად</w:t>
            </w:r>
          </w:p>
        </w:tc>
        <w:tc>
          <w:tcPr>
            <w:tcW w:w="2250" w:type="dxa"/>
          </w:tcPr>
          <w:p w14:paraId="33AB623C" w14:textId="280FBB44" w:rsidR="00753BAB" w:rsidRPr="00456DFD" w:rsidRDefault="00753BAB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2.3-ჯერ </w:t>
            </w:r>
            <w:r w:rsidRPr="00753BAB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753BAB" w14:paraId="32DBF0DE" w14:textId="77777777" w:rsidTr="003E0029">
        <w:tc>
          <w:tcPr>
            <w:tcW w:w="5670" w:type="dxa"/>
          </w:tcPr>
          <w:p w14:paraId="0C839E4C" w14:textId="665177E6" w:rsidR="00753BAB" w:rsidRPr="00753BAB" w:rsidRDefault="00753BAB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გლეკაპრევირი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400 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/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პიბრენტასვირი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120 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დღეში ერთხელ</w:t>
            </w: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, 7 დღე</w:t>
            </w:r>
          </w:p>
        </w:tc>
        <w:tc>
          <w:tcPr>
            <w:tcW w:w="2880" w:type="dxa"/>
          </w:tcPr>
          <w:p w14:paraId="305C7A8A" w14:textId="61DD5475" w:rsidR="00753BAB" w:rsidRPr="00753BAB" w:rsidRDefault="00753BAB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5 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დღეში ერთხელ</w:t>
            </w: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7 დღე </w:t>
            </w:r>
          </w:p>
        </w:tc>
        <w:tc>
          <w:tcPr>
            <w:tcW w:w="2250" w:type="dxa"/>
          </w:tcPr>
          <w:p w14:paraId="66D5CB0F" w14:textId="34278214" w:rsidR="00753BAB" w:rsidRPr="00753BAB" w:rsidRDefault="00753BAB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2.2-ჯერ </w:t>
            </w:r>
            <w:r w:rsidRPr="00753BAB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E0029" w14:paraId="6654FA90" w14:textId="77777777" w:rsidTr="003E0029">
        <w:tc>
          <w:tcPr>
            <w:tcW w:w="5670" w:type="dxa"/>
          </w:tcPr>
          <w:p w14:paraId="55FA7D93" w14:textId="21FE7596" w:rsidR="003E0029" w:rsidRPr="001C4FC0" w:rsidRDefault="003E0029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ლოპინავირი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400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რიტონავირი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100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753BAB"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ორჯერ დღეში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, 17 დღე</w:t>
            </w:r>
          </w:p>
        </w:tc>
        <w:tc>
          <w:tcPr>
            <w:tcW w:w="2880" w:type="dxa"/>
          </w:tcPr>
          <w:p w14:paraId="05B06239" w14:textId="7926246D" w:rsidR="003E0029" w:rsidRPr="001C4FC0" w:rsidRDefault="003E0029" w:rsidP="0002435C">
            <w:pPr>
              <w:ind w:right="8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20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456DFD"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დღეში ერთხელ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, 7 დღე</w:t>
            </w:r>
          </w:p>
        </w:tc>
        <w:tc>
          <w:tcPr>
            <w:tcW w:w="2250" w:type="dxa"/>
          </w:tcPr>
          <w:p w14:paraId="5AB4D4CF" w14:textId="77777777" w:rsidR="003E0029" w:rsidRDefault="003E0029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</w:rPr>
              <w:t>2.1-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ჯერ </w:t>
            </w:r>
            <w:r w:rsidRPr="001C4FC0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753BAB" w14:paraId="30FB2EF1" w14:textId="77777777" w:rsidTr="003E0029">
        <w:tc>
          <w:tcPr>
            <w:tcW w:w="5670" w:type="dxa"/>
          </w:tcPr>
          <w:p w14:paraId="317F61BF" w14:textId="7A642CEF" w:rsidR="00753BAB" w:rsidRPr="001C4FC0" w:rsidRDefault="00753BAB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კლოპიდოგრელი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300 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350DF2" w:rsidRPr="00350DF2">
              <w:rPr>
                <w:rFonts w:ascii="Sylfaen" w:hAnsi="Sylfaen" w:cs="Sylfaen"/>
                <w:sz w:val="24"/>
                <w:szCs w:val="24"/>
                <w:lang w:val="ka-GE"/>
              </w:rPr>
              <w:t>საწყისი დოზა</w:t>
            </w: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შემდეგ 75 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24 საათის შემდეგ </w:t>
            </w:r>
          </w:p>
        </w:tc>
        <w:tc>
          <w:tcPr>
            <w:tcW w:w="2880" w:type="dxa"/>
          </w:tcPr>
          <w:p w14:paraId="7ED5B061" w14:textId="41FF5539" w:rsidR="00753BAB" w:rsidRPr="001C4FC0" w:rsidRDefault="00753BAB" w:rsidP="0002435C">
            <w:pPr>
              <w:ind w:right="8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20 </w:t>
            </w:r>
            <w:proofErr w:type="spellStart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>, ერთჯერად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ად</w:t>
            </w: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2250" w:type="dxa"/>
          </w:tcPr>
          <w:p w14:paraId="66DC6AD4" w14:textId="0581073D" w:rsidR="00753BAB" w:rsidRDefault="00753BAB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753BA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2-ჯერ </w:t>
            </w:r>
            <w:r w:rsidRPr="00753BAB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E0029" w14:paraId="4A82D9BA" w14:textId="77777777" w:rsidTr="003E0029">
        <w:tc>
          <w:tcPr>
            <w:tcW w:w="5670" w:type="dxa"/>
          </w:tcPr>
          <w:p w14:paraId="651D5FB2" w14:textId="091FA2C4" w:rsidR="003E0029" w:rsidRPr="001C4FC0" w:rsidRDefault="003E0029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გემფიბროზილი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600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753BAB"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ორჯერ დღეში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, 7 დღე</w:t>
            </w:r>
          </w:p>
        </w:tc>
        <w:tc>
          <w:tcPr>
            <w:tcW w:w="2880" w:type="dxa"/>
          </w:tcPr>
          <w:p w14:paraId="32ED1365" w14:textId="099A1776" w:rsidR="003E0029" w:rsidRPr="001C4FC0" w:rsidRDefault="003E0029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</w:rPr>
              <w:t>8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0 </w:t>
            </w:r>
            <w:proofErr w:type="spellStart"/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="000C2FE5"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ერთჯერადად</w:t>
            </w:r>
          </w:p>
        </w:tc>
        <w:tc>
          <w:tcPr>
            <w:tcW w:w="2250" w:type="dxa"/>
          </w:tcPr>
          <w:p w14:paraId="4C0DDA77" w14:textId="77777777" w:rsidR="003E0029" w:rsidRDefault="003E0029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</w:rPr>
              <w:t>1.9-</w:t>
            </w:r>
            <w:r w:rsidRPr="001C4FC0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ჯერ </w:t>
            </w:r>
            <w:r w:rsidRPr="001C4FC0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50DF2" w14:paraId="4F5F5921" w14:textId="77777777" w:rsidTr="00D4729E">
        <w:tc>
          <w:tcPr>
            <w:tcW w:w="10800" w:type="dxa"/>
            <w:gridSpan w:val="3"/>
          </w:tcPr>
          <w:p w14:paraId="2CABA17F" w14:textId="4123BEA9" w:rsidR="00350DF2" w:rsidRPr="000C2FE5" w:rsidRDefault="00350DF2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</w:rPr>
            </w:pPr>
            <w:proofErr w:type="spellStart"/>
            <w:r w:rsidRPr="000C2FE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0C2FE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AUC-ის 2-ჯერზე ნაკლები ზრდა</w:t>
            </w:r>
          </w:p>
        </w:tc>
      </w:tr>
      <w:tr w:rsidR="00350DF2" w14:paraId="7D9F5B09" w14:textId="77777777" w:rsidTr="003E0029">
        <w:tc>
          <w:tcPr>
            <w:tcW w:w="5670" w:type="dxa"/>
          </w:tcPr>
          <w:p w14:paraId="7118B5CB" w14:textId="21D0C777" w:rsidR="00350DF2" w:rsidRPr="00350DF2" w:rsidRDefault="00350DF2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სხვა სამკურნალო საშუალების დოზირების </w:t>
            </w:r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lastRenderedPageBreak/>
              <w:t>რეჟიმი</w:t>
            </w:r>
          </w:p>
        </w:tc>
        <w:tc>
          <w:tcPr>
            <w:tcW w:w="2880" w:type="dxa"/>
          </w:tcPr>
          <w:p w14:paraId="5C032F58" w14:textId="6180DDE5" w:rsidR="00350DF2" w:rsidRDefault="00350DF2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</w:rPr>
            </w:pPr>
            <w:proofErr w:type="spellStart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lastRenderedPageBreak/>
              <w:t>როზუვასტატინის</w:t>
            </w:r>
            <w:proofErr w:type="spellEnd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</w:t>
            </w:r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lastRenderedPageBreak/>
              <w:t>დოზირების რეჟიმი</w:t>
            </w:r>
          </w:p>
        </w:tc>
        <w:tc>
          <w:tcPr>
            <w:tcW w:w="2250" w:type="dxa"/>
          </w:tcPr>
          <w:p w14:paraId="013C33E4" w14:textId="49908B3D" w:rsidR="00350DF2" w:rsidRDefault="00350DF2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</w:rPr>
            </w:pPr>
            <w:proofErr w:type="spellStart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lastRenderedPageBreak/>
              <w:t>როზუვასტატინის</w:t>
            </w:r>
            <w:proofErr w:type="spellEnd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</w:t>
            </w:r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lastRenderedPageBreak/>
              <w:t>AUC ცვლილება</w:t>
            </w:r>
          </w:p>
        </w:tc>
      </w:tr>
      <w:tr w:rsidR="00350DF2" w14:paraId="6F69DA3B" w14:textId="77777777" w:rsidTr="003E0029">
        <w:tc>
          <w:tcPr>
            <w:tcW w:w="5670" w:type="dxa"/>
          </w:tcPr>
          <w:p w14:paraId="18E78DE3" w14:textId="4C729BD8" w:rsidR="00350DF2" w:rsidRPr="001C4FC0" w:rsidRDefault="00350DF2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>ელტრომბოპაგი</w:t>
            </w:r>
            <w:proofErr w:type="spellEnd"/>
            <w:r w:rsidR="000C2FE5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75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მგ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დღეში ერთხელ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="000C2FE5">
              <w:rPr>
                <w:rFonts w:ascii="Sylfaen" w:hAnsi="Sylfaen" w:cs="Sylfaen"/>
                <w:sz w:val="24"/>
                <w:szCs w:val="24"/>
                <w:lang w:val="ka-GE"/>
              </w:rPr>
              <w:t>5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დღე</w:t>
            </w:r>
            <w:r w:rsidR="000C2FE5">
              <w:rPr>
                <w:rFonts w:ascii="Sylfaen" w:hAnsi="Sylfaen" w:cs="Sylfaen"/>
                <w:sz w:val="24"/>
                <w:szCs w:val="24"/>
                <w:lang w:val="ka-GE"/>
              </w:rPr>
              <w:tab/>
            </w:r>
          </w:p>
        </w:tc>
        <w:tc>
          <w:tcPr>
            <w:tcW w:w="2880" w:type="dxa"/>
          </w:tcPr>
          <w:p w14:paraId="063B04BA" w14:textId="7C98B664" w:rsidR="00350DF2" w:rsidRDefault="00350DF2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10 </w:t>
            </w:r>
            <w:proofErr w:type="spellStart"/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="000C2FE5"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ერთჯერადად</w:t>
            </w:r>
          </w:p>
        </w:tc>
        <w:tc>
          <w:tcPr>
            <w:tcW w:w="2250" w:type="dxa"/>
          </w:tcPr>
          <w:p w14:paraId="2130FD15" w14:textId="77777777" w:rsidR="00350DF2" w:rsidRDefault="00350DF2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  <w:r>
              <w:rPr>
                <w:rFonts w:ascii="Sylfaen" w:hAnsi="Sylfaen" w:cs="Sylfaen"/>
                <w:sz w:val="24"/>
                <w:szCs w:val="24"/>
              </w:rPr>
              <w:t>.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6 </w:t>
            </w:r>
            <w:r>
              <w:rPr>
                <w:rFonts w:ascii="Sylfaen" w:hAnsi="Sylfaen" w:cs="Sylfaen"/>
                <w:sz w:val="24"/>
                <w:szCs w:val="24"/>
              </w:rPr>
              <w:t>-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ჯერ </w:t>
            </w:r>
            <w:r w:rsidRPr="00567F7F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50DF2" w14:paraId="51F388B5" w14:textId="77777777" w:rsidTr="003E0029">
        <w:tc>
          <w:tcPr>
            <w:tcW w:w="5670" w:type="dxa"/>
          </w:tcPr>
          <w:p w14:paraId="4AE5EDD6" w14:textId="169067DD" w:rsidR="00350DF2" w:rsidRPr="001C4FC0" w:rsidRDefault="00350DF2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დარუნავირი</w:t>
            </w:r>
            <w:proofErr w:type="spellEnd"/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600 </w:t>
            </w:r>
            <w:proofErr w:type="spellStart"/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 </w:t>
            </w:r>
            <w:proofErr w:type="spellStart"/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რიტონავირი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100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მგ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ორჯერ დღეში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, 7 დღე</w:t>
            </w:r>
          </w:p>
        </w:tc>
        <w:tc>
          <w:tcPr>
            <w:tcW w:w="2880" w:type="dxa"/>
          </w:tcPr>
          <w:p w14:paraId="71E213DD" w14:textId="5232A960" w:rsidR="00350DF2" w:rsidRDefault="00350DF2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10 </w:t>
            </w:r>
            <w:proofErr w:type="spellStart"/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="000C2FE5"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დღეში ერთხელ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, 7 დღე</w:t>
            </w:r>
          </w:p>
        </w:tc>
        <w:tc>
          <w:tcPr>
            <w:tcW w:w="2250" w:type="dxa"/>
          </w:tcPr>
          <w:p w14:paraId="0920FF6C" w14:textId="77777777" w:rsidR="00350DF2" w:rsidRDefault="00350DF2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  <w:r>
              <w:rPr>
                <w:rFonts w:ascii="Sylfaen" w:hAnsi="Sylfaen" w:cs="Sylfaen"/>
                <w:sz w:val="24"/>
                <w:szCs w:val="24"/>
              </w:rPr>
              <w:t>.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>5</w:t>
            </w:r>
            <w:r>
              <w:rPr>
                <w:rFonts w:ascii="Sylfaen" w:hAnsi="Sylfaen" w:cs="Sylfaen"/>
                <w:sz w:val="24"/>
                <w:szCs w:val="24"/>
              </w:rPr>
              <w:t>-</w:t>
            </w:r>
            <w:r w:rsidRPr="00567F7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ჯერ </w:t>
            </w:r>
            <w:r w:rsidRPr="00567F7F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50DF2" w14:paraId="2DD2590C" w14:textId="77777777" w:rsidTr="003E0029">
        <w:tc>
          <w:tcPr>
            <w:tcW w:w="5670" w:type="dxa"/>
          </w:tcPr>
          <w:p w14:paraId="06D0639F" w14:textId="785DCB44" w:rsidR="00350DF2" w:rsidRPr="00567F7F" w:rsidRDefault="00350DF2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ტიპრანავირი</w:t>
            </w:r>
            <w:proofErr w:type="spellEnd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500 </w:t>
            </w:r>
            <w:proofErr w:type="spellStart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/ </w:t>
            </w:r>
            <w:proofErr w:type="spellStart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რიტონავირი</w:t>
            </w:r>
            <w:proofErr w:type="spellEnd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200 </w:t>
            </w:r>
            <w:proofErr w:type="spellStart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ორჯერ დღეში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, 11 დღე</w:t>
            </w:r>
          </w:p>
        </w:tc>
        <w:tc>
          <w:tcPr>
            <w:tcW w:w="2880" w:type="dxa"/>
          </w:tcPr>
          <w:p w14:paraId="038A7267" w14:textId="6FA093E0" w:rsidR="00350DF2" w:rsidRPr="00567F7F" w:rsidRDefault="000C2FE5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10</w:t>
            </w:r>
            <w:r w:rsidR="00350DF2"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="00350DF2"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ერთჯერადად</w:t>
            </w:r>
            <w:r w:rsidR="00350DF2" w:rsidRPr="004F4DF6">
              <w:rPr>
                <w:rFonts w:ascii="Sylfaen" w:hAnsi="Sylfaen" w:cs="Sylfaen"/>
                <w:sz w:val="24"/>
                <w:szCs w:val="24"/>
                <w:lang w:val="ka-GE"/>
              </w:rPr>
              <w:tab/>
            </w:r>
          </w:p>
        </w:tc>
        <w:tc>
          <w:tcPr>
            <w:tcW w:w="2250" w:type="dxa"/>
          </w:tcPr>
          <w:p w14:paraId="71539043" w14:textId="77777777" w:rsidR="00350DF2" w:rsidRPr="00567F7F" w:rsidRDefault="00350DF2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  <w:r>
              <w:rPr>
                <w:rFonts w:ascii="Sylfaen" w:hAnsi="Sylfaen" w:cs="Sylfaen"/>
                <w:sz w:val="24"/>
                <w:szCs w:val="24"/>
              </w:rPr>
              <w:t>.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4 </w:t>
            </w:r>
            <w:r>
              <w:rPr>
                <w:rFonts w:ascii="Sylfaen" w:hAnsi="Sylfaen" w:cs="Sylfaen"/>
                <w:sz w:val="24"/>
                <w:szCs w:val="24"/>
              </w:rPr>
              <w:t>-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ჯერ </w:t>
            </w:r>
            <w:r w:rsidRPr="004F4DF6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50DF2" w14:paraId="491F63BE" w14:textId="77777777" w:rsidTr="003E0029">
        <w:tc>
          <w:tcPr>
            <w:tcW w:w="5670" w:type="dxa"/>
          </w:tcPr>
          <w:p w14:paraId="79AEDAD4" w14:textId="780F4AAB" w:rsidR="00350DF2" w:rsidRPr="004F4DF6" w:rsidRDefault="00350DF2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დრონედარონი</w:t>
            </w:r>
            <w:proofErr w:type="spellEnd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400 </w:t>
            </w:r>
            <w:proofErr w:type="spellStart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ორჯერ დღეში</w:t>
            </w:r>
          </w:p>
        </w:tc>
        <w:tc>
          <w:tcPr>
            <w:tcW w:w="2880" w:type="dxa"/>
          </w:tcPr>
          <w:p w14:paraId="440DDD11" w14:textId="77777777" w:rsidR="00350DF2" w:rsidRPr="004F4DF6" w:rsidRDefault="00350DF2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მონაცემები არ არის</w:t>
            </w:r>
          </w:p>
        </w:tc>
        <w:tc>
          <w:tcPr>
            <w:tcW w:w="2250" w:type="dxa"/>
          </w:tcPr>
          <w:p w14:paraId="62E6BE4C" w14:textId="77777777" w:rsidR="00350DF2" w:rsidRPr="004F4DF6" w:rsidRDefault="00350DF2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  <w:r>
              <w:rPr>
                <w:rFonts w:ascii="Sylfaen" w:hAnsi="Sylfaen" w:cs="Sylfaen"/>
                <w:sz w:val="24"/>
                <w:szCs w:val="24"/>
              </w:rPr>
              <w:t>.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4</w:t>
            </w:r>
            <w:r>
              <w:rPr>
                <w:rFonts w:ascii="Sylfaen" w:hAnsi="Sylfaen" w:cs="Sylfaen"/>
                <w:sz w:val="24"/>
                <w:szCs w:val="24"/>
              </w:rPr>
              <w:t>-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ჯერ </w:t>
            </w:r>
            <w:r w:rsidRPr="004F4DF6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50DF2" w14:paraId="7FA83C9E" w14:textId="77777777" w:rsidTr="003E0029">
        <w:tc>
          <w:tcPr>
            <w:tcW w:w="5670" w:type="dxa"/>
          </w:tcPr>
          <w:p w14:paraId="54424CB5" w14:textId="59354781" w:rsidR="00350DF2" w:rsidRPr="004F4DF6" w:rsidRDefault="00350DF2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იტრაკონაზოლი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200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მგ </w:t>
            </w:r>
            <w:r w:rsidR="000C2FE5" w:rsidRPr="008F6724">
              <w:rPr>
                <w:rFonts w:ascii="Sylfaen" w:hAnsi="Sylfaen" w:cs="Sylfaen"/>
                <w:sz w:val="24"/>
                <w:szCs w:val="24"/>
                <w:lang w:val="ka-GE"/>
              </w:rPr>
              <w:t>დღეში</w:t>
            </w:r>
            <w:r w:rsidR="000C2FE5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ერთხელ, 5 დღე</w:t>
            </w:r>
          </w:p>
        </w:tc>
        <w:tc>
          <w:tcPr>
            <w:tcW w:w="2880" w:type="dxa"/>
          </w:tcPr>
          <w:p w14:paraId="0E85B00C" w14:textId="43AC91D2" w:rsidR="00350DF2" w:rsidRPr="004F4DF6" w:rsidRDefault="000C2FE5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10</w:t>
            </w:r>
            <w:r w:rsidR="00350DF2" w:rsidRPr="004F4DF6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="00350DF2"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ერთჯერადად</w:t>
            </w:r>
          </w:p>
        </w:tc>
        <w:tc>
          <w:tcPr>
            <w:tcW w:w="2250" w:type="dxa"/>
          </w:tcPr>
          <w:p w14:paraId="39BF6C3D" w14:textId="77777777" w:rsidR="00350DF2" w:rsidRPr="004F4DF6" w:rsidRDefault="00350DF2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</w:rPr>
              <w:t>**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1</w:t>
            </w:r>
            <w:r>
              <w:rPr>
                <w:rFonts w:ascii="Sylfaen" w:hAnsi="Sylfaen" w:cs="Sylfaen"/>
                <w:sz w:val="24"/>
                <w:szCs w:val="24"/>
              </w:rPr>
              <w:t>.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>4</w:t>
            </w:r>
            <w:r>
              <w:rPr>
                <w:rFonts w:ascii="Sylfaen" w:hAnsi="Sylfaen" w:cs="Sylfaen"/>
                <w:sz w:val="24"/>
                <w:szCs w:val="24"/>
              </w:rPr>
              <w:t>-</w:t>
            </w:r>
            <w:r w:rsidRPr="004F4DF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ჯერ </w:t>
            </w:r>
            <w:r w:rsidRPr="004F4DF6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</w:p>
        </w:tc>
      </w:tr>
      <w:tr w:rsidR="00350DF2" w14:paraId="1E486460" w14:textId="77777777" w:rsidTr="003E0029">
        <w:tc>
          <w:tcPr>
            <w:tcW w:w="5670" w:type="dxa"/>
          </w:tcPr>
          <w:p w14:paraId="742A7F25" w14:textId="2D3F89DB" w:rsidR="00350DF2" w:rsidRPr="004F4DF6" w:rsidRDefault="000C2FE5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 w:cs="Sylfaen"/>
                <w:sz w:val="24"/>
                <w:szCs w:val="24"/>
                <w:lang w:val="ka-GE"/>
              </w:rPr>
              <w:t>ე</w:t>
            </w:r>
            <w:r w:rsidR="00350DF2" w:rsidRPr="008F6724">
              <w:rPr>
                <w:rFonts w:ascii="Sylfaen" w:hAnsi="Sylfaen" w:cs="Sylfaen"/>
                <w:sz w:val="24"/>
                <w:szCs w:val="24"/>
                <w:lang w:val="ka-GE"/>
              </w:rPr>
              <w:t>ზეტიმიბი</w:t>
            </w:r>
            <w:proofErr w:type="spellEnd"/>
            <w:r w:rsidR="00350DF2" w:rsidRPr="008F672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10 </w:t>
            </w:r>
            <w:proofErr w:type="spellStart"/>
            <w:r w:rsidR="00350DF2" w:rsidRPr="008F6724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="00350DF2" w:rsidRPr="008F672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8F6724">
              <w:rPr>
                <w:rFonts w:ascii="Sylfaen" w:hAnsi="Sylfaen" w:cs="Sylfaen"/>
                <w:sz w:val="24"/>
                <w:szCs w:val="24"/>
                <w:lang w:val="ka-GE"/>
              </w:rPr>
              <w:t>დღეში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350DF2" w:rsidRPr="008F6724">
              <w:rPr>
                <w:rFonts w:ascii="Sylfaen" w:hAnsi="Sylfaen" w:cs="Sylfaen"/>
                <w:sz w:val="24"/>
                <w:szCs w:val="24"/>
                <w:lang w:val="ka-GE"/>
              </w:rPr>
              <w:t>ერთხელ, 14 დღე</w:t>
            </w:r>
          </w:p>
        </w:tc>
        <w:tc>
          <w:tcPr>
            <w:tcW w:w="2880" w:type="dxa"/>
          </w:tcPr>
          <w:p w14:paraId="1D5C9120" w14:textId="4971C92C" w:rsidR="00350DF2" w:rsidRPr="004F4DF6" w:rsidRDefault="000C2FE5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10</w:t>
            </w:r>
            <w:r w:rsidR="00350DF2" w:rsidRPr="008F672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მგ </w:t>
            </w:r>
            <w:r w:rsidR="00350DF2" w:rsidRPr="00456DFD">
              <w:rPr>
                <w:rFonts w:ascii="Sylfaen" w:hAnsi="Sylfaen" w:cs="Sylfaen"/>
                <w:sz w:val="24"/>
                <w:szCs w:val="24"/>
                <w:lang w:val="ka-GE"/>
              </w:rPr>
              <w:t>დღეში ერთხელ</w:t>
            </w:r>
            <w:r w:rsidR="00350DF2" w:rsidRPr="008F6724">
              <w:rPr>
                <w:rFonts w:ascii="Sylfaen" w:hAnsi="Sylfaen" w:cs="Sylfaen"/>
                <w:sz w:val="24"/>
                <w:szCs w:val="24"/>
                <w:lang w:val="ka-GE"/>
              </w:rPr>
              <w:t>, 14 დღე</w:t>
            </w:r>
          </w:p>
        </w:tc>
        <w:tc>
          <w:tcPr>
            <w:tcW w:w="2250" w:type="dxa"/>
          </w:tcPr>
          <w:p w14:paraId="033834A6" w14:textId="77777777" w:rsidR="00350DF2" w:rsidRDefault="00350DF2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8F6724">
              <w:rPr>
                <w:rFonts w:ascii="Sylfaen" w:hAnsi="Sylfaen" w:cs="Sylfaen"/>
                <w:sz w:val="24"/>
                <w:szCs w:val="24"/>
              </w:rPr>
              <w:t>**1</w:t>
            </w:r>
            <w:r>
              <w:rPr>
                <w:rFonts w:ascii="Sylfaen" w:hAnsi="Sylfaen" w:cs="Sylfaen"/>
                <w:sz w:val="24"/>
                <w:szCs w:val="24"/>
              </w:rPr>
              <w:t>.</w:t>
            </w:r>
            <w:r w:rsidRPr="008F6724">
              <w:rPr>
                <w:rFonts w:ascii="Sylfaen" w:hAnsi="Sylfaen" w:cs="Sylfaen"/>
                <w:sz w:val="24"/>
                <w:szCs w:val="24"/>
              </w:rPr>
              <w:t>2</w:t>
            </w:r>
            <w:r>
              <w:rPr>
                <w:rFonts w:ascii="Sylfaen" w:hAnsi="Sylfaen" w:cs="Sylfaen"/>
                <w:sz w:val="24"/>
                <w:szCs w:val="24"/>
              </w:rPr>
              <w:t>-</w:t>
            </w:r>
            <w:r w:rsidRPr="008F6724">
              <w:rPr>
                <w:rFonts w:ascii="Sylfaen" w:hAnsi="Sylfaen" w:cs="Sylfaen"/>
                <w:sz w:val="24"/>
                <w:szCs w:val="24"/>
              </w:rPr>
              <w:t xml:space="preserve"> </w:t>
            </w:r>
            <w:proofErr w:type="spellStart"/>
            <w:r w:rsidRPr="008F6724">
              <w:rPr>
                <w:rFonts w:ascii="Sylfaen" w:hAnsi="Sylfaen" w:cs="Sylfaen"/>
                <w:sz w:val="24"/>
                <w:szCs w:val="24"/>
              </w:rPr>
              <w:t>ჯერ</w:t>
            </w:r>
            <w:proofErr w:type="spellEnd"/>
            <w:r w:rsidRPr="008F6724">
              <w:rPr>
                <w:rFonts w:ascii="Sylfaen" w:hAnsi="Sylfaen" w:cs="Sylfaen"/>
                <w:sz w:val="24"/>
                <w:szCs w:val="24"/>
              </w:rPr>
              <w:t xml:space="preserve"> </w:t>
            </w:r>
            <w:r w:rsidRPr="008F6724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0C2FE5" w14:paraId="59A04D92" w14:textId="77777777" w:rsidTr="00D4729E">
        <w:tc>
          <w:tcPr>
            <w:tcW w:w="10800" w:type="dxa"/>
            <w:gridSpan w:val="3"/>
          </w:tcPr>
          <w:p w14:paraId="7DCA6C0E" w14:textId="551B9656" w:rsidR="000C2FE5" w:rsidRPr="000C2FE5" w:rsidRDefault="000C2FE5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</w:rPr>
            </w:pPr>
            <w:proofErr w:type="spellStart"/>
            <w:r w:rsidRPr="000C2FE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0C2FE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AUC-ის შემცირება</w:t>
            </w:r>
          </w:p>
        </w:tc>
      </w:tr>
      <w:tr w:rsidR="000C2FE5" w14:paraId="5A7E738D" w14:textId="77777777" w:rsidTr="003E0029">
        <w:tc>
          <w:tcPr>
            <w:tcW w:w="5670" w:type="dxa"/>
          </w:tcPr>
          <w:p w14:paraId="396BC58E" w14:textId="0DFC3645" w:rsidR="000C2FE5" w:rsidRDefault="000C2FE5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სხვა სამკურნალო საშუალების დოზირების რეჟიმი</w:t>
            </w:r>
          </w:p>
        </w:tc>
        <w:tc>
          <w:tcPr>
            <w:tcW w:w="2880" w:type="dxa"/>
          </w:tcPr>
          <w:p w14:paraId="7686B678" w14:textId="1FBAA59F" w:rsidR="000C2FE5" w:rsidRDefault="000C2FE5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დოზირების რეჟიმი</w:t>
            </w:r>
          </w:p>
        </w:tc>
        <w:tc>
          <w:tcPr>
            <w:tcW w:w="2250" w:type="dxa"/>
          </w:tcPr>
          <w:p w14:paraId="29130A4A" w14:textId="56709336" w:rsidR="000C2FE5" w:rsidRPr="008F6724" w:rsidRDefault="000C2FE5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</w:rPr>
            </w:pPr>
            <w:proofErr w:type="spellStart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1C4F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AUC ცვლილება</w:t>
            </w:r>
          </w:p>
        </w:tc>
      </w:tr>
      <w:tr w:rsidR="000C2FE5" w14:paraId="0A0868B4" w14:textId="77777777" w:rsidTr="003E0029">
        <w:tc>
          <w:tcPr>
            <w:tcW w:w="5670" w:type="dxa"/>
          </w:tcPr>
          <w:p w14:paraId="28D2DA2E" w14:textId="10C1BFD1" w:rsidR="000C2FE5" w:rsidRPr="005A6AD4" w:rsidRDefault="000C2FE5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ერითრომიცინი 500 </w:t>
            </w:r>
            <w:proofErr w:type="spellStart"/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5C7A34">
              <w:rPr>
                <w:rFonts w:ascii="Sylfaen" w:hAnsi="Sylfaen" w:cs="Sylfaen"/>
                <w:sz w:val="24"/>
                <w:szCs w:val="24"/>
                <w:lang w:val="ka-GE"/>
              </w:rPr>
              <w:t>ოთხ</w:t>
            </w:r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ჯერ დღეში, 7 დღე </w:t>
            </w:r>
          </w:p>
        </w:tc>
        <w:tc>
          <w:tcPr>
            <w:tcW w:w="2880" w:type="dxa"/>
          </w:tcPr>
          <w:p w14:paraId="3C08E2C4" w14:textId="3AC45D4F" w:rsidR="000C2FE5" w:rsidRPr="005A6AD4" w:rsidRDefault="005C7A34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80</w:t>
            </w:r>
            <w:r w:rsidR="000C2FE5" w:rsidRPr="005A6AD4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="000C2FE5"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ერთჯერადად</w:t>
            </w:r>
            <w:r w:rsidR="000C2FE5" w:rsidRPr="005A6AD4">
              <w:rPr>
                <w:rFonts w:ascii="Sylfaen" w:hAnsi="Sylfaen" w:cs="Sylfaen"/>
                <w:sz w:val="24"/>
                <w:szCs w:val="24"/>
                <w:lang w:val="ka-GE"/>
              </w:rPr>
              <w:tab/>
            </w:r>
          </w:p>
        </w:tc>
        <w:tc>
          <w:tcPr>
            <w:tcW w:w="2250" w:type="dxa"/>
          </w:tcPr>
          <w:p w14:paraId="3BF03AB1" w14:textId="1C0700B5" w:rsidR="000C2FE5" w:rsidRPr="005A6AD4" w:rsidRDefault="000C2FE5" w:rsidP="0002435C">
            <w:pPr>
              <w:ind w:right="-121"/>
              <w:jc w:val="both"/>
              <w:rPr>
                <w:rFonts w:ascii="Times New Roman" w:hAnsi="Times New Roman" w:cs="Times New Roman"/>
                <w:sz w:val="24"/>
                <w:szCs w:val="24"/>
                <w:lang w:val="ka-GE"/>
              </w:rPr>
            </w:pPr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>2</w:t>
            </w:r>
            <w:r w:rsidR="005C7A34">
              <w:rPr>
                <w:rFonts w:ascii="Sylfaen" w:hAnsi="Sylfaen" w:cs="Sylfaen"/>
                <w:sz w:val="24"/>
                <w:szCs w:val="24"/>
                <w:lang w:val="ka-GE"/>
              </w:rPr>
              <w:t>0</w:t>
            </w:r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% </w:t>
            </w:r>
            <w:r w:rsidRPr="005A6AD4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↓</w:t>
            </w:r>
          </w:p>
        </w:tc>
      </w:tr>
      <w:tr w:rsidR="000C2FE5" w14:paraId="2A7ED978" w14:textId="77777777" w:rsidTr="003E0029">
        <w:tc>
          <w:tcPr>
            <w:tcW w:w="5670" w:type="dxa"/>
          </w:tcPr>
          <w:p w14:paraId="7FA5710B" w14:textId="6C47FCA1" w:rsidR="000C2FE5" w:rsidRPr="005A6AD4" w:rsidRDefault="000C2FE5" w:rsidP="0002435C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>ბაიკალინი</w:t>
            </w:r>
            <w:proofErr w:type="spellEnd"/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50 </w:t>
            </w:r>
            <w:proofErr w:type="spellStart"/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5C7A34">
              <w:rPr>
                <w:rFonts w:ascii="Sylfaen" w:hAnsi="Sylfaen" w:cs="Sylfaen"/>
                <w:sz w:val="24"/>
                <w:szCs w:val="24"/>
                <w:lang w:val="ka-GE"/>
              </w:rPr>
              <w:t>სამ</w:t>
            </w:r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ჯერ დღეში, 14 დღე </w:t>
            </w:r>
          </w:p>
        </w:tc>
        <w:tc>
          <w:tcPr>
            <w:tcW w:w="2880" w:type="dxa"/>
          </w:tcPr>
          <w:p w14:paraId="08EEA0EB" w14:textId="3E45A890" w:rsidR="000C2FE5" w:rsidRPr="005A6AD4" w:rsidRDefault="005C7A34" w:rsidP="0002435C">
            <w:pPr>
              <w:ind w:right="-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20</w:t>
            </w:r>
            <w:r w:rsidR="000C2FE5" w:rsidRPr="005A6AD4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="000C2FE5"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ერთჯერადად</w:t>
            </w:r>
            <w:r w:rsidR="000C2FE5" w:rsidRPr="005A6AD4">
              <w:rPr>
                <w:rFonts w:ascii="Sylfaen" w:hAnsi="Sylfaen" w:cs="Sylfaen"/>
                <w:sz w:val="24"/>
                <w:szCs w:val="24"/>
                <w:lang w:val="ka-GE"/>
              </w:rPr>
              <w:tab/>
            </w:r>
          </w:p>
        </w:tc>
        <w:tc>
          <w:tcPr>
            <w:tcW w:w="2250" w:type="dxa"/>
          </w:tcPr>
          <w:p w14:paraId="45A01CD4" w14:textId="77777777" w:rsidR="000C2FE5" w:rsidRPr="005A6AD4" w:rsidRDefault="000C2FE5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A6AD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47% </w:t>
            </w:r>
            <w:r w:rsidRPr="005A6AD4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↓</w:t>
            </w:r>
          </w:p>
        </w:tc>
      </w:tr>
      <w:tr w:rsidR="000C2FE5" w14:paraId="6DE28FA4" w14:textId="77777777" w:rsidTr="003E0029">
        <w:tc>
          <w:tcPr>
            <w:tcW w:w="10800" w:type="dxa"/>
            <w:gridSpan w:val="3"/>
          </w:tcPr>
          <w:p w14:paraId="5F698C03" w14:textId="77777777" w:rsidR="000C2FE5" w:rsidRDefault="000C2FE5" w:rsidP="0002435C">
            <w:pPr>
              <w:ind w:right="-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>*მონაცემები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,</w:t>
            </w:r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B471C9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რომლებიც მოცემულია </w:t>
            </w:r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როგორც </w:t>
            </w:r>
            <w:r>
              <w:rPr>
                <w:rFonts w:ascii="Sylfaen" w:hAnsi="Sylfaen" w:cs="Sylfaen"/>
                <w:sz w:val="24"/>
                <w:szCs w:val="24"/>
              </w:rPr>
              <w:t>x-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ჯერ</w:t>
            </w:r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ცვლილება, აჩვენებს ერთდროული გამოყენებისას მაჩვენებლის შეფარდებას იგივე მაჩვენებელთან </w:t>
            </w:r>
            <w:proofErr w:type="spellStart"/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>როზუვასტატინით</w:t>
            </w:r>
            <w:proofErr w:type="spellEnd"/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>მონოთერაპიისას</w:t>
            </w:r>
            <w:proofErr w:type="spellEnd"/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>.</w:t>
            </w:r>
          </w:p>
          <w:p w14:paraId="6F2D2A80" w14:textId="77777777" w:rsidR="000C2FE5" w:rsidRDefault="000C2FE5" w:rsidP="0002435C">
            <w:pPr>
              <w:ind w:right="-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B471C9">
              <w:rPr>
                <w:rFonts w:ascii="Sylfaen" w:hAnsi="Sylfaen" w:cs="Sylfaen"/>
                <w:sz w:val="24"/>
                <w:szCs w:val="24"/>
                <w:lang w:val="ka-GE"/>
              </w:rPr>
              <w:t>მონაცემები, რომლებიც მოცემულია როგორც % ცვლილება</w:t>
            </w:r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ასახავს ცვლილებას (%) </w:t>
            </w:r>
            <w:proofErr w:type="spellStart"/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>როზუვასტატინით</w:t>
            </w:r>
            <w:proofErr w:type="spellEnd"/>
            <w:r w:rsidRPr="00DC0F29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მონოთერაპიის მიმართ.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</w:p>
          <w:p w14:paraId="32C4616B" w14:textId="1E9FF275" w:rsidR="000C2FE5" w:rsidRDefault="005C7A34" w:rsidP="0002435C">
            <w:pPr>
              <w:ind w:right="-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გაზრდა</w:t>
            </w:r>
            <w:r w:rsidR="000C2FE5" w:rsidRPr="007C138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ნაჩვენებია ნიშნით “</w:t>
            </w:r>
            <w:r w:rsidR="000C2FE5" w:rsidRPr="007C138D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↑</w:t>
            </w:r>
            <w:r w:rsidR="000C2FE5" w:rsidRPr="007C138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“,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შემცირება</w:t>
            </w:r>
            <w:r w:rsidR="000C2FE5" w:rsidRPr="007C138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-“</w:t>
            </w:r>
            <w:r w:rsidR="000C2FE5" w:rsidRPr="007C138D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↓</w:t>
            </w:r>
            <w:r w:rsidR="000C2FE5" w:rsidRPr="007C138D">
              <w:rPr>
                <w:rFonts w:ascii="Sylfaen" w:hAnsi="Sylfaen" w:cs="Sylfaen"/>
                <w:sz w:val="24"/>
                <w:szCs w:val="24"/>
                <w:lang w:val="ka-GE"/>
              </w:rPr>
              <w:t>“</w:t>
            </w:r>
            <w:r w:rsidR="000C2FE5">
              <w:rPr>
                <w:rFonts w:ascii="Sylfaen" w:hAnsi="Sylfaen" w:cs="Sylfaen"/>
                <w:sz w:val="24"/>
                <w:szCs w:val="24"/>
                <w:lang w:val="ka-GE"/>
              </w:rPr>
              <w:t>.</w:t>
            </w:r>
          </w:p>
          <w:p w14:paraId="32DA1585" w14:textId="77777777" w:rsidR="000C2FE5" w:rsidRDefault="000C2FE5" w:rsidP="0002435C">
            <w:pPr>
              <w:ind w:right="-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7C138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** ურთიერთქმედების რამდენიმე კვლევა ჩატარდა </w:t>
            </w:r>
            <w:proofErr w:type="spellStart"/>
            <w:r w:rsidRPr="007C138D">
              <w:rPr>
                <w:rFonts w:ascii="Sylfaen" w:hAnsi="Sylfaen" w:cs="Sylfaen"/>
                <w:sz w:val="24"/>
                <w:szCs w:val="24"/>
                <w:lang w:val="ka-GE"/>
              </w:rPr>
              <w:t>როზუვასტატინის</w:t>
            </w:r>
            <w:proofErr w:type="spellEnd"/>
            <w:r w:rsidRPr="007C138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სხვადასხვა დოზებით; ცხრილში წარმოდგენილია ყველაზე მნიშვნელოვანი მაჩვენებლები.</w:t>
            </w:r>
          </w:p>
          <w:p w14:paraId="73786C60" w14:textId="19EDEC5D" w:rsidR="000C2FE5" w:rsidRPr="005A6AD4" w:rsidRDefault="005C7A34" w:rsidP="0002435C">
            <w:pPr>
              <w:ind w:right="-19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AUC=</w:t>
            </w:r>
            <w:r w:rsidRPr="005C7A3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კონცენტრაცია-დროის მრუდის ქვეშ ფართობი</w:t>
            </w:r>
            <w:r>
              <w:rPr>
                <w:rFonts w:ascii="Sylfaen" w:hAnsi="Sylfaen" w:cs="Sylfaen"/>
                <w:sz w:val="24"/>
                <w:szCs w:val="24"/>
              </w:rPr>
              <w:t>;</w:t>
            </w:r>
            <w:r w:rsidRPr="005C7A34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0C2FE5" w:rsidRPr="007C138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OD = ერთხელ დღეში; BID = ორჯერ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დღე</w:t>
            </w:r>
            <w:r w:rsidR="000C2FE5" w:rsidRPr="007C138D">
              <w:rPr>
                <w:rFonts w:ascii="Sylfaen" w:hAnsi="Sylfaen" w:cs="Sylfaen"/>
                <w:sz w:val="24"/>
                <w:szCs w:val="24"/>
                <w:lang w:val="ka-GE"/>
              </w:rPr>
              <w:t>ში;  TID = სამჯერ დღეში; QID = ოთხჯერ დღეში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.</w:t>
            </w:r>
          </w:p>
        </w:tc>
      </w:tr>
    </w:tbl>
    <w:p w14:paraId="7EB5109B" w14:textId="77777777" w:rsidR="00EC1760" w:rsidRDefault="00EC1760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5C7A34">
        <w:rPr>
          <w:rFonts w:ascii="Sylfaen" w:hAnsi="Sylfaen" w:cs="Sylfaen"/>
          <w:sz w:val="24"/>
          <w:szCs w:val="24"/>
          <w:lang w:val="ka-GE"/>
        </w:rPr>
        <w:t>ერთდროული გამოყენებისას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შემდეგ სამკურნალო საშუალებებს/კომბინაციებს </w:t>
      </w:r>
      <w:proofErr w:type="spellStart"/>
      <w:r w:rsidR="0056066B" w:rsidRPr="005C7A3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AUC-ზე  კლინიკურად მნიშვნელოვანი გავლენა არ ჰქონიათ: </w:t>
      </w:r>
      <w:proofErr w:type="spellStart"/>
      <w:r w:rsidR="0056066B" w:rsidRPr="005C7A34">
        <w:rPr>
          <w:rFonts w:ascii="Sylfaen" w:hAnsi="Sylfaen" w:cs="Sylfaen"/>
          <w:sz w:val="24"/>
          <w:szCs w:val="24"/>
          <w:lang w:val="ka-GE"/>
        </w:rPr>
        <w:t>ალეგლიტაზარი</w:t>
      </w:r>
      <w:proofErr w:type="spellEnd"/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0.3მგ 7დღე; </w:t>
      </w:r>
      <w:proofErr w:type="spellStart"/>
      <w:r w:rsidR="0056066B" w:rsidRPr="005C7A34">
        <w:rPr>
          <w:rFonts w:ascii="Sylfaen" w:hAnsi="Sylfaen" w:cs="Sylfaen"/>
          <w:sz w:val="24"/>
          <w:szCs w:val="24"/>
          <w:lang w:val="ka-GE"/>
        </w:rPr>
        <w:t>ფენოფიბრატი</w:t>
      </w:r>
      <w:proofErr w:type="spellEnd"/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67მგ </w:t>
      </w:r>
      <w:r>
        <w:rPr>
          <w:rFonts w:ascii="Sylfaen" w:hAnsi="Sylfaen" w:cs="Sylfaen"/>
          <w:sz w:val="24"/>
          <w:szCs w:val="24"/>
          <w:lang w:val="ka-GE"/>
        </w:rPr>
        <w:t>სამ</w:t>
      </w:r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ჯერ დღეში, 7 დღე; </w:t>
      </w:r>
      <w:proofErr w:type="spellStart"/>
      <w:r w:rsidR="0056066B" w:rsidRPr="005C7A34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200მგ ერთხელ დღეში, 11 დღე; </w:t>
      </w:r>
      <w:proofErr w:type="spellStart"/>
      <w:r w:rsidR="0056066B" w:rsidRPr="005C7A34">
        <w:rPr>
          <w:rFonts w:ascii="Sylfaen" w:hAnsi="Sylfaen" w:cs="Sylfaen"/>
          <w:sz w:val="24"/>
          <w:szCs w:val="24"/>
          <w:lang w:val="ka-GE"/>
        </w:rPr>
        <w:t>ფოსამპრენავირი</w:t>
      </w:r>
      <w:proofErr w:type="spellEnd"/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700მგ/ </w:t>
      </w:r>
      <w:proofErr w:type="spellStart"/>
      <w:r w:rsidR="0056066B" w:rsidRPr="005C7A34">
        <w:rPr>
          <w:rFonts w:ascii="Sylfaen" w:hAnsi="Sylfaen" w:cs="Sylfaen"/>
          <w:sz w:val="24"/>
          <w:szCs w:val="24"/>
          <w:lang w:val="ka-GE"/>
        </w:rPr>
        <w:t>რიტონავირი</w:t>
      </w:r>
      <w:proofErr w:type="spellEnd"/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100მგ </w:t>
      </w:r>
      <w:r>
        <w:rPr>
          <w:rFonts w:ascii="Sylfaen" w:hAnsi="Sylfaen" w:cs="Sylfaen"/>
          <w:sz w:val="24"/>
          <w:szCs w:val="24"/>
          <w:lang w:val="ka-GE"/>
        </w:rPr>
        <w:t>ორჯერ</w:t>
      </w:r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დღეში, 8 დღე; </w:t>
      </w:r>
      <w:proofErr w:type="spellStart"/>
      <w:r w:rsidR="0056066B" w:rsidRPr="005C7A34">
        <w:rPr>
          <w:rFonts w:ascii="Sylfaen" w:hAnsi="Sylfaen" w:cs="Sylfaen"/>
          <w:sz w:val="24"/>
          <w:szCs w:val="24"/>
          <w:lang w:val="ka-GE"/>
        </w:rPr>
        <w:t>კეტოკონაზოლი</w:t>
      </w:r>
      <w:proofErr w:type="spellEnd"/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200მგ</w:t>
      </w:r>
      <w:r>
        <w:rPr>
          <w:rFonts w:ascii="Sylfaen" w:hAnsi="Sylfaen" w:cs="Sylfaen"/>
          <w:sz w:val="24"/>
          <w:szCs w:val="24"/>
          <w:lang w:val="ka-GE"/>
        </w:rPr>
        <w:t xml:space="preserve"> ორ</w:t>
      </w:r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ჯერ დღეში, 7 დღე; </w:t>
      </w:r>
      <w:proofErr w:type="spellStart"/>
      <w:r w:rsidR="0056066B" w:rsidRPr="005C7A34">
        <w:rPr>
          <w:rFonts w:ascii="Sylfaen" w:hAnsi="Sylfaen" w:cs="Sylfaen"/>
          <w:sz w:val="24"/>
          <w:szCs w:val="24"/>
          <w:lang w:val="ka-GE"/>
        </w:rPr>
        <w:t>რიფამპინი</w:t>
      </w:r>
      <w:proofErr w:type="spellEnd"/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450მგ ერთხელ დღეში, 7 დღე; </w:t>
      </w:r>
      <w:proofErr w:type="spellStart"/>
      <w:r w:rsidR="0056066B" w:rsidRPr="005C7A34">
        <w:rPr>
          <w:rFonts w:ascii="Sylfaen" w:hAnsi="Sylfaen" w:cs="Sylfaen"/>
          <w:sz w:val="24"/>
          <w:szCs w:val="24"/>
          <w:lang w:val="ka-GE"/>
        </w:rPr>
        <w:t>სილიმარინი</w:t>
      </w:r>
      <w:proofErr w:type="spellEnd"/>
      <w:r w:rsidR="0056066B" w:rsidRPr="005C7A34">
        <w:rPr>
          <w:rFonts w:ascii="Sylfaen" w:hAnsi="Sylfaen" w:cs="Sylfaen"/>
          <w:sz w:val="24"/>
          <w:szCs w:val="24"/>
          <w:lang w:val="ka-GE"/>
        </w:rPr>
        <w:t xml:space="preserve"> 140მგ</w:t>
      </w:r>
      <w:r>
        <w:rPr>
          <w:rFonts w:ascii="Sylfaen" w:hAnsi="Sylfaen" w:cs="Sylfaen"/>
          <w:sz w:val="24"/>
          <w:szCs w:val="24"/>
          <w:lang w:val="ka-GE"/>
        </w:rPr>
        <w:t xml:space="preserve"> სამ</w:t>
      </w:r>
      <w:r w:rsidR="0056066B" w:rsidRPr="005C7A34">
        <w:rPr>
          <w:rFonts w:ascii="Sylfaen" w:hAnsi="Sylfaen" w:cs="Sylfaen"/>
          <w:sz w:val="24"/>
          <w:szCs w:val="24"/>
          <w:lang w:val="ka-GE"/>
        </w:rPr>
        <w:t>ჯერ დღეში, 5 დღე.</w:t>
      </w:r>
    </w:p>
    <w:p w14:paraId="3DF2EE9D" w14:textId="77777777" w:rsidR="00EC1760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EC1760">
        <w:rPr>
          <w:rFonts w:ascii="Sylfaen" w:hAnsi="Sylfaen" w:cs="Sylfaen"/>
          <w:b/>
          <w:sz w:val="24"/>
          <w:szCs w:val="24"/>
          <w:lang w:val="ka-GE"/>
        </w:rPr>
        <w:t>როზუვასტატინის</w:t>
      </w:r>
      <w:proofErr w:type="spellEnd"/>
      <w:r w:rsidRPr="00EC1760">
        <w:rPr>
          <w:rFonts w:ascii="Sylfaen" w:hAnsi="Sylfaen" w:cs="Sylfaen"/>
          <w:b/>
          <w:sz w:val="24"/>
          <w:szCs w:val="24"/>
          <w:lang w:val="ka-GE"/>
        </w:rPr>
        <w:t xml:space="preserve"> გავლენა სხვა სამკურნალო საშუალებებზე</w:t>
      </w:r>
    </w:p>
    <w:p w14:paraId="7BFE5C42" w14:textId="77777777" w:rsidR="008A3940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C1760">
        <w:rPr>
          <w:rFonts w:ascii="Sylfaen" w:hAnsi="Sylfaen" w:cs="Sylfaen"/>
          <w:b/>
          <w:sz w:val="24"/>
          <w:szCs w:val="24"/>
          <w:lang w:val="ka-GE"/>
        </w:rPr>
        <w:t xml:space="preserve">K ვიტამინის ანტაგონისტები: </w:t>
      </w:r>
      <w:r w:rsidRPr="00EC1760">
        <w:rPr>
          <w:rFonts w:ascii="Sylfaen" w:hAnsi="Sylfaen" w:cs="Sylfaen"/>
          <w:sz w:val="24"/>
          <w:szCs w:val="24"/>
          <w:lang w:val="ka-GE"/>
        </w:rPr>
        <w:t>როგორც HMG-</w:t>
      </w:r>
      <w:proofErr w:type="spellStart"/>
      <w:r w:rsidRPr="00EC1760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EC176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C1760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EC1760">
        <w:rPr>
          <w:rFonts w:ascii="Sylfaen" w:hAnsi="Sylfaen" w:cs="Sylfaen"/>
          <w:sz w:val="24"/>
          <w:szCs w:val="24"/>
          <w:lang w:val="ka-GE"/>
        </w:rPr>
        <w:t xml:space="preserve"> სხვა ინჰიბიტორების შემთხვევაში, </w:t>
      </w:r>
      <w:proofErr w:type="spellStart"/>
      <w:r w:rsidRPr="00EC1760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 w:rsidRPr="00EC1760">
        <w:rPr>
          <w:rFonts w:ascii="Sylfaen" w:hAnsi="Sylfaen" w:cs="Sylfaen"/>
          <w:sz w:val="24"/>
          <w:szCs w:val="24"/>
          <w:lang w:val="ka-GE"/>
        </w:rPr>
        <w:t xml:space="preserve"> მკურნალობის დაწყებამ ან </w:t>
      </w:r>
      <w:proofErr w:type="spellStart"/>
      <w:r w:rsidRPr="00EC1760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EC1760">
        <w:rPr>
          <w:rFonts w:ascii="Sylfaen" w:hAnsi="Sylfaen" w:cs="Sylfaen"/>
          <w:sz w:val="24"/>
          <w:szCs w:val="24"/>
          <w:lang w:val="ka-GE"/>
        </w:rPr>
        <w:t xml:space="preserve"> დოზის გაზრდამ პაციენტებში, რომლებიც იღებენ K ვიტამინის ანტაგონისტებს (მაგ. </w:t>
      </w:r>
      <w:proofErr w:type="spellStart"/>
      <w:r w:rsidRPr="00EC1760">
        <w:rPr>
          <w:rFonts w:ascii="Sylfaen" w:hAnsi="Sylfaen" w:cs="Sylfaen"/>
          <w:sz w:val="24"/>
          <w:szCs w:val="24"/>
          <w:lang w:val="ka-GE"/>
        </w:rPr>
        <w:t>ვარფარინს</w:t>
      </w:r>
      <w:proofErr w:type="spellEnd"/>
      <w:r w:rsidRPr="00EC1760">
        <w:rPr>
          <w:rFonts w:ascii="Sylfaen" w:hAnsi="Sylfaen" w:cs="Sylfaen"/>
          <w:sz w:val="24"/>
          <w:szCs w:val="24"/>
          <w:lang w:val="ka-GE"/>
        </w:rPr>
        <w:t xml:space="preserve"> ან სხვა </w:t>
      </w:r>
      <w:proofErr w:type="spellStart"/>
      <w:r w:rsidRPr="00EC1760">
        <w:rPr>
          <w:rFonts w:ascii="Sylfaen" w:hAnsi="Sylfaen" w:cs="Sylfaen"/>
          <w:sz w:val="24"/>
          <w:szCs w:val="24"/>
          <w:lang w:val="ka-GE"/>
        </w:rPr>
        <w:t>კუმარინული</w:t>
      </w:r>
      <w:proofErr w:type="spellEnd"/>
      <w:r w:rsidRPr="00EC1760">
        <w:rPr>
          <w:rFonts w:ascii="Sylfaen" w:hAnsi="Sylfaen" w:cs="Sylfaen"/>
          <w:sz w:val="24"/>
          <w:szCs w:val="24"/>
          <w:lang w:val="ka-GE"/>
        </w:rPr>
        <w:t xml:space="preserve"> რიგის </w:t>
      </w:r>
      <w:proofErr w:type="spellStart"/>
      <w:r w:rsidRPr="00EC1760">
        <w:rPr>
          <w:rFonts w:ascii="Sylfaen" w:hAnsi="Sylfaen" w:cs="Sylfaen"/>
          <w:sz w:val="24"/>
          <w:szCs w:val="24"/>
          <w:lang w:val="ka-GE"/>
        </w:rPr>
        <w:t>ანტიკოაგულანტებს</w:t>
      </w:r>
      <w:proofErr w:type="spellEnd"/>
      <w:r w:rsidRPr="00EC1760">
        <w:rPr>
          <w:rFonts w:ascii="Sylfaen" w:hAnsi="Sylfaen" w:cs="Sylfaen"/>
          <w:sz w:val="24"/>
          <w:szCs w:val="24"/>
          <w:lang w:val="ka-GE"/>
        </w:rPr>
        <w:t xml:space="preserve">) შეიძლება გამოიწვიოს საერთაშორისო ნორმალიზებული თანაფარდობის (INR) ზრდა. </w:t>
      </w:r>
      <w:proofErr w:type="spellStart"/>
      <w:r w:rsidRPr="00EC1760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EC1760">
        <w:rPr>
          <w:rFonts w:ascii="Sylfaen" w:hAnsi="Sylfaen" w:cs="Sylfaen"/>
          <w:sz w:val="24"/>
          <w:szCs w:val="24"/>
          <w:lang w:val="ka-GE"/>
        </w:rPr>
        <w:t xml:space="preserve"> მოხსნამ ან დოზის შემცირებამ შეიძლება გამოიწვიოს INR-ის შემცირება. ასეთ შემთხვევებში მიზანშეწონილია  INR-ის სათანადო მონიტორინგი.</w:t>
      </w:r>
    </w:p>
    <w:p w14:paraId="6F8C4585" w14:textId="77777777" w:rsidR="00ED2818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8A3940">
        <w:rPr>
          <w:rFonts w:ascii="Sylfaen" w:hAnsi="Sylfaen" w:cs="Sylfaen"/>
          <w:b/>
          <w:sz w:val="24"/>
          <w:szCs w:val="24"/>
          <w:lang w:val="ka-GE"/>
        </w:rPr>
        <w:t>პერორალური</w:t>
      </w:r>
      <w:proofErr w:type="spellEnd"/>
      <w:r w:rsidRPr="008A3940">
        <w:rPr>
          <w:rFonts w:ascii="Sylfaen" w:hAnsi="Sylfaen" w:cs="Sylfaen"/>
          <w:b/>
          <w:sz w:val="24"/>
          <w:szCs w:val="24"/>
          <w:lang w:val="ka-GE"/>
        </w:rPr>
        <w:t xml:space="preserve"> კონტრაცეპტივები/</w:t>
      </w:r>
      <w:proofErr w:type="spellStart"/>
      <w:r w:rsidRPr="008A3940">
        <w:rPr>
          <w:rFonts w:ascii="Sylfaen" w:hAnsi="Sylfaen" w:cs="Sylfaen"/>
          <w:b/>
          <w:sz w:val="24"/>
          <w:szCs w:val="24"/>
          <w:lang w:val="ka-GE"/>
        </w:rPr>
        <w:t>ჰორმონჩანაცვლებითი</w:t>
      </w:r>
      <w:proofErr w:type="spellEnd"/>
      <w:r w:rsidRPr="008A3940">
        <w:rPr>
          <w:rFonts w:ascii="Sylfaen" w:hAnsi="Sylfaen" w:cs="Sylfaen"/>
          <w:b/>
          <w:sz w:val="24"/>
          <w:szCs w:val="24"/>
          <w:lang w:val="ka-GE"/>
        </w:rPr>
        <w:t xml:space="preserve"> თერაპია (HRT): </w:t>
      </w:r>
      <w:proofErr w:type="spellStart"/>
      <w:r w:rsidRPr="008A3940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8A3940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8A3940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8A3940">
        <w:rPr>
          <w:rFonts w:ascii="Sylfaen" w:hAnsi="Sylfaen" w:cs="Sylfaen"/>
          <w:sz w:val="24"/>
          <w:szCs w:val="24"/>
          <w:lang w:val="ka-GE"/>
        </w:rPr>
        <w:t xml:space="preserve"> კონტრაცეპტივების ერთად გამოყენებამ გამოიწვია </w:t>
      </w:r>
      <w:proofErr w:type="spellStart"/>
      <w:r w:rsidRPr="008A3940">
        <w:rPr>
          <w:rFonts w:ascii="Sylfaen" w:hAnsi="Sylfaen" w:cs="Sylfaen"/>
          <w:sz w:val="24"/>
          <w:szCs w:val="24"/>
          <w:lang w:val="ka-GE"/>
        </w:rPr>
        <w:t>ეთინილესტრადიოლისა</w:t>
      </w:r>
      <w:proofErr w:type="spellEnd"/>
      <w:r w:rsidRPr="008A3940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8A3940">
        <w:rPr>
          <w:rFonts w:ascii="Sylfaen" w:hAnsi="Sylfaen" w:cs="Sylfaen"/>
          <w:sz w:val="24"/>
          <w:szCs w:val="24"/>
          <w:lang w:val="ka-GE"/>
        </w:rPr>
        <w:t>ნორგესტრელის</w:t>
      </w:r>
      <w:proofErr w:type="spellEnd"/>
      <w:r w:rsidRPr="008A3940">
        <w:rPr>
          <w:rFonts w:ascii="Sylfaen" w:hAnsi="Sylfaen" w:cs="Sylfaen"/>
          <w:sz w:val="24"/>
          <w:szCs w:val="24"/>
          <w:lang w:val="ka-GE"/>
        </w:rPr>
        <w:t xml:space="preserve"> AUC-ის მატება, შესაბამისად, 26%-ით და 34%-ით. </w:t>
      </w:r>
      <w:proofErr w:type="spellStart"/>
      <w:r w:rsidRPr="008A3940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8A3940">
        <w:rPr>
          <w:rFonts w:ascii="Sylfaen" w:hAnsi="Sylfaen" w:cs="Sylfaen"/>
          <w:sz w:val="24"/>
          <w:szCs w:val="24"/>
          <w:lang w:val="ka-GE"/>
        </w:rPr>
        <w:t xml:space="preserve"> კონტრაცეპტივების დოზის შერჩევისას, საჭიროა პლაზმური კონცენტრაციის ამგვარი მატების გათვალისწინება. </w:t>
      </w:r>
      <w:proofErr w:type="spellStart"/>
      <w:r w:rsidRPr="008A3940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8A3940">
        <w:rPr>
          <w:rFonts w:ascii="Sylfaen" w:hAnsi="Sylfaen" w:cs="Sylfaen"/>
          <w:sz w:val="24"/>
          <w:szCs w:val="24"/>
          <w:lang w:val="ka-GE"/>
        </w:rPr>
        <w:t xml:space="preserve"> მონაცემები </w:t>
      </w:r>
      <w:proofErr w:type="spellStart"/>
      <w:r w:rsidRPr="008A3940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8A3940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8A3940">
        <w:rPr>
          <w:rFonts w:ascii="Sylfaen" w:hAnsi="Sylfaen" w:cs="Sylfaen"/>
          <w:sz w:val="24"/>
          <w:szCs w:val="24"/>
          <w:lang w:val="ka-GE"/>
        </w:rPr>
        <w:t>ჰორმონჩანაცვლებითი</w:t>
      </w:r>
      <w:proofErr w:type="spellEnd"/>
      <w:r w:rsidRPr="008A3940">
        <w:rPr>
          <w:rFonts w:ascii="Sylfaen" w:hAnsi="Sylfaen" w:cs="Sylfaen"/>
          <w:sz w:val="24"/>
          <w:szCs w:val="24"/>
          <w:lang w:val="ka-GE"/>
        </w:rPr>
        <w:t xml:space="preserve"> თერაპიის გამოყენების შესახებ არ არსებობს, ამიტომ არ შეიძლება ამგვარი კომბინაციის დროს </w:t>
      </w:r>
      <w:r w:rsidRPr="008A3940">
        <w:rPr>
          <w:rFonts w:ascii="Sylfaen" w:hAnsi="Sylfaen" w:cs="Sylfaen"/>
          <w:sz w:val="24"/>
          <w:szCs w:val="24"/>
          <w:lang w:val="ka-GE"/>
        </w:rPr>
        <w:lastRenderedPageBreak/>
        <w:t>ანალოგიური მოქმედების გამორიცხვა. თუმცა, კლინიკური კვლევების ჩატარებისას ამგვარი კომბინაცია საკმარისად ფართოდ გამოიყენებოდა ქალებში და კარგად გადაიტანებოდა.</w:t>
      </w:r>
    </w:p>
    <w:p w14:paraId="2FB72B50" w14:textId="77777777" w:rsidR="00ED2818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D2818">
        <w:rPr>
          <w:rFonts w:ascii="Sylfaen" w:hAnsi="Sylfaen" w:cs="Sylfaen"/>
          <w:b/>
          <w:sz w:val="24"/>
          <w:szCs w:val="24"/>
          <w:lang w:val="ka-GE"/>
        </w:rPr>
        <w:t xml:space="preserve">სხვა სამკურნალო საშუალებები: </w:t>
      </w:r>
    </w:p>
    <w:p w14:paraId="35501BDE" w14:textId="77777777" w:rsidR="0062133D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ED2818">
        <w:rPr>
          <w:rFonts w:ascii="Sylfaen" w:hAnsi="Sylfaen" w:cs="Sylfaen"/>
          <w:b/>
          <w:sz w:val="24"/>
          <w:szCs w:val="24"/>
          <w:lang w:val="ka-GE"/>
        </w:rPr>
        <w:t>დიგოქსინი</w:t>
      </w:r>
      <w:proofErr w:type="spellEnd"/>
      <w:r w:rsidRPr="00ED2818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ED2818">
        <w:rPr>
          <w:rFonts w:ascii="Sylfaen" w:hAnsi="Sylfaen" w:cs="Sylfaen"/>
          <w:sz w:val="24"/>
          <w:szCs w:val="24"/>
          <w:lang w:val="ka-GE"/>
        </w:rPr>
        <w:t xml:space="preserve">სპეციფიური ურთიერთქმედების კვლევების მონაცემების საფუძველზე, </w:t>
      </w:r>
      <w:proofErr w:type="spellStart"/>
      <w:r w:rsidRPr="00ED2818">
        <w:rPr>
          <w:rFonts w:ascii="Sylfaen" w:hAnsi="Sylfaen" w:cs="Sylfaen"/>
          <w:sz w:val="24"/>
          <w:szCs w:val="24"/>
          <w:lang w:val="ka-GE"/>
        </w:rPr>
        <w:t>დიგოქსინთან</w:t>
      </w:r>
      <w:proofErr w:type="spellEnd"/>
      <w:r w:rsidRPr="00ED2818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 კლინიკურად მნიშვნელოვანი ურთიერთქმედება მოსალოდნელი არ არის.</w:t>
      </w:r>
    </w:p>
    <w:p w14:paraId="11F0F0D6" w14:textId="77777777" w:rsidR="00DC2555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2133D">
        <w:rPr>
          <w:rFonts w:ascii="Sylfaen" w:hAnsi="Sylfaen" w:cs="Sylfaen"/>
          <w:b/>
          <w:sz w:val="24"/>
          <w:szCs w:val="24"/>
          <w:lang w:val="ka-GE"/>
        </w:rPr>
        <w:t>ფუზიდის</w:t>
      </w:r>
      <w:proofErr w:type="spellEnd"/>
      <w:r w:rsidRPr="0062133D">
        <w:rPr>
          <w:rFonts w:ascii="Sylfaen" w:hAnsi="Sylfaen" w:cs="Sylfaen"/>
          <w:b/>
          <w:sz w:val="24"/>
          <w:szCs w:val="24"/>
          <w:lang w:val="ka-GE"/>
        </w:rPr>
        <w:t xml:space="preserve"> მჟავა:</w:t>
      </w:r>
      <w:r w:rsidRPr="0062133D">
        <w:rPr>
          <w:rFonts w:ascii="Sylfaen" w:hAnsi="Sylfaen" w:cs="Sylfaen"/>
          <w:sz w:val="24"/>
          <w:szCs w:val="24"/>
          <w:lang w:val="ka-GE"/>
        </w:rPr>
        <w:t xml:space="preserve"> 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როზუვასტატინსა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 მჟავას შორის ურთიერთქმედების კვლევები არ ჩატარებულა.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, განვითარების რისკი შეიძლება გაიზარდოს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სტატინებთან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 ერთად სისტემური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 მჟავის გამოყენებისას. ამ ურთიერთქმედების მექანიზმი (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 თუ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, ან ორივე ერთად) უცნობია. არსებობს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 შემთხვევები (მათ შორის, რამდენიმე ლეტალური შედეგით) პაციენტებში, რომლებიც იღებდნენ ამ კომბინაციას. </w:t>
      </w:r>
    </w:p>
    <w:p w14:paraId="0FB47F04" w14:textId="77777777" w:rsidR="00DC2555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62133D">
        <w:rPr>
          <w:rFonts w:ascii="Sylfaen" w:hAnsi="Sylfaen" w:cs="Sylfaen"/>
          <w:sz w:val="24"/>
          <w:szCs w:val="24"/>
          <w:lang w:val="ka-GE"/>
        </w:rPr>
        <w:t xml:space="preserve">სისტემური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 მჟავას მიღების აუცილებლობის შემთხვევაში,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  მკურნალობა უნდა შეწყდეს </w:t>
      </w:r>
      <w:proofErr w:type="spellStart"/>
      <w:r w:rsidRPr="0062133D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62133D">
        <w:rPr>
          <w:rFonts w:ascii="Sylfaen" w:hAnsi="Sylfaen" w:cs="Sylfaen"/>
          <w:sz w:val="24"/>
          <w:szCs w:val="24"/>
          <w:lang w:val="ka-GE"/>
        </w:rPr>
        <w:t xml:space="preserve"> მჟავით მკურნალობის მთელი პერიოდის განმავლობაში. </w:t>
      </w:r>
    </w:p>
    <w:p w14:paraId="58C80737" w14:textId="77777777" w:rsidR="00FA6A75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C2555">
        <w:rPr>
          <w:rFonts w:ascii="Sylfaen" w:hAnsi="Sylfaen" w:cs="Sylfaen"/>
          <w:b/>
          <w:sz w:val="24"/>
          <w:szCs w:val="24"/>
          <w:lang w:val="ka-GE"/>
        </w:rPr>
        <w:t xml:space="preserve">ბავშვები: </w:t>
      </w:r>
      <w:r w:rsidRPr="00DC2555">
        <w:rPr>
          <w:rFonts w:ascii="Sylfaen" w:hAnsi="Sylfaen" w:cs="Sylfaen"/>
          <w:sz w:val="24"/>
          <w:szCs w:val="24"/>
          <w:lang w:val="ka-GE"/>
        </w:rPr>
        <w:t>ურთიერთქმედების კვლევები ჩატარდა მხოლოდ მოზრდილებში. ბავშვებში ურთიერთქმედების ინტენსივობა უცნობია.</w:t>
      </w:r>
    </w:p>
    <w:p w14:paraId="2E4821A0" w14:textId="77777777" w:rsidR="00FA6A75" w:rsidRPr="00C323C2" w:rsidRDefault="00FA6A75" w:rsidP="0002435C">
      <w:pPr>
        <w:pStyle w:val="ListParagraph"/>
        <w:numPr>
          <w:ilvl w:val="0"/>
          <w:numId w:val="23"/>
        </w:numPr>
        <w:spacing w:after="0" w:line="240" w:lineRule="auto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>
        <w:rPr>
          <w:rFonts w:ascii="Sylfaen" w:hAnsi="Sylfaen" w:cs="Sylfaen"/>
          <w:b/>
          <w:sz w:val="24"/>
          <w:szCs w:val="24"/>
          <w:lang w:val="ka-GE"/>
        </w:rPr>
        <w:t>ფერტილობა</w:t>
      </w:r>
      <w:proofErr w:type="spellEnd"/>
      <w:r>
        <w:rPr>
          <w:rFonts w:ascii="Sylfaen" w:hAnsi="Sylfaen" w:cs="Sylfaen"/>
          <w:b/>
          <w:sz w:val="24"/>
          <w:szCs w:val="24"/>
          <w:lang w:val="ka-GE"/>
        </w:rPr>
        <w:t xml:space="preserve">, </w:t>
      </w:r>
      <w:r w:rsidR="0056066B" w:rsidRPr="00FA6A75">
        <w:rPr>
          <w:rFonts w:ascii="Sylfaen" w:hAnsi="Sylfaen" w:cs="Sylfaen"/>
          <w:b/>
          <w:sz w:val="24"/>
          <w:szCs w:val="24"/>
          <w:lang w:val="ka-GE"/>
        </w:rPr>
        <w:t>ორსულობა და ლაქტაცია</w:t>
      </w:r>
      <w:r w:rsidR="0056066B" w:rsidRPr="00C323C2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</w:p>
    <w:p w14:paraId="08761763" w14:textId="356BF274" w:rsidR="008F0B0D" w:rsidRPr="008F0B0D" w:rsidRDefault="008F0B0D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F0B0D">
        <w:rPr>
          <w:rFonts w:ascii="Sylfaen" w:hAnsi="Sylfaen" w:cs="Sylfaen"/>
          <w:b/>
          <w:sz w:val="24"/>
          <w:szCs w:val="24"/>
          <w:lang w:val="ka-GE"/>
        </w:rPr>
        <w:t>ორსულობა:</w:t>
      </w:r>
    </w:p>
    <w:p w14:paraId="21F0B027" w14:textId="77777777" w:rsidR="008F0B0D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A6A75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FA6A7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A6A75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FA6A75">
        <w:rPr>
          <w:rFonts w:ascii="Sylfaen" w:hAnsi="Sylfaen" w:cs="Sylfaen"/>
          <w:sz w:val="24"/>
          <w:szCs w:val="24"/>
          <w:lang w:val="ka-GE"/>
        </w:rPr>
        <w:t xml:space="preserve"> ორსულობისა და ლაქტაციის პერიოდში. რეპროდუქციული ასაკის ქალებმა უნდა გამოიყენონ შესაბამისი კონტრაცეფცია. </w:t>
      </w:r>
    </w:p>
    <w:p w14:paraId="2E2E30E2" w14:textId="77777777" w:rsidR="008F0B0D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FA6A75">
        <w:rPr>
          <w:rFonts w:ascii="Sylfaen" w:hAnsi="Sylfaen" w:cs="Sylfaen"/>
          <w:sz w:val="24"/>
          <w:szCs w:val="24"/>
          <w:lang w:val="ka-GE"/>
        </w:rPr>
        <w:t>ვინაიდან, ქოლესტერინი და ქოლესტერინის ბიოსინთეზის სხვა პროდუქტები აუცილებელია ნაყოფის განვითარებისთვის, HMG-</w:t>
      </w:r>
      <w:proofErr w:type="spellStart"/>
      <w:r w:rsidRPr="00FA6A75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FA6A7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A6A75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FA6A7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A6A75">
        <w:rPr>
          <w:rFonts w:ascii="Sylfaen" w:hAnsi="Sylfaen" w:cs="Sylfaen"/>
          <w:sz w:val="24"/>
          <w:szCs w:val="24"/>
          <w:lang w:val="ka-GE"/>
        </w:rPr>
        <w:t>ინჰიბირებასთან</w:t>
      </w:r>
      <w:proofErr w:type="spellEnd"/>
      <w:r w:rsidRPr="00FA6A75">
        <w:rPr>
          <w:rFonts w:ascii="Sylfaen" w:hAnsi="Sylfaen" w:cs="Sylfaen"/>
          <w:sz w:val="24"/>
          <w:szCs w:val="24"/>
          <w:lang w:val="ka-GE"/>
        </w:rPr>
        <w:t xml:space="preserve"> დაკავშირებული პოტენციური რისკები აღემატება ორსულობის დროს მკურნალობის სარგებელს. ცხოველებზე ჩატარებული კვლევებით მიღებულია შეზღუდული მონაცემები რეპროდუქციულ </w:t>
      </w:r>
      <w:proofErr w:type="spellStart"/>
      <w:r w:rsidRPr="00FA6A75">
        <w:rPr>
          <w:rFonts w:ascii="Sylfaen" w:hAnsi="Sylfaen" w:cs="Sylfaen"/>
          <w:sz w:val="24"/>
          <w:szCs w:val="24"/>
          <w:lang w:val="ka-GE"/>
        </w:rPr>
        <w:t>ტოქსიკურობასთან</w:t>
      </w:r>
      <w:proofErr w:type="spellEnd"/>
      <w:r w:rsidRPr="00FA6A75">
        <w:rPr>
          <w:rFonts w:ascii="Sylfaen" w:hAnsi="Sylfaen" w:cs="Sylfaen"/>
          <w:sz w:val="24"/>
          <w:szCs w:val="24"/>
          <w:lang w:val="ka-GE"/>
        </w:rPr>
        <w:t xml:space="preserve"> დაკავშირებით. </w:t>
      </w:r>
      <w:proofErr w:type="spellStart"/>
      <w:r w:rsidRPr="00FA6A7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FA6A75">
        <w:rPr>
          <w:rFonts w:ascii="Sylfaen" w:hAnsi="Sylfaen" w:cs="Sylfaen"/>
          <w:sz w:val="24"/>
          <w:szCs w:val="24"/>
          <w:lang w:val="ka-GE"/>
        </w:rPr>
        <w:t xml:space="preserve"> მიღების პერიოდში ორსულობის დადგომის შემთხვევაში, მკურნალობა დაუყოვნებლივ უნდა შეწყდეს. </w:t>
      </w:r>
      <w:proofErr w:type="spellStart"/>
      <w:r w:rsidRPr="00FA6A75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FA6A75">
        <w:rPr>
          <w:rFonts w:ascii="Sylfaen" w:hAnsi="Sylfaen" w:cs="Sylfaen"/>
          <w:sz w:val="24"/>
          <w:szCs w:val="24"/>
          <w:lang w:val="ka-GE"/>
        </w:rPr>
        <w:t xml:space="preserve"> გამოიყოფა ვირთხის რძეში. არ არსებობს მონაცემები დედის რძეში პრეპარატის გამოყოფასთან დაკავშირებით.</w:t>
      </w:r>
    </w:p>
    <w:p w14:paraId="24E944D2" w14:textId="77777777" w:rsidR="008F0B0D" w:rsidRDefault="0056066B" w:rsidP="0002435C">
      <w:pPr>
        <w:pStyle w:val="ListParagraph"/>
        <w:numPr>
          <w:ilvl w:val="0"/>
          <w:numId w:val="23"/>
        </w:numPr>
        <w:spacing w:after="0" w:line="240" w:lineRule="auto"/>
        <w:ind w:left="-54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8F0B0D">
        <w:rPr>
          <w:rFonts w:ascii="Sylfaen" w:hAnsi="Sylfaen" w:cs="Sylfaen"/>
          <w:b/>
          <w:sz w:val="24"/>
          <w:szCs w:val="24"/>
          <w:lang w:val="ka-GE"/>
        </w:rPr>
        <w:t>ზეგავლენა სატრანსპორტო საშუალებების მართვისა და მექანიზმების გამოყენების უნარზე:</w:t>
      </w:r>
    </w:p>
    <w:p w14:paraId="52D640CE" w14:textId="77777777" w:rsidR="000D629E" w:rsidRDefault="0056066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8F0B0D">
        <w:rPr>
          <w:rFonts w:ascii="Sylfaen" w:hAnsi="Sylfaen" w:cs="Sylfaen"/>
          <w:sz w:val="24"/>
          <w:szCs w:val="24"/>
          <w:lang w:val="ka-GE"/>
        </w:rPr>
        <w:t xml:space="preserve">ავტომანქანის მართვისა და მექანიზმებთან მუშაობის უნარზე </w:t>
      </w:r>
      <w:proofErr w:type="spellStart"/>
      <w:r w:rsidRPr="008F0B0D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8F0B0D">
        <w:rPr>
          <w:rFonts w:ascii="Sylfaen" w:hAnsi="Sylfaen" w:cs="Sylfaen"/>
          <w:sz w:val="24"/>
          <w:szCs w:val="24"/>
          <w:lang w:val="ka-GE"/>
        </w:rPr>
        <w:t xml:space="preserve"> გავლენის დასადგენად კვლევები არ ჩატარებულა. თუმცა, მისი </w:t>
      </w:r>
      <w:proofErr w:type="spellStart"/>
      <w:r w:rsidRPr="008F0B0D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8F0B0D">
        <w:rPr>
          <w:rFonts w:ascii="Sylfaen" w:hAnsi="Sylfaen" w:cs="Sylfaen"/>
          <w:sz w:val="24"/>
          <w:szCs w:val="24"/>
          <w:lang w:val="ka-GE"/>
        </w:rPr>
        <w:t xml:space="preserve"> თვისებებიდან გამომდინარე, ნაკლებსავარაუდოა, რომ </w:t>
      </w:r>
      <w:proofErr w:type="spellStart"/>
      <w:r w:rsidRPr="008F0B0D">
        <w:rPr>
          <w:rFonts w:ascii="Sylfaen" w:hAnsi="Sylfaen" w:cs="Sylfaen"/>
          <w:sz w:val="24"/>
          <w:szCs w:val="24"/>
          <w:lang w:val="ka-GE"/>
        </w:rPr>
        <w:t>როზუვასტატინმა</w:t>
      </w:r>
      <w:proofErr w:type="spellEnd"/>
      <w:r w:rsidRPr="008F0B0D">
        <w:rPr>
          <w:rFonts w:ascii="Sylfaen" w:hAnsi="Sylfaen" w:cs="Sylfaen"/>
          <w:sz w:val="24"/>
          <w:szCs w:val="24"/>
          <w:lang w:val="ka-GE"/>
        </w:rPr>
        <w:t xml:space="preserve"> გავლენა მოახდინოს აღნიშნულ უნარზე. სატრანსპორტო საშუალებების მართვისას ან მექანიზმებთან მუშაობისას გასათვალისწინებელია, რომ მკურნალობის პერიოდში შეიძლება განვითარდეს თავბრუსხვევა.</w:t>
      </w:r>
    </w:p>
    <w:p w14:paraId="230022A4" w14:textId="573DA70C" w:rsidR="000D629E" w:rsidRDefault="000D629E" w:rsidP="0002435C">
      <w:pPr>
        <w:pStyle w:val="ListParagraph"/>
        <w:numPr>
          <w:ilvl w:val="0"/>
          <w:numId w:val="23"/>
        </w:numPr>
        <w:spacing w:after="0" w:line="240" w:lineRule="auto"/>
        <w:ind w:left="-54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451DF">
        <w:rPr>
          <w:rFonts w:ascii="Sylfaen" w:hAnsi="Sylfaen" w:cs="Sylfaen"/>
          <w:b/>
          <w:sz w:val="24"/>
          <w:szCs w:val="24"/>
          <w:lang w:val="ka-GE"/>
        </w:rPr>
        <w:t>გვერდითი მოვლენები</w:t>
      </w:r>
      <w:r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6102B0B4" w14:textId="77777777" w:rsidR="000D629E" w:rsidRDefault="000D629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მი</w:t>
      </w:r>
      <w:r>
        <w:rPr>
          <w:rFonts w:ascii="Sylfaen" w:hAnsi="Sylfaen" w:cs="Sylfaen"/>
          <w:sz w:val="24"/>
          <w:szCs w:val="24"/>
          <w:lang w:val="ka-GE"/>
        </w:rPr>
        <w:t>ღ</w:t>
      </w:r>
      <w:r w:rsidRPr="007B6BD2">
        <w:rPr>
          <w:rFonts w:ascii="Sylfaen" w:hAnsi="Sylfaen" w:cs="Sylfaen"/>
          <w:sz w:val="24"/>
          <w:szCs w:val="24"/>
          <w:lang w:val="ka-GE"/>
        </w:rPr>
        <w:t>ებისას გამოვლენილი გვერდითი მოვლენები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ჩვეულებრივ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მსუბუქი და დროებითი</w:t>
      </w:r>
      <w:r>
        <w:rPr>
          <w:rFonts w:ascii="Sylfaen" w:hAnsi="Sylfaen" w:cs="Sylfaen"/>
          <w:sz w:val="24"/>
          <w:szCs w:val="24"/>
          <w:lang w:val="ka-GE"/>
        </w:rPr>
        <w:t xml:space="preserve"> ხასიათისაა</w:t>
      </w:r>
      <w:r w:rsidRPr="007B6BD2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>კონტროლირებად კლინიკურ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კვლევების ფარგლებში პაციენტ</w:t>
      </w:r>
      <w:r>
        <w:rPr>
          <w:rFonts w:ascii="Sylfaen" w:hAnsi="Sylfaen" w:cs="Sylfaen"/>
          <w:sz w:val="24"/>
          <w:szCs w:val="24"/>
          <w:lang w:val="ka-GE"/>
        </w:rPr>
        <w:t>თა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4%-ზე ნაკლები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>მოიხსნა კვლევიდან გვერდითი რეაქციების</w:t>
      </w:r>
      <w:r>
        <w:rPr>
          <w:rFonts w:ascii="Sylfaen" w:hAnsi="Sylfaen" w:cs="Sylfaen"/>
          <w:sz w:val="24"/>
          <w:szCs w:val="24"/>
          <w:lang w:val="ka-GE"/>
        </w:rPr>
        <w:t xml:space="preserve"> განვითარების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გამო.</w:t>
      </w:r>
    </w:p>
    <w:p w14:paraId="7FA201B9" w14:textId="77777777" w:rsidR="000D629E" w:rsidRDefault="000D629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D629E">
        <w:rPr>
          <w:rFonts w:ascii="Sylfaen" w:hAnsi="Sylfaen" w:cs="Sylfaen"/>
          <w:b/>
          <w:sz w:val="24"/>
          <w:szCs w:val="24"/>
          <w:lang w:val="ka-GE"/>
        </w:rPr>
        <w:t>გვერდითი რეაქციების ჩამონათვალი:</w:t>
      </w:r>
    </w:p>
    <w:p w14:paraId="04B8CEDD" w14:textId="77777777" w:rsidR="00B865BD" w:rsidRDefault="000D629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7B6BD2">
        <w:rPr>
          <w:rFonts w:ascii="Sylfaen" w:hAnsi="Sylfaen" w:cs="Sylfaen"/>
          <w:sz w:val="24"/>
          <w:szCs w:val="24"/>
          <w:lang w:val="ka-GE"/>
        </w:rPr>
        <w:t xml:space="preserve">ქვემოთ მოყვანილ ცხრილში წარმოდგენილია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გვერდითი რეაქციები კლინიკური კვლევებისა და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E43E9">
        <w:rPr>
          <w:rFonts w:ascii="Sylfaen" w:hAnsi="Sylfaen" w:cs="Sylfaen"/>
          <w:sz w:val="24"/>
          <w:szCs w:val="24"/>
          <w:lang w:val="ka-GE"/>
        </w:rPr>
        <w:t xml:space="preserve">მონიტორინგის </w:t>
      </w:r>
      <w:r w:rsidRPr="007B6BD2">
        <w:rPr>
          <w:rFonts w:ascii="Sylfaen" w:hAnsi="Sylfaen" w:cs="Sylfaen"/>
          <w:sz w:val="24"/>
          <w:szCs w:val="24"/>
          <w:lang w:val="ka-GE"/>
        </w:rPr>
        <w:t>მონაცემებზე დაყრდნობით.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2423F">
        <w:rPr>
          <w:rFonts w:ascii="Sylfaen" w:hAnsi="Sylfaen" w:cs="Sylfaen"/>
          <w:sz w:val="24"/>
          <w:szCs w:val="24"/>
          <w:lang w:val="ka-GE"/>
        </w:rPr>
        <w:t>ქვემოთ ჩამოთვლილი გვერდითი რეაქციები კლასიფიცირებულია შემთხვევის სიხშირისა და ორგანოთა სისტემების (SOC) მიხედვით.</w:t>
      </w:r>
    </w:p>
    <w:p w14:paraId="676C4236" w14:textId="77777777" w:rsidR="00B865BD" w:rsidRDefault="000D629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EE649F">
        <w:rPr>
          <w:rFonts w:ascii="Sylfaen" w:hAnsi="Sylfaen" w:cs="Sylfaen"/>
          <w:sz w:val="24"/>
          <w:szCs w:val="24"/>
          <w:lang w:val="ka-GE"/>
        </w:rPr>
        <w:lastRenderedPageBreak/>
        <w:t>გვერდითი რეაქციების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24F6A">
        <w:rPr>
          <w:rFonts w:ascii="Sylfaen" w:hAnsi="Sylfaen" w:cs="Sylfaen"/>
          <w:sz w:val="24"/>
          <w:szCs w:val="24"/>
          <w:lang w:val="ka-GE"/>
        </w:rPr>
        <w:t xml:space="preserve">სიხშირე </w:t>
      </w:r>
      <w:r>
        <w:rPr>
          <w:rFonts w:ascii="Sylfaen" w:hAnsi="Sylfaen" w:cs="Sylfaen"/>
          <w:sz w:val="24"/>
          <w:szCs w:val="24"/>
          <w:lang w:val="ka-GE"/>
        </w:rPr>
        <w:t>განისაზღვრ</w:t>
      </w:r>
      <w:r w:rsidRPr="00724F6A">
        <w:rPr>
          <w:rFonts w:ascii="Sylfaen" w:hAnsi="Sylfaen" w:cs="Sylfaen"/>
          <w:sz w:val="24"/>
          <w:szCs w:val="24"/>
          <w:lang w:val="ka-GE"/>
        </w:rPr>
        <w:t>ა შემდეგნაირად: ხშირი (≥1/100 - &lt;1/10);  არახშირი (≥1/1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724F6A">
        <w:rPr>
          <w:rFonts w:ascii="Sylfaen" w:hAnsi="Sylfaen" w:cs="Sylfaen"/>
          <w:sz w:val="24"/>
          <w:szCs w:val="24"/>
          <w:lang w:val="ka-GE"/>
        </w:rPr>
        <w:t xml:space="preserve">000 - &lt;1/100);  იშვიათი (≥1/10,000 - &lt;1/1,000); ძალიან იშვიათი (&lt;1/10,000); უცნობი სიხშირის (მათი გამოვლენის ზუსტი სიხშირე ვერ დგინდება არსებული მონაცემებით). </w:t>
      </w:r>
    </w:p>
    <w:p w14:paraId="00AB5F72" w14:textId="3CFD95E5" w:rsidR="00B865BD" w:rsidRPr="00B865BD" w:rsidRDefault="00B865BD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31284">
        <w:rPr>
          <w:rFonts w:ascii="Sylfaen" w:hAnsi="Sylfaen" w:cs="Sylfaen"/>
          <w:b/>
          <w:sz w:val="24"/>
          <w:szCs w:val="24"/>
          <w:lang w:val="ka-GE"/>
        </w:rPr>
        <w:t xml:space="preserve">ცხრილი #2. გვერდითი რეაქციები კლინიკური კვლევებისა და </w:t>
      </w:r>
      <w:proofErr w:type="spellStart"/>
      <w:r w:rsidRPr="00031284">
        <w:rPr>
          <w:rFonts w:ascii="Sylfaen" w:hAnsi="Sylfaen" w:cs="Sylfaen"/>
          <w:b/>
          <w:sz w:val="24"/>
          <w:szCs w:val="24"/>
          <w:lang w:val="ka-GE"/>
        </w:rPr>
        <w:t>პოსტმარკეტინგულ</w:t>
      </w:r>
      <w:proofErr w:type="spellEnd"/>
      <w:r w:rsidRPr="00031284">
        <w:rPr>
          <w:rFonts w:ascii="Sylfaen" w:hAnsi="Sylfaen" w:cs="Sylfaen"/>
          <w:b/>
          <w:sz w:val="24"/>
          <w:szCs w:val="24"/>
          <w:lang w:val="ka-GE"/>
        </w:rPr>
        <w:t xml:space="preserve"> მონიტორინგის მონაცემებზე დაყრდნობით</w:t>
      </w:r>
    </w:p>
    <w:tbl>
      <w:tblPr>
        <w:tblStyle w:val="TableGrid"/>
        <w:tblW w:w="0" w:type="auto"/>
        <w:tblInd w:w="-792" w:type="dxa"/>
        <w:tblLayout w:type="fixed"/>
        <w:tblLook w:val="04A0" w:firstRow="1" w:lastRow="0" w:firstColumn="1" w:lastColumn="0" w:noHBand="0" w:noVBand="1"/>
      </w:tblPr>
      <w:tblGrid>
        <w:gridCol w:w="2070"/>
        <w:gridCol w:w="900"/>
        <w:gridCol w:w="1170"/>
        <w:gridCol w:w="2340"/>
        <w:gridCol w:w="1035"/>
        <w:gridCol w:w="405"/>
        <w:gridCol w:w="880"/>
        <w:gridCol w:w="1897"/>
      </w:tblGrid>
      <w:tr w:rsidR="00B865BD" w:rsidRPr="000A5852" w14:paraId="6A829155" w14:textId="77777777" w:rsidTr="006834D7">
        <w:tc>
          <w:tcPr>
            <w:tcW w:w="2070" w:type="dxa"/>
          </w:tcPr>
          <w:p w14:paraId="4979406D" w14:textId="77777777" w:rsidR="00B865BD" w:rsidRPr="000A5852" w:rsidRDefault="00B865BD" w:rsidP="0002435C">
            <w:pPr>
              <w:ind w:right="-121"/>
              <w:jc w:val="both"/>
              <w:rPr>
                <w:rFonts w:ascii="Sylfaen" w:hAnsi="Sylfaen" w:cs="Sylfaen"/>
                <w:b/>
                <w:lang w:val="ka-GE"/>
              </w:rPr>
            </w:pPr>
            <w:r w:rsidRPr="000A5852">
              <w:rPr>
                <w:rFonts w:ascii="Sylfaen" w:hAnsi="Sylfaen" w:cs="Sylfaen"/>
                <w:b/>
                <w:lang w:val="ka-GE"/>
              </w:rPr>
              <w:t>ორგანოთა კლასი</w:t>
            </w:r>
          </w:p>
        </w:tc>
        <w:tc>
          <w:tcPr>
            <w:tcW w:w="900" w:type="dxa"/>
          </w:tcPr>
          <w:p w14:paraId="4BA96F4A" w14:textId="77777777" w:rsidR="00B865BD" w:rsidRPr="000A5852" w:rsidRDefault="00B865BD" w:rsidP="0002435C">
            <w:pPr>
              <w:ind w:right="-121"/>
              <w:jc w:val="both"/>
              <w:rPr>
                <w:rFonts w:ascii="Sylfaen" w:hAnsi="Sylfaen" w:cs="Sylfaen"/>
                <w:b/>
                <w:lang w:val="ka-GE"/>
              </w:rPr>
            </w:pPr>
            <w:r w:rsidRPr="000A5852">
              <w:rPr>
                <w:rFonts w:ascii="Sylfaen" w:hAnsi="Sylfaen" w:cs="Sylfaen"/>
                <w:b/>
                <w:lang w:val="ka-GE"/>
              </w:rPr>
              <w:t>ხშირი</w:t>
            </w:r>
          </w:p>
        </w:tc>
        <w:tc>
          <w:tcPr>
            <w:tcW w:w="1170" w:type="dxa"/>
          </w:tcPr>
          <w:p w14:paraId="3E1F3915" w14:textId="77777777" w:rsidR="00B865BD" w:rsidRPr="000A5852" w:rsidRDefault="00B865BD" w:rsidP="0002435C">
            <w:pPr>
              <w:ind w:right="-121"/>
              <w:jc w:val="both"/>
              <w:rPr>
                <w:rFonts w:ascii="Sylfaen" w:hAnsi="Sylfaen" w:cs="Sylfaen"/>
                <w:b/>
                <w:lang w:val="ka-GE"/>
              </w:rPr>
            </w:pPr>
            <w:r w:rsidRPr="000A5852">
              <w:rPr>
                <w:rFonts w:ascii="Sylfaen" w:hAnsi="Sylfaen" w:cs="Sylfaen"/>
                <w:b/>
                <w:lang w:val="ka-GE"/>
              </w:rPr>
              <w:t>არახშირი</w:t>
            </w:r>
          </w:p>
        </w:tc>
        <w:tc>
          <w:tcPr>
            <w:tcW w:w="2340" w:type="dxa"/>
          </w:tcPr>
          <w:p w14:paraId="4EDDB43E" w14:textId="77777777" w:rsidR="00B865BD" w:rsidRPr="000A5852" w:rsidRDefault="00B865BD" w:rsidP="0002435C">
            <w:pPr>
              <w:ind w:right="-121"/>
              <w:jc w:val="both"/>
              <w:rPr>
                <w:rFonts w:ascii="Sylfaen" w:hAnsi="Sylfaen" w:cs="Sylfaen"/>
                <w:b/>
                <w:lang w:val="ka-GE"/>
              </w:rPr>
            </w:pPr>
            <w:r w:rsidRPr="000A5852">
              <w:rPr>
                <w:rFonts w:ascii="Sylfaen" w:hAnsi="Sylfaen" w:cs="Sylfaen"/>
                <w:b/>
                <w:lang w:val="ka-GE"/>
              </w:rPr>
              <w:t>იშვიათი</w:t>
            </w:r>
          </w:p>
        </w:tc>
        <w:tc>
          <w:tcPr>
            <w:tcW w:w="2320" w:type="dxa"/>
            <w:gridSpan w:val="3"/>
          </w:tcPr>
          <w:p w14:paraId="2A5891A8" w14:textId="77777777" w:rsidR="00B865BD" w:rsidRPr="000A5852" w:rsidRDefault="00B865BD" w:rsidP="0002435C">
            <w:pPr>
              <w:ind w:right="-121"/>
              <w:jc w:val="both"/>
              <w:rPr>
                <w:rFonts w:ascii="Sylfaen" w:hAnsi="Sylfaen" w:cs="Sylfaen"/>
                <w:b/>
                <w:lang w:val="ka-GE"/>
              </w:rPr>
            </w:pPr>
            <w:r w:rsidRPr="000A5852">
              <w:rPr>
                <w:rFonts w:ascii="Sylfaen" w:hAnsi="Sylfaen" w:cs="Sylfaen"/>
                <w:b/>
                <w:lang w:val="ka-GE"/>
              </w:rPr>
              <w:t>ძალიან იშვიათი</w:t>
            </w:r>
          </w:p>
        </w:tc>
        <w:tc>
          <w:tcPr>
            <w:tcW w:w="1897" w:type="dxa"/>
          </w:tcPr>
          <w:p w14:paraId="22D8996C" w14:textId="77777777" w:rsidR="00B865BD" w:rsidRPr="000A5852" w:rsidRDefault="00B865BD" w:rsidP="0002435C">
            <w:pPr>
              <w:ind w:right="-121"/>
              <w:jc w:val="both"/>
              <w:rPr>
                <w:rFonts w:ascii="Sylfaen" w:hAnsi="Sylfaen" w:cs="Sylfaen"/>
                <w:b/>
                <w:lang w:val="ka-GE"/>
              </w:rPr>
            </w:pPr>
            <w:r w:rsidRPr="000A5852">
              <w:rPr>
                <w:rFonts w:ascii="Sylfaen" w:hAnsi="Sylfaen" w:cs="Sylfaen"/>
                <w:b/>
                <w:lang w:val="ka-GE"/>
              </w:rPr>
              <w:t>უცნობი სიხშირის</w:t>
            </w:r>
          </w:p>
        </w:tc>
      </w:tr>
      <w:tr w:rsidR="00B865BD" w:rsidRPr="000A5852" w14:paraId="16653756" w14:textId="77777777" w:rsidTr="006834D7">
        <w:tc>
          <w:tcPr>
            <w:tcW w:w="4140" w:type="dxa"/>
            <w:gridSpan w:val="3"/>
          </w:tcPr>
          <w:p w14:paraId="7334E780" w14:textId="514C74B7" w:rsidR="00B865BD" w:rsidRPr="006834D7" w:rsidRDefault="00B865BD" w:rsidP="0002435C">
            <w:pPr>
              <w:ind w:right="-4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სისხლისა და ლიმფური სისტემის დარღვევები</w:t>
            </w:r>
          </w:p>
        </w:tc>
        <w:tc>
          <w:tcPr>
            <w:tcW w:w="6557" w:type="dxa"/>
            <w:gridSpan w:val="5"/>
          </w:tcPr>
          <w:p w14:paraId="17AB0180" w14:textId="1AB6FAE2" w:rsidR="00B865BD" w:rsidRPr="006834D7" w:rsidRDefault="00B865BD" w:rsidP="0002435C">
            <w:pPr>
              <w:ind w:right="-121"/>
              <w:jc w:val="center"/>
              <w:rPr>
                <w:rFonts w:ascii="Sylfaen" w:hAnsi="Sylfaen" w:cs="Sylfaen"/>
                <w:lang w:val="ka-GE"/>
              </w:rPr>
            </w:pPr>
            <w:proofErr w:type="spellStart"/>
            <w:r w:rsidRPr="006834D7">
              <w:rPr>
                <w:rFonts w:ascii="Sylfaen" w:hAnsi="Sylfaen" w:cs="Sylfaen"/>
                <w:lang w:val="ka-GE"/>
              </w:rPr>
              <w:t>თრომბოციტოპენია</w:t>
            </w:r>
            <w:proofErr w:type="spellEnd"/>
          </w:p>
        </w:tc>
      </w:tr>
      <w:tr w:rsidR="00B865BD" w:rsidRPr="000A5852" w14:paraId="0D6E97C3" w14:textId="77777777" w:rsidTr="006834D7">
        <w:tc>
          <w:tcPr>
            <w:tcW w:w="4140" w:type="dxa"/>
            <w:gridSpan w:val="3"/>
          </w:tcPr>
          <w:p w14:paraId="2F00D1CD" w14:textId="0EC6FCEC" w:rsidR="00B865BD" w:rsidRPr="006834D7" w:rsidRDefault="00B865BD" w:rsidP="0002435C">
            <w:pPr>
              <w:ind w:right="-12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იმუნური სისტემის დარღვევები</w:t>
            </w:r>
          </w:p>
        </w:tc>
        <w:tc>
          <w:tcPr>
            <w:tcW w:w="6557" w:type="dxa"/>
            <w:gridSpan w:val="5"/>
          </w:tcPr>
          <w:p w14:paraId="047EBEE9" w14:textId="10479E25" w:rsidR="00B865BD" w:rsidRPr="006834D7" w:rsidRDefault="00B865BD" w:rsidP="0002435C">
            <w:pPr>
              <w:ind w:right="-32"/>
              <w:jc w:val="center"/>
              <w:rPr>
                <w:rFonts w:ascii="Sylfaen" w:hAnsi="Sylfaen" w:cs="Sylfaen"/>
                <w:lang w:val="ka-GE"/>
              </w:rPr>
            </w:pPr>
            <w:proofErr w:type="spellStart"/>
            <w:r w:rsidRPr="006834D7">
              <w:rPr>
                <w:rFonts w:ascii="Sylfaen" w:hAnsi="Sylfaen" w:cs="Sylfaen"/>
                <w:lang w:val="ka-GE"/>
              </w:rPr>
              <w:t>ჰიპერმგრძნობელობითი</w:t>
            </w:r>
            <w:proofErr w:type="spellEnd"/>
            <w:r w:rsidRPr="006834D7">
              <w:rPr>
                <w:rFonts w:ascii="Sylfaen" w:hAnsi="Sylfaen" w:cs="Sylfaen"/>
                <w:lang w:val="ka-GE"/>
              </w:rPr>
              <w:t xml:space="preserve"> რეაქციები, მათ შორის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ანგიონევროზული</w:t>
            </w:r>
            <w:proofErr w:type="spellEnd"/>
            <w:r w:rsidRPr="006834D7">
              <w:rPr>
                <w:rFonts w:ascii="Sylfaen" w:hAnsi="Sylfaen" w:cs="Sylfaen"/>
                <w:lang w:val="ka-GE"/>
              </w:rPr>
              <w:t xml:space="preserve"> შეშუპება</w:t>
            </w:r>
          </w:p>
        </w:tc>
      </w:tr>
      <w:tr w:rsidR="00B865BD" w:rsidRPr="000A5852" w14:paraId="3E0EC0A3" w14:textId="77777777" w:rsidTr="006834D7">
        <w:tc>
          <w:tcPr>
            <w:tcW w:w="4140" w:type="dxa"/>
            <w:gridSpan w:val="3"/>
          </w:tcPr>
          <w:p w14:paraId="22EBF6C0" w14:textId="265FFFEA" w:rsidR="00B865BD" w:rsidRPr="006834D7" w:rsidRDefault="00B865BD" w:rsidP="0002435C">
            <w:pPr>
              <w:ind w:right="-12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ენდოკრინული დარღვევები</w:t>
            </w:r>
          </w:p>
        </w:tc>
        <w:tc>
          <w:tcPr>
            <w:tcW w:w="6557" w:type="dxa"/>
            <w:gridSpan w:val="5"/>
          </w:tcPr>
          <w:p w14:paraId="04B565CB" w14:textId="0E122144" w:rsidR="00B865BD" w:rsidRPr="006834D7" w:rsidRDefault="00B865BD" w:rsidP="0002435C">
            <w:pPr>
              <w:ind w:right="-121"/>
              <w:jc w:val="center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შაქრიანი დიაბეტი</w:t>
            </w:r>
          </w:p>
        </w:tc>
      </w:tr>
      <w:tr w:rsidR="00B865BD" w:rsidRPr="000A5852" w14:paraId="442C5914" w14:textId="77777777" w:rsidTr="006834D7">
        <w:tc>
          <w:tcPr>
            <w:tcW w:w="4140" w:type="dxa"/>
            <w:gridSpan w:val="3"/>
          </w:tcPr>
          <w:p w14:paraId="3C1DAA8A" w14:textId="13FAE257" w:rsidR="00B865BD" w:rsidRPr="006834D7" w:rsidRDefault="00B865BD" w:rsidP="0002435C">
            <w:pPr>
              <w:ind w:right="-12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ფსიქიკური დარღვევები</w:t>
            </w:r>
          </w:p>
        </w:tc>
        <w:tc>
          <w:tcPr>
            <w:tcW w:w="6557" w:type="dxa"/>
            <w:gridSpan w:val="5"/>
          </w:tcPr>
          <w:p w14:paraId="5D348DAF" w14:textId="77777777" w:rsidR="00B865BD" w:rsidRPr="006834D7" w:rsidRDefault="00B865BD" w:rsidP="0002435C">
            <w:pPr>
              <w:ind w:right="-121"/>
              <w:jc w:val="center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დეპრესია</w:t>
            </w:r>
          </w:p>
        </w:tc>
      </w:tr>
      <w:tr w:rsidR="00B865BD" w:rsidRPr="000A5852" w14:paraId="41FB541A" w14:textId="77777777" w:rsidTr="006834D7">
        <w:tc>
          <w:tcPr>
            <w:tcW w:w="2070" w:type="dxa"/>
          </w:tcPr>
          <w:p w14:paraId="74621A52" w14:textId="77777777" w:rsidR="00B865BD" w:rsidRPr="006834D7" w:rsidRDefault="00B865BD" w:rsidP="0002435C">
            <w:pPr>
              <w:ind w:right="-1"/>
              <w:jc w:val="both"/>
              <w:rPr>
                <w:rFonts w:ascii="Sylfaen" w:hAnsi="Sylfaen" w:cs="Sylfaen"/>
                <w:iCs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ნერვული სისტემის დარღვევები</w:t>
            </w:r>
          </w:p>
        </w:tc>
        <w:tc>
          <w:tcPr>
            <w:tcW w:w="2070" w:type="dxa"/>
            <w:gridSpan w:val="2"/>
          </w:tcPr>
          <w:p w14:paraId="677C7C16" w14:textId="23C75F73" w:rsidR="00B865BD" w:rsidRPr="006834D7" w:rsidRDefault="00B865BD" w:rsidP="0002435C">
            <w:pPr>
              <w:ind w:right="-4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თავის ტკივილი, თავბრუსხვევა</w:t>
            </w:r>
          </w:p>
        </w:tc>
        <w:tc>
          <w:tcPr>
            <w:tcW w:w="3375" w:type="dxa"/>
            <w:gridSpan w:val="2"/>
            <w:tcBorders>
              <w:right w:val="single" w:sz="4" w:space="0" w:color="auto"/>
            </w:tcBorders>
          </w:tcPr>
          <w:p w14:paraId="0858E580" w14:textId="77777777" w:rsidR="00B865BD" w:rsidRPr="006834D7" w:rsidRDefault="00B865BD" w:rsidP="0002435C">
            <w:pPr>
              <w:ind w:right="-99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 xml:space="preserve">პოლინეიროპათია, </w:t>
            </w:r>
          </w:p>
          <w:p w14:paraId="32E082FF" w14:textId="55690D6E" w:rsidR="00B865BD" w:rsidRPr="006834D7" w:rsidRDefault="00B865BD" w:rsidP="0002435C">
            <w:pPr>
              <w:ind w:right="-99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მეხსიერების დაკარგვა</w:t>
            </w:r>
          </w:p>
        </w:tc>
        <w:tc>
          <w:tcPr>
            <w:tcW w:w="3182" w:type="dxa"/>
            <w:gridSpan w:val="3"/>
            <w:tcBorders>
              <w:left w:val="single" w:sz="4" w:space="0" w:color="auto"/>
            </w:tcBorders>
          </w:tcPr>
          <w:p w14:paraId="6A0E4F0B" w14:textId="22D3192B" w:rsidR="00B865BD" w:rsidRPr="006834D7" w:rsidRDefault="00B865BD" w:rsidP="0002435C">
            <w:pPr>
              <w:ind w:right="-32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 xml:space="preserve">პერიფერიული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ნეიროპათია</w:t>
            </w:r>
            <w:proofErr w:type="spellEnd"/>
            <w:r w:rsidRPr="006834D7">
              <w:rPr>
                <w:rFonts w:ascii="Sylfaen" w:hAnsi="Sylfaen" w:cs="Sylfaen"/>
                <w:lang w:val="ka-GE"/>
              </w:rPr>
              <w:t>, ძილის დარღვევები (მათ შორის უძილობა, კოშმარები)</w:t>
            </w:r>
          </w:p>
        </w:tc>
      </w:tr>
      <w:tr w:rsidR="00D12A4C" w:rsidRPr="000A5852" w14:paraId="286B4CD2" w14:textId="77777777" w:rsidTr="006834D7">
        <w:tc>
          <w:tcPr>
            <w:tcW w:w="4140" w:type="dxa"/>
            <w:gridSpan w:val="3"/>
          </w:tcPr>
          <w:p w14:paraId="068983D0" w14:textId="729050DE" w:rsidR="00D12A4C" w:rsidRPr="006834D7" w:rsidRDefault="00D12A4C" w:rsidP="0002435C">
            <w:pPr>
              <w:ind w:right="-4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დარღვევები სასუნთქი სისტემის, გულმკერდისა და შუასაყრის მხრივ</w:t>
            </w:r>
          </w:p>
        </w:tc>
        <w:tc>
          <w:tcPr>
            <w:tcW w:w="6557" w:type="dxa"/>
            <w:gridSpan w:val="5"/>
          </w:tcPr>
          <w:p w14:paraId="1FD423BA" w14:textId="77777777" w:rsidR="00D12A4C" w:rsidRPr="006834D7" w:rsidRDefault="00D12A4C" w:rsidP="0002435C">
            <w:pPr>
              <w:ind w:right="-32"/>
              <w:jc w:val="center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 xml:space="preserve">ხველა,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დისპნოე</w:t>
            </w:r>
            <w:proofErr w:type="spellEnd"/>
          </w:p>
        </w:tc>
      </w:tr>
      <w:tr w:rsidR="00D12A4C" w:rsidRPr="000A5852" w14:paraId="11DAF28C" w14:textId="77777777" w:rsidTr="006834D7">
        <w:tc>
          <w:tcPr>
            <w:tcW w:w="2070" w:type="dxa"/>
          </w:tcPr>
          <w:p w14:paraId="376EDB3F" w14:textId="77777777" w:rsidR="00D12A4C" w:rsidRPr="006834D7" w:rsidRDefault="00D12A4C" w:rsidP="0002435C">
            <w:pPr>
              <w:ind w:right="-1"/>
              <w:jc w:val="both"/>
              <w:rPr>
                <w:rFonts w:ascii="Sylfaen" w:hAnsi="Sylfaen" w:cs="Sylfaen"/>
                <w:iCs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კუჭ-ნაწლავის სისტემის დარღვევები</w:t>
            </w:r>
          </w:p>
        </w:tc>
        <w:tc>
          <w:tcPr>
            <w:tcW w:w="2070" w:type="dxa"/>
            <w:gridSpan w:val="2"/>
          </w:tcPr>
          <w:p w14:paraId="040AA557" w14:textId="5D60B51E" w:rsidR="00D12A4C" w:rsidRPr="006834D7" w:rsidRDefault="00D12A4C" w:rsidP="0002435C">
            <w:pPr>
              <w:ind w:right="-4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ყაბზობა, გულისრევა, ტკივილი მუცლის არეში</w:t>
            </w:r>
          </w:p>
        </w:tc>
        <w:tc>
          <w:tcPr>
            <w:tcW w:w="3375" w:type="dxa"/>
            <w:gridSpan w:val="2"/>
            <w:tcBorders>
              <w:right w:val="single" w:sz="4" w:space="0" w:color="auto"/>
            </w:tcBorders>
          </w:tcPr>
          <w:p w14:paraId="69FFFDA6" w14:textId="798599AD" w:rsidR="00D12A4C" w:rsidRPr="006834D7" w:rsidRDefault="00D12A4C" w:rsidP="0002435C">
            <w:pPr>
              <w:ind w:right="-121"/>
              <w:jc w:val="center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პანკრეატიტი</w:t>
            </w:r>
          </w:p>
        </w:tc>
        <w:tc>
          <w:tcPr>
            <w:tcW w:w="3182" w:type="dxa"/>
            <w:gridSpan w:val="3"/>
            <w:tcBorders>
              <w:left w:val="single" w:sz="4" w:space="0" w:color="auto"/>
            </w:tcBorders>
          </w:tcPr>
          <w:p w14:paraId="1CB2C923" w14:textId="25B8F42D" w:rsidR="00D12A4C" w:rsidRPr="006834D7" w:rsidRDefault="00D12A4C" w:rsidP="0002435C">
            <w:pPr>
              <w:ind w:right="-32"/>
              <w:jc w:val="center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დიარეა</w:t>
            </w:r>
          </w:p>
        </w:tc>
      </w:tr>
      <w:tr w:rsidR="00D12A4C" w:rsidRPr="000A5852" w14:paraId="15291C16" w14:textId="77777777" w:rsidTr="006834D7">
        <w:tc>
          <w:tcPr>
            <w:tcW w:w="2970" w:type="dxa"/>
            <w:gridSpan w:val="2"/>
          </w:tcPr>
          <w:p w14:paraId="30C12A20" w14:textId="277512D8" w:rsidR="00D12A4C" w:rsidRPr="006834D7" w:rsidRDefault="00D12A4C" w:rsidP="0002435C">
            <w:pPr>
              <w:ind w:right="-41"/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6834D7">
              <w:rPr>
                <w:rFonts w:ascii="Sylfaen" w:hAnsi="Sylfaen" w:cs="Sylfaen"/>
                <w:iCs/>
                <w:lang w:val="ka-GE"/>
              </w:rPr>
              <w:t>ჰეპატო-ბილიარული</w:t>
            </w:r>
            <w:proofErr w:type="spellEnd"/>
            <w:r w:rsidRPr="006834D7">
              <w:rPr>
                <w:rFonts w:ascii="Sylfaen" w:hAnsi="Sylfaen" w:cs="Sylfaen"/>
                <w:iCs/>
                <w:lang w:val="ka-GE"/>
              </w:rPr>
              <w:t xml:space="preserve"> დარღვევები</w:t>
            </w:r>
          </w:p>
        </w:tc>
        <w:tc>
          <w:tcPr>
            <w:tcW w:w="3510" w:type="dxa"/>
            <w:gridSpan w:val="2"/>
          </w:tcPr>
          <w:p w14:paraId="4938ABD3" w14:textId="77777777" w:rsidR="00D12A4C" w:rsidRPr="006834D7" w:rsidRDefault="00D12A4C" w:rsidP="0002435C">
            <w:pPr>
              <w:ind w:right="-88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 xml:space="preserve">ღვიძლის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ტრანსამინაზების</w:t>
            </w:r>
            <w:proofErr w:type="spellEnd"/>
            <w:r w:rsidRPr="006834D7">
              <w:rPr>
                <w:rFonts w:ascii="Sylfaen" w:hAnsi="Sylfaen" w:cs="Sylfaen"/>
                <w:lang w:val="ka-GE"/>
              </w:rPr>
              <w:t xml:space="preserve"> დონის მატება</w:t>
            </w:r>
          </w:p>
        </w:tc>
        <w:tc>
          <w:tcPr>
            <w:tcW w:w="4217" w:type="dxa"/>
            <w:gridSpan w:val="4"/>
          </w:tcPr>
          <w:p w14:paraId="7C7E5252" w14:textId="6D55B1D9" w:rsidR="00D12A4C" w:rsidRPr="006834D7" w:rsidRDefault="00D12A4C" w:rsidP="0002435C">
            <w:pPr>
              <w:ind w:right="-32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სიყვითლე, ჰეპატიტი</w:t>
            </w:r>
          </w:p>
        </w:tc>
      </w:tr>
      <w:tr w:rsidR="00D12A4C" w:rsidRPr="000A5852" w14:paraId="162BE718" w14:textId="77777777" w:rsidTr="006834D7">
        <w:tc>
          <w:tcPr>
            <w:tcW w:w="2970" w:type="dxa"/>
            <w:gridSpan w:val="2"/>
          </w:tcPr>
          <w:p w14:paraId="2D11515E" w14:textId="1C4DCE33" w:rsidR="00D12A4C" w:rsidRPr="006834D7" w:rsidRDefault="00D12A4C" w:rsidP="0002435C">
            <w:pPr>
              <w:ind w:right="-4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დარღვევები კანისა და კანქვეშა ქსოვილის მხრივ</w:t>
            </w:r>
          </w:p>
        </w:tc>
        <w:tc>
          <w:tcPr>
            <w:tcW w:w="3510" w:type="dxa"/>
            <w:gridSpan w:val="2"/>
          </w:tcPr>
          <w:p w14:paraId="0BCFFF1F" w14:textId="14BFCADF" w:rsidR="00D12A4C" w:rsidRPr="006834D7" w:rsidRDefault="00D12A4C" w:rsidP="0002435C">
            <w:pPr>
              <w:ind w:right="-88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 xml:space="preserve">ქავილი, გამონაყარი,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ურტიკარია</w:t>
            </w:r>
            <w:proofErr w:type="spellEnd"/>
          </w:p>
        </w:tc>
        <w:tc>
          <w:tcPr>
            <w:tcW w:w="4217" w:type="dxa"/>
            <w:gridSpan w:val="4"/>
          </w:tcPr>
          <w:p w14:paraId="1D31AFA4" w14:textId="1DAC3A10" w:rsidR="00D12A4C" w:rsidRPr="006834D7" w:rsidRDefault="00D12A4C" w:rsidP="0002435C">
            <w:pPr>
              <w:ind w:right="-32"/>
              <w:jc w:val="both"/>
              <w:rPr>
                <w:rFonts w:ascii="Sylfaen" w:hAnsi="Sylfaen" w:cs="Sylfaen"/>
              </w:rPr>
            </w:pPr>
            <w:r w:rsidRPr="006834D7">
              <w:rPr>
                <w:rFonts w:ascii="Sylfaen" w:hAnsi="Sylfaen" w:cs="Sylfaen"/>
                <w:lang w:val="ka-GE"/>
              </w:rPr>
              <w:t xml:space="preserve">სტივენს-ჯონსონის სინდრომი, </w:t>
            </w:r>
            <w:r w:rsidRPr="006834D7">
              <w:rPr>
                <w:rFonts w:ascii="Sylfaen" w:hAnsi="Sylfaen" w:cs="Sylfaen"/>
              </w:rPr>
              <w:t>DRESS</w:t>
            </w:r>
          </w:p>
        </w:tc>
      </w:tr>
      <w:tr w:rsidR="00823C92" w:rsidRPr="000A5852" w14:paraId="7D7AEB2C" w14:textId="77777777" w:rsidTr="006834D7">
        <w:tc>
          <w:tcPr>
            <w:tcW w:w="2070" w:type="dxa"/>
          </w:tcPr>
          <w:p w14:paraId="2D4D4642" w14:textId="014B23F7" w:rsidR="00823C92" w:rsidRPr="006834D7" w:rsidRDefault="00823C92" w:rsidP="0002435C">
            <w:pPr>
              <w:ind w:right="-1"/>
              <w:jc w:val="both"/>
              <w:rPr>
                <w:rFonts w:ascii="Sylfaen" w:hAnsi="Sylfaen" w:cs="Sylfaen"/>
                <w:iCs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დარღვევები ძვალ-კუნთოვანი სისტემისა და შემაერთებელი ქსოვილის მხრივ</w:t>
            </w:r>
          </w:p>
        </w:tc>
        <w:tc>
          <w:tcPr>
            <w:tcW w:w="2070" w:type="dxa"/>
            <w:gridSpan w:val="2"/>
          </w:tcPr>
          <w:p w14:paraId="26CBF128" w14:textId="2EA0B34B" w:rsidR="00823C92" w:rsidRPr="006834D7" w:rsidRDefault="00823C92" w:rsidP="0002435C">
            <w:pPr>
              <w:ind w:right="-121"/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6834D7">
              <w:rPr>
                <w:rFonts w:ascii="Sylfaen" w:hAnsi="Sylfaen" w:cs="Sylfaen"/>
                <w:lang w:val="ka-GE"/>
              </w:rPr>
              <w:t>მიალგია</w:t>
            </w:r>
            <w:proofErr w:type="spellEnd"/>
          </w:p>
        </w:tc>
        <w:tc>
          <w:tcPr>
            <w:tcW w:w="2340" w:type="dxa"/>
          </w:tcPr>
          <w:p w14:paraId="78EF5854" w14:textId="5BA8E26D" w:rsidR="00823C92" w:rsidRPr="006834D7" w:rsidRDefault="00823C92" w:rsidP="0002435C">
            <w:pPr>
              <w:ind w:right="-88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 xml:space="preserve">მიოპათია (მათ შორის მიოზიტი),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რაბდომიოლიზი</w:t>
            </w:r>
            <w:proofErr w:type="spellEnd"/>
            <w:r w:rsidRPr="006834D7">
              <w:rPr>
                <w:rFonts w:ascii="Sylfaen" w:hAnsi="Sylfaen" w:cs="Sylfaen"/>
                <w:lang w:val="ka-GE"/>
              </w:rPr>
              <w:t xml:space="preserve">, წითელი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მგლურას</w:t>
            </w:r>
            <w:proofErr w:type="spellEnd"/>
            <w:r w:rsidRPr="006834D7">
              <w:rPr>
                <w:rFonts w:ascii="Sylfaen" w:hAnsi="Sylfaen" w:cs="Sylfaen"/>
                <w:lang w:val="ka-GE"/>
              </w:rPr>
              <w:t xml:space="preserve"> მსგავსი სინდრომი, კუნთების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რუპტურა</w:t>
            </w:r>
            <w:proofErr w:type="spellEnd"/>
          </w:p>
        </w:tc>
        <w:tc>
          <w:tcPr>
            <w:tcW w:w="1440" w:type="dxa"/>
            <w:gridSpan w:val="2"/>
            <w:tcBorders>
              <w:right w:val="single" w:sz="4" w:space="0" w:color="auto"/>
            </w:tcBorders>
          </w:tcPr>
          <w:p w14:paraId="111C95B0" w14:textId="77777777" w:rsidR="00823C92" w:rsidRPr="006834D7" w:rsidRDefault="00823C92" w:rsidP="0002435C">
            <w:pPr>
              <w:ind w:right="-121"/>
              <w:jc w:val="both"/>
              <w:rPr>
                <w:rFonts w:ascii="Sylfaen" w:hAnsi="Sylfaen" w:cs="Sylfaen"/>
                <w:lang w:val="ka-GE"/>
              </w:rPr>
            </w:pPr>
            <w:proofErr w:type="spellStart"/>
            <w:r w:rsidRPr="006834D7">
              <w:rPr>
                <w:rFonts w:ascii="Sylfaen" w:hAnsi="Sylfaen" w:cs="Sylfaen"/>
                <w:lang w:val="ka-GE"/>
              </w:rPr>
              <w:t>ართრალგია</w:t>
            </w:r>
            <w:proofErr w:type="spellEnd"/>
          </w:p>
        </w:tc>
        <w:tc>
          <w:tcPr>
            <w:tcW w:w="2777" w:type="dxa"/>
            <w:gridSpan w:val="2"/>
            <w:tcBorders>
              <w:left w:val="single" w:sz="4" w:space="0" w:color="auto"/>
            </w:tcBorders>
          </w:tcPr>
          <w:p w14:paraId="10A74E7E" w14:textId="1620D56A" w:rsidR="00823C92" w:rsidRPr="006834D7" w:rsidRDefault="00823C92" w:rsidP="0002435C">
            <w:pPr>
              <w:ind w:right="-32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 xml:space="preserve">მყესების დაზიანება, ზოგჯერ გართულებული მყესის გაგლეჯით,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იმუნოგანპირობებული</w:t>
            </w:r>
            <w:proofErr w:type="spellEnd"/>
            <w:r w:rsidRPr="006834D7">
              <w:rPr>
                <w:rFonts w:ascii="Sylfaen" w:hAnsi="Sylfaen" w:cs="Sylfaen"/>
                <w:lang w:val="ka-GE"/>
              </w:rPr>
              <w:t xml:space="preserve"> </w:t>
            </w:r>
            <w:proofErr w:type="spellStart"/>
            <w:r w:rsidRPr="006834D7">
              <w:rPr>
                <w:rFonts w:ascii="Sylfaen" w:hAnsi="Sylfaen" w:cs="Sylfaen"/>
                <w:lang w:val="ka-GE"/>
              </w:rPr>
              <w:t>ნეკროზული</w:t>
            </w:r>
            <w:proofErr w:type="spellEnd"/>
            <w:r w:rsidRPr="006834D7">
              <w:rPr>
                <w:rFonts w:ascii="Sylfaen" w:hAnsi="Sylfaen" w:cs="Sylfaen"/>
                <w:lang w:val="ka-GE"/>
              </w:rPr>
              <w:t xml:space="preserve"> მიოპათია (IMNM)</w:t>
            </w:r>
          </w:p>
        </w:tc>
      </w:tr>
      <w:tr w:rsidR="00823C92" w:rsidRPr="000A5852" w14:paraId="7AE1F735" w14:textId="77777777" w:rsidTr="006834D7">
        <w:tc>
          <w:tcPr>
            <w:tcW w:w="4140" w:type="dxa"/>
            <w:gridSpan w:val="3"/>
          </w:tcPr>
          <w:p w14:paraId="33D46398" w14:textId="6AF06AF3" w:rsidR="00823C92" w:rsidRPr="006834D7" w:rsidRDefault="00823C92" w:rsidP="0002435C">
            <w:pPr>
              <w:ind w:right="-4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თირკმელების და საშარდე გზების დარღვევები</w:t>
            </w:r>
          </w:p>
        </w:tc>
        <w:tc>
          <w:tcPr>
            <w:tcW w:w="6557" w:type="dxa"/>
            <w:gridSpan w:val="5"/>
          </w:tcPr>
          <w:p w14:paraId="0156D2CF" w14:textId="37FEC43E" w:rsidR="00823C92" w:rsidRPr="006834D7" w:rsidRDefault="00823C92" w:rsidP="0002435C">
            <w:pPr>
              <w:ind w:right="-32"/>
              <w:jc w:val="center"/>
              <w:rPr>
                <w:rFonts w:ascii="Sylfaen" w:hAnsi="Sylfaen" w:cs="Sylfaen"/>
                <w:lang w:val="ka-GE"/>
              </w:rPr>
            </w:pPr>
            <w:proofErr w:type="spellStart"/>
            <w:r w:rsidRPr="006834D7">
              <w:rPr>
                <w:rFonts w:ascii="Sylfaen" w:hAnsi="Sylfaen" w:cs="Sylfaen"/>
                <w:lang w:val="ka-GE"/>
              </w:rPr>
              <w:t>ჰემატურია</w:t>
            </w:r>
            <w:proofErr w:type="spellEnd"/>
          </w:p>
        </w:tc>
      </w:tr>
      <w:tr w:rsidR="00823C92" w:rsidRPr="000A5852" w14:paraId="3259F1DD" w14:textId="77777777" w:rsidTr="006834D7">
        <w:tc>
          <w:tcPr>
            <w:tcW w:w="4140" w:type="dxa"/>
            <w:gridSpan w:val="3"/>
          </w:tcPr>
          <w:p w14:paraId="28670DE9" w14:textId="507414C0" w:rsidR="00823C92" w:rsidRPr="006834D7" w:rsidRDefault="00823C92" w:rsidP="0002435C">
            <w:pPr>
              <w:ind w:right="-4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დარღვევები რეპროდუქციული სისტემისა და სარძევე ჯირკვლების მხრივ</w:t>
            </w:r>
          </w:p>
        </w:tc>
        <w:tc>
          <w:tcPr>
            <w:tcW w:w="6557" w:type="dxa"/>
            <w:gridSpan w:val="5"/>
          </w:tcPr>
          <w:p w14:paraId="01EE69B5" w14:textId="78BB6CAF" w:rsidR="00823C92" w:rsidRPr="006834D7" w:rsidRDefault="00823C92" w:rsidP="0002435C">
            <w:pPr>
              <w:ind w:right="-32"/>
              <w:jc w:val="center"/>
              <w:rPr>
                <w:rFonts w:ascii="Sylfaen" w:hAnsi="Sylfaen" w:cs="Sylfaen"/>
                <w:lang w:val="ka-GE"/>
              </w:rPr>
            </w:pPr>
            <w:proofErr w:type="spellStart"/>
            <w:r w:rsidRPr="006834D7">
              <w:rPr>
                <w:rFonts w:ascii="Sylfaen" w:hAnsi="Sylfaen" w:cs="Sylfaen"/>
                <w:lang w:val="ka-GE"/>
              </w:rPr>
              <w:t>გინეკომასტია</w:t>
            </w:r>
            <w:proofErr w:type="spellEnd"/>
          </w:p>
        </w:tc>
      </w:tr>
      <w:tr w:rsidR="006834D7" w:rsidRPr="000A5852" w14:paraId="35D9910F" w14:textId="77777777" w:rsidTr="006834D7">
        <w:tc>
          <w:tcPr>
            <w:tcW w:w="4140" w:type="dxa"/>
            <w:gridSpan w:val="3"/>
          </w:tcPr>
          <w:p w14:paraId="639A03D0" w14:textId="58BDDEDB" w:rsidR="006834D7" w:rsidRPr="006834D7" w:rsidRDefault="006834D7" w:rsidP="0002435C">
            <w:pPr>
              <w:ind w:right="-41"/>
              <w:jc w:val="both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iCs/>
                <w:lang w:val="ka-GE"/>
              </w:rPr>
              <w:t>ზოგადი  დარღვევები და ადგილობრივი რეაქციები</w:t>
            </w:r>
          </w:p>
        </w:tc>
        <w:tc>
          <w:tcPr>
            <w:tcW w:w="3375" w:type="dxa"/>
            <w:gridSpan w:val="2"/>
            <w:tcBorders>
              <w:right w:val="single" w:sz="4" w:space="0" w:color="auto"/>
            </w:tcBorders>
          </w:tcPr>
          <w:p w14:paraId="2A9C0ED4" w14:textId="7C766865" w:rsidR="006834D7" w:rsidRPr="006834D7" w:rsidRDefault="006834D7" w:rsidP="0002435C">
            <w:pPr>
              <w:ind w:right="-121"/>
              <w:jc w:val="center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ასთენია</w:t>
            </w:r>
          </w:p>
        </w:tc>
        <w:tc>
          <w:tcPr>
            <w:tcW w:w="3182" w:type="dxa"/>
            <w:gridSpan w:val="3"/>
            <w:tcBorders>
              <w:left w:val="single" w:sz="4" w:space="0" w:color="auto"/>
            </w:tcBorders>
          </w:tcPr>
          <w:p w14:paraId="3FF1AF29" w14:textId="5A642B43" w:rsidR="006834D7" w:rsidRPr="006834D7" w:rsidRDefault="006834D7" w:rsidP="0002435C">
            <w:pPr>
              <w:ind w:right="-32"/>
              <w:jc w:val="center"/>
              <w:rPr>
                <w:rFonts w:ascii="Sylfaen" w:hAnsi="Sylfaen" w:cs="Sylfaen"/>
                <w:lang w:val="ka-GE"/>
              </w:rPr>
            </w:pPr>
            <w:r w:rsidRPr="006834D7">
              <w:rPr>
                <w:rFonts w:ascii="Sylfaen" w:hAnsi="Sylfaen" w:cs="Sylfaen"/>
                <w:lang w:val="ka-GE"/>
              </w:rPr>
              <w:t>შეშუპება</w:t>
            </w:r>
          </w:p>
        </w:tc>
      </w:tr>
      <w:tr w:rsidR="00B865BD" w:rsidRPr="000A5852" w14:paraId="450A0C78" w14:textId="77777777" w:rsidTr="006834D7">
        <w:tc>
          <w:tcPr>
            <w:tcW w:w="10697" w:type="dxa"/>
            <w:gridSpan w:val="8"/>
          </w:tcPr>
          <w:p w14:paraId="769ECC21" w14:textId="401F8F9C" w:rsidR="00B865BD" w:rsidRPr="006E6B03" w:rsidRDefault="00B865BD" w:rsidP="0002435C">
            <w:pPr>
              <w:ind w:right="-32"/>
              <w:jc w:val="center"/>
              <w:rPr>
                <w:rFonts w:ascii="Sylfaen" w:hAnsi="Sylfaen" w:cs="Sylfaen"/>
                <w:lang w:val="ka-GE"/>
              </w:rPr>
            </w:pPr>
            <w:r w:rsidRPr="006E6B03">
              <w:rPr>
                <w:rFonts w:ascii="Sylfaen" w:hAnsi="Sylfaen" w:cs="Sylfaen"/>
                <w:lang w:val="ka-GE"/>
              </w:rPr>
              <w:t xml:space="preserve">სიხშირე დამოკიდებულია რისკ-ფაქტორების არსებობაზე ან არარსებობაზე (უზმოზე სისხლში გლუკოზა ≥ 5,6 </w:t>
            </w:r>
            <w:proofErr w:type="spellStart"/>
            <w:r w:rsidRPr="006E6B03">
              <w:rPr>
                <w:rFonts w:ascii="Sylfaen" w:hAnsi="Sylfaen" w:cs="Sylfaen"/>
                <w:lang w:val="ka-GE"/>
              </w:rPr>
              <w:t>მმოლ</w:t>
            </w:r>
            <w:proofErr w:type="spellEnd"/>
            <w:r w:rsidRPr="006E6B03">
              <w:rPr>
                <w:rFonts w:ascii="Sylfaen" w:hAnsi="Sylfaen" w:cs="Sylfaen"/>
                <w:lang w:val="ka-GE"/>
              </w:rPr>
              <w:t xml:space="preserve">/ლ, BMI &gt;30 კგ/მ2, </w:t>
            </w:r>
            <w:proofErr w:type="spellStart"/>
            <w:r w:rsidRPr="006E6B03">
              <w:rPr>
                <w:rFonts w:ascii="Sylfaen" w:hAnsi="Sylfaen" w:cs="Sylfaen"/>
                <w:lang w:val="ka-GE"/>
              </w:rPr>
              <w:t>ტრიგლიცერიდების</w:t>
            </w:r>
            <w:proofErr w:type="spellEnd"/>
            <w:r w:rsidRPr="006E6B03">
              <w:rPr>
                <w:rFonts w:ascii="Sylfaen" w:hAnsi="Sylfaen" w:cs="Sylfaen"/>
                <w:lang w:val="ka-GE"/>
              </w:rPr>
              <w:t xml:space="preserve"> მომატებული დონე, ანამნეზში </w:t>
            </w:r>
            <w:proofErr w:type="spellStart"/>
            <w:r w:rsidRPr="006E6B03">
              <w:rPr>
                <w:rFonts w:ascii="Sylfaen" w:hAnsi="Sylfaen" w:cs="Sylfaen"/>
                <w:lang w:val="ka-GE"/>
              </w:rPr>
              <w:t>ჰიპერტენზია</w:t>
            </w:r>
            <w:proofErr w:type="spellEnd"/>
            <w:r w:rsidRPr="006E6B03">
              <w:rPr>
                <w:rFonts w:ascii="Sylfaen" w:hAnsi="Sylfaen" w:cs="Sylfaen"/>
                <w:lang w:val="ka-GE"/>
              </w:rPr>
              <w:t>).</w:t>
            </w:r>
          </w:p>
        </w:tc>
      </w:tr>
    </w:tbl>
    <w:p w14:paraId="701F0BD1" w14:textId="77777777" w:rsidR="006E6B03" w:rsidRDefault="007F6A13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958C4">
        <w:rPr>
          <w:rFonts w:ascii="Sylfaen" w:hAnsi="Sylfaen" w:cs="Sylfaen"/>
          <w:sz w:val="24"/>
          <w:szCs w:val="24"/>
          <w:lang w:val="ka-GE"/>
        </w:rPr>
        <w:t>როგორც HMG-</w:t>
      </w:r>
      <w:proofErr w:type="spellStart"/>
      <w:r w:rsidRPr="00F958C4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F958C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958C4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958C4">
        <w:rPr>
          <w:rFonts w:ascii="Sylfaen" w:hAnsi="Sylfaen" w:cs="Sylfaen"/>
          <w:sz w:val="24"/>
          <w:szCs w:val="24"/>
          <w:lang w:val="ka-GE"/>
        </w:rPr>
        <w:t xml:space="preserve">სხვა ინჰიბიტორების შემთხვევაში, გვერდითი რეაქციების გამოვლენის სიხშირე ძირითადად </w:t>
      </w:r>
      <w:proofErr w:type="spellStart"/>
      <w:r w:rsidRPr="00F958C4">
        <w:rPr>
          <w:rFonts w:ascii="Sylfaen" w:hAnsi="Sylfaen" w:cs="Sylfaen"/>
          <w:sz w:val="24"/>
          <w:szCs w:val="24"/>
          <w:lang w:val="ka-GE"/>
        </w:rPr>
        <w:t>დოზადამოკიდებულია</w:t>
      </w:r>
      <w:proofErr w:type="spellEnd"/>
      <w:r w:rsidRPr="00F958C4">
        <w:rPr>
          <w:rFonts w:ascii="Sylfaen" w:hAnsi="Sylfaen" w:cs="Sylfaen"/>
          <w:sz w:val="24"/>
          <w:szCs w:val="24"/>
          <w:lang w:val="ka-GE"/>
        </w:rPr>
        <w:t>.</w:t>
      </w:r>
    </w:p>
    <w:p w14:paraId="1E5E8845" w14:textId="77777777" w:rsidR="006D3ED1" w:rsidRDefault="007F6A13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F4A08">
        <w:rPr>
          <w:rFonts w:ascii="Sylfaen" w:hAnsi="Sylfaen" w:cs="Sylfaen"/>
          <w:b/>
          <w:sz w:val="24"/>
          <w:szCs w:val="24"/>
          <w:lang w:val="ka-GE"/>
        </w:rPr>
        <w:t>გავლენა თირკმლებზე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FC4F64">
        <w:rPr>
          <w:rFonts w:ascii="Sylfaen" w:hAnsi="Sylfaen" w:cs="Sylfaen"/>
          <w:sz w:val="24"/>
          <w:szCs w:val="24"/>
          <w:lang w:val="ka-GE"/>
        </w:rPr>
        <w:t xml:space="preserve">ტესტ-ჩხირების მეშვეობით გამოვლენილი და უპირატესად </w:t>
      </w:r>
      <w:proofErr w:type="spellStart"/>
      <w:r w:rsidRPr="00FC4F64">
        <w:rPr>
          <w:rFonts w:ascii="Sylfaen" w:hAnsi="Sylfaen" w:cs="Sylfaen"/>
          <w:sz w:val="24"/>
          <w:szCs w:val="24"/>
          <w:lang w:val="ka-GE"/>
        </w:rPr>
        <w:t>ტუბულარული</w:t>
      </w:r>
      <w:proofErr w:type="spellEnd"/>
      <w:r w:rsidRPr="00FC4F64">
        <w:rPr>
          <w:rFonts w:ascii="Sylfaen" w:hAnsi="Sylfaen" w:cs="Sylfaen"/>
          <w:sz w:val="24"/>
          <w:szCs w:val="24"/>
          <w:lang w:val="ka-GE"/>
        </w:rPr>
        <w:t xml:space="preserve">  წარმოშობის </w:t>
      </w:r>
      <w:proofErr w:type="spellStart"/>
      <w:r w:rsidRPr="00FC4F64">
        <w:rPr>
          <w:rFonts w:ascii="Sylfaen" w:hAnsi="Sylfaen" w:cs="Sylfaen"/>
          <w:sz w:val="24"/>
          <w:szCs w:val="24"/>
          <w:lang w:val="ka-GE"/>
        </w:rPr>
        <w:t>პროტეინურია</w:t>
      </w:r>
      <w:proofErr w:type="spellEnd"/>
      <w:r w:rsidRPr="00FC4F64">
        <w:rPr>
          <w:rFonts w:ascii="Sylfaen" w:hAnsi="Sylfaen" w:cs="Sylfaen"/>
          <w:sz w:val="24"/>
          <w:szCs w:val="24"/>
          <w:lang w:val="ka-GE"/>
        </w:rPr>
        <w:t xml:space="preserve"> აღინიშნა პაციენტებში, რომლებიც იღებდნენ </w:t>
      </w:r>
      <w:proofErr w:type="spellStart"/>
      <w:r w:rsidRPr="00FC4F64">
        <w:rPr>
          <w:rFonts w:ascii="Sylfaen" w:hAnsi="Sylfaen" w:cs="Sylfaen"/>
          <w:sz w:val="24"/>
          <w:szCs w:val="24"/>
          <w:lang w:val="ka-GE"/>
        </w:rPr>
        <w:lastRenderedPageBreak/>
        <w:t>როზუვასტატინ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2F4A08">
        <w:rPr>
          <w:rFonts w:ascii="Sylfaen" w:hAnsi="Sylfaen" w:cs="Sylfaen"/>
          <w:sz w:val="24"/>
          <w:szCs w:val="24"/>
          <w:lang w:val="ka-GE"/>
        </w:rPr>
        <w:t>შარდში ცილის დონის ცვლილებები</w:t>
      </w:r>
      <w:r>
        <w:rPr>
          <w:rFonts w:ascii="Sylfaen" w:hAnsi="Sylfaen" w:cs="Sylfaen"/>
          <w:sz w:val="24"/>
          <w:szCs w:val="24"/>
          <w:lang w:val="ka-GE"/>
        </w:rPr>
        <w:t xml:space="preserve"> (</w:t>
      </w:r>
      <w:r w:rsidRPr="002F4A08">
        <w:rPr>
          <w:rFonts w:ascii="Sylfaen" w:hAnsi="Sylfaen" w:cs="Sylfaen"/>
          <w:sz w:val="24"/>
          <w:szCs w:val="24"/>
          <w:lang w:val="ka-GE"/>
        </w:rPr>
        <w:t>არარსებობ</w:t>
      </w:r>
      <w:r>
        <w:rPr>
          <w:rFonts w:ascii="Sylfaen" w:hAnsi="Sylfaen" w:cs="Sylfaen"/>
          <w:sz w:val="24"/>
          <w:szCs w:val="24"/>
          <w:lang w:val="ka-GE"/>
        </w:rPr>
        <w:t xml:space="preserve">იდან ან </w:t>
      </w:r>
      <w:r w:rsidRPr="00BA4D53">
        <w:rPr>
          <w:rFonts w:ascii="Sylfaen" w:hAnsi="Sylfaen" w:cs="Sylfaen"/>
          <w:sz w:val="24"/>
          <w:szCs w:val="24"/>
          <w:lang w:val="ka-GE"/>
        </w:rPr>
        <w:t>მინიმალური რაოდენობიდან (კვალი) “++”-მდე</w:t>
      </w:r>
      <w:r w:rsidRPr="002F4A08">
        <w:rPr>
          <w:rFonts w:ascii="Sylfaen" w:hAnsi="Sylfaen" w:cs="Sylfaen"/>
          <w:sz w:val="24"/>
          <w:szCs w:val="24"/>
          <w:lang w:val="ka-GE"/>
        </w:rPr>
        <w:t xml:space="preserve"> ან მეტი) დაფიქსირდა პაციენტთა &lt;1%-ში გარკვეული პერიოდის განმავლობაში 10 და</w:t>
      </w:r>
      <w:r>
        <w:rPr>
          <w:rFonts w:ascii="Sylfaen" w:hAnsi="Sylfaen" w:cs="Sylfaen"/>
          <w:sz w:val="24"/>
          <w:szCs w:val="24"/>
          <w:lang w:val="ka-GE"/>
        </w:rPr>
        <w:t xml:space="preserve"> 20</w:t>
      </w:r>
      <w:r w:rsidRPr="002F4A08">
        <w:rPr>
          <w:rFonts w:ascii="Sylfaen" w:hAnsi="Sylfaen" w:cs="Sylfaen"/>
          <w:sz w:val="24"/>
          <w:szCs w:val="24"/>
          <w:lang w:val="ka-GE"/>
        </w:rPr>
        <w:t>მგ-ით მკურნალობის დროს და პაციენტების დაახლოებით 3%-ში, რომლებიც იღებდნენ</w:t>
      </w:r>
      <w:r>
        <w:rPr>
          <w:rFonts w:ascii="Sylfaen" w:hAnsi="Sylfaen" w:cs="Sylfaen"/>
          <w:sz w:val="24"/>
          <w:szCs w:val="24"/>
          <w:lang w:val="ka-GE"/>
        </w:rPr>
        <w:t xml:space="preserve"> 40</w:t>
      </w:r>
      <w:r w:rsidRPr="002F4A08">
        <w:rPr>
          <w:rFonts w:ascii="Sylfaen" w:hAnsi="Sylfaen" w:cs="Sylfaen"/>
          <w:sz w:val="24"/>
          <w:szCs w:val="24"/>
          <w:lang w:val="ka-GE"/>
        </w:rPr>
        <w:t>მგ-ს.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D3ED1">
        <w:rPr>
          <w:rFonts w:ascii="Sylfaen" w:hAnsi="Sylfaen" w:cs="Sylfaen"/>
          <w:sz w:val="24"/>
          <w:szCs w:val="24"/>
          <w:lang w:val="ka-GE"/>
        </w:rPr>
        <w:t>20</w:t>
      </w:r>
      <w:r w:rsidRPr="00BA4D53">
        <w:rPr>
          <w:rFonts w:ascii="Sylfaen" w:hAnsi="Sylfaen" w:cs="Sylfaen"/>
          <w:sz w:val="24"/>
          <w:szCs w:val="24"/>
          <w:lang w:val="ka-GE"/>
        </w:rPr>
        <w:t>მგ დოზის მიღებისას დაფიქსირდა უმნიშვნელო მატება არარსებობიდან ან მინიმალური რაოდენობიდან (კვალი) “+”-მდე.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A4D53">
        <w:rPr>
          <w:rFonts w:ascii="Sylfaen" w:hAnsi="Sylfaen" w:cs="Sylfaen"/>
          <w:sz w:val="24"/>
          <w:szCs w:val="24"/>
          <w:lang w:val="ka-GE"/>
        </w:rPr>
        <w:t xml:space="preserve">უმეტეს შემთხვევაში, </w:t>
      </w:r>
      <w:proofErr w:type="spellStart"/>
      <w:r w:rsidRPr="00BA4D53">
        <w:rPr>
          <w:rFonts w:ascii="Sylfaen" w:hAnsi="Sylfaen" w:cs="Sylfaen"/>
          <w:sz w:val="24"/>
          <w:szCs w:val="24"/>
          <w:lang w:val="ka-GE"/>
        </w:rPr>
        <w:t>პროტეინურია</w:t>
      </w:r>
      <w:proofErr w:type="spellEnd"/>
      <w:r w:rsidRPr="00BA4D53">
        <w:rPr>
          <w:rFonts w:ascii="Sylfaen" w:hAnsi="Sylfaen" w:cs="Sylfaen"/>
          <w:sz w:val="24"/>
          <w:szCs w:val="24"/>
          <w:lang w:val="ka-GE"/>
        </w:rPr>
        <w:t xml:space="preserve"> მცირდება ან ქრება სპონტანურად თერაპიის </w:t>
      </w:r>
      <w:r>
        <w:rPr>
          <w:rFonts w:ascii="Sylfaen" w:hAnsi="Sylfaen" w:cs="Sylfaen"/>
          <w:sz w:val="24"/>
          <w:szCs w:val="24"/>
          <w:lang w:val="ka-GE"/>
        </w:rPr>
        <w:t xml:space="preserve">პროცესში. </w:t>
      </w:r>
      <w:r w:rsidRPr="00BA4D53">
        <w:rPr>
          <w:rFonts w:ascii="Sylfaen" w:hAnsi="Sylfaen" w:cs="Sylfaen"/>
          <w:sz w:val="24"/>
          <w:szCs w:val="24"/>
          <w:lang w:val="ka-GE"/>
        </w:rPr>
        <w:t xml:space="preserve">კლინიკური კვლევების მონაცემებისა და </w:t>
      </w:r>
      <w:proofErr w:type="spellStart"/>
      <w:r w:rsidRPr="00BA4D53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proofErr w:type="spellEnd"/>
      <w:r w:rsidRPr="00BA4D53">
        <w:rPr>
          <w:rFonts w:ascii="Sylfaen" w:hAnsi="Sylfaen" w:cs="Sylfaen"/>
          <w:sz w:val="24"/>
          <w:szCs w:val="24"/>
          <w:lang w:val="ka-GE"/>
        </w:rPr>
        <w:t xml:space="preserve"> დაკვირვე</w:t>
      </w:r>
      <w:r>
        <w:rPr>
          <w:rFonts w:ascii="Sylfaen" w:hAnsi="Sylfaen" w:cs="Sylfaen"/>
          <w:sz w:val="24"/>
          <w:szCs w:val="24"/>
          <w:lang w:val="ka-GE"/>
        </w:rPr>
        <w:t>ბ</w:t>
      </w:r>
      <w:r w:rsidRPr="00BA4D53">
        <w:rPr>
          <w:rFonts w:ascii="Sylfaen" w:hAnsi="Sylfaen" w:cs="Sylfaen"/>
          <w:sz w:val="24"/>
          <w:szCs w:val="24"/>
          <w:lang w:val="ka-GE"/>
        </w:rPr>
        <w:t xml:space="preserve">ის ანალიზმა ვერ გამოავლინა მიზეზობრივი კავშირი </w:t>
      </w:r>
      <w:proofErr w:type="spellStart"/>
      <w:r w:rsidRPr="00BA4D53">
        <w:rPr>
          <w:rFonts w:ascii="Sylfaen" w:hAnsi="Sylfaen" w:cs="Sylfaen"/>
          <w:sz w:val="24"/>
          <w:szCs w:val="24"/>
          <w:lang w:val="ka-GE"/>
        </w:rPr>
        <w:t>პროტეინურიასა</w:t>
      </w:r>
      <w:proofErr w:type="spellEnd"/>
      <w:r w:rsidRPr="00BA4D53">
        <w:rPr>
          <w:rFonts w:ascii="Sylfaen" w:hAnsi="Sylfaen" w:cs="Sylfaen"/>
          <w:sz w:val="24"/>
          <w:szCs w:val="24"/>
          <w:lang w:val="ka-GE"/>
        </w:rPr>
        <w:t xml:space="preserve"> და თირკმლის მწვავე ან პროგრესირებად დაავადებას შორის.</w:t>
      </w:r>
    </w:p>
    <w:p w14:paraId="543E9E4F" w14:textId="77777777" w:rsidR="006D3ED1" w:rsidRDefault="007F6A13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A4D53">
        <w:rPr>
          <w:rFonts w:ascii="Sylfaen" w:hAnsi="Sylfaen" w:cs="Sylfaen"/>
          <w:sz w:val="24"/>
          <w:szCs w:val="24"/>
          <w:lang w:val="ka-GE"/>
        </w:rPr>
        <w:t>ჰემატურია</w:t>
      </w:r>
      <w:proofErr w:type="spellEnd"/>
      <w:r w:rsidRPr="00BA4D53">
        <w:rPr>
          <w:rFonts w:ascii="Sylfaen" w:hAnsi="Sylfaen" w:cs="Sylfaen"/>
          <w:sz w:val="24"/>
          <w:szCs w:val="24"/>
          <w:lang w:val="ka-GE"/>
        </w:rPr>
        <w:t xml:space="preserve"> დაფიქსირდა პაციენტებში, რომლებიც იღებდნენ </w:t>
      </w:r>
      <w:proofErr w:type="spellStart"/>
      <w:r w:rsidRPr="00BA4D53">
        <w:rPr>
          <w:rFonts w:ascii="Sylfaen" w:hAnsi="Sylfaen" w:cs="Sylfaen"/>
          <w:sz w:val="24"/>
          <w:szCs w:val="24"/>
          <w:lang w:val="ka-GE"/>
        </w:rPr>
        <w:t>როზუვასტატინს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,</w:t>
      </w:r>
      <w:r w:rsidRPr="00BA4D53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თუმცა</w:t>
      </w:r>
      <w:r w:rsidRPr="00BA4D53">
        <w:rPr>
          <w:rFonts w:ascii="Sylfaen" w:hAnsi="Sylfaen" w:cs="Sylfaen"/>
          <w:sz w:val="24"/>
          <w:szCs w:val="24"/>
          <w:lang w:val="ka-GE"/>
        </w:rPr>
        <w:t xml:space="preserve"> კლინიკური კვლევების მონაცემები მიუთითებს, რომ მისი სიხშირე დაბალია.</w:t>
      </w:r>
    </w:p>
    <w:p w14:paraId="223F5CE3" w14:textId="761B7DA1" w:rsidR="005B2E10" w:rsidRDefault="007F6A13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A4D53">
        <w:rPr>
          <w:rFonts w:ascii="Sylfaen" w:hAnsi="Sylfaen" w:cs="Sylfaen"/>
          <w:b/>
          <w:sz w:val="24"/>
          <w:szCs w:val="24"/>
          <w:lang w:val="ka-GE"/>
        </w:rPr>
        <w:t>გავლენა ჩონჩხის კუნთებზე: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23195">
        <w:rPr>
          <w:rFonts w:ascii="Sylfaen" w:hAnsi="Sylfaen" w:cs="Sylfaen"/>
          <w:sz w:val="24"/>
          <w:szCs w:val="24"/>
          <w:lang w:val="ka-GE"/>
        </w:rPr>
        <w:t xml:space="preserve">ჩონჩხის კუნთების დაზიანებები, როგორიცაა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მიალგია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, მიოპათია </w:t>
      </w:r>
      <w:r w:rsidRPr="00BA4D53">
        <w:rPr>
          <w:rFonts w:ascii="Sylfaen" w:hAnsi="Sylfaen" w:cs="Sylfaen"/>
          <w:sz w:val="24"/>
          <w:szCs w:val="24"/>
          <w:lang w:val="ka-GE"/>
        </w:rPr>
        <w:t>(მათ შორის მიოზიტი)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23195">
        <w:rPr>
          <w:rFonts w:ascii="Sylfaen" w:hAnsi="Sylfaen" w:cs="Sylfaen"/>
          <w:sz w:val="24"/>
          <w:szCs w:val="24"/>
          <w:lang w:val="ka-GE"/>
        </w:rPr>
        <w:t xml:space="preserve">და, იშვიათ შემთხვევებში,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რაბდომიოლიზი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A4D53">
        <w:rPr>
          <w:rFonts w:ascii="Sylfaen" w:hAnsi="Sylfaen" w:cs="Sylfaen"/>
          <w:sz w:val="24"/>
          <w:szCs w:val="24"/>
          <w:lang w:val="ka-GE"/>
        </w:rPr>
        <w:t>თირკმლის მწვავე უკმარისობით ან მის გარეშე</w:t>
      </w:r>
      <w:r w:rsidRPr="00523195">
        <w:rPr>
          <w:rFonts w:ascii="Sylfaen" w:hAnsi="Sylfaen" w:cs="Sylfaen"/>
          <w:sz w:val="24"/>
          <w:szCs w:val="24"/>
          <w:lang w:val="ka-GE"/>
        </w:rPr>
        <w:t xml:space="preserve">, დაფიქსირდა პაციენტებში, რომლებიც იღებდნენ </w:t>
      </w:r>
      <w:proofErr w:type="spellStart"/>
      <w:r w:rsidRPr="00523195">
        <w:rPr>
          <w:rFonts w:ascii="Sylfaen" w:hAnsi="Sylfaen" w:cs="Sylfaen"/>
          <w:sz w:val="24"/>
          <w:szCs w:val="24"/>
          <w:lang w:val="ka-GE"/>
        </w:rPr>
        <w:t>როზუვასტატინს</w:t>
      </w:r>
      <w:proofErr w:type="spellEnd"/>
      <w:r w:rsidRPr="00523195">
        <w:rPr>
          <w:rFonts w:ascii="Sylfaen" w:hAnsi="Sylfaen" w:cs="Sylfaen"/>
          <w:sz w:val="24"/>
          <w:szCs w:val="24"/>
          <w:lang w:val="ka-GE"/>
        </w:rPr>
        <w:t xml:space="preserve"> ნებისმიერი და განსაკუთრებით</w:t>
      </w:r>
      <w:r w:rsidR="00495681">
        <w:rPr>
          <w:rFonts w:ascii="Sylfaen" w:hAnsi="Sylfaen" w:cs="Sylfaen"/>
          <w:sz w:val="24"/>
          <w:szCs w:val="24"/>
          <w:lang w:val="ka-GE"/>
        </w:rPr>
        <w:t xml:space="preserve"> &gt;20</w:t>
      </w:r>
      <w:r w:rsidRPr="00523195">
        <w:rPr>
          <w:rFonts w:ascii="Sylfaen" w:hAnsi="Sylfaen" w:cs="Sylfaen"/>
          <w:sz w:val="24"/>
          <w:szCs w:val="24"/>
          <w:lang w:val="ka-GE"/>
        </w:rPr>
        <w:t>მგ დოზით.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A4D53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იღებდნენ </w:t>
      </w:r>
      <w:proofErr w:type="spellStart"/>
      <w:r w:rsidRPr="00BA4D53">
        <w:rPr>
          <w:rFonts w:ascii="Sylfaen" w:hAnsi="Sylfaen" w:cs="Sylfaen"/>
          <w:sz w:val="24"/>
          <w:szCs w:val="24"/>
          <w:lang w:val="ka-GE"/>
        </w:rPr>
        <w:t>როზუვასტატინს</w:t>
      </w:r>
      <w:proofErr w:type="spellEnd"/>
      <w:r w:rsidRPr="00BA4D53">
        <w:rPr>
          <w:rFonts w:ascii="Sylfaen" w:hAnsi="Sylfaen" w:cs="Sylfaen"/>
          <w:sz w:val="24"/>
          <w:szCs w:val="24"/>
          <w:lang w:val="ka-GE"/>
        </w:rPr>
        <w:t xml:space="preserve">, დაფიქსირდა </w:t>
      </w:r>
      <w:proofErr w:type="spellStart"/>
      <w:r w:rsidRPr="00031284">
        <w:rPr>
          <w:rFonts w:ascii="Sylfaen" w:hAnsi="Sylfaen" w:cs="Sylfaen"/>
          <w:sz w:val="24"/>
          <w:szCs w:val="24"/>
          <w:lang w:val="ka-GE"/>
        </w:rPr>
        <w:t>კრეატინკინაზა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031284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A4D53">
        <w:rPr>
          <w:rFonts w:ascii="Sylfaen" w:hAnsi="Sylfaen" w:cs="Sylfaen"/>
          <w:sz w:val="24"/>
          <w:szCs w:val="24"/>
          <w:lang w:val="ka-GE"/>
        </w:rPr>
        <w:t xml:space="preserve">დონის </w:t>
      </w:r>
      <w:proofErr w:type="spellStart"/>
      <w:r w:rsidRPr="00BA4D53">
        <w:rPr>
          <w:rFonts w:ascii="Sylfaen" w:hAnsi="Sylfaen" w:cs="Sylfaen"/>
          <w:sz w:val="24"/>
          <w:szCs w:val="24"/>
          <w:lang w:val="ka-GE"/>
        </w:rPr>
        <w:t>დოზადამოკიდებული</w:t>
      </w:r>
      <w:proofErr w:type="spellEnd"/>
      <w:r w:rsidRPr="00BA4D53">
        <w:rPr>
          <w:rFonts w:ascii="Sylfaen" w:hAnsi="Sylfaen" w:cs="Sylfaen"/>
          <w:sz w:val="24"/>
          <w:szCs w:val="24"/>
          <w:lang w:val="ka-GE"/>
        </w:rPr>
        <w:t xml:space="preserve"> ზრდა; </w:t>
      </w:r>
      <w:r w:rsidRPr="001D4004">
        <w:rPr>
          <w:rFonts w:ascii="Sylfaen" w:hAnsi="Sylfaen" w:cs="Sylfaen"/>
          <w:sz w:val="24"/>
          <w:szCs w:val="24"/>
          <w:lang w:val="ka-GE"/>
        </w:rPr>
        <w:t xml:space="preserve">შემთხვევების უმრავლესობა იყო მსუბუქი, </w:t>
      </w:r>
      <w:proofErr w:type="spellStart"/>
      <w:r w:rsidRPr="001D4004">
        <w:rPr>
          <w:rFonts w:ascii="Sylfaen" w:hAnsi="Sylfaen" w:cs="Sylfaen"/>
          <w:sz w:val="24"/>
          <w:szCs w:val="24"/>
          <w:lang w:val="ka-GE"/>
        </w:rPr>
        <w:t>ასიმპტომური</w:t>
      </w:r>
      <w:proofErr w:type="spellEnd"/>
      <w:r w:rsidRPr="001D4004">
        <w:rPr>
          <w:rFonts w:ascii="Sylfaen" w:hAnsi="Sylfaen" w:cs="Sylfaen"/>
          <w:sz w:val="24"/>
          <w:szCs w:val="24"/>
          <w:lang w:val="ka-GE"/>
        </w:rPr>
        <w:t xml:space="preserve"> და გარდამავალი. 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31284">
        <w:rPr>
          <w:rFonts w:ascii="Sylfaen" w:hAnsi="Sylfaen" w:cs="Sylfaen"/>
          <w:sz w:val="24"/>
          <w:szCs w:val="24"/>
          <w:lang w:val="ka-GE"/>
        </w:rPr>
        <w:t>კრეატინკინაზა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031284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D4004">
        <w:rPr>
          <w:rFonts w:ascii="Sylfaen" w:hAnsi="Sylfaen" w:cs="Sylfaen"/>
          <w:sz w:val="24"/>
          <w:szCs w:val="24"/>
          <w:lang w:val="ka-GE"/>
        </w:rPr>
        <w:t>მომატების (&gt;5xULN) შემთხვევაში, მკურნალობა უნდა შეწყდეს</w:t>
      </w:r>
      <w:r w:rsidR="00E556B6">
        <w:rPr>
          <w:rFonts w:ascii="Sylfaen" w:hAnsi="Sylfaen" w:cs="Sylfaen"/>
          <w:sz w:val="24"/>
          <w:szCs w:val="24"/>
          <w:lang w:val="ka-GE"/>
        </w:rPr>
        <w:t>.</w:t>
      </w:r>
    </w:p>
    <w:p w14:paraId="173D4BEB" w14:textId="45B7CC3C" w:rsidR="005B2E10" w:rsidRDefault="007F6A13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1D4004">
        <w:rPr>
          <w:rFonts w:ascii="Sylfaen" w:hAnsi="Sylfaen" w:cs="Sylfaen"/>
          <w:b/>
          <w:sz w:val="24"/>
          <w:szCs w:val="24"/>
          <w:lang w:val="ka-GE"/>
        </w:rPr>
        <w:t>გავლენა ღვიძლზე: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D4004">
        <w:rPr>
          <w:rFonts w:ascii="Sylfaen" w:hAnsi="Sylfaen" w:cs="Sylfaen"/>
          <w:sz w:val="24"/>
          <w:szCs w:val="24"/>
          <w:lang w:val="ka-GE"/>
        </w:rPr>
        <w:t>როგორც სხვა HMG-</w:t>
      </w:r>
      <w:proofErr w:type="spellStart"/>
      <w:r w:rsidRPr="001D4004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1D400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D4004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1D4004">
        <w:rPr>
          <w:rFonts w:ascii="Sylfaen" w:hAnsi="Sylfaen" w:cs="Sylfaen"/>
          <w:sz w:val="24"/>
          <w:szCs w:val="24"/>
          <w:lang w:val="ka-GE"/>
        </w:rPr>
        <w:t xml:space="preserve"> ინჰიბიტორების შემთხვევაში, </w:t>
      </w:r>
      <w:proofErr w:type="spellStart"/>
      <w:r w:rsidRPr="001D4004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1D4004">
        <w:rPr>
          <w:rFonts w:ascii="Sylfaen" w:hAnsi="Sylfaen" w:cs="Sylfaen"/>
          <w:sz w:val="24"/>
          <w:szCs w:val="24"/>
          <w:lang w:val="ka-GE"/>
        </w:rPr>
        <w:t xml:space="preserve"> აქტივო</w:t>
      </w:r>
      <w:r w:rsidR="00495681">
        <w:rPr>
          <w:rFonts w:ascii="Sylfaen" w:hAnsi="Sylfaen" w:cs="Sylfaen"/>
          <w:sz w:val="24"/>
          <w:szCs w:val="24"/>
          <w:lang w:val="ka-GE"/>
        </w:rPr>
        <w:t>ბ</w:t>
      </w:r>
      <w:r w:rsidRPr="001D4004">
        <w:rPr>
          <w:rFonts w:ascii="Sylfaen" w:hAnsi="Sylfaen" w:cs="Sylfaen"/>
          <w:sz w:val="24"/>
          <w:szCs w:val="24"/>
          <w:lang w:val="ka-GE"/>
        </w:rPr>
        <w:t xml:space="preserve">ის </w:t>
      </w:r>
      <w:proofErr w:type="spellStart"/>
      <w:r w:rsidRPr="001D4004">
        <w:rPr>
          <w:rFonts w:ascii="Sylfaen" w:hAnsi="Sylfaen" w:cs="Sylfaen"/>
          <w:sz w:val="24"/>
          <w:szCs w:val="24"/>
          <w:lang w:val="ka-GE"/>
        </w:rPr>
        <w:t>დოზადამოკიდებული</w:t>
      </w:r>
      <w:proofErr w:type="spellEnd"/>
      <w:r w:rsidRPr="001D4004">
        <w:rPr>
          <w:rFonts w:ascii="Sylfaen" w:hAnsi="Sylfaen" w:cs="Sylfaen"/>
          <w:sz w:val="24"/>
          <w:szCs w:val="24"/>
          <w:lang w:val="ka-GE"/>
        </w:rPr>
        <w:t xml:space="preserve"> ზრდა დაფიქსირდა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D4004">
        <w:rPr>
          <w:rFonts w:ascii="Sylfaen" w:hAnsi="Sylfaen" w:cs="Sylfaen"/>
          <w:sz w:val="24"/>
          <w:szCs w:val="24"/>
          <w:lang w:val="ka-GE"/>
        </w:rPr>
        <w:t>პაციენტთა მცირე რაოდენობაში</w:t>
      </w:r>
      <w:r w:rsidRPr="00BA4D53">
        <w:rPr>
          <w:rFonts w:ascii="Sylfaen" w:hAnsi="Sylfaen" w:cs="Sylfaen"/>
          <w:sz w:val="24"/>
          <w:szCs w:val="24"/>
          <w:lang w:val="ka-GE"/>
        </w:rPr>
        <w:t xml:space="preserve">, რომლებიც იღებდნენ </w:t>
      </w:r>
      <w:proofErr w:type="spellStart"/>
      <w:r w:rsidRPr="00BA4D53">
        <w:rPr>
          <w:rFonts w:ascii="Sylfaen" w:hAnsi="Sylfaen" w:cs="Sylfaen"/>
          <w:sz w:val="24"/>
          <w:szCs w:val="24"/>
          <w:lang w:val="ka-GE"/>
        </w:rPr>
        <w:t>როზუვასტატინს</w:t>
      </w:r>
      <w:proofErr w:type="spellEnd"/>
      <w:r w:rsidRPr="00BA4D53">
        <w:rPr>
          <w:rFonts w:ascii="Sylfaen" w:hAnsi="Sylfaen" w:cs="Sylfaen"/>
          <w:sz w:val="24"/>
          <w:szCs w:val="24"/>
          <w:lang w:val="ka-GE"/>
        </w:rPr>
        <w:t xml:space="preserve">; </w:t>
      </w:r>
      <w:r w:rsidRPr="001D4004">
        <w:rPr>
          <w:rFonts w:ascii="Sylfaen" w:hAnsi="Sylfaen" w:cs="Sylfaen"/>
          <w:sz w:val="24"/>
          <w:szCs w:val="24"/>
          <w:lang w:val="ka-GE"/>
        </w:rPr>
        <w:t xml:space="preserve">შემთხვევების უმრავლესობა იყო მსუბუქი, </w:t>
      </w:r>
      <w:proofErr w:type="spellStart"/>
      <w:r w:rsidRPr="001D4004">
        <w:rPr>
          <w:rFonts w:ascii="Sylfaen" w:hAnsi="Sylfaen" w:cs="Sylfaen"/>
          <w:sz w:val="24"/>
          <w:szCs w:val="24"/>
          <w:lang w:val="ka-GE"/>
        </w:rPr>
        <w:t>ასიმპტომური</w:t>
      </w:r>
      <w:proofErr w:type="spellEnd"/>
      <w:r w:rsidRPr="001D4004">
        <w:rPr>
          <w:rFonts w:ascii="Sylfaen" w:hAnsi="Sylfaen" w:cs="Sylfaen"/>
          <w:sz w:val="24"/>
          <w:szCs w:val="24"/>
          <w:lang w:val="ka-GE"/>
        </w:rPr>
        <w:t xml:space="preserve"> და გარდამავალი.</w:t>
      </w:r>
    </w:p>
    <w:p w14:paraId="6775A147" w14:textId="6AF40626" w:rsidR="005B2E10" w:rsidRDefault="007F6A13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1D4004">
        <w:rPr>
          <w:rFonts w:ascii="Sylfaen" w:hAnsi="Sylfaen" w:cs="Sylfaen"/>
          <w:sz w:val="24"/>
          <w:szCs w:val="24"/>
          <w:lang w:val="ka-GE"/>
        </w:rPr>
        <w:t xml:space="preserve">ზოგიერთი </w:t>
      </w:r>
      <w:proofErr w:type="spellStart"/>
      <w:r w:rsidRPr="001D4004">
        <w:rPr>
          <w:rFonts w:ascii="Sylfaen" w:hAnsi="Sylfaen" w:cs="Sylfaen"/>
          <w:sz w:val="24"/>
          <w:szCs w:val="24"/>
          <w:lang w:val="ka-GE"/>
        </w:rPr>
        <w:t>სტატინის</w:t>
      </w:r>
      <w:proofErr w:type="spellEnd"/>
      <w:r w:rsidRPr="001D4004">
        <w:rPr>
          <w:rFonts w:ascii="Sylfaen" w:hAnsi="Sylfaen" w:cs="Sylfaen"/>
          <w:sz w:val="24"/>
          <w:szCs w:val="24"/>
          <w:lang w:val="ka-GE"/>
        </w:rPr>
        <w:t xml:space="preserve"> გამოყენებისას დაფიქსირდა შემდეგი გვერდითი მოვლენები:</w:t>
      </w:r>
      <w:r w:rsidR="005B2E10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B2E10">
        <w:rPr>
          <w:rFonts w:ascii="Sylfaen" w:hAnsi="Sylfaen" w:cs="Sylfaen"/>
          <w:sz w:val="24"/>
          <w:szCs w:val="24"/>
          <w:lang w:val="ka-GE"/>
        </w:rPr>
        <w:t>სექსუალური დისფუნქცია</w:t>
      </w:r>
      <w:r w:rsidR="005B2E10">
        <w:rPr>
          <w:rFonts w:ascii="Sylfaen" w:hAnsi="Sylfaen" w:cs="Sylfaen"/>
          <w:sz w:val="24"/>
          <w:szCs w:val="24"/>
          <w:lang w:val="ka-GE"/>
        </w:rPr>
        <w:t xml:space="preserve">; </w:t>
      </w:r>
      <w:r w:rsidRPr="005B2E10">
        <w:rPr>
          <w:rFonts w:ascii="Sylfaen" w:hAnsi="Sylfaen" w:cs="Sylfaen"/>
          <w:sz w:val="24"/>
          <w:szCs w:val="24"/>
          <w:lang w:val="ka-GE"/>
        </w:rPr>
        <w:t xml:space="preserve">ფილტვის </w:t>
      </w:r>
      <w:proofErr w:type="spellStart"/>
      <w:r w:rsidRPr="005B2E10">
        <w:rPr>
          <w:rFonts w:ascii="Sylfaen" w:hAnsi="Sylfaen" w:cs="Sylfaen"/>
          <w:sz w:val="24"/>
          <w:szCs w:val="24"/>
          <w:lang w:val="ka-GE"/>
        </w:rPr>
        <w:t>ინტერსტიციული</w:t>
      </w:r>
      <w:proofErr w:type="spellEnd"/>
      <w:r w:rsidRPr="005B2E10">
        <w:rPr>
          <w:rFonts w:ascii="Sylfaen" w:hAnsi="Sylfaen" w:cs="Sylfaen"/>
          <w:sz w:val="24"/>
          <w:szCs w:val="24"/>
          <w:lang w:val="ka-GE"/>
        </w:rPr>
        <w:t xml:space="preserve"> დაავადების გამონაკლისი შემთხვევები, განსაკუთრებით ხანგრძლივი თერაპიის დროს</w:t>
      </w:r>
      <w:r w:rsidR="005B2E10">
        <w:rPr>
          <w:rFonts w:ascii="Sylfaen" w:hAnsi="Sylfaen" w:cs="Sylfaen"/>
          <w:sz w:val="24"/>
          <w:szCs w:val="24"/>
          <w:lang w:val="ka-GE"/>
        </w:rPr>
        <w:t>.</w:t>
      </w:r>
    </w:p>
    <w:p w14:paraId="63CD5CCA" w14:textId="77777777" w:rsidR="005B2E10" w:rsidRDefault="007F6A13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643FA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C643FA">
        <w:rPr>
          <w:rFonts w:ascii="Sylfaen" w:hAnsi="Sylfaen" w:cs="Sylfaen"/>
          <w:sz w:val="24"/>
          <w:szCs w:val="24"/>
          <w:lang w:val="ka-GE"/>
        </w:rPr>
        <w:t xml:space="preserve">, თირკმლისა და ღვიძლის ფუნქციის სერიოზული დარღვევების (ძირითადად ღვიძლის </w:t>
      </w:r>
      <w:proofErr w:type="spellStart"/>
      <w:r w:rsidRPr="00C643FA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C643FA">
        <w:rPr>
          <w:rFonts w:ascii="Sylfaen" w:hAnsi="Sylfaen" w:cs="Sylfaen"/>
          <w:sz w:val="24"/>
          <w:szCs w:val="24"/>
          <w:lang w:val="ka-GE"/>
        </w:rPr>
        <w:t xml:space="preserve"> მომატება) სიხშირე უფრო მაღალია 40 </w:t>
      </w:r>
      <w:proofErr w:type="spellStart"/>
      <w:r w:rsidRPr="00C643F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C643FA">
        <w:rPr>
          <w:rFonts w:ascii="Sylfaen" w:hAnsi="Sylfaen" w:cs="Sylfaen"/>
          <w:sz w:val="24"/>
          <w:szCs w:val="24"/>
          <w:lang w:val="ka-GE"/>
        </w:rPr>
        <w:t xml:space="preserve"> დოზით მიღებისას.</w:t>
      </w:r>
    </w:p>
    <w:p w14:paraId="2298AC01" w14:textId="77777777" w:rsidR="00B21E8B" w:rsidRDefault="007F6A13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პედიატრიული პოპულაცია:</w:t>
      </w:r>
      <w:r w:rsidRPr="005C49B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9724B4">
        <w:rPr>
          <w:rFonts w:ascii="Sylfaen" w:hAnsi="Sylfaen" w:cs="Sylfaen"/>
          <w:sz w:val="24"/>
          <w:szCs w:val="24"/>
          <w:lang w:val="ka-GE"/>
        </w:rPr>
        <w:t>ბავშვების</w:t>
      </w:r>
      <w:r w:rsidR="00B21E8B">
        <w:rPr>
          <w:rFonts w:ascii="Sylfaen" w:hAnsi="Sylfaen" w:cs="Sylfaen"/>
          <w:sz w:val="24"/>
          <w:szCs w:val="24"/>
          <w:lang w:val="ka-GE"/>
        </w:rPr>
        <w:t>ა</w:t>
      </w:r>
      <w:r w:rsidRPr="009724B4">
        <w:rPr>
          <w:rFonts w:ascii="Sylfaen" w:hAnsi="Sylfaen" w:cs="Sylfaen"/>
          <w:sz w:val="24"/>
          <w:szCs w:val="24"/>
          <w:lang w:val="ka-GE"/>
        </w:rPr>
        <w:t xml:space="preserve"> და მოზარდების 52-კვირიან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9724B4">
        <w:rPr>
          <w:rFonts w:ascii="Sylfaen" w:hAnsi="Sylfaen" w:cs="Sylfaen"/>
          <w:sz w:val="24"/>
          <w:szCs w:val="24"/>
          <w:lang w:val="ka-GE"/>
        </w:rPr>
        <w:t xml:space="preserve"> კლინიკურ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9724B4">
        <w:rPr>
          <w:rFonts w:ascii="Sylfaen" w:hAnsi="Sylfaen" w:cs="Sylfaen"/>
          <w:sz w:val="24"/>
          <w:szCs w:val="24"/>
          <w:lang w:val="ka-GE"/>
        </w:rPr>
        <w:t xml:space="preserve"> კვლევის ფარგლებში </w:t>
      </w:r>
      <w:proofErr w:type="spellStart"/>
      <w:r w:rsidRPr="009724B4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9724B4">
        <w:rPr>
          <w:rFonts w:ascii="Sylfaen" w:hAnsi="Sylfaen" w:cs="Sylfaen"/>
          <w:sz w:val="24"/>
          <w:szCs w:val="24"/>
          <w:lang w:val="ka-GE"/>
        </w:rPr>
        <w:t xml:space="preserve"> დონე &gt;10-ჯერ აღემატებოდა ნორმის ზედა ზღვარს </w:t>
      </w:r>
      <w:r>
        <w:rPr>
          <w:rFonts w:ascii="Sylfaen" w:hAnsi="Sylfaen" w:cs="Sylfaen"/>
          <w:sz w:val="24"/>
          <w:szCs w:val="24"/>
          <w:lang w:val="ka-GE"/>
        </w:rPr>
        <w:t>(</w:t>
      </w:r>
      <w:r w:rsidRPr="00B5641A">
        <w:rPr>
          <w:rFonts w:ascii="Sylfaen" w:hAnsi="Sylfaen" w:cs="Sylfaen"/>
          <w:sz w:val="24"/>
          <w:szCs w:val="24"/>
          <w:lang w:val="ka-GE"/>
        </w:rPr>
        <w:t>&gt;10xULN</w:t>
      </w:r>
      <w:r>
        <w:rPr>
          <w:rFonts w:ascii="Sylfaen" w:hAnsi="Sylfaen" w:cs="Sylfaen"/>
          <w:sz w:val="24"/>
          <w:szCs w:val="24"/>
          <w:lang w:val="ka-GE"/>
        </w:rPr>
        <w:t xml:space="preserve">) </w:t>
      </w:r>
      <w:r w:rsidRPr="009724B4">
        <w:rPr>
          <w:rFonts w:ascii="Sylfaen" w:hAnsi="Sylfaen" w:cs="Sylfaen"/>
          <w:sz w:val="24"/>
          <w:szCs w:val="24"/>
          <w:lang w:val="ka-GE"/>
        </w:rPr>
        <w:t>და კუნთოვანი სიმპტომები ფიზიკური დატვირთვის ან მომატებული ფიზიკური აქტივობის შემდეგ ვითარდებოდა უფრო ხშირად ვიდრე მოზრდილებში.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44538">
        <w:rPr>
          <w:rFonts w:ascii="Sylfaen" w:hAnsi="Sylfaen" w:cs="Sylfaen"/>
          <w:sz w:val="24"/>
          <w:szCs w:val="24"/>
          <w:lang w:val="ka-GE"/>
        </w:rPr>
        <w:t>სხვა მხრივ</w:t>
      </w:r>
      <w:r w:rsidR="00B21E8B">
        <w:rPr>
          <w:rFonts w:ascii="Sylfaen" w:hAnsi="Sylfaen" w:cs="Sylfaen"/>
          <w:sz w:val="24"/>
          <w:szCs w:val="24"/>
          <w:lang w:val="ka-GE"/>
        </w:rPr>
        <w:t>,</w:t>
      </w:r>
      <w:r w:rsidRPr="0084453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44538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844538">
        <w:rPr>
          <w:rFonts w:ascii="Sylfaen" w:hAnsi="Sylfaen" w:cs="Sylfaen"/>
          <w:sz w:val="24"/>
          <w:szCs w:val="24"/>
          <w:lang w:val="ka-GE"/>
        </w:rPr>
        <w:t xml:space="preserve"> უსაფრთხოების პროფილი ბავშვებსა და მოზარდებში ერთნაირი იყო მოზრდილებთან შედარებით.</w:t>
      </w:r>
    </w:p>
    <w:p w14:paraId="107AD625" w14:textId="77777777" w:rsidR="00B21E8B" w:rsidRDefault="00B21E8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67B98">
        <w:rPr>
          <w:rFonts w:ascii="Sylfaen" w:hAnsi="Sylfaen" w:cs="Sylfaen"/>
          <w:b/>
          <w:sz w:val="24"/>
          <w:szCs w:val="24"/>
          <w:lang w:val="ka-GE"/>
        </w:rPr>
        <w:t>დოზის  გადაჭარბება</w:t>
      </w:r>
      <w:r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05094904" w14:textId="77777777" w:rsidR="00B21E8B" w:rsidRDefault="00B21E8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E2E6C">
        <w:rPr>
          <w:rFonts w:ascii="Sylfaen" w:hAnsi="Sylfaen" w:cs="Sylfaen"/>
          <w:sz w:val="24"/>
          <w:szCs w:val="24"/>
          <w:lang w:val="ka-GE"/>
        </w:rPr>
        <w:t>დოზის გადაჭარბების შემთხვევაში სპეციფიური მკურნალობა არ არსებობს.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E2E6C">
        <w:rPr>
          <w:rFonts w:ascii="Sylfaen" w:hAnsi="Sylfaen" w:cs="Sylfaen"/>
          <w:sz w:val="24"/>
          <w:szCs w:val="24"/>
          <w:lang w:val="ka-GE"/>
        </w:rPr>
        <w:t>რეკომენდებულია სიმპტომური და მხარდამჭერი მკურნალობა.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E2E6C">
        <w:rPr>
          <w:rFonts w:ascii="Sylfaen" w:hAnsi="Sylfaen" w:cs="Sylfaen"/>
          <w:sz w:val="24"/>
          <w:szCs w:val="24"/>
          <w:lang w:val="ka-GE"/>
        </w:rPr>
        <w:t xml:space="preserve">აუცილებელია ღვიძლის ფუნქციისა და </w:t>
      </w:r>
      <w:proofErr w:type="spellStart"/>
      <w:r w:rsidRPr="005C49B2">
        <w:rPr>
          <w:rFonts w:ascii="Sylfaen" w:hAnsi="Sylfaen" w:cs="Sylfaen"/>
          <w:sz w:val="24"/>
          <w:szCs w:val="24"/>
          <w:lang w:val="ka-GE"/>
        </w:rPr>
        <w:t>კრეატინკინაზა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5C49B2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დონის </w:t>
      </w:r>
      <w:r w:rsidRPr="00FE2E6C">
        <w:rPr>
          <w:rFonts w:ascii="Sylfaen" w:hAnsi="Sylfaen" w:cs="Sylfaen"/>
          <w:sz w:val="24"/>
          <w:szCs w:val="24"/>
          <w:lang w:val="ka-GE"/>
        </w:rPr>
        <w:t>მონიტორინგი.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E2E6C">
        <w:rPr>
          <w:rFonts w:ascii="Sylfaen" w:hAnsi="Sylfaen" w:cs="Sylfaen"/>
          <w:sz w:val="24"/>
          <w:szCs w:val="24"/>
          <w:lang w:val="ka-GE"/>
        </w:rPr>
        <w:t>ჰემოდიალიზი სავარაუდოდ ნაკლებეფექტურია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1E8EC5AF" w14:textId="66429AE5" w:rsidR="00B21E8B" w:rsidRDefault="00B21E8B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 xml:space="preserve">1.3.1.3. </w:t>
      </w:r>
      <w:r w:rsidR="0048781B" w:rsidRPr="00B21E8B">
        <w:rPr>
          <w:rFonts w:ascii="Sylfaen" w:hAnsi="Sylfaen" w:cs="Sylfaen"/>
          <w:b/>
          <w:sz w:val="24"/>
          <w:szCs w:val="24"/>
          <w:lang w:val="ka-GE"/>
        </w:rPr>
        <w:t>ფარმაკოლოგიური თვისებები</w:t>
      </w:r>
      <w:r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787BC76E" w14:textId="0A64CE48" w:rsidR="0048781B" w:rsidRPr="00B21E8B" w:rsidRDefault="00375C67" w:rsidP="0002435C">
      <w:pPr>
        <w:pStyle w:val="ListParagraph"/>
        <w:numPr>
          <w:ilvl w:val="0"/>
          <w:numId w:val="30"/>
        </w:numPr>
        <w:spacing w:after="0" w:line="240" w:lineRule="auto"/>
        <w:ind w:left="-54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21E8B">
        <w:rPr>
          <w:rFonts w:ascii="Sylfaen" w:hAnsi="Sylfaen" w:cs="Sylfaen"/>
          <w:b/>
          <w:sz w:val="24"/>
          <w:szCs w:val="24"/>
          <w:lang w:val="ka-GE"/>
        </w:rPr>
        <w:t>ფარმაკოდინამიკური</w:t>
      </w:r>
      <w:proofErr w:type="spellEnd"/>
      <w:r w:rsidRPr="00B21E8B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  <w:r w:rsidR="00B21E8B" w:rsidRPr="00B21E8B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43D026B0" w14:textId="77777777" w:rsidR="008C3078" w:rsidRPr="008C3078" w:rsidRDefault="008C3078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C3078">
        <w:rPr>
          <w:rFonts w:ascii="Sylfaen" w:hAnsi="Sylfaen" w:cs="Sylfaen"/>
          <w:b/>
          <w:sz w:val="24"/>
          <w:szCs w:val="24"/>
          <w:lang w:val="ka-GE"/>
        </w:rPr>
        <w:t>ფარმაკოთერაპიული</w:t>
      </w:r>
      <w:proofErr w:type="spellEnd"/>
      <w:r w:rsidRPr="008C3078">
        <w:rPr>
          <w:rFonts w:ascii="Sylfaen" w:hAnsi="Sylfaen" w:cs="Sylfaen"/>
          <w:b/>
          <w:sz w:val="24"/>
          <w:szCs w:val="24"/>
          <w:lang w:val="ka-GE"/>
        </w:rPr>
        <w:t xml:space="preserve"> ჯგუფი:</w:t>
      </w:r>
      <w:r w:rsidRPr="008C3078">
        <w:rPr>
          <w:rFonts w:ascii="Sylfaen" w:hAnsi="Sylfaen" w:cs="Sylfaen"/>
          <w:sz w:val="24"/>
          <w:szCs w:val="24"/>
          <w:lang w:val="ka-GE"/>
        </w:rPr>
        <w:t xml:space="preserve"> HMG-</w:t>
      </w:r>
      <w:proofErr w:type="spellStart"/>
      <w:r w:rsidRPr="008C3078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8C307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C3078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8C3078">
        <w:rPr>
          <w:rFonts w:ascii="Sylfaen" w:hAnsi="Sylfaen" w:cs="Sylfaen"/>
          <w:sz w:val="24"/>
          <w:szCs w:val="24"/>
          <w:lang w:val="ka-GE"/>
        </w:rPr>
        <w:t xml:space="preserve"> ინჰიბიტორები.</w:t>
      </w:r>
    </w:p>
    <w:p w14:paraId="23690814" w14:textId="1AACCAAD" w:rsidR="008C3078" w:rsidRDefault="008C3078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C3078">
        <w:rPr>
          <w:rFonts w:ascii="Sylfaen" w:hAnsi="Sylfaen" w:cs="Sylfaen"/>
          <w:b/>
          <w:sz w:val="24"/>
          <w:szCs w:val="24"/>
          <w:lang w:val="ka-GE"/>
        </w:rPr>
        <w:t>ათქ</w:t>
      </w:r>
      <w:proofErr w:type="spellEnd"/>
      <w:r w:rsidRPr="008C3078">
        <w:rPr>
          <w:rFonts w:ascii="Sylfaen" w:hAnsi="Sylfaen" w:cs="Sylfaen"/>
          <w:b/>
          <w:sz w:val="24"/>
          <w:szCs w:val="24"/>
          <w:lang w:val="ka-GE"/>
        </w:rPr>
        <w:t xml:space="preserve"> კოდი:</w:t>
      </w:r>
      <w:r w:rsidRPr="008C3078">
        <w:rPr>
          <w:rFonts w:ascii="Sylfaen" w:hAnsi="Sylfaen" w:cs="Sylfaen"/>
          <w:sz w:val="24"/>
          <w:szCs w:val="24"/>
          <w:lang w:val="ka-GE"/>
        </w:rPr>
        <w:t xml:space="preserve"> C10AA07.</w:t>
      </w:r>
    </w:p>
    <w:p w14:paraId="7B19811B" w14:textId="77777777" w:rsidR="008C3078" w:rsidRPr="008C3078" w:rsidRDefault="008C3078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C3078">
        <w:rPr>
          <w:rFonts w:ascii="Sylfaen" w:hAnsi="Sylfaen" w:cs="Sylfaen"/>
          <w:b/>
          <w:sz w:val="24"/>
          <w:szCs w:val="24"/>
          <w:lang w:val="ka-GE"/>
        </w:rPr>
        <w:t>მოქმედების მექანიზმი</w:t>
      </w:r>
    </w:p>
    <w:p w14:paraId="3377C7D0" w14:textId="77777777" w:rsidR="005D371D" w:rsidRDefault="008C3078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D50AED">
        <w:rPr>
          <w:rFonts w:ascii="Sylfaen" w:hAnsi="Sylfaen" w:cs="Sylfaen"/>
          <w:sz w:val="24"/>
          <w:szCs w:val="24"/>
          <w:lang w:val="ka-GE"/>
        </w:rPr>
        <w:lastRenderedPageBreak/>
        <w:t>როზუვასტატინი</w:t>
      </w:r>
      <w:proofErr w:type="spellEnd"/>
      <w:r w:rsidRPr="00D50AED">
        <w:rPr>
          <w:rFonts w:ascii="Sylfaen" w:hAnsi="Sylfaen" w:cs="Sylfaen"/>
          <w:sz w:val="24"/>
          <w:szCs w:val="24"/>
          <w:lang w:val="ka-GE"/>
        </w:rPr>
        <w:t xml:space="preserve"> არის შერჩევითი კონკურენტული ინჰიბიტორი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50AED">
        <w:rPr>
          <w:rFonts w:ascii="Sylfaen" w:hAnsi="Sylfaen" w:cs="Sylfaen"/>
          <w:sz w:val="24"/>
          <w:szCs w:val="24"/>
          <w:lang w:val="ka-GE"/>
        </w:rPr>
        <w:t>HMG-</w:t>
      </w:r>
      <w:proofErr w:type="spellStart"/>
      <w:r w:rsidRPr="00D50AED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D50AE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50AED">
        <w:rPr>
          <w:rFonts w:ascii="Sylfaen" w:hAnsi="Sylfaen" w:cs="Sylfaen"/>
          <w:sz w:val="24"/>
          <w:szCs w:val="24"/>
          <w:lang w:val="ka-GE"/>
        </w:rPr>
        <w:t>რედუქტაზას</w:t>
      </w:r>
      <w:r>
        <w:rPr>
          <w:rFonts w:ascii="Sylfaen" w:hAnsi="Sylfaen" w:cs="Sylfaen"/>
          <w:sz w:val="24"/>
          <w:szCs w:val="24"/>
          <w:lang w:val="ka-GE"/>
        </w:rPr>
        <w:t>თვის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,</w:t>
      </w:r>
      <w:r w:rsidRPr="00D50AED">
        <w:rPr>
          <w:rFonts w:ascii="Sylfaen" w:hAnsi="Sylfaen" w:cs="Sylfaen"/>
          <w:sz w:val="24"/>
          <w:szCs w:val="24"/>
          <w:lang w:val="ka-GE"/>
        </w:rPr>
        <w:t xml:space="preserve"> რომელიც 3-ჰიდროქსი</w:t>
      </w:r>
      <w:r>
        <w:rPr>
          <w:rFonts w:ascii="Sylfaen" w:hAnsi="Sylfaen" w:cs="Sylfaen"/>
          <w:sz w:val="24"/>
          <w:szCs w:val="24"/>
          <w:lang w:val="ka-GE"/>
        </w:rPr>
        <w:t>ლ</w:t>
      </w:r>
      <w:r w:rsidRPr="00D50AED">
        <w:rPr>
          <w:rFonts w:ascii="Sylfaen" w:hAnsi="Sylfaen" w:cs="Sylfaen"/>
          <w:sz w:val="24"/>
          <w:szCs w:val="24"/>
          <w:lang w:val="ka-GE"/>
        </w:rPr>
        <w:t>-3-მეთილგლუტარილ</w:t>
      </w:r>
      <w:r>
        <w:rPr>
          <w:rFonts w:ascii="Sylfaen" w:hAnsi="Sylfaen" w:cs="Sylfaen"/>
          <w:sz w:val="24"/>
          <w:szCs w:val="24"/>
          <w:lang w:val="ka-GE"/>
        </w:rPr>
        <w:t>-</w:t>
      </w:r>
      <w:r w:rsidRPr="00D50AED">
        <w:rPr>
          <w:rFonts w:ascii="Sylfaen" w:hAnsi="Sylfaen" w:cs="Sylfaen"/>
          <w:sz w:val="24"/>
          <w:szCs w:val="24"/>
          <w:lang w:val="ka-GE"/>
        </w:rPr>
        <w:t xml:space="preserve">კოენზიმA-ს </w:t>
      </w:r>
      <w:r>
        <w:rPr>
          <w:rFonts w:ascii="Sylfaen" w:hAnsi="Sylfaen" w:cs="Sylfaen"/>
          <w:sz w:val="24"/>
          <w:szCs w:val="24"/>
          <w:lang w:val="ka-GE"/>
        </w:rPr>
        <w:t xml:space="preserve">გარდაქმნის </w:t>
      </w:r>
      <w:proofErr w:type="spellStart"/>
      <w:r w:rsidRPr="00D50AED">
        <w:rPr>
          <w:rFonts w:ascii="Sylfaen" w:hAnsi="Sylfaen" w:cs="Sylfaen"/>
          <w:sz w:val="24"/>
          <w:szCs w:val="24"/>
          <w:lang w:val="ka-GE"/>
        </w:rPr>
        <w:t>მევალონატად</w:t>
      </w:r>
      <w:proofErr w:type="spellEnd"/>
      <w:r w:rsidRPr="00D50AED">
        <w:rPr>
          <w:rFonts w:ascii="Sylfaen" w:hAnsi="Sylfaen" w:cs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 xml:space="preserve">რომელიც </w:t>
      </w:r>
      <w:r w:rsidRPr="00D50AED">
        <w:rPr>
          <w:rFonts w:ascii="Sylfaen" w:hAnsi="Sylfaen" w:cs="Sylfaen"/>
          <w:sz w:val="24"/>
          <w:szCs w:val="24"/>
          <w:lang w:val="ka-GE"/>
        </w:rPr>
        <w:t>ქოლესტერინის წინამორბედ</w:t>
      </w:r>
      <w:r>
        <w:rPr>
          <w:rFonts w:ascii="Sylfaen" w:hAnsi="Sylfaen" w:cs="Sylfaen"/>
          <w:sz w:val="24"/>
          <w:szCs w:val="24"/>
          <w:lang w:val="ka-GE"/>
        </w:rPr>
        <w:t xml:space="preserve">ია. </w:t>
      </w:r>
      <w:proofErr w:type="spellStart"/>
      <w:r w:rsidRPr="00241D08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241D08">
        <w:rPr>
          <w:rFonts w:ascii="Sylfaen" w:hAnsi="Sylfaen" w:cs="Sylfaen"/>
          <w:sz w:val="24"/>
          <w:szCs w:val="24"/>
          <w:lang w:val="ka-GE"/>
        </w:rPr>
        <w:t xml:space="preserve"> მოქმედების ძირითადი სამიზნეა ღვიძლი</w:t>
      </w:r>
      <w:r w:rsidR="005D371D">
        <w:rPr>
          <w:rFonts w:ascii="Sylfaen" w:hAnsi="Sylfaen" w:cs="Sylfaen"/>
          <w:sz w:val="24"/>
          <w:szCs w:val="24"/>
          <w:lang w:val="ka-GE"/>
        </w:rPr>
        <w:t>.</w:t>
      </w:r>
    </w:p>
    <w:p w14:paraId="2737D7B5" w14:textId="248A593A" w:rsidR="005D371D" w:rsidRDefault="008C3078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41D08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241D08">
        <w:rPr>
          <w:rFonts w:ascii="Sylfaen" w:hAnsi="Sylfaen" w:cs="Sylfaen"/>
          <w:sz w:val="24"/>
          <w:szCs w:val="24"/>
          <w:lang w:val="ka-GE"/>
        </w:rPr>
        <w:t xml:space="preserve"> ზრდის დაბალი სიმკვრივის </w:t>
      </w:r>
      <w:proofErr w:type="spellStart"/>
      <w:r w:rsidRPr="00241D08">
        <w:rPr>
          <w:rFonts w:ascii="Sylfaen" w:hAnsi="Sylfaen" w:cs="Sylfaen"/>
          <w:sz w:val="24"/>
          <w:szCs w:val="24"/>
          <w:lang w:val="ka-GE"/>
        </w:rPr>
        <w:t>ლიპოპროტეინების</w:t>
      </w:r>
      <w:proofErr w:type="spellEnd"/>
      <w:r w:rsidRPr="00241D08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(</w:t>
      </w:r>
      <w:r w:rsidR="005D371D" w:rsidRPr="005D371D">
        <w:rPr>
          <w:rFonts w:ascii="Sylfaen" w:hAnsi="Sylfaen" w:cs="Sylfaen"/>
          <w:sz w:val="24"/>
          <w:szCs w:val="24"/>
          <w:lang w:val="ka-GE"/>
        </w:rPr>
        <w:t>LDL</w:t>
      </w:r>
      <w:r>
        <w:rPr>
          <w:rFonts w:ascii="Sylfaen" w:hAnsi="Sylfaen" w:cs="Sylfaen"/>
          <w:sz w:val="24"/>
          <w:szCs w:val="24"/>
          <w:lang w:val="ka-GE"/>
        </w:rPr>
        <w:t xml:space="preserve">) </w:t>
      </w:r>
      <w:r w:rsidRPr="00241D08">
        <w:rPr>
          <w:rFonts w:ascii="Sylfaen" w:hAnsi="Sylfaen" w:cs="Sylfaen"/>
          <w:sz w:val="24"/>
          <w:szCs w:val="24"/>
          <w:lang w:val="ka-GE"/>
        </w:rPr>
        <w:t xml:space="preserve">ღვიძლის რეცეპტორების </w:t>
      </w:r>
      <w:r>
        <w:rPr>
          <w:rFonts w:ascii="Sylfaen" w:hAnsi="Sylfaen" w:cs="Sylfaen"/>
          <w:sz w:val="24"/>
          <w:szCs w:val="24"/>
          <w:lang w:val="ka-GE"/>
        </w:rPr>
        <w:t>რიცხვს</w:t>
      </w:r>
      <w:r w:rsidRPr="00241D08">
        <w:rPr>
          <w:rFonts w:ascii="Sylfaen" w:hAnsi="Sylfaen" w:cs="Sylfaen"/>
          <w:sz w:val="24"/>
          <w:szCs w:val="24"/>
          <w:lang w:val="ka-GE"/>
        </w:rPr>
        <w:t xml:space="preserve"> უჯრედების ზედაპირზე, ზრდის დაბალი სიმკვრივის </w:t>
      </w:r>
      <w:proofErr w:type="spellStart"/>
      <w:r w:rsidRPr="00241D08">
        <w:rPr>
          <w:rFonts w:ascii="Sylfaen" w:hAnsi="Sylfaen" w:cs="Sylfaen"/>
          <w:sz w:val="24"/>
          <w:szCs w:val="24"/>
          <w:lang w:val="ka-GE"/>
        </w:rPr>
        <w:t>ლიპოპროტეინების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D371D" w:rsidRPr="00EC690D">
        <w:rPr>
          <w:rFonts w:ascii="Sylfaen" w:hAnsi="Sylfaen" w:cs="Sylfaen"/>
          <w:sz w:val="24"/>
          <w:szCs w:val="24"/>
          <w:lang w:val="ka-GE"/>
        </w:rPr>
        <w:t>(</w:t>
      </w:r>
      <w:r w:rsidR="005D371D" w:rsidRPr="005D371D">
        <w:rPr>
          <w:rFonts w:ascii="Sylfaen" w:hAnsi="Sylfaen" w:cs="Sylfaen"/>
          <w:sz w:val="24"/>
          <w:szCs w:val="24"/>
          <w:lang w:val="ka-GE"/>
        </w:rPr>
        <w:t>LDL</w:t>
      </w:r>
      <w:r w:rsidR="005D371D" w:rsidRPr="00EC690D">
        <w:rPr>
          <w:rFonts w:ascii="Sylfaen" w:hAnsi="Sylfaen" w:cs="Sylfaen"/>
          <w:sz w:val="24"/>
          <w:szCs w:val="24"/>
          <w:lang w:val="ka-GE"/>
        </w:rPr>
        <w:t>)</w:t>
      </w:r>
      <w:r w:rsidR="005D371D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მიტაცებას</w:t>
      </w:r>
      <w:r w:rsidRPr="00241D08">
        <w:rPr>
          <w:rFonts w:ascii="Sylfaen" w:hAnsi="Sylfaen" w:cs="Sylfaen"/>
          <w:sz w:val="24"/>
          <w:szCs w:val="24"/>
          <w:lang w:val="ka-GE"/>
        </w:rPr>
        <w:t xml:space="preserve">ა და </w:t>
      </w:r>
      <w:proofErr w:type="spellStart"/>
      <w:r w:rsidRPr="00241D08">
        <w:rPr>
          <w:rFonts w:ascii="Sylfaen" w:hAnsi="Sylfaen" w:cs="Sylfaen"/>
          <w:sz w:val="24"/>
          <w:szCs w:val="24"/>
          <w:lang w:val="ka-GE"/>
        </w:rPr>
        <w:t>კატაბოლიზმს</w:t>
      </w:r>
      <w:proofErr w:type="spellEnd"/>
      <w:r w:rsidRPr="00241D08">
        <w:rPr>
          <w:rFonts w:ascii="Sylfaen" w:hAnsi="Sylfaen" w:cs="Sylfaen"/>
          <w:sz w:val="24"/>
          <w:szCs w:val="24"/>
          <w:lang w:val="ka-GE"/>
        </w:rPr>
        <w:t xml:space="preserve">, რაც, თავის მხრივ, განაპირობებს ძალიან დაბალი სიმკვრივის </w:t>
      </w:r>
      <w:proofErr w:type="spellStart"/>
      <w:r w:rsidRPr="00241D08">
        <w:rPr>
          <w:rFonts w:ascii="Sylfaen" w:hAnsi="Sylfaen" w:cs="Sylfaen"/>
          <w:sz w:val="24"/>
          <w:szCs w:val="24"/>
          <w:lang w:val="ka-GE"/>
        </w:rPr>
        <w:t>ლიპოპროტეინების</w:t>
      </w:r>
      <w:proofErr w:type="spellEnd"/>
      <w:r w:rsidRPr="00241D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85017">
        <w:rPr>
          <w:rFonts w:ascii="Sylfaen" w:hAnsi="Sylfaen" w:cs="Sylfaen"/>
          <w:sz w:val="24"/>
          <w:szCs w:val="24"/>
          <w:lang w:val="ka-GE"/>
        </w:rPr>
        <w:t>(</w:t>
      </w:r>
      <w:r w:rsidR="005D371D" w:rsidRPr="00EC690D">
        <w:rPr>
          <w:rFonts w:ascii="Sylfaen" w:hAnsi="Sylfaen" w:cs="Sylfaen"/>
          <w:sz w:val="24"/>
          <w:szCs w:val="24"/>
          <w:lang w:val="ka-GE"/>
        </w:rPr>
        <w:t>VLDL</w:t>
      </w:r>
      <w:r w:rsidRPr="00885017">
        <w:rPr>
          <w:rFonts w:ascii="Sylfaen" w:hAnsi="Sylfaen" w:cs="Sylfaen"/>
          <w:sz w:val="24"/>
          <w:szCs w:val="24"/>
          <w:lang w:val="ka-GE"/>
        </w:rPr>
        <w:t>)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41D08">
        <w:rPr>
          <w:rFonts w:ascii="Sylfaen" w:hAnsi="Sylfaen" w:cs="Sylfaen"/>
          <w:sz w:val="24"/>
          <w:szCs w:val="24"/>
          <w:lang w:val="ka-GE"/>
        </w:rPr>
        <w:t xml:space="preserve">სინთეზის </w:t>
      </w:r>
      <w:proofErr w:type="spellStart"/>
      <w:r w:rsidRPr="00241D08">
        <w:rPr>
          <w:rFonts w:ascii="Sylfaen" w:hAnsi="Sylfaen" w:cs="Sylfaen"/>
          <w:sz w:val="24"/>
          <w:szCs w:val="24"/>
          <w:lang w:val="ka-GE"/>
        </w:rPr>
        <w:t>ინჰიბირებას</w:t>
      </w:r>
      <w:proofErr w:type="spellEnd"/>
      <w:r w:rsidRPr="00241D08">
        <w:rPr>
          <w:rFonts w:ascii="Sylfaen" w:hAnsi="Sylfaen" w:cs="Sylfaen"/>
          <w:sz w:val="24"/>
          <w:szCs w:val="24"/>
          <w:lang w:val="ka-GE"/>
        </w:rPr>
        <w:t xml:space="preserve"> და ახდენს დაბალი სიმკვრივისა </w:t>
      </w:r>
      <w:r w:rsidR="005D371D" w:rsidRPr="00885017">
        <w:rPr>
          <w:rFonts w:ascii="Sylfaen" w:hAnsi="Sylfaen" w:cs="Sylfaen"/>
          <w:sz w:val="24"/>
          <w:szCs w:val="24"/>
          <w:lang w:val="ka-GE"/>
        </w:rPr>
        <w:t>(</w:t>
      </w:r>
      <w:r w:rsidR="005D371D" w:rsidRPr="00EC690D">
        <w:rPr>
          <w:rFonts w:ascii="Sylfaen" w:hAnsi="Sylfaen" w:cs="Sylfaen"/>
          <w:sz w:val="24"/>
          <w:szCs w:val="24"/>
          <w:lang w:val="ka-GE"/>
        </w:rPr>
        <w:t>LDL</w:t>
      </w:r>
      <w:r w:rsidR="005D371D" w:rsidRPr="00885017">
        <w:rPr>
          <w:rFonts w:ascii="Sylfaen" w:hAnsi="Sylfaen" w:cs="Sylfaen"/>
          <w:sz w:val="24"/>
          <w:szCs w:val="24"/>
          <w:lang w:val="ka-GE"/>
        </w:rPr>
        <w:t>)</w:t>
      </w:r>
      <w:r w:rsidR="005D371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41D08">
        <w:rPr>
          <w:rFonts w:ascii="Sylfaen" w:hAnsi="Sylfaen" w:cs="Sylfaen"/>
          <w:sz w:val="24"/>
          <w:szCs w:val="24"/>
          <w:lang w:val="ka-GE"/>
        </w:rPr>
        <w:t xml:space="preserve">და ძალიან დაბალი სიმკვრივის </w:t>
      </w:r>
      <w:proofErr w:type="spellStart"/>
      <w:r w:rsidRPr="00241D08">
        <w:rPr>
          <w:rFonts w:ascii="Sylfaen" w:hAnsi="Sylfaen" w:cs="Sylfaen"/>
          <w:sz w:val="24"/>
          <w:szCs w:val="24"/>
          <w:lang w:val="ka-GE"/>
        </w:rPr>
        <w:t>ლიპოპროტეინების</w:t>
      </w:r>
      <w:proofErr w:type="spellEnd"/>
      <w:r w:rsidRPr="00241D0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D371D" w:rsidRPr="00885017">
        <w:rPr>
          <w:rFonts w:ascii="Sylfaen" w:hAnsi="Sylfaen" w:cs="Sylfaen"/>
          <w:sz w:val="24"/>
          <w:szCs w:val="24"/>
          <w:lang w:val="ka-GE"/>
        </w:rPr>
        <w:t>(</w:t>
      </w:r>
      <w:r w:rsidR="005D371D" w:rsidRPr="00EC690D">
        <w:rPr>
          <w:rFonts w:ascii="Sylfaen" w:hAnsi="Sylfaen" w:cs="Sylfaen"/>
          <w:sz w:val="24"/>
          <w:szCs w:val="24"/>
          <w:lang w:val="ka-GE"/>
        </w:rPr>
        <w:t>VLDL</w:t>
      </w:r>
      <w:r w:rsidR="005D371D" w:rsidRPr="00885017">
        <w:rPr>
          <w:rFonts w:ascii="Sylfaen" w:hAnsi="Sylfaen" w:cs="Sylfaen"/>
          <w:sz w:val="24"/>
          <w:szCs w:val="24"/>
          <w:lang w:val="ka-GE"/>
        </w:rPr>
        <w:t>)</w:t>
      </w:r>
      <w:r w:rsidR="005D371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41D08">
        <w:rPr>
          <w:rFonts w:ascii="Sylfaen" w:hAnsi="Sylfaen" w:cs="Sylfaen"/>
          <w:sz w:val="24"/>
          <w:szCs w:val="24"/>
          <w:lang w:val="ka-GE"/>
        </w:rPr>
        <w:t>საერთო რაოდენობის შემცირებას.</w:t>
      </w:r>
    </w:p>
    <w:p w14:paraId="6B023464" w14:textId="77777777" w:rsidR="005D371D" w:rsidRDefault="005D371D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5D371D">
        <w:rPr>
          <w:rFonts w:ascii="Sylfaen" w:hAnsi="Sylfaen" w:cs="Sylfaen"/>
          <w:b/>
          <w:sz w:val="24"/>
          <w:szCs w:val="24"/>
          <w:lang w:val="ka-GE"/>
        </w:rPr>
        <w:t>ფარმაკოდინამიკური</w:t>
      </w:r>
      <w:proofErr w:type="spellEnd"/>
      <w:r w:rsidRPr="005D371D">
        <w:rPr>
          <w:rFonts w:ascii="Sylfaen" w:hAnsi="Sylfaen" w:cs="Sylfaen"/>
          <w:b/>
          <w:sz w:val="24"/>
          <w:szCs w:val="24"/>
          <w:lang w:val="ka-GE"/>
        </w:rPr>
        <w:t xml:space="preserve"> მოქმედება</w:t>
      </w:r>
    </w:p>
    <w:p w14:paraId="4035DD20" w14:textId="77777777" w:rsidR="009B0265" w:rsidRDefault="005D371D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885017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885017">
        <w:rPr>
          <w:rFonts w:ascii="Sylfaen" w:hAnsi="Sylfaen" w:cs="Sylfaen"/>
          <w:sz w:val="24"/>
          <w:szCs w:val="24"/>
          <w:lang w:val="ka-GE"/>
        </w:rPr>
        <w:t xml:space="preserve"> ამცირებს </w:t>
      </w:r>
      <w:r w:rsidR="009B0265" w:rsidRPr="00EC690D">
        <w:rPr>
          <w:rFonts w:ascii="Sylfaen" w:hAnsi="Sylfaen" w:cs="Sylfaen"/>
          <w:sz w:val="24"/>
          <w:szCs w:val="24"/>
          <w:lang w:val="ka-GE"/>
        </w:rPr>
        <w:t>LDL</w:t>
      </w:r>
      <w:r w:rsidR="009B0265" w:rsidRPr="0088501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85017">
        <w:rPr>
          <w:rFonts w:ascii="Sylfaen" w:hAnsi="Sylfaen" w:cs="Sylfaen"/>
          <w:sz w:val="24"/>
          <w:szCs w:val="24"/>
          <w:lang w:val="ka-GE"/>
        </w:rPr>
        <w:t xml:space="preserve">-ქოლესტერინის, საერთო ქოლესტერინისა და </w:t>
      </w:r>
      <w:proofErr w:type="spellStart"/>
      <w:r w:rsidRPr="00885017">
        <w:rPr>
          <w:rFonts w:ascii="Sylfaen" w:hAnsi="Sylfaen" w:cs="Sylfaen"/>
          <w:sz w:val="24"/>
          <w:szCs w:val="24"/>
          <w:lang w:val="ka-GE"/>
        </w:rPr>
        <w:t>ტრიგლიცერიდების</w:t>
      </w:r>
      <w:proofErr w:type="spellEnd"/>
      <w:r w:rsidRPr="00885017">
        <w:rPr>
          <w:rFonts w:ascii="Sylfaen" w:hAnsi="Sylfaen" w:cs="Sylfaen"/>
          <w:sz w:val="24"/>
          <w:szCs w:val="24"/>
          <w:lang w:val="ka-GE"/>
        </w:rPr>
        <w:t xml:space="preserve"> მომატებულ </w:t>
      </w:r>
      <w:proofErr w:type="spellStart"/>
      <w:r w:rsidRPr="00885017">
        <w:rPr>
          <w:rFonts w:ascii="Sylfaen" w:hAnsi="Sylfaen" w:cs="Sylfaen"/>
          <w:sz w:val="24"/>
          <w:szCs w:val="24"/>
          <w:lang w:val="ka-GE"/>
        </w:rPr>
        <w:t>კონცენტრაციებს</w:t>
      </w:r>
      <w:proofErr w:type="spellEnd"/>
      <w:r w:rsidRPr="00885017">
        <w:rPr>
          <w:rFonts w:ascii="Sylfaen" w:hAnsi="Sylfaen" w:cs="Sylfaen"/>
          <w:sz w:val="24"/>
          <w:szCs w:val="24"/>
          <w:lang w:val="ka-GE"/>
        </w:rPr>
        <w:t xml:space="preserve"> და ზრდის </w:t>
      </w:r>
      <w:r>
        <w:rPr>
          <w:rFonts w:ascii="Sylfaen" w:hAnsi="Sylfaen" w:cs="Sylfaen"/>
          <w:sz w:val="24"/>
          <w:szCs w:val="24"/>
          <w:lang w:val="ka-GE"/>
        </w:rPr>
        <w:t>მაღალი</w:t>
      </w:r>
      <w:r w:rsidRPr="00885017">
        <w:rPr>
          <w:rFonts w:ascii="Sylfaen" w:hAnsi="Sylfaen" w:cs="Sylfaen"/>
          <w:sz w:val="24"/>
          <w:szCs w:val="24"/>
          <w:lang w:val="ka-GE"/>
        </w:rPr>
        <w:t xml:space="preserve"> სიმკვრივის </w:t>
      </w:r>
      <w:proofErr w:type="spellStart"/>
      <w:r w:rsidRPr="00885017">
        <w:rPr>
          <w:rFonts w:ascii="Sylfaen" w:hAnsi="Sylfaen" w:cs="Sylfaen"/>
          <w:sz w:val="24"/>
          <w:szCs w:val="24"/>
          <w:lang w:val="ka-GE"/>
        </w:rPr>
        <w:t>ლიპოპროტეინების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(</w:t>
      </w:r>
      <w:r w:rsidR="009B0265" w:rsidRPr="00EC690D">
        <w:rPr>
          <w:rFonts w:ascii="Sylfaen" w:hAnsi="Sylfaen" w:cs="Sylfaen"/>
          <w:sz w:val="24"/>
          <w:szCs w:val="24"/>
          <w:lang w:val="ka-GE"/>
        </w:rPr>
        <w:t>HDL</w:t>
      </w:r>
      <w:r>
        <w:rPr>
          <w:rFonts w:ascii="Sylfaen" w:hAnsi="Sylfaen" w:cs="Sylfaen"/>
          <w:sz w:val="24"/>
          <w:szCs w:val="24"/>
          <w:lang w:val="ka-GE"/>
        </w:rPr>
        <w:t>)</w:t>
      </w:r>
      <w:r w:rsidRPr="00885017">
        <w:rPr>
          <w:rFonts w:ascii="Sylfaen" w:hAnsi="Sylfaen" w:cs="Sylfaen"/>
          <w:sz w:val="24"/>
          <w:szCs w:val="24"/>
          <w:lang w:val="ka-GE"/>
        </w:rPr>
        <w:t xml:space="preserve"> - ქოლესტერინის კონცენტრაციას.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B714D">
        <w:rPr>
          <w:rFonts w:ascii="Sylfaen" w:hAnsi="Sylfaen" w:cs="Sylfaen"/>
          <w:sz w:val="24"/>
          <w:szCs w:val="24"/>
          <w:lang w:val="ka-GE"/>
        </w:rPr>
        <w:t xml:space="preserve">ასევე ამცირებს </w:t>
      </w:r>
      <w:proofErr w:type="spellStart"/>
      <w:r w:rsidR="009B0265" w:rsidRPr="00EC690D">
        <w:rPr>
          <w:rFonts w:ascii="Sylfaen" w:hAnsi="Sylfaen" w:cs="Sylfaen"/>
          <w:sz w:val="24"/>
          <w:szCs w:val="24"/>
          <w:lang w:val="ka-GE"/>
        </w:rPr>
        <w:t>Apo</w:t>
      </w:r>
      <w:r w:rsidRPr="002B714D">
        <w:rPr>
          <w:rFonts w:ascii="Sylfaen" w:hAnsi="Sylfaen" w:cs="Sylfaen"/>
          <w:sz w:val="24"/>
          <w:szCs w:val="24"/>
          <w:lang w:val="ka-GE"/>
        </w:rPr>
        <w:t>B</w:t>
      </w:r>
      <w:proofErr w:type="spellEnd"/>
      <w:r w:rsidRPr="002B714D">
        <w:rPr>
          <w:rFonts w:ascii="Sylfaen" w:hAnsi="Sylfaen" w:cs="Sylfaen"/>
          <w:sz w:val="24"/>
          <w:szCs w:val="24"/>
          <w:lang w:val="ka-GE"/>
        </w:rPr>
        <w:t xml:space="preserve">-ს, </w:t>
      </w:r>
      <w:proofErr w:type="spellStart"/>
      <w:r w:rsidR="009B0265" w:rsidRPr="00EC690D">
        <w:rPr>
          <w:rFonts w:ascii="Sylfaen" w:hAnsi="Sylfaen" w:cs="Sylfaen"/>
          <w:sz w:val="24"/>
          <w:szCs w:val="24"/>
          <w:lang w:val="ka-GE"/>
        </w:rPr>
        <w:t>non</w:t>
      </w:r>
      <w:proofErr w:type="spellEnd"/>
      <w:r w:rsidR="009B0265" w:rsidRPr="00EC690D">
        <w:rPr>
          <w:rFonts w:ascii="Sylfaen" w:hAnsi="Sylfaen" w:cs="Sylfaen"/>
          <w:sz w:val="24"/>
          <w:szCs w:val="24"/>
          <w:lang w:val="ka-GE"/>
        </w:rPr>
        <w:t>-HDL</w:t>
      </w:r>
      <w:r w:rsidRPr="002B714D">
        <w:rPr>
          <w:rFonts w:ascii="Sylfaen" w:hAnsi="Sylfaen" w:cs="Sylfaen"/>
          <w:sz w:val="24"/>
          <w:szCs w:val="24"/>
          <w:lang w:val="ka-GE"/>
        </w:rPr>
        <w:t>-</w:t>
      </w:r>
      <w:r w:rsidR="009B0265" w:rsidRPr="00EC690D">
        <w:rPr>
          <w:rFonts w:ascii="Sylfaen" w:hAnsi="Sylfaen" w:cs="Sylfaen"/>
          <w:sz w:val="24"/>
          <w:szCs w:val="24"/>
          <w:lang w:val="ka-GE"/>
        </w:rPr>
        <w:t>C-</w:t>
      </w:r>
      <w:r w:rsidRPr="002B714D">
        <w:rPr>
          <w:rFonts w:ascii="Sylfaen" w:hAnsi="Sylfaen" w:cs="Sylfaen"/>
          <w:sz w:val="24"/>
          <w:szCs w:val="24"/>
          <w:lang w:val="ka-GE"/>
        </w:rPr>
        <w:t xml:space="preserve">ს, </w:t>
      </w:r>
      <w:r w:rsidR="009B0265" w:rsidRPr="00EC690D">
        <w:rPr>
          <w:rFonts w:ascii="Sylfaen" w:hAnsi="Sylfaen" w:cs="Sylfaen"/>
          <w:sz w:val="24"/>
          <w:szCs w:val="24"/>
          <w:lang w:val="ka-GE"/>
        </w:rPr>
        <w:t>VLDL</w:t>
      </w:r>
      <w:r>
        <w:rPr>
          <w:rFonts w:ascii="Sylfaen" w:hAnsi="Sylfaen" w:cs="Sylfaen"/>
          <w:sz w:val="24"/>
          <w:szCs w:val="24"/>
          <w:lang w:val="ka-GE"/>
        </w:rPr>
        <w:t>-</w:t>
      </w:r>
      <w:r w:rsidRPr="002B714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B0265" w:rsidRPr="00EC690D">
        <w:rPr>
          <w:rFonts w:ascii="Sylfaen" w:hAnsi="Sylfaen" w:cs="Sylfaen"/>
          <w:sz w:val="24"/>
          <w:szCs w:val="24"/>
          <w:lang w:val="ka-GE"/>
        </w:rPr>
        <w:t>C-</w:t>
      </w:r>
      <w:r w:rsidR="009B0265">
        <w:rPr>
          <w:rFonts w:ascii="Sylfaen" w:hAnsi="Sylfaen" w:cs="Sylfaen"/>
          <w:sz w:val="24"/>
          <w:szCs w:val="24"/>
          <w:lang w:val="ka-GE"/>
        </w:rPr>
        <w:t>ს</w:t>
      </w:r>
      <w:r w:rsidRPr="002B714D">
        <w:rPr>
          <w:rFonts w:ascii="Sylfaen" w:hAnsi="Sylfaen" w:cs="Sylfaen"/>
          <w:sz w:val="24"/>
          <w:szCs w:val="24"/>
          <w:lang w:val="ka-GE"/>
        </w:rPr>
        <w:t xml:space="preserve">,  </w:t>
      </w:r>
      <w:r w:rsidR="009B0265" w:rsidRPr="00EC690D">
        <w:rPr>
          <w:rFonts w:ascii="Sylfaen" w:hAnsi="Sylfaen" w:cs="Sylfaen"/>
          <w:sz w:val="24"/>
          <w:szCs w:val="24"/>
          <w:lang w:val="ka-GE"/>
        </w:rPr>
        <w:t>VLDL-</w:t>
      </w:r>
      <w:r w:rsidR="009B0265" w:rsidRPr="002B714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B0265" w:rsidRPr="00EC690D">
        <w:rPr>
          <w:rFonts w:ascii="Sylfaen" w:hAnsi="Sylfaen" w:cs="Sylfaen"/>
          <w:sz w:val="24"/>
          <w:szCs w:val="24"/>
          <w:lang w:val="ka-GE"/>
        </w:rPr>
        <w:t>TG-</w:t>
      </w:r>
      <w:r w:rsidRPr="002B714D">
        <w:rPr>
          <w:rFonts w:ascii="Sylfaen" w:hAnsi="Sylfaen" w:cs="Sylfaen"/>
          <w:sz w:val="24"/>
          <w:szCs w:val="24"/>
          <w:lang w:val="ka-GE"/>
        </w:rPr>
        <w:t xml:space="preserve">ს კონცენტრაციას და ზრდის </w:t>
      </w:r>
      <w:proofErr w:type="spellStart"/>
      <w:r w:rsidR="009B0265" w:rsidRPr="00EC690D">
        <w:rPr>
          <w:rFonts w:ascii="Sylfaen" w:hAnsi="Sylfaen" w:cs="Sylfaen"/>
          <w:sz w:val="24"/>
          <w:szCs w:val="24"/>
          <w:lang w:val="ka-GE"/>
        </w:rPr>
        <w:t>Apo</w:t>
      </w:r>
      <w:r w:rsidRPr="002B714D">
        <w:rPr>
          <w:rFonts w:ascii="Sylfaen" w:hAnsi="Sylfaen" w:cs="Sylfaen"/>
          <w:sz w:val="24"/>
          <w:szCs w:val="24"/>
          <w:lang w:val="ka-GE"/>
        </w:rPr>
        <w:t>A</w:t>
      </w:r>
      <w:proofErr w:type="spellEnd"/>
      <w:r w:rsidR="009B0265" w:rsidRPr="00EC690D">
        <w:rPr>
          <w:rFonts w:ascii="Sylfaen" w:hAnsi="Sylfaen" w:cs="Sylfaen"/>
          <w:sz w:val="24"/>
          <w:szCs w:val="24"/>
          <w:lang w:val="ka-GE"/>
        </w:rPr>
        <w:t>-I</w:t>
      </w:r>
      <w:r w:rsidRPr="002B714D">
        <w:rPr>
          <w:rFonts w:ascii="Sylfaen" w:hAnsi="Sylfaen" w:cs="Sylfaen"/>
          <w:sz w:val="24"/>
          <w:szCs w:val="24"/>
          <w:lang w:val="ka-GE"/>
        </w:rPr>
        <w:t>-ის კონცენტრაციას.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B714D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2B714D">
        <w:rPr>
          <w:rFonts w:ascii="Sylfaen" w:hAnsi="Sylfaen" w:cs="Sylfaen"/>
          <w:sz w:val="24"/>
          <w:szCs w:val="24"/>
          <w:lang w:val="ka-GE"/>
        </w:rPr>
        <w:t xml:space="preserve"> ასევე ამცირებს </w:t>
      </w:r>
      <w:r w:rsidR="009B0265" w:rsidRPr="00EC690D">
        <w:rPr>
          <w:rFonts w:ascii="Sylfaen" w:hAnsi="Sylfaen" w:cs="Sylfaen"/>
          <w:sz w:val="24"/>
          <w:szCs w:val="24"/>
          <w:lang w:val="ka-GE"/>
        </w:rPr>
        <w:t>LDL</w:t>
      </w:r>
      <w:r w:rsidRPr="002B714D">
        <w:rPr>
          <w:rFonts w:ascii="Sylfaen" w:hAnsi="Sylfaen" w:cs="Sylfaen"/>
          <w:sz w:val="24"/>
          <w:szCs w:val="24"/>
          <w:lang w:val="ka-GE"/>
        </w:rPr>
        <w:t xml:space="preserve">- </w:t>
      </w:r>
      <w:r w:rsidR="009B0265" w:rsidRPr="00EC690D">
        <w:rPr>
          <w:rFonts w:ascii="Sylfaen" w:hAnsi="Sylfaen" w:cs="Sylfaen"/>
          <w:sz w:val="24"/>
          <w:szCs w:val="24"/>
          <w:lang w:val="ka-GE"/>
        </w:rPr>
        <w:t>C</w:t>
      </w:r>
      <w:r w:rsidRPr="002B714D">
        <w:rPr>
          <w:rFonts w:ascii="Sylfaen" w:hAnsi="Sylfaen" w:cs="Sylfaen"/>
          <w:sz w:val="24"/>
          <w:szCs w:val="24"/>
          <w:lang w:val="ka-GE"/>
        </w:rPr>
        <w:t>/</w:t>
      </w:r>
      <w:r w:rsidR="009B0265" w:rsidRPr="00EC690D">
        <w:rPr>
          <w:rFonts w:ascii="Sylfaen" w:hAnsi="Sylfaen" w:cs="Sylfaen"/>
          <w:sz w:val="24"/>
          <w:szCs w:val="24"/>
          <w:lang w:val="ka-GE"/>
        </w:rPr>
        <w:t xml:space="preserve"> HDL</w:t>
      </w:r>
      <w:r w:rsidR="009B0265">
        <w:rPr>
          <w:rFonts w:ascii="Sylfaen" w:hAnsi="Sylfaen" w:cs="Sylfaen"/>
          <w:sz w:val="24"/>
          <w:szCs w:val="24"/>
          <w:lang w:val="ka-GE"/>
        </w:rPr>
        <w:t>–</w:t>
      </w:r>
      <w:r w:rsidR="009B0265" w:rsidRPr="00EC690D">
        <w:rPr>
          <w:rFonts w:ascii="Sylfaen" w:hAnsi="Sylfaen" w:cs="Sylfaen"/>
          <w:sz w:val="24"/>
          <w:szCs w:val="24"/>
          <w:lang w:val="ka-GE"/>
        </w:rPr>
        <w:t>C-</w:t>
      </w:r>
      <w:r w:rsidRPr="002B714D">
        <w:rPr>
          <w:rFonts w:ascii="Sylfaen" w:hAnsi="Sylfaen" w:cs="Sylfaen"/>
          <w:sz w:val="24"/>
          <w:szCs w:val="24"/>
          <w:lang w:val="ka-GE"/>
        </w:rPr>
        <w:t>ს, საერთო ქოლესტერინის/</w:t>
      </w:r>
      <w:r w:rsidR="009B0265" w:rsidRPr="00EC690D">
        <w:rPr>
          <w:rFonts w:ascii="Sylfaen" w:hAnsi="Sylfaen" w:cs="Sylfaen"/>
          <w:sz w:val="24"/>
          <w:szCs w:val="24"/>
          <w:lang w:val="ka-GE"/>
        </w:rPr>
        <w:t xml:space="preserve"> HDL</w:t>
      </w:r>
      <w:r w:rsidR="009B0265">
        <w:rPr>
          <w:rFonts w:ascii="Sylfaen" w:hAnsi="Sylfaen" w:cs="Sylfaen"/>
          <w:sz w:val="24"/>
          <w:szCs w:val="24"/>
          <w:lang w:val="ka-GE"/>
        </w:rPr>
        <w:t>–</w:t>
      </w:r>
      <w:r w:rsidR="009B0265" w:rsidRPr="00EC690D">
        <w:rPr>
          <w:rFonts w:ascii="Sylfaen" w:hAnsi="Sylfaen" w:cs="Sylfaen"/>
          <w:sz w:val="24"/>
          <w:szCs w:val="24"/>
          <w:lang w:val="ka-GE"/>
        </w:rPr>
        <w:t>C</w:t>
      </w:r>
      <w:r w:rsidR="009B0265" w:rsidRPr="002B714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B0265" w:rsidRPr="00EC690D">
        <w:rPr>
          <w:rFonts w:ascii="Sylfaen" w:hAnsi="Sylfaen" w:cs="Sylfaen"/>
          <w:sz w:val="24"/>
          <w:szCs w:val="24"/>
          <w:lang w:val="ka-GE"/>
        </w:rPr>
        <w:t>-</w:t>
      </w:r>
      <w:r w:rsidR="009B0265">
        <w:rPr>
          <w:rFonts w:ascii="Sylfaen" w:hAnsi="Sylfaen" w:cs="Sylfaen"/>
          <w:sz w:val="24"/>
          <w:szCs w:val="24"/>
          <w:lang w:val="ka-GE"/>
        </w:rPr>
        <w:t xml:space="preserve">სა </w:t>
      </w:r>
      <w:r w:rsidRPr="002B714D">
        <w:rPr>
          <w:rFonts w:ascii="Sylfaen" w:hAnsi="Sylfaen" w:cs="Sylfaen"/>
          <w:sz w:val="24"/>
          <w:szCs w:val="24"/>
          <w:lang w:val="ka-GE"/>
        </w:rPr>
        <w:t xml:space="preserve">და </w:t>
      </w:r>
      <w:proofErr w:type="spellStart"/>
      <w:r w:rsidR="009B0265" w:rsidRPr="00EC690D">
        <w:rPr>
          <w:rFonts w:ascii="Sylfaen" w:hAnsi="Sylfaen" w:cs="Sylfaen"/>
          <w:sz w:val="24"/>
          <w:szCs w:val="24"/>
          <w:lang w:val="ka-GE"/>
        </w:rPr>
        <w:t>non</w:t>
      </w:r>
      <w:proofErr w:type="spellEnd"/>
      <w:r w:rsidR="009B0265" w:rsidRPr="00EC690D">
        <w:rPr>
          <w:rFonts w:ascii="Sylfaen" w:hAnsi="Sylfaen" w:cs="Sylfaen"/>
          <w:sz w:val="24"/>
          <w:szCs w:val="24"/>
          <w:lang w:val="ka-GE"/>
        </w:rPr>
        <w:t>-HDL</w:t>
      </w:r>
      <w:r w:rsidR="009B0265" w:rsidRPr="002B714D">
        <w:rPr>
          <w:rFonts w:ascii="Sylfaen" w:hAnsi="Sylfaen" w:cs="Sylfaen"/>
          <w:sz w:val="24"/>
          <w:szCs w:val="24"/>
          <w:lang w:val="ka-GE"/>
        </w:rPr>
        <w:t>-</w:t>
      </w:r>
      <w:r w:rsidR="009B0265" w:rsidRPr="00EC690D">
        <w:rPr>
          <w:rFonts w:ascii="Sylfaen" w:hAnsi="Sylfaen" w:cs="Sylfaen"/>
          <w:sz w:val="24"/>
          <w:szCs w:val="24"/>
          <w:lang w:val="ka-GE"/>
        </w:rPr>
        <w:t>C</w:t>
      </w:r>
      <w:r w:rsidRPr="002B714D">
        <w:rPr>
          <w:rFonts w:ascii="Sylfaen" w:hAnsi="Sylfaen" w:cs="Sylfaen"/>
          <w:sz w:val="24"/>
          <w:szCs w:val="24"/>
          <w:lang w:val="ka-GE"/>
        </w:rPr>
        <w:t>/</w:t>
      </w:r>
      <w:r w:rsidR="009B0265" w:rsidRPr="00EC690D">
        <w:rPr>
          <w:rFonts w:ascii="Sylfaen" w:hAnsi="Sylfaen" w:cs="Sylfaen"/>
          <w:sz w:val="24"/>
          <w:szCs w:val="24"/>
          <w:lang w:val="ka-GE"/>
        </w:rPr>
        <w:t>HDL</w:t>
      </w:r>
      <w:r w:rsidR="009B0265" w:rsidRPr="002B714D">
        <w:rPr>
          <w:rFonts w:ascii="Sylfaen" w:hAnsi="Sylfaen" w:cs="Sylfaen"/>
          <w:sz w:val="24"/>
          <w:szCs w:val="24"/>
          <w:lang w:val="ka-GE"/>
        </w:rPr>
        <w:t>-</w:t>
      </w:r>
      <w:r w:rsidR="009B0265" w:rsidRPr="00EC690D">
        <w:rPr>
          <w:rFonts w:ascii="Sylfaen" w:hAnsi="Sylfaen" w:cs="Sylfaen"/>
          <w:sz w:val="24"/>
          <w:szCs w:val="24"/>
          <w:lang w:val="ka-GE"/>
        </w:rPr>
        <w:t>C</w:t>
      </w:r>
      <w:r w:rsidRPr="002B714D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9B0265" w:rsidRPr="00EC690D">
        <w:rPr>
          <w:rFonts w:ascii="Sylfaen" w:hAnsi="Sylfaen" w:cs="Sylfaen"/>
          <w:sz w:val="24"/>
          <w:szCs w:val="24"/>
          <w:lang w:val="ka-GE"/>
        </w:rPr>
        <w:t>Apo</w:t>
      </w:r>
      <w:r w:rsidR="009B0265" w:rsidRPr="002B714D">
        <w:rPr>
          <w:rFonts w:ascii="Sylfaen" w:hAnsi="Sylfaen" w:cs="Sylfaen"/>
          <w:sz w:val="24"/>
          <w:szCs w:val="24"/>
          <w:lang w:val="ka-GE"/>
        </w:rPr>
        <w:t>B</w:t>
      </w:r>
      <w:proofErr w:type="spellEnd"/>
      <w:r w:rsidRPr="002B714D">
        <w:rPr>
          <w:rFonts w:ascii="Sylfaen" w:hAnsi="Sylfaen" w:cs="Sylfaen"/>
          <w:sz w:val="24"/>
          <w:szCs w:val="24"/>
          <w:lang w:val="ka-GE"/>
        </w:rPr>
        <w:t xml:space="preserve"> B/</w:t>
      </w:r>
      <w:proofErr w:type="spellStart"/>
      <w:r w:rsidR="009B0265" w:rsidRPr="00EC690D">
        <w:rPr>
          <w:rFonts w:ascii="Sylfaen" w:hAnsi="Sylfaen" w:cs="Sylfaen"/>
          <w:sz w:val="24"/>
          <w:szCs w:val="24"/>
          <w:lang w:val="ka-GE"/>
        </w:rPr>
        <w:t>Apo</w:t>
      </w:r>
      <w:r w:rsidR="009B0265" w:rsidRPr="002B714D">
        <w:rPr>
          <w:rFonts w:ascii="Sylfaen" w:hAnsi="Sylfaen" w:cs="Sylfaen"/>
          <w:sz w:val="24"/>
          <w:szCs w:val="24"/>
          <w:lang w:val="ka-GE"/>
        </w:rPr>
        <w:t>A</w:t>
      </w:r>
      <w:proofErr w:type="spellEnd"/>
      <w:r w:rsidR="009B0265" w:rsidRPr="00EC690D">
        <w:rPr>
          <w:rFonts w:ascii="Sylfaen" w:hAnsi="Sylfaen" w:cs="Sylfaen"/>
          <w:sz w:val="24"/>
          <w:szCs w:val="24"/>
          <w:lang w:val="ka-GE"/>
        </w:rPr>
        <w:t>-I</w:t>
      </w:r>
      <w:r w:rsidRPr="002B714D">
        <w:rPr>
          <w:rFonts w:ascii="Sylfaen" w:hAnsi="Sylfaen" w:cs="Sylfaen"/>
          <w:sz w:val="24"/>
          <w:szCs w:val="24"/>
          <w:lang w:val="ka-GE"/>
        </w:rPr>
        <w:t xml:space="preserve">-ის </w:t>
      </w:r>
      <w:r>
        <w:rPr>
          <w:rFonts w:ascii="Sylfaen" w:hAnsi="Sylfaen" w:cs="Sylfaen"/>
          <w:sz w:val="24"/>
          <w:szCs w:val="24"/>
          <w:lang w:val="ka-GE"/>
        </w:rPr>
        <w:t>წილებს.</w:t>
      </w:r>
    </w:p>
    <w:p w14:paraId="0A95E0C7" w14:textId="54FB1A89" w:rsidR="005D371D" w:rsidRPr="0055084D" w:rsidRDefault="005D371D" w:rsidP="0002435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55084D">
        <w:rPr>
          <w:rFonts w:ascii="Sylfaen" w:hAnsi="Sylfaen" w:cs="Sylfaen"/>
          <w:b/>
          <w:sz w:val="24"/>
          <w:szCs w:val="24"/>
          <w:lang w:val="ka-GE"/>
        </w:rPr>
        <w:t xml:space="preserve">ცხრილი #1- დოზა-დამოკიდებული ეფექტი პირველადი </w:t>
      </w:r>
      <w:proofErr w:type="spellStart"/>
      <w:r w:rsidRPr="0055084D">
        <w:rPr>
          <w:rFonts w:ascii="Sylfaen" w:hAnsi="Sylfaen" w:cs="Sylfaen"/>
          <w:b/>
          <w:sz w:val="24"/>
          <w:szCs w:val="24"/>
          <w:lang w:val="ka-GE"/>
        </w:rPr>
        <w:t>ჰიპერქოლესტერინემიის</w:t>
      </w:r>
      <w:proofErr w:type="spellEnd"/>
      <w:r w:rsidRPr="0055084D">
        <w:rPr>
          <w:rFonts w:ascii="Sylfaen" w:hAnsi="Sylfaen" w:cs="Sylfaen"/>
          <w:b/>
          <w:sz w:val="24"/>
          <w:szCs w:val="24"/>
          <w:lang w:val="ka-GE"/>
        </w:rPr>
        <w:t xml:space="preserve"> (ტიპები </w:t>
      </w:r>
      <w:proofErr w:type="spellStart"/>
      <w:r w:rsidRPr="0055084D">
        <w:rPr>
          <w:rFonts w:ascii="Sylfaen" w:hAnsi="Sylfaen" w:cs="Sylfaen"/>
          <w:b/>
          <w:sz w:val="24"/>
          <w:szCs w:val="24"/>
          <w:lang w:val="ka-GE"/>
        </w:rPr>
        <w:t>IIა</w:t>
      </w:r>
      <w:proofErr w:type="spellEnd"/>
      <w:r w:rsidRPr="0055084D">
        <w:rPr>
          <w:rFonts w:ascii="Sylfaen" w:hAnsi="Sylfaen" w:cs="Sylfaen"/>
          <w:b/>
          <w:sz w:val="24"/>
          <w:szCs w:val="24"/>
          <w:lang w:val="ka-GE"/>
        </w:rPr>
        <w:t xml:space="preserve"> და ტიპი </w:t>
      </w:r>
      <w:proofErr w:type="spellStart"/>
      <w:r w:rsidRPr="0055084D">
        <w:rPr>
          <w:rFonts w:ascii="Sylfaen" w:hAnsi="Sylfaen" w:cs="Sylfaen"/>
          <w:b/>
          <w:sz w:val="24"/>
          <w:szCs w:val="24"/>
          <w:lang w:val="ka-GE"/>
        </w:rPr>
        <w:t>IIბ</w:t>
      </w:r>
      <w:proofErr w:type="spellEnd"/>
      <w:r w:rsidRPr="0055084D">
        <w:rPr>
          <w:rFonts w:ascii="Sylfaen" w:hAnsi="Sylfaen" w:cs="Sylfaen"/>
          <w:b/>
          <w:sz w:val="24"/>
          <w:szCs w:val="24"/>
          <w:lang w:val="ka-GE"/>
        </w:rPr>
        <w:t>) მქონე პაციენტებში (საშუალო კორექტირებული პროცენტული ცვლილება საწყის მნიშვნელობასთან შედარებით)</w:t>
      </w:r>
    </w:p>
    <w:tbl>
      <w:tblPr>
        <w:tblStyle w:val="TableGrid"/>
        <w:tblW w:w="0" w:type="auto"/>
        <w:tblInd w:w="-792" w:type="dxa"/>
        <w:tblLook w:val="04A0" w:firstRow="1" w:lastRow="0" w:firstColumn="1" w:lastColumn="0" w:noHBand="0" w:noVBand="1"/>
      </w:tblPr>
      <w:tblGrid>
        <w:gridCol w:w="1350"/>
        <w:gridCol w:w="900"/>
        <w:gridCol w:w="1170"/>
        <w:gridCol w:w="1260"/>
        <w:gridCol w:w="1260"/>
        <w:gridCol w:w="1080"/>
        <w:gridCol w:w="1530"/>
        <w:gridCol w:w="1080"/>
        <w:gridCol w:w="1067"/>
      </w:tblGrid>
      <w:tr w:rsidR="0054292C" w14:paraId="55DF935E" w14:textId="77777777" w:rsidTr="0054292C">
        <w:tc>
          <w:tcPr>
            <w:tcW w:w="1350" w:type="dxa"/>
          </w:tcPr>
          <w:p w14:paraId="32DCFAE6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დოზა</w:t>
            </w:r>
          </w:p>
        </w:tc>
        <w:tc>
          <w:tcPr>
            <w:tcW w:w="900" w:type="dxa"/>
          </w:tcPr>
          <w:p w14:paraId="629223C4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</w:rPr>
            </w:pP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N</w:t>
            </w:r>
          </w:p>
        </w:tc>
        <w:tc>
          <w:tcPr>
            <w:tcW w:w="1170" w:type="dxa"/>
          </w:tcPr>
          <w:p w14:paraId="1B730AB8" w14:textId="2DD7C321" w:rsidR="005D371D" w:rsidRPr="0054292C" w:rsidRDefault="009B0265" w:rsidP="0002435C">
            <w:pPr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LDL</w:t>
            </w:r>
            <w:r w:rsidRPr="0054292C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- </w:t>
            </w: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C</w:t>
            </w:r>
          </w:p>
        </w:tc>
        <w:tc>
          <w:tcPr>
            <w:tcW w:w="1260" w:type="dxa"/>
          </w:tcPr>
          <w:p w14:paraId="276EF9A1" w14:textId="0E7FDEB0" w:rsidR="005D371D" w:rsidRPr="0054292C" w:rsidRDefault="009B0265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</w:rPr>
            </w:pP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Total-C</w:t>
            </w:r>
          </w:p>
        </w:tc>
        <w:tc>
          <w:tcPr>
            <w:tcW w:w="1260" w:type="dxa"/>
          </w:tcPr>
          <w:p w14:paraId="676B6596" w14:textId="3397D327" w:rsidR="005D371D" w:rsidRPr="0054292C" w:rsidRDefault="009B0265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HDL</w:t>
            </w:r>
            <w:r w:rsidRPr="0054292C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-</w:t>
            </w: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C</w:t>
            </w:r>
          </w:p>
        </w:tc>
        <w:tc>
          <w:tcPr>
            <w:tcW w:w="1080" w:type="dxa"/>
          </w:tcPr>
          <w:p w14:paraId="0E4A340B" w14:textId="5220B641" w:rsidR="005D371D" w:rsidRPr="0054292C" w:rsidRDefault="009B0265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</w:rPr>
            </w:pP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TG</w:t>
            </w:r>
          </w:p>
        </w:tc>
        <w:tc>
          <w:tcPr>
            <w:tcW w:w="1530" w:type="dxa"/>
          </w:tcPr>
          <w:p w14:paraId="4FBB4DE1" w14:textId="13B185B5" w:rsidR="005D371D" w:rsidRPr="0054292C" w:rsidRDefault="009B0265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non-HDL</w:t>
            </w:r>
            <w:r w:rsidRPr="0054292C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-</w:t>
            </w: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C</w:t>
            </w:r>
          </w:p>
        </w:tc>
        <w:tc>
          <w:tcPr>
            <w:tcW w:w="1080" w:type="dxa"/>
          </w:tcPr>
          <w:p w14:paraId="5FA7A04E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</w:rPr>
            </w:pPr>
            <w:r w:rsidRPr="0054292C">
              <w:rPr>
                <w:rFonts w:ascii="Sylfaen" w:hAnsi="Sylfaen" w:cs="Sylfaen"/>
                <w:b/>
                <w:sz w:val="24"/>
                <w:szCs w:val="24"/>
              </w:rPr>
              <w:t>ApoB</w:t>
            </w:r>
          </w:p>
        </w:tc>
        <w:tc>
          <w:tcPr>
            <w:tcW w:w="1067" w:type="dxa"/>
          </w:tcPr>
          <w:p w14:paraId="3CBDBBEF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b/>
                <w:sz w:val="24"/>
                <w:szCs w:val="24"/>
              </w:rPr>
            </w:pPr>
            <w:proofErr w:type="spellStart"/>
            <w:r w:rsidRPr="0054292C">
              <w:rPr>
                <w:rFonts w:ascii="Sylfaen" w:hAnsi="Sylfaen" w:cs="Sylfaen"/>
                <w:b/>
                <w:sz w:val="24"/>
                <w:szCs w:val="24"/>
              </w:rPr>
              <w:t>ApoA</w:t>
            </w:r>
            <w:proofErr w:type="spellEnd"/>
            <w:r w:rsidRPr="0054292C">
              <w:rPr>
                <w:rFonts w:ascii="Sylfaen" w:hAnsi="Sylfaen" w:cs="Sylfaen"/>
                <w:b/>
                <w:sz w:val="24"/>
                <w:szCs w:val="24"/>
              </w:rPr>
              <w:t>-I</w:t>
            </w:r>
          </w:p>
        </w:tc>
      </w:tr>
      <w:tr w:rsidR="0054292C" w14:paraId="7E984EE6" w14:textId="77777777" w:rsidTr="0054292C">
        <w:tc>
          <w:tcPr>
            <w:tcW w:w="1350" w:type="dxa"/>
          </w:tcPr>
          <w:p w14:paraId="7D256B4A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პლაცებო</w:t>
            </w:r>
          </w:p>
        </w:tc>
        <w:tc>
          <w:tcPr>
            <w:tcW w:w="900" w:type="dxa"/>
          </w:tcPr>
          <w:p w14:paraId="1F91F689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13</w:t>
            </w:r>
          </w:p>
        </w:tc>
        <w:tc>
          <w:tcPr>
            <w:tcW w:w="1170" w:type="dxa"/>
          </w:tcPr>
          <w:p w14:paraId="3DABBAF7" w14:textId="77777777" w:rsidR="005D371D" w:rsidRPr="0054292C" w:rsidRDefault="005D371D" w:rsidP="0002435C">
            <w:pPr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-7</w:t>
            </w:r>
          </w:p>
        </w:tc>
        <w:tc>
          <w:tcPr>
            <w:tcW w:w="1260" w:type="dxa"/>
          </w:tcPr>
          <w:p w14:paraId="00305D5E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-5</w:t>
            </w:r>
          </w:p>
        </w:tc>
        <w:tc>
          <w:tcPr>
            <w:tcW w:w="1260" w:type="dxa"/>
          </w:tcPr>
          <w:p w14:paraId="5A7A8523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3</w:t>
            </w:r>
          </w:p>
        </w:tc>
        <w:tc>
          <w:tcPr>
            <w:tcW w:w="1080" w:type="dxa"/>
          </w:tcPr>
          <w:p w14:paraId="29526D14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-3</w:t>
            </w:r>
          </w:p>
        </w:tc>
        <w:tc>
          <w:tcPr>
            <w:tcW w:w="1530" w:type="dxa"/>
          </w:tcPr>
          <w:p w14:paraId="5A2F6690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-7</w:t>
            </w:r>
          </w:p>
        </w:tc>
        <w:tc>
          <w:tcPr>
            <w:tcW w:w="1080" w:type="dxa"/>
          </w:tcPr>
          <w:p w14:paraId="677E9B65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-3</w:t>
            </w:r>
          </w:p>
        </w:tc>
        <w:tc>
          <w:tcPr>
            <w:tcW w:w="1067" w:type="dxa"/>
          </w:tcPr>
          <w:p w14:paraId="7F1C5FE8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0</w:t>
            </w:r>
          </w:p>
        </w:tc>
      </w:tr>
      <w:tr w:rsidR="0054292C" w14:paraId="73833B0D" w14:textId="77777777" w:rsidTr="0054292C">
        <w:tc>
          <w:tcPr>
            <w:tcW w:w="1350" w:type="dxa"/>
          </w:tcPr>
          <w:p w14:paraId="3417C511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5</w:t>
            </w:r>
          </w:p>
        </w:tc>
        <w:tc>
          <w:tcPr>
            <w:tcW w:w="900" w:type="dxa"/>
          </w:tcPr>
          <w:p w14:paraId="0EEFEC3A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17</w:t>
            </w:r>
          </w:p>
        </w:tc>
        <w:tc>
          <w:tcPr>
            <w:tcW w:w="1170" w:type="dxa"/>
          </w:tcPr>
          <w:p w14:paraId="254638C0" w14:textId="77777777" w:rsidR="005D371D" w:rsidRPr="0054292C" w:rsidRDefault="005D371D" w:rsidP="0002435C">
            <w:pPr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-45</w:t>
            </w:r>
          </w:p>
        </w:tc>
        <w:tc>
          <w:tcPr>
            <w:tcW w:w="1260" w:type="dxa"/>
          </w:tcPr>
          <w:p w14:paraId="11FBE2C3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-33</w:t>
            </w:r>
          </w:p>
        </w:tc>
        <w:tc>
          <w:tcPr>
            <w:tcW w:w="1260" w:type="dxa"/>
          </w:tcPr>
          <w:p w14:paraId="0737117C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13</w:t>
            </w:r>
          </w:p>
        </w:tc>
        <w:tc>
          <w:tcPr>
            <w:tcW w:w="1080" w:type="dxa"/>
          </w:tcPr>
          <w:p w14:paraId="66A66FD3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-35</w:t>
            </w:r>
          </w:p>
        </w:tc>
        <w:tc>
          <w:tcPr>
            <w:tcW w:w="1530" w:type="dxa"/>
          </w:tcPr>
          <w:p w14:paraId="1A1CF12F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-44</w:t>
            </w:r>
          </w:p>
        </w:tc>
        <w:tc>
          <w:tcPr>
            <w:tcW w:w="1080" w:type="dxa"/>
          </w:tcPr>
          <w:p w14:paraId="635D5164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-38</w:t>
            </w:r>
          </w:p>
        </w:tc>
        <w:tc>
          <w:tcPr>
            <w:tcW w:w="1067" w:type="dxa"/>
          </w:tcPr>
          <w:p w14:paraId="0E0867CF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4</w:t>
            </w:r>
          </w:p>
        </w:tc>
      </w:tr>
      <w:tr w:rsidR="0054292C" w14:paraId="65DD3D16" w14:textId="77777777" w:rsidTr="0054292C">
        <w:tc>
          <w:tcPr>
            <w:tcW w:w="1350" w:type="dxa"/>
          </w:tcPr>
          <w:p w14:paraId="0C7D4D2C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10</w:t>
            </w:r>
          </w:p>
        </w:tc>
        <w:tc>
          <w:tcPr>
            <w:tcW w:w="900" w:type="dxa"/>
          </w:tcPr>
          <w:p w14:paraId="3E0656BE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17</w:t>
            </w:r>
          </w:p>
        </w:tc>
        <w:tc>
          <w:tcPr>
            <w:tcW w:w="1170" w:type="dxa"/>
          </w:tcPr>
          <w:p w14:paraId="143A94FD" w14:textId="77777777" w:rsidR="005D371D" w:rsidRPr="0054292C" w:rsidRDefault="005D371D" w:rsidP="0002435C">
            <w:pPr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-52</w:t>
            </w:r>
          </w:p>
        </w:tc>
        <w:tc>
          <w:tcPr>
            <w:tcW w:w="1260" w:type="dxa"/>
          </w:tcPr>
          <w:p w14:paraId="267258D9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-36</w:t>
            </w:r>
          </w:p>
        </w:tc>
        <w:tc>
          <w:tcPr>
            <w:tcW w:w="1260" w:type="dxa"/>
          </w:tcPr>
          <w:p w14:paraId="0BC73362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14</w:t>
            </w:r>
          </w:p>
        </w:tc>
        <w:tc>
          <w:tcPr>
            <w:tcW w:w="1080" w:type="dxa"/>
          </w:tcPr>
          <w:p w14:paraId="740AF311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-10</w:t>
            </w:r>
          </w:p>
        </w:tc>
        <w:tc>
          <w:tcPr>
            <w:tcW w:w="1530" w:type="dxa"/>
          </w:tcPr>
          <w:p w14:paraId="631BC36B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-48</w:t>
            </w:r>
          </w:p>
        </w:tc>
        <w:tc>
          <w:tcPr>
            <w:tcW w:w="1080" w:type="dxa"/>
          </w:tcPr>
          <w:p w14:paraId="3B24BD9B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-42</w:t>
            </w:r>
          </w:p>
        </w:tc>
        <w:tc>
          <w:tcPr>
            <w:tcW w:w="1067" w:type="dxa"/>
          </w:tcPr>
          <w:p w14:paraId="0B8AC611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4</w:t>
            </w:r>
          </w:p>
        </w:tc>
      </w:tr>
      <w:tr w:rsidR="0054292C" w14:paraId="693F9543" w14:textId="77777777" w:rsidTr="0054292C">
        <w:tc>
          <w:tcPr>
            <w:tcW w:w="1350" w:type="dxa"/>
          </w:tcPr>
          <w:p w14:paraId="737D56B2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20</w:t>
            </w:r>
          </w:p>
        </w:tc>
        <w:tc>
          <w:tcPr>
            <w:tcW w:w="900" w:type="dxa"/>
          </w:tcPr>
          <w:p w14:paraId="2A73E579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17</w:t>
            </w:r>
          </w:p>
        </w:tc>
        <w:tc>
          <w:tcPr>
            <w:tcW w:w="1170" w:type="dxa"/>
          </w:tcPr>
          <w:p w14:paraId="3B3721B5" w14:textId="77777777" w:rsidR="005D371D" w:rsidRPr="0054292C" w:rsidRDefault="005D371D" w:rsidP="0002435C">
            <w:pPr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-55</w:t>
            </w:r>
          </w:p>
        </w:tc>
        <w:tc>
          <w:tcPr>
            <w:tcW w:w="1260" w:type="dxa"/>
          </w:tcPr>
          <w:p w14:paraId="4D14F2EC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-40</w:t>
            </w:r>
          </w:p>
        </w:tc>
        <w:tc>
          <w:tcPr>
            <w:tcW w:w="1260" w:type="dxa"/>
          </w:tcPr>
          <w:p w14:paraId="37B81D3A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8</w:t>
            </w:r>
          </w:p>
        </w:tc>
        <w:tc>
          <w:tcPr>
            <w:tcW w:w="1080" w:type="dxa"/>
          </w:tcPr>
          <w:p w14:paraId="2D461D94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-23</w:t>
            </w:r>
          </w:p>
        </w:tc>
        <w:tc>
          <w:tcPr>
            <w:tcW w:w="1530" w:type="dxa"/>
          </w:tcPr>
          <w:p w14:paraId="75E972A1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-51</w:t>
            </w:r>
          </w:p>
        </w:tc>
        <w:tc>
          <w:tcPr>
            <w:tcW w:w="1080" w:type="dxa"/>
          </w:tcPr>
          <w:p w14:paraId="17DF8FB7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-46</w:t>
            </w:r>
          </w:p>
        </w:tc>
        <w:tc>
          <w:tcPr>
            <w:tcW w:w="1067" w:type="dxa"/>
          </w:tcPr>
          <w:p w14:paraId="76991174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5</w:t>
            </w:r>
          </w:p>
        </w:tc>
      </w:tr>
      <w:tr w:rsidR="0054292C" w14:paraId="4195AE5E" w14:textId="77777777" w:rsidTr="0054292C">
        <w:tc>
          <w:tcPr>
            <w:tcW w:w="1350" w:type="dxa"/>
          </w:tcPr>
          <w:p w14:paraId="474E0A93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40</w:t>
            </w:r>
          </w:p>
        </w:tc>
        <w:tc>
          <w:tcPr>
            <w:tcW w:w="900" w:type="dxa"/>
          </w:tcPr>
          <w:p w14:paraId="17F87E13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18</w:t>
            </w:r>
          </w:p>
        </w:tc>
        <w:tc>
          <w:tcPr>
            <w:tcW w:w="1170" w:type="dxa"/>
          </w:tcPr>
          <w:p w14:paraId="33095C1F" w14:textId="77777777" w:rsidR="005D371D" w:rsidRPr="0054292C" w:rsidRDefault="005D371D" w:rsidP="0002435C">
            <w:pPr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-63</w:t>
            </w:r>
          </w:p>
        </w:tc>
        <w:tc>
          <w:tcPr>
            <w:tcW w:w="1260" w:type="dxa"/>
          </w:tcPr>
          <w:p w14:paraId="091FD41A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-46</w:t>
            </w:r>
          </w:p>
        </w:tc>
        <w:tc>
          <w:tcPr>
            <w:tcW w:w="1260" w:type="dxa"/>
          </w:tcPr>
          <w:p w14:paraId="25189DD2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10</w:t>
            </w:r>
          </w:p>
        </w:tc>
        <w:tc>
          <w:tcPr>
            <w:tcW w:w="1080" w:type="dxa"/>
          </w:tcPr>
          <w:p w14:paraId="3C6B59DB" w14:textId="3B38AC84" w:rsidR="005D371D" w:rsidRPr="0054292C" w:rsidRDefault="00272E72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-</w:t>
            </w:r>
            <w:r w:rsidR="005D371D" w:rsidRPr="0054292C">
              <w:rPr>
                <w:rFonts w:ascii="Sylfaen" w:hAnsi="Sylfaen" w:cs="Sylfaen"/>
                <w:sz w:val="24"/>
                <w:szCs w:val="24"/>
                <w:lang w:val="ka-GE"/>
              </w:rPr>
              <w:t>28</w:t>
            </w:r>
          </w:p>
        </w:tc>
        <w:tc>
          <w:tcPr>
            <w:tcW w:w="1530" w:type="dxa"/>
          </w:tcPr>
          <w:p w14:paraId="7D62F4DB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-60</w:t>
            </w:r>
          </w:p>
        </w:tc>
        <w:tc>
          <w:tcPr>
            <w:tcW w:w="1080" w:type="dxa"/>
          </w:tcPr>
          <w:p w14:paraId="58586EA4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-54</w:t>
            </w:r>
          </w:p>
        </w:tc>
        <w:tc>
          <w:tcPr>
            <w:tcW w:w="1067" w:type="dxa"/>
          </w:tcPr>
          <w:p w14:paraId="539977CC" w14:textId="77777777" w:rsidR="005D371D" w:rsidRPr="0054292C" w:rsidRDefault="005D371D" w:rsidP="0002435C">
            <w:pPr>
              <w:ind w:right="-121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4292C">
              <w:rPr>
                <w:rFonts w:ascii="Sylfaen" w:hAnsi="Sylfaen" w:cs="Sylfaen"/>
                <w:sz w:val="24"/>
                <w:szCs w:val="24"/>
                <w:lang w:val="ka-GE"/>
              </w:rPr>
              <w:t>0</w:t>
            </w:r>
          </w:p>
        </w:tc>
      </w:tr>
    </w:tbl>
    <w:p w14:paraId="110F4CEC" w14:textId="77777777" w:rsidR="00DD0CAC" w:rsidRDefault="005D371D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505613">
        <w:rPr>
          <w:rFonts w:ascii="Sylfaen" w:hAnsi="Sylfaen" w:cs="Sylfaen"/>
          <w:sz w:val="24"/>
          <w:szCs w:val="24"/>
          <w:lang w:val="ka-GE"/>
        </w:rPr>
        <w:t>თერაპიული ეფექტი მიიღწევა მკურნალობის დაწყებიდან 1 კვირაში, ხოლო მაქსიმალური ეფექტის 90% მიიღწევა 2 კვირის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05613">
        <w:rPr>
          <w:rFonts w:ascii="Sylfaen" w:hAnsi="Sylfaen" w:cs="Sylfaen"/>
          <w:sz w:val="24"/>
          <w:szCs w:val="24"/>
          <w:lang w:val="ka-GE"/>
        </w:rPr>
        <w:t>მაქსიმალური ეფექტი, როგორც წესი, მიიღწევა 4 კვირაში და  ეს ეფექტი ნარჩუნდება.</w:t>
      </w:r>
    </w:p>
    <w:p w14:paraId="11FAB3B4" w14:textId="77777777" w:rsidR="00DD0CAC" w:rsidRDefault="00DD0CAC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A50B1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Pr="00FA50B1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  <w:r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2AB585B4" w14:textId="77777777" w:rsidR="00DD0CAC" w:rsidRDefault="00DD0CAC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A50B1">
        <w:rPr>
          <w:rFonts w:ascii="Sylfaen" w:hAnsi="Sylfaen" w:cs="Sylfaen"/>
          <w:b/>
          <w:sz w:val="24"/>
          <w:szCs w:val="24"/>
          <w:lang w:val="ka-GE"/>
        </w:rPr>
        <w:t>აბსორბცია</w:t>
      </w:r>
      <w:r w:rsidRPr="00FA50B1">
        <w:rPr>
          <w:rFonts w:ascii="Sylfaen" w:hAnsi="Sylfaen" w:cs="Sylfaen"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87CE1">
        <w:rPr>
          <w:rFonts w:ascii="Sylfaen" w:hAnsi="Sylfaen" w:cs="Sylfaen"/>
          <w:sz w:val="24"/>
          <w:szCs w:val="24"/>
          <w:lang w:val="ka-GE"/>
        </w:rPr>
        <w:t xml:space="preserve">სისხლის პლაზმაში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მაქსიმალური კონცენტრაცია მიიღწევა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მიღებიდან დაახლოებით 5 საათში.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87CE1">
        <w:rPr>
          <w:rFonts w:ascii="Sylfaen" w:hAnsi="Sylfaen" w:cs="Sylfaen"/>
          <w:sz w:val="24"/>
          <w:szCs w:val="24"/>
          <w:lang w:val="ka-GE"/>
        </w:rPr>
        <w:t xml:space="preserve">აბსოლუტური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დაახლოებით 20%</w:t>
      </w:r>
      <w:r>
        <w:rPr>
          <w:rFonts w:ascii="Sylfaen" w:hAnsi="Sylfaen" w:cs="Sylfaen"/>
          <w:sz w:val="24"/>
          <w:szCs w:val="24"/>
          <w:lang w:val="ka-GE"/>
        </w:rPr>
        <w:t>-ს შეადგენს</w:t>
      </w:r>
      <w:r w:rsidRPr="00187CE1">
        <w:rPr>
          <w:rFonts w:ascii="Sylfaen" w:hAnsi="Sylfaen" w:cs="Sylfaen"/>
          <w:sz w:val="24"/>
          <w:szCs w:val="24"/>
          <w:lang w:val="ka-GE"/>
        </w:rPr>
        <w:t>.</w:t>
      </w:r>
    </w:p>
    <w:p w14:paraId="250CF24C" w14:textId="77777777" w:rsidR="00595D0E" w:rsidRDefault="00DD0CAC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D27E1">
        <w:rPr>
          <w:rFonts w:ascii="Sylfaen" w:hAnsi="Sylfaen" w:cs="Sylfaen"/>
          <w:b/>
          <w:sz w:val="24"/>
          <w:szCs w:val="24"/>
          <w:lang w:val="ka-GE"/>
        </w:rPr>
        <w:t>განაწილება: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9D27E1">
        <w:rPr>
          <w:rFonts w:ascii="Sylfaen" w:hAnsi="Sylfaen" w:cs="Sylfaen"/>
          <w:sz w:val="24"/>
          <w:szCs w:val="24"/>
          <w:lang w:val="ka-GE"/>
        </w:rPr>
        <w:t>როზუვასტატინს</w:t>
      </w:r>
      <w:proofErr w:type="spellEnd"/>
      <w:r w:rsidRPr="009D27E1">
        <w:rPr>
          <w:rFonts w:ascii="Sylfaen" w:hAnsi="Sylfaen" w:cs="Sylfaen"/>
          <w:sz w:val="24"/>
          <w:szCs w:val="24"/>
          <w:lang w:val="ka-GE"/>
        </w:rPr>
        <w:t xml:space="preserve"> ძირითადად შთანთქავს ღვიძლი, რომელიც ქოლესტერინის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D27E1">
        <w:rPr>
          <w:rFonts w:ascii="Sylfaen" w:hAnsi="Sylfaen" w:cs="Sylfaen"/>
          <w:sz w:val="24"/>
          <w:szCs w:val="24"/>
          <w:lang w:val="ka-GE"/>
        </w:rPr>
        <w:t>სინთეზის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9D27E1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94349A">
        <w:rPr>
          <w:rFonts w:ascii="Sylfaen" w:hAnsi="Sylfaen" w:cs="Sylfaen"/>
          <w:sz w:val="24"/>
          <w:szCs w:val="24"/>
        </w:rPr>
        <w:t>LDL-C</w:t>
      </w:r>
      <w:r w:rsidR="0094349A">
        <w:rPr>
          <w:rFonts w:ascii="Sylfaen" w:hAnsi="Sylfaen" w:cs="Sylfaen"/>
          <w:sz w:val="24"/>
          <w:szCs w:val="24"/>
          <w:lang w:val="ka-GE"/>
        </w:rPr>
        <w:t>-ს</w:t>
      </w:r>
      <w:r w:rsidRPr="00187CE1">
        <w:rPr>
          <w:rFonts w:ascii="Sylfaen" w:hAnsi="Sylfaen" w:cs="Sylfaen"/>
          <w:sz w:val="24"/>
          <w:szCs w:val="24"/>
          <w:lang w:val="ka-GE"/>
        </w:rPr>
        <w:t xml:space="preserve"> კლირენსის </w:t>
      </w:r>
      <w:r w:rsidRPr="009D27E1">
        <w:rPr>
          <w:rFonts w:ascii="Sylfaen" w:hAnsi="Sylfaen" w:cs="Sylfaen"/>
          <w:sz w:val="24"/>
          <w:szCs w:val="24"/>
          <w:lang w:val="ka-GE"/>
        </w:rPr>
        <w:t>ძირითადი ადგილია.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განაწილების მოცულობა დაახლოებით 134 ლიტრია.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დაახლოებით 90% უკავშირდება პლაზმის ცილებს, ძირითადად ალბუმინს.</w:t>
      </w:r>
    </w:p>
    <w:p w14:paraId="2AFE5DEB" w14:textId="77777777" w:rsidR="006D7646" w:rsidRDefault="00DD0CAC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D27E1">
        <w:rPr>
          <w:rFonts w:ascii="Sylfaen" w:hAnsi="Sylfaen" w:cs="Sylfaen"/>
          <w:b/>
          <w:sz w:val="24"/>
          <w:szCs w:val="24"/>
          <w:lang w:val="ka-GE"/>
        </w:rPr>
        <w:t>მეტაბოლიზმი: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განიცდის შეზღუდულ მეტაბოლიზმს (დაახლოებით 10%).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პირობებში ადამიანის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ჰეპატოციტების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გამოყენებით ჩატარებული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 xml:space="preserve">მეტაბოლიზმის კვლევები მიუთითებს, რომ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არის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ციტოქრომ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Р450 </w:t>
      </w:r>
      <w:r w:rsidRPr="00707FDB">
        <w:rPr>
          <w:rFonts w:ascii="Sylfaen" w:hAnsi="Sylfaen" w:cs="Sylfaen"/>
          <w:sz w:val="24"/>
          <w:szCs w:val="24"/>
          <w:lang w:val="ka-GE"/>
        </w:rPr>
        <w:t>სისტემის სუსტი სუბსტრატი.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D27E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D27E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9D27E1">
        <w:rPr>
          <w:rFonts w:ascii="Sylfaen" w:hAnsi="Sylfaen" w:cs="Sylfaen"/>
          <w:sz w:val="24"/>
          <w:szCs w:val="24"/>
          <w:lang w:val="ka-GE"/>
        </w:rPr>
        <w:t xml:space="preserve"> მეტაბოლიზმში მონაწილე ძირითადი </w:t>
      </w:r>
      <w:proofErr w:type="spellStart"/>
      <w:r w:rsidRPr="009D27E1">
        <w:rPr>
          <w:rFonts w:ascii="Sylfaen" w:hAnsi="Sylfaen" w:cs="Sylfaen"/>
          <w:sz w:val="24"/>
          <w:szCs w:val="24"/>
          <w:lang w:val="ka-GE"/>
        </w:rPr>
        <w:t>იზოენზიმია</w:t>
      </w:r>
      <w:proofErr w:type="spellEnd"/>
      <w:r w:rsidRPr="009D27E1">
        <w:rPr>
          <w:rFonts w:ascii="Sylfaen" w:hAnsi="Sylfaen" w:cs="Sylfaen"/>
          <w:sz w:val="24"/>
          <w:szCs w:val="24"/>
          <w:lang w:val="ka-GE"/>
        </w:rPr>
        <w:t xml:space="preserve"> CYP2C9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9D27E1">
        <w:rPr>
          <w:rFonts w:ascii="Sylfaen" w:hAnsi="Sylfaen" w:cs="Sylfaen"/>
          <w:sz w:val="24"/>
          <w:szCs w:val="24"/>
          <w:lang w:val="ka-GE"/>
        </w:rPr>
        <w:t xml:space="preserve">  ფერმენტები</w:t>
      </w:r>
      <w:r>
        <w:rPr>
          <w:rFonts w:ascii="Sylfaen" w:hAnsi="Sylfaen" w:cs="Sylfaen"/>
          <w:sz w:val="24"/>
          <w:szCs w:val="24"/>
          <w:lang w:val="ka-GE"/>
        </w:rPr>
        <w:t xml:space="preserve"> 2C19, </w:t>
      </w:r>
      <w:r w:rsidRPr="009D27E1">
        <w:rPr>
          <w:rFonts w:ascii="Sylfaen" w:hAnsi="Sylfaen" w:cs="Sylfaen"/>
          <w:sz w:val="24"/>
          <w:szCs w:val="24"/>
          <w:lang w:val="ka-GE"/>
        </w:rPr>
        <w:t>3A4 და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D27E1">
        <w:rPr>
          <w:rFonts w:ascii="Sylfaen" w:hAnsi="Sylfaen" w:cs="Sylfaen"/>
          <w:sz w:val="24"/>
          <w:szCs w:val="24"/>
          <w:lang w:val="ka-GE"/>
        </w:rPr>
        <w:t>2D6 მეტაბოლიზმში უფრო ნაკლებად არიან ჩართული.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 xml:space="preserve">ძირითადი გამოვლენილი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მეტაბოლიტებია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N-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დესმეთილი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ლაქტონური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მეტაბოლიტები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>მეტაბოლიტი N-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დესმეთილი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დაახლოებით 50%-ით ნაკლებაქტიურია, ვიდრე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ლაქტონური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მეტაბოლიტები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კი კლინიკურად არააქტიურია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მოცირკულირე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HMG-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D27E1">
        <w:rPr>
          <w:rFonts w:ascii="Sylfaen" w:hAnsi="Sylfaen" w:cs="Sylfaen"/>
          <w:sz w:val="24"/>
          <w:szCs w:val="24"/>
          <w:lang w:val="ka-GE"/>
        </w:rPr>
        <w:t>ინჰიბირების</w:t>
      </w:r>
      <w:proofErr w:type="spellEnd"/>
      <w:r w:rsidRPr="009D27E1">
        <w:rPr>
          <w:rFonts w:ascii="Sylfaen" w:hAnsi="Sylfaen" w:cs="Sylfaen"/>
          <w:sz w:val="24"/>
          <w:szCs w:val="24"/>
          <w:lang w:val="ka-GE"/>
        </w:rPr>
        <w:t xml:space="preserve"> ფარმაკოლოგიური აქტივობის 90%-ზე მეტი უზრუნველყოფილია </w:t>
      </w:r>
      <w:proofErr w:type="spellStart"/>
      <w:r w:rsidRPr="009D27E1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0BB5CF3C" w14:textId="77777777" w:rsidR="006D7646" w:rsidRDefault="00DD0CAC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D27E1">
        <w:rPr>
          <w:rFonts w:ascii="Sylfaen" w:hAnsi="Sylfaen" w:cs="Sylfaen"/>
          <w:b/>
          <w:sz w:val="24"/>
          <w:szCs w:val="24"/>
          <w:lang w:val="ka-GE"/>
        </w:rPr>
        <w:lastRenderedPageBreak/>
        <w:t>გამოყოფა: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დოზის დაახლოებით 90% </w:t>
      </w:r>
      <w:r w:rsidRPr="00964EC3">
        <w:rPr>
          <w:rFonts w:ascii="Sylfaen" w:hAnsi="Sylfaen" w:cs="Sylfaen"/>
          <w:sz w:val="24"/>
          <w:szCs w:val="24"/>
          <w:lang w:val="ka-GE"/>
        </w:rPr>
        <w:t xml:space="preserve">უცვლელი სახით გამოიყოფა განავალთან ერთად (აბსორბირებული და არა-აბსორბირებული </w:t>
      </w:r>
      <w:r>
        <w:rPr>
          <w:rFonts w:ascii="Sylfaen" w:hAnsi="Sylfaen" w:cs="Sylfaen"/>
          <w:sz w:val="24"/>
          <w:szCs w:val="24"/>
          <w:lang w:val="ka-GE"/>
        </w:rPr>
        <w:t>აქტიური ნივთიერების</w:t>
      </w:r>
      <w:r w:rsidRPr="00964EC3">
        <w:rPr>
          <w:rFonts w:ascii="Sylfaen" w:hAnsi="Sylfaen" w:cs="Sylfaen"/>
          <w:sz w:val="24"/>
          <w:szCs w:val="24"/>
          <w:lang w:val="ka-GE"/>
        </w:rPr>
        <w:t xml:space="preserve"> ჩათვლით</w:t>
      </w:r>
      <w:r>
        <w:rPr>
          <w:rFonts w:ascii="Sylfaen" w:hAnsi="Sylfaen" w:cs="Sylfaen"/>
          <w:sz w:val="24"/>
          <w:szCs w:val="24"/>
          <w:lang w:val="ka-GE"/>
        </w:rPr>
        <w:t xml:space="preserve">), </w:t>
      </w:r>
      <w:r w:rsidRPr="00707FDB">
        <w:rPr>
          <w:rFonts w:ascii="Sylfaen" w:hAnsi="Sylfaen" w:cs="Sylfaen"/>
          <w:sz w:val="24"/>
          <w:szCs w:val="24"/>
          <w:lang w:val="ka-GE"/>
        </w:rPr>
        <w:t xml:space="preserve">ხოლო დარჩენილი ნაწილი გამოიყოფა </w:t>
      </w:r>
      <w:r w:rsidRPr="00964EC3">
        <w:rPr>
          <w:rFonts w:ascii="Sylfaen" w:hAnsi="Sylfaen" w:cs="Sylfaen"/>
          <w:sz w:val="24"/>
          <w:szCs w:val="24"/>
          <w:lang w:val="ka-GE"/>
        </w:rPr>
        <w:t>შარდთან ერთად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707FDB">
        <w:rPr>
          <w:rFonts w:ascii="Sylfaen" w:hAnsi="Sylfaen" w:cs="Sylfaen"/>
          <w:sz w:val="24"/>
          <w:szCs w:val="24"/>
          <w:lang w:val="ka-GE"/>
        </w:rPr>
        <w:t xml:space="preserve"> დოზის დაახლოებით 5% </w:t>
      </w:r>
      <w:r w:rsidRPr="00964EC3">
        <w:rPr>
          <w:rFonts w:ascii="Sylfaen" w:hAnsi="Sylfaen" w:cs="Sylfaen"/>
          <w:sz w:val="24"/>
          <w:szCs w:val="24"/>
          <w:lang w:val="ka-GE"/>
        </w:rPr>
        <w:t>უცვლელი სახით გამოიყოფა</w:t>
      </w:r>
      <w:r w:rsidRPr="00707FDB">
        <w:rPr>
          <w:rFonts w:ascii="Sylfaen" w:hAnsi="Sylfaen" w:cs="Sylfaen"/>
          <w:sz w:val="24"/>
          <w:szCs w:val="24"/>
          <w:lang w:val="ka-GE"/>
        </w:rPr>
        <w:t xml:space="preserve"> თირკმელებით.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 xml:space="preserve">პლაზმური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პერიოდი შეადგენს დაახლოებით 19 საათს.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პერიოდი არ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>იზრდება დიდი დოზების მიღების შემთხვევაში.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>საშუალო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>გეომეტრიული პლაზმური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>კლირენსი დაახლოებით 50 ლ/სთ-ია (ვარიაციის კოეფიციენტი 21.7%).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>როგორც HMG-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სხვა ინჰიბიტორების შემთხვევაში,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ღვიძლისმიერი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მიტაცების პროცესში ჩართულია OATP-ქოლესტერინის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მემბრანული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07FDB">
        <w:rPr>
          <w:rFonts w:ascii="Sylfaen" w:hAnsi="Sylfaen" w:cs="Sylfaen"/>
          <w:sz w:val="24"/>
          <w:szCs w:val="24"/>
          <w:lang w:val="ka-GE"/>
        </w:rPr>
        <w:t xml:space="preserve">გადამტანი, რომელიც მნიშვნელოვან როლს თამაშობს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ღვიძლისმიერ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ელიმინაციაში</w:t>
      </w:r>
      <w:proofErr w:type="spellEnd"/>
      <w:r w:rsidRPr="00707FDB">
        <w:rPr>
          <w:rFonts w:ascii="Sylfaen" w:hAnsi="Sylfaen" w:cs="Sylfaen"/>
          <w:sz w:val="24"/>
          <w:szCs w:val="24"/>
          <w:lang w:val="ka-GE"/>
        </w:rPr>
        <w:t>.</w:t>
      </w:r>
    </w:p>
    <w:p w14:paraId="2B47E781" w14:textId="77777777" w:rsidR="002140A5" w:rsidRDefault="006D7646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D7646">
        <w:rPr>
          <w:rFonts w:ascii="Sylfaen" w:hAnsi="Sylfaen" w:cs="Sylfaen"/>
          <w:b/>
          <w:sz w:val="24"/>
          <w:szCs w:val="24"/>
          <w:lang w:val="ka-GE"/>
        </w:rPr>
        <w:t>ხაზოვნება</w:t>
      </w:r>
      <w:proofErr w:type="spellEnd"/>
      <w:r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proofErr w:type="spellStart"/>
      <w:r w:rsidRPr="00E738C0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E738C0">
        <w:rPr>
          <w:rFonts w:ascii="Sylfaen" w:hAnsi="Sylfaen" w:cs="Sylfaen"/>
          <w:sz w:val="24"/>
          <w:szCs w:val="24"/>
          <w:lang w:val="ka-GE"/>
        </w:rPr>
        <w:t xml:space="preserve"> სისტემური ზემოქმედება იზრდება დოზის პროპორციულად. ყოველდღიური მიღებისას </w:t>
      </w:r>
      <w:proofErr w:type="spellStart"/>
      <w:r w:rsidRPr="00E738C0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E738C0">
        <w:rPr>
          <w:rFonts w:ascii="Sylfaen" w:hAnsi="Sylfaen" w:cs="Sylfaen"/>
          <w:sz w:val="24"/>
          <w:szCs w:val="24"/>
          <w:lang w:val="ka-GE"/>
        </w:rPr>
        <w:t xml:space="preserve"> მაჩვენებლები არ იცვლება.</w:t>
      </w:r>
    </w:p>
    <w:p w14:paraId="7F336658" w14:textId="77777777" w:rsidR="002140A5" w:rsidRDefault="002140A5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 xml:space="preserve">5.3. </w:t>
      </w:r>
      <w:proofErr w:type="spellStart"/>
      <w:r w:rsidRPr="002140A5">
        <w:rPr>
          <w:rFonts w:ascii="Sylfaen" w:hAnsi="Sylfaen" w:cs="Sylfaen"/>
          <w:b/>
          <w:sz w:val="24"/>
          <w:szCs w:val="24"/>
          <w:lang w:val="ka-GE"/>
        </w:rPr>
        <w:t>პრეკლინიკური</w:t>
      </w:r>
      <w:proofErr w:type="spellEnd"/>
      <w:r w:rsidRPr="002140A5">
        <w:rPr>
          <w:rFonts w:ascii="Sylfaen" w:hAnsi="Sylfaen" w:cs="Sylfaen"/>
          <w:b/>
          <w:sz w:val="24"/>
          <w:szCs w:val="24"/>
          <w:lang w:val="ka-GE"/>
        </w:rPr>
        <w:t xml:space="preserve"> უსაფრთხოების მონაცემები</w:t>
      </w:r>
    </w:p>
    <w:p w14:paraId="135253A6" w14:textId="77777777" w:rsidR="00D4729E" w:rsidRDefault="002140A5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673B44">
        <w:rPr>
          <w:rFonts w:ascii="Sylfaen" w:hAnsi="Sylfaen" w:cs="Sylfaen"/>
          <w:sz w:val="24"/>
          <w:szCs w:val="24"/>
          <w:lang w:val="ka-GE"/>
        </w:rPr>
        <w:t xml:space="preserve">უსაფრთხოების, </w:t>
      </w:r>
      <w:proofErr w:type="spellStart"/>
      <w:r w:rsidRPr="00673B44">
        <w:rPr>
          <w:rFonts w:ascii="Sylfaen" w:hAnsi="Sylfaen" w:cs="Sylfaen"/>
          <w:sz w:val="24"/>
          <w:szCs w:val="24"/>
          <w:lang w:val="ka-GE"/>
        </w:rPr>
        <w:t>გენოტოქსიურობის</w:t>
      </w:r>
      <w:r w:rsidR="001D22CF"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="001D22CF">
        <w:rPr>
          <w:rFonts w:ascii="Sylfaen" w:hAnsi="Sylfaen" w:cs="Sylfaen"/>
          <w:sz w:val="24"/>
          <w:szCs w:val="24"/>
          <w:lang w:val="ka-GE"/>
        </w:rPr>
        <w:t xml:space="preserve"> და</w:t>
      </w:r>
      <w:r w:rsidRPr="00673B44">
        <w:rPr>
          <w:rFonts w:ascii="Sylfaen" w:hAnsi="Sylfaen" w:cs="Sylfaen"/>
          <w:sz w:val="24"/>
          <w:szCs w:val="24"/>
          <w:lang w:val="ka-GE"/>
        </w:rPr>
        <w:t xml:space="preserve"> კანცეროგენული პოტენციალისა სტანდარტული კვლევების დროს მიღებულმა </w:t>
      </w:r>
      <w:proofErr w:type="spellStart"/>
      <w:r w:rsidR="001D22CF">
        <w:rPr>
          <w:rFonts w:ascii="Sylfaen" w:hAnsi="Sylfaen" w:cs="Sylfaen"/>
          <w:sz w:val="24"/>
          <w:szCs w:val="24"/>
          <w:lang w:val="ka-GE"/>
        </w:rPr>
        <w:t>პრე</w:t>
      </w:r>
      <w:r w:rsidRPr="00673B44">
        <w:rPr>
          <w:rFonts w:ascii="Sylfaen" w:hAnsi="Sylfaen" w:cs="Sylfaen"/>
          <w:sz w:val="24"/>
          <w:szCs w:val="24"/>
          <w:lang w:val="ka-GE"/>
        </w:rPr>
        <w:t>კლინიკურმა</w:t>
      </w:r>
      <w:proofErr w:type="spellEnd"/>
      <w:r w:rsidRPr="00673B44">
        <w:rPr>
          <w:rFonts w:ascii="Sylfaen" w:hAnsi="Sylfaen" w:cs="Sylfaen"/>
          <w:sz w:val="24"/>
          <w:szCs w:val="24"/>
          <w:lang w:val="ka-GE"/>
        </w:rPr>
        <w:t xml:space="preserve"> მონაცემებმა არ გამოავლინა რაიმე განსაკუთრებული საფრთხე ადამიანისთვის.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73B44">
        <w:rPr>
          <w:rFonts w:ascii="Sylfaen" w:hAnsi="Sylfaen" w:cs="Sylfaen"/>
          <w:sz w:val="24"/>
          <w:szCs w:val="24"/>
          <w:lang w:val="ka-GE"/>
        </w:rPr>
        <w:t xml:space="preserve">სპეციალიზებული კვლევები </w:t>
      </w:r>
      <w:proofErr w:type="spellStart"/>
      <w:r w:rsidRPr="00673B44">
        <w:rPr>
          <w:rFonts w:ascii="Sylfaen" w:hAnsi="Sylfaen" w:cs="Sylfaen"/>
          <w:sz w:val="24"/>
          <w:szCs w:val="24"/>
          <w:lang w:val="ka-GE"/>
        </w:rPr>
        <w:t>hERG</w:t>
      </w:r>
      <w:proofErr w:type="spellEnd"/>
      <w:r w:rsidRPr="00673B44">
        <w:rPr>
          <w:rFonts w:ascii="Sylfaen" w:hAnsi="Sylfaen" w:cs="Sylfaen"/>
          <w:sz w:val="24"/>
          <w:szCs w:val="24"/>
          <w:lang w:val="ka-GE"/>
        </w:rPr>
        <w:t>-ზე ზემოქმედების შესახებ არ ჩატარებულა.</w:t>
      </w:r>
      <w:r>
        <w:rPr>
          <w:rFonts w:ascii="Sylfaen" w:hAnsi="Sylfaen" w:cs="Sylfaen"/>
          <w:sz w:val="24"/>
          <w:szCs w:val="24"/>
          <w:lang w:val="ka-GE"/>
        </w:rPr>
        <w:t xml:space="preserve"> ქვემოთ მოცემულია </w:t>
      </w:r>
      <w:r w:rsidRPr="00673B44">
        <w:rPr>
          <w:rFonts w:ascii="Sylfaen" w:hAnsi="Sylfaen" w:cs="Sylfaen"/>
          <w:sz w:val="24"/>
          <w:szCs w:val="24"/>
          <w:lang w:val="ka-GE"/>
        </w:rPr>
        <w:t>გვერდითი რეაქციები, რომლებიც არ გამოვლი</w:t>
      </w:r>
      <w:r>
        <w:rPr>
          <w:rFonts w:ascii="Sylfaen" w:hAnsi="Sylfaen" w:cs="Sylfaen"/>
          <w:sz w:val="24"/>
          <w:szCs w:val="24"/>
          <w:lang w:val="ka-GE"/>
        </w:rPr>
        <w:t>ნდ</w:t>
      </w:r>
      <w:r w:rsidRPr="00673B44">
        <w:rPr>
          <w:rFonts w:ascii="Sylfaen" w:hAnsi="Sylfaen" w:cs="Sylfaen"/>
          <w:sz w:val="24"/>
          <w:szCs w:val="24"/>
          <w:lang w:val="ka-GE"/>
        </w:rPr>
        <w:t xml:space="preserve">ა კლინიკურ კვლევებში, მაგრამ დაფიქსირდა ცხოველებში კლინიკური ექსპოზიციის დონის </w:t>
      </w:r>
      <w:r>
        <w:rPr>
          <w:rFonts w:ascii="Sylfaen" w:hAnsi="Sylfaen" w:cs="Sylfaen"/>
          <w:sz w:val="24"/>
          <w:szCs w:val="24"/>
          <w:lang w:val="ka-GE"/>
        </w:rPr>
        <w:t>ანალოგიურ</w:t>
      </w:r>
      <w:r w:rsidRPr="00673B44">
        <w:rPr>
          <w:rFonts w:ascii="Sylfaen" w:hAnsi="Sylfaen" w:cs="Sylfaen"/>
          <w:sz w:val="24"/>
          <w:szCs w:val="24"/>
          <w:lang w:val="ka-GE"/>
        </w:rPr>
        <w:t xml:space="preserve"> ექსპოზიციის დონეზე: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73B44">
        <w:rPr>
          <w:rFonts w:ascii="Sylfaen" w:hAnsi="Sylfaen" w:cs="Sylfaen"/>
          <w:sz w:val="24"/>
          <w:szCs w:val="24"/>
          <w:lang w:val="ka-GE"/>
        </w:rPr>
        <w:t xml:space="preserve">განმეორებითი დოზის ტოქსიკურობის კვლევებში, ღვიძლის </w:t>
      </w:r>
      <w:proofErr w:type="spellStart"/>
      <w:r w:rsidRPr="00673B44">
        <w:rPr>
          <w:rFonts w:ascii="Sylfaen" w:hAnsi="Sylfaen" w:cs="Sylfaen"/>
          <w:sz w:val="24"/>
          <w:szCs w:val="24"/>
          <w:lang w:val="ka-GE"/>
        </w:rPr>
        <w:t>ჰისტოპათოლოგიური</w:t>
      </w:r>
      <w:proofErr w:type="spellEnd"/>
      <w:r w:rsidRPr="00673B44">
        <w:rPr>
          <w:rFonts w:ascii="Sylfaen" w:hAnsi="Sylfaen" w:cs="Sylfaen"/>
          <w:sz w:val="24"/>
          <w:szCs w:val="24"/>
          <w:lang w:val="ka-GE"/>
        </w:rPr>
        <w:t xml:space="preserve"> ცვლილებები, სავარაუდოდ </w:t>
      </w:r>
      <w:proofErr w:type="spellStart"/>
      <w:r w:rsidRPr="00673B4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673B44">
        <w:rPr>
          <w:rFonts w:ascii="Sylfaen" w:hAnsi="Sylfaen" w:cs="Sylfaen"/>
          <w:sz w:val="24"/>
          <w:szCs w:val="24"/>
          <w:lang w:val="ka-GE"/>
        </w:rPr>
        <w:t xml:space="preserve"> ფარმაკოლოგიური მოქმედების გამო, დაფიქსირდა თაგვებში, ვირთხებში და, ნაკლებად, ძაღლებში, ნაღვლის ბუშტზე ზემოქმედებით, </w:t>
      </w:r>
      <w:r w:rsidR="001D22CF">
        <w:rPr>
          <w:rFonts w:ascii="Sylfaen" w:hAnsi="Sylfaen" w:cs="Sylfaen"/>
          <w:sz w:val="24"/>
          <w:szCs w:val="24"/>
          <w:lang w:val="ka-GE"/>
        </w:rPr>
        <w:t>თუმცა</w:t>
      </w:r>
      <w:r w:rsidRPr="00673B44">
        <w:rPr>
          <w:rFonts w:ascii="Sylfaen" w:hAnsi="Sylfaen" w:cs="Sylfaen"/>
          <w:sz w:val="24"/>
          <w:szCs w:val="24"/>
          <w:lang w:val="ka-GE"/>
        </w:rPr>
        <w:t xml:space="preserve"> არა მაიმუნებში.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4B02">
        <w:rPr>
          <w:rFonts w:ascii="Sylfaen" w:hAnsi="Sylfaen" w:cs="Sylfaen"/>
          <w:sz w:val="24"/>
          <w:szCs w:val="24"/>
          <w:lang w:val="ka-GE"/>
        </w:rPr>
        <w:t xml:space="preserve">გარდა ამისა, </w:t>
      </w:r>
      <w:proofErr w:type="spellStart"/>
      <w:r w:rsidRPr="00584B02">
        <w:rPr>
          <w:rFonts w:ascii="Sylfaen" w:hAnsi="Sylfaen" w:cs="Sylfaen"/>
          <w:sz w:val="24"/>
          <w:szCs w:val="24"/>
          <w:lang w:val="ka-GE"/>
        </w:rPr>
        <w:t>ტესტიკულური</w:t>
      </w:r>
      <w:proofErr w:type="spellEnd"/>
      <w:r w:rsidRPr="00584B02">
        <w:rPr>
          <w:rFonts w:ascii="Sylfaen" w:hAnsi="Sylfaen" w:cs="Sylfaen"/>
          <w:sz w:val="24"/>
          <w:szCs w:val="24"/>
          <w:lang w:val="ka-GE"/>
        </w:rPr>
        <w:t xml:space="preserve"> ტოქსიკურობა დაფიქსირდა მაიმუნებსა და ძაღლებში უფრო დიდი დოზებით გამოყენებისას.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97387">
        <w:rPr>
          <w:rFonts w:ascii="Sylfaen" w:hAnsi="Sylfaen" w:cs="Sylfaen"/>
          <w:sz w:val="24"/>
          <w:szCs w:val="24"/>
          <w:lang w:val="ka-GE"/>
        </w:rPr>
        <w:t>რეპროდუქციულ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C9738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4B02">
        <w:rPr>
          <w:rFonts w:ascii="Sylfaen" w:hAnsi="Sylfaen" w:cs="Sylfaen"/>
          <w:sz w:val="24"/>
          <w:szCs w:val="24"/>
          <w:lang w:val="ka-GE"/>
        </w:rPr>
        <w:t>ტოქსიკურობა გამოვლინდა ვირთხებში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584B02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1D22CF" w:rsidRPr="001D22CF">
        <w:rPr>
          <w:rFonts w:ascii="Sylfaen" w:hAnsi="Sylfaen" w:cs="Sylfaen"/>
          <w:sz w:val="24"/>
          <w:szCs w:val="24"/>
          <w:lang w:val="ka-GE"/>
        </w:rPr>
        <w:t>ნაშიერების ზომის, წონის</w:t>
      </w:r>
      <w:r w:rsidR="001D22CF">
        <w:rPr>
          <w:rFonts w:ascii="Sylfaen" w:hAnsi="Sylfaen" w:cs="Sylfaen"/>
          <w:sz w:val="24"/>
          <w:szCs w:val="24"/>
          <w:lang w:val="ka-GE"/>
        </w:rPr>
        <w:t>ა</w:t>
      </w:r>
      <w:r w:rsidR="001D22CF" w:rsidRPr="001D22CF">
        <w:rPr>
          <w:rFonts w:ascii="Sylfaen" w:hAnsi="Sylfaen" w:cs="Sylfaen"/>
          <w:sz w:val="24"/>
          <w:szCs w:val="24"/>
          <w:lang w:val="ka-GE"/>
        </w:rPr>
        <w:t xml:space="preserve"> და</w:t>
      </w:r>
      <w:r w:rsidR="001D22CF">
        <w:rPr>
          <w:rFonts w:ascii="Sylfaen" w:hAnsi="Sylfaen" w:cs="Sylfaen"/>
          <w:sz w:val="24"/>
          <w:szCs w:val="24"/>
        </w:rPr>
        <w:t xml:space="preserve"> </w:t>
      </w:r>
      <w:r w:rsidRPr="00584B02">
        <w:rPr>
          <w:rFonts w:ascii="Sylfaen" w:hAnsi="Sylfaen" w:cs="Sylfaen"/>
          <w:sz w:val="24"/>
          <w:szCs w:val="24"/>
          <w:lang w:val="ka-GE"/>
        </w:rPr>
        <w:t xml:space="preserve">სიცოცხლისუნარიანობის დაქვეითება დაფიქსირდა დედა ცხოველისთვის ტოქსიკური დოზების შემთხვევაში, როცა სისტემური ექსპოზიცია რამდენჯერმე აღემატებოდა </w:t>
      </w:r>
      <w:r w:rsidR="001D22CF" w:rsidRPr="001D22CF">
        <w:rPr>
          <w:rFonts w:ascii="Sylfaen" w:hAnsi="Sylfaen" w:cs="Sylfaen"/>
          <w:sz w:val="24"/>
          <w:szCs w:val="24"/>
          <w:lang w:val="ka-GE"/>
        </w:rPr>
        <w:t>თერაპიულ</w:t>
      </w:r>
      <w:r w:rsidR="001D22CF">
        <w:rPr>
          <w:rFonts w:ascii="Sylfaen" w:hAnsi="Sylfaen" w:cs="Sylfaen"/>
          <w:sz w:val="24"/>
          <w:szCs w:val="24"/>
          <w:lang w:val="ka-GE"/>
        </w:rPr>
        <w:t>ი</w:t>
      </w:r>
      <w:r w:rsidR="001D22CF" w:rsidRPr="001D22CF">
        <w:rPr>
          <w:rFonts w:ascii="Sylfaen" w:hAnsi="Sylfaen" w:cs="Sylfaen"/>
          <w:sz w:val="24"/>
          <w:szCs w:val="24"/>
          <w:lang w:val="ka-GE"/>
        </w:rPr>
        <w:t xml:space="preserve"> ექსპოზიციის</w:t>
      </w:r>
      <w:r w:rsidR="001D22C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4B02">
        <w:rPr>
          <w:rFonts w:ascii="Sylfaen" w:hAnsi="Sylfaen" w:cs="Sylfaen"/>
          <w:sz w:val="24"/>
          <w:szCs w:val="24"/>
          <w:lang w:val="ka-GE"/>
        </w:rPr>
        <w:t>დონეს.</w:t>
      </w:r>
    </w:p>
    <w:p w14:paraId="37B46C4B" w14:textId="75A33099" w:rsidR="00D4729E" w:rsidRDefault="00D4729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4729E">
        <w:rPr>
          <w:rFonts w:ascii="Sylfaen" w:hAnsi="Sylfaen" w:cs="Sylfaen"/>
          <w:b/>
          <w:sz w:val="24"/>
          <w:szCs w:val="24"/>
          <w:lang w:val="ka-GE"/>
        </w:rPr>
        <w:t>1.3.1.4.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4729E">
        <w:rPr>
          <w:rFonts w:ascii="Sylfaen" w:hAnsi="Sylfaen" w:cs="Sylfaen"/>
          <w:b/>
          <w:sz w:val="24"/>
          <w:szCs w:val="24"/>
          <w:lang w:val="ka-GE"/>
        </w:rPr>
        <w:t>ფარმაცევტული მონაცემები</w:t>
      </w:r>
      <w:r w:rsidR="00625EED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41AB2797" w14:textId="1C45DE93" w:rsidR="00D4729E" w:rsidRPr="00D4729E" w:rsidRDefault="00D4729E" w:rsidP="0002435C">
      <w:pPr>
        <w:pStyle w:val="ListParagraph"/>
        <w:numPr>
          <w:ilvl w:val="0"/>
          <w:numId w:val="33"/>
        </w:numPr>
        <w:spacing w:after="0" w:line="240" w:lineRule="auto"/>
        <w:ind w:right="-121" w:hanging="153"/>
        <w:jc w:val="both"/>
        <w:rPr>
          <w:rFonts w:ascii="Sylfaen" w:hAnsi="Sylfaen" w:cs="Sylfaen"/>
          <w:sz w:val="24"/>
          <w:szCs w:val="24"/>
          <w:lang w:val="ka-GE"/>
        </w:rPr>
      </w:pPr>
      <w:r w:rsidRPr="00D4729E">
        <w:rPr>
          <w:rFonts w:ascii="Sylfaen" w:hAnsi="Sylfaen" w:cs="Sylfaen"/>
          <w:b/>
          <w:sz w:val="24"/>
          <w:szCs w:val="24"/>
          <w:lang w:val="ka-GE"/>
        </w:rPr>
        <w:t>შემავსებლების ჩამონათვალი</w:t>
      </w:r>
    </w:p>
    <w:p w14:paraId="1E68F993" w14:textId="3957A56C" w:rsidR="00D4729E" w:rsidRPr="00EC690D" w:rsidRDefault="00D4729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4729E">
        <w:rPr>
          <w:rFonts w:ascii="Sylfaen" w:hAnsi="Sylfaen" w:cs="Sylfaen"/>
          <w:sz w:val="24"/>
          <w:szCs w:val="24"/>
          <w:lang w:val="ka-GE"/>
        </w:rPr>
        <w:t xml:space="preserve">ლაქტოზას </w:t>
      </w:r>
      <w:proofErr w:type="spellStart"/>
      <w:r w:rsidRPr="00D4729E">
        <w:rPr>
          <w:rFonts w:ascii="Sylfaen" w:hAnsi="Sylfaen" w:cs="Sylfaen"/>
          <w:sz w:val="24"/>
          <w:szCs w:val="24"/>
          <w:lang w:val="ka-GE"/>
        </w:rPr>
        <w:t>მონოჰიდრატი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Super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Tab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30GR),</w:t>
      </w:r>
      <w:r w:rsidRPr="00EC690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4729E">
        <w:rPr>
          <w:rFonts w:ascii="Sylfaen" w:hAnsi="Sylfaen" w:cs="Sylfaen"/>
          <w:sz w:val="24"/>
          <w:szCs w:val="24"/>
          <w:lang w:val="ka-GE"/>
        </w:rPr>
        <w:t xml:space="preserve">კალციუმის </w:t>
      </w:r>
      <w:r>
        <w:rPr>
          <w:rFonts w:ascii="Sylfaen" w:hAnsi="Sylfaen" w:cs="Sylfaen"/>
          <w:sz w:val="24"/>
          <w:szCs w:val="24"/>
          <w:lang w:val="ka-GE"/>
        </w:rPr>
        <w:t>ფოსფატი</w:t>
      </w:r>
      <w:r w:rsidRPr="00D4729E"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 w:rsidRPr="00D4729E">
        <w:rPr>
          <w:rFonts w:ascii="Sylfaen" w:hAnsi="Sylfaen" w:cs="Sylfaen"/>
          <w:sz w:val="24"/>
          <w:szCs w:val="24"/>
          <w:lang w:val="ka-GE"/>
        </w:rPr>
        <w:t>გრანულირებული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),</w:t>
      </w:r>
      <w:r w:rsidRPr="00EC690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4729E">
        <w:rPr>
          <w:rFonts w:ascii="Sylfaen" w:hAnsi="Sylfaen" w:cs="Sylfaen"/>
          <w:sz w:val="24"/>
          <w:szCs w:val="24"/>
          <w:lang w:val="ka-GE"/>
        </w:rPr>
        <w:t>მიკროკრისტალური ცელულოზა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EC690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4729E">
        <w:rPr>
          <w:rFonts w:ascii="Sylfaen" w:hAnsi="Sylfaen" w:cs="Sylfaen"/>
          <w:sz w:val="24"/>
          <w:szCs w:val="24"/>
          <w:lang w:val="ka-GE"/>
        </w:rPr>
        <w:t>კროსპოვიდონი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(XL-10)</w:t>
      </w:r>
      <w:r w:rsidRPr="00EC690D">
        <w:rPr>
          <w:rFonts w:ascii="Sylfaen" w:hAnsi="Sylfaen" w:cs="Sylfaen"/>
          <w:sz w:val="24"/>
          <w:szCs w:val="24"/>
          <w:lang w:val="ka-GE"/>
        </w:rPr>
        <w:t xml:space="preserve">, ტალკი, მაგნიუმის </w:t>
      </w:r>
      <w:proofErr w:type="spellStart"/>
      <w:r w:rsidRPr="00EC690D">
        <w:rPr>
          <w:rFonts w:ascii="Sylfaen" w:hAnsi="Sylfaen" w:cs="Sylfaen"/>
          <w:sz w:val="24"/>
          <w:szCs w:val="24"/>
          <w:lang w:val="ka-GE"/>
        </w:rPr>
        <w:t>სტეარატი</w:t>
      </w:r>
      <w:proofErr w:type="spellEnd"/>
      <w:r w:rsidRPr="00EC690D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და </w:t>
      </w:r>
      <w:proofErr w:type="spellStart"/>
      <w:r w:rsidRPr="00716C08">
        <w:rPr>
          <w:rFonts w:ascii="Sylfaen" w:hAnsi="Sylfaen"/>
          <w:lang w:val="ka-GE"/>
        </w:rPr>
        <w:t>Opadry</w:t>
      </w:r>
      <w:proofErr w:type="spellEnd"/>
      <w:r w:rsidRPr="00716C08">
        <w:rPr>
          <w:rFonts w:ascii="Sylfaen" w:hAnsi="Sylfaen"/>
          <w:lang w:val="ka-GE"/>
        </w:rPr>
        <w:t xml:space="preserve"> </w:t>
      </w:r>
      <w:r w:rsidRPr="00EC690D">
        <w:rPr>
          <w:rFonts w:ascii="Sylfaen" w:hAnsi="Sylfaen"/>
          <w:lang w:val="ka-GE"/>
        </w:rPr>
        <w:t xml:space="preserve">II </w:t>
      </w:r>
      <w:proofErr w:type="spellStart"/>
      <w:r w:rsidRPr="00EC690D">
        <w:rPr>
          <w:rFonts w:ascii="Sylfaen" w:hAnsi="Sylfaen"/>
          <w:lang w:val="ka-GE"/>
        </w:rPr>
        <w:t>Pink</w:t>
      </w:r>
      <w:proofErr w:type="spellEnd"/>
      <w:r w:rsidRPr="00EC690D">
        <w:rPr>
          <w:rFonts w:ascii="Sylfaen" w:hAnsi="Sylfaen"/>
          <w:lang w:val="ka-GE"/>
        </w:rPr>
        <w:t xml:space="preserve"> (31K84972)</w:t>
      </w:r>
      <w:r>
        <w:rPr>
          <w:rFonts w:ascii="Sylfaen" w:hAnsi="Sylfaen"/>
          <w:lang w:val="ka-GE"/>
        </w:rPr>
        <w:t xml:space="preserve"> </w:t>
      </w:r>
      <w:r w:rsidR="00FF28E0" w:rsidRPr="00EC690D">
        <w:rPr>
          <w:rFonts w:ascii="Sylfaen" w:hAnsi="Sylfaen"/>
          <w:lang w:val="ka-GE"/>
        </w:rPr>
        <w:t>I</w:t>
      </w:r>
      <w:r w:rsidRPr="00EC690D">
        <w:rPr>
          <w:rFonts w:ascii="Sylfaen" w:hAnsi="Sylfaen"/>
          <w:lang w:val="ka-GE"/>
        </w:rPr>
        <w:t>HS</w:t>
      </w:r>
    </w:p>
    <w:p w14:paraId="2B44424A" w14:textId="77777777" w:rsidR="00D4729E" w:rsidRDefault="00D4729E" w:rsidP="0002435C">
      <w:pPr>
        <w:pStyle w:val="ListParagraph"/>
        <w:numPr>
          <w:ilvl w:val="0"/>
          <w:numId w:val="33"/>
        </w:numPr>
        <w:spacing w:after="0" w:line="240" w:lineRule="auto"/>
        <w:ind w:right="-121" w:hanging="153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4729E">
        <w:rPr>
          <w:rFonts w:ascii="Sylfaen" w:hAnsi="Sylfaen" w:cs="Sylfaen"/>
          <w:b/>
          <w:sz w:val="24"/>
          <w:szCs w:val="24"/>
          <w:lang w:val="ka-GE"/>
        </w:rPr>
        <w:t>შეუთავსებლობა</w:t>
      </w:r>
    </w:p>
    <w:p w14:paraId="4D7CACD7" w14:textId="1CD38004" w:rsidR="00D4729E" w:rsidRPr="00D4729E" w:rsidRDefault="00D4729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4729E">
        <w:rPr>
          <w:rFonts w:ascii="Sylfaen" w:hAnsi="Sylfaen" w:cs="Sylfaen"/>
          <w:sz w:val="24"/>
          <w:szCs w:val="24"/>
          <w:lang w:val="ka-GE"/>
        </w:rPr>
        <w:t>არ გამოიყენება</w:t>
      </w:r>
      <w:r w:rsidR="003C4137">
        <w:rPr>
          <w:rFonts w:ascii="Sylfaen" w:hAnsi="Sylfaen" w:cs="Sylfaen"/>
          <w:sz w:val="24"/>
          <w:szCs w:val="24"/>
          <w:lang w:val="ka-GE"/>
        </w:rPr>
        <w:t>.</w:t>
      </w:r>
    </w:p>
    <w:p w14:paraId="18A3E7B3" w14:textId="2A1523F6" w:rsidR="00D4729E" w:rsidRPr="00D4729E" w:rsidRDefault="00D4729E" w:rsidP="0002435C">
      <w:pPr>
        <w:pStyle w:val="ListParagraph"/>
        <w:numPr>
          <w:ilvl w:val="0"/>
          <w:numId w:val="33"/>
        </w:numPr>
        <w:spacing w:after="0" w:line="240" w:lineRule="auto"/>
        <w:ind w:right="-121" w:hanging="153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4729E">
        <w:rPr>
          <w:rFonts w:ascii="Sylfaen" w:hAnsi="Sylfaen" w:cs="Sylfaen"/>
          <w:b/>
          <w:sz w:val="24"/>
          <w:szCs w:val="24"/>
          <w:lang w:val="ka-GE"/>
        </w:rPr>
        <w:t>ვარგისობის ვადა</w:t>
      </w:r>
    </w:p>
    <w:p w14:paraId="146030A0" w14:textId="08116631" w:rsidR="00D4729E" w:rsidRDefault="00D4729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4729E">
        <w:rPr>
          <w:rFonts w:ascii="Sylfaen" w:hAnsi="Sylfaen" w:cs="Sylfaen"/>
          <w:sz w:val="24"/>
          <w:szCs w:val="24"/>
          <w:lang w:val="ka-GE"/>
        </w:rPr>
        <w:t>2</w:t>
      </w:r>
      <w:r w:rsidR="00EC690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4729E">
        <w:rPr>
          <w:rFonts w:ascii="Sylfaen" w:hAnsi="Sylfaen" w:cs="Sylfaen"/>
          <w:sz w:val="24"/>
          <w:szCs w:val="24"/>
          <w:lang w:val="ka-GE"/>
        </w:rPr>
        <w:t>წელი</w:t>
      </w:r>
    </w:p>
    <w:p w14:paraId="08FD1AA7" w14:textId="78E2C98E" w:rsidR="00D4729E" w:rsidRPr="00D4729E" w:rsidRDefault="00D4729E" w:rsidP="0002435C">
      <w:pPr>
        <w:pStyle w:val="ListParagraph"/>
        <w:numPr>
          <w:ilvl w:val="0"/>
          <w:numId w:val="33"/>
        </w:numPr>
        <w:spacing w:after="0" w:line="240" w:lineRule="auto"/>
        <w:ind w:right="-121" w:hanging="153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4729E">
        <w:rPr>
          <w:rFonts w:ascii="Sylfaen" w:hAnsi="Sylfaen" w:cs="Sylfaen"/>
          <w:b/>
          <w:sz w:val="24"/>
          <w:szCs w:val="24"/>
          <w:lang w:val="ka-GE"/>
        </w:rPr>
        <w:t>შენახვის  განსაკუთრებული პირობები</w:t>
      </w:r>
      <w:r w:rsidR="003C4137">
        <w:rPr>
          <w:rFonts w:ascii="Sylfaen" w:hAnsi="Sylfaen" w:cs="Sylfaen"/>
          <w:b/>
          <w:sz w:val="24"/>
          <w:szCs w:val="24"/>
          <w:lang w:val="ka-GE"/>
        </w:rPr>
        <w:t>:</w:t>
      </w:r>
      <w:r w:rsidRPr="00D4729E">
        <w:rPr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1F0E2A90" w14:textId="5A064105" w:rsidR="00D4729E" w:rsidRPr="00D4729E" w:rsidRDefault="00D4729E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შეინახეთ </w:t>
      </w:r>
      <w:r w:rsidRPr="00D4729E">
        <w:rPr>
          <w:rFonts w:ascii="Sylfaen" w:hAnsi="Sylfaen" w:cs="Sylfaen"/>
          <w:sz w:val="24"/>
          <w:szCs w:val="24"/>
          <w:lang w:val="ka-GE"/>
        </w:rPr>
        <w:t xml:space="preserve">თავდაპირველ შეფუთვაში არაუმეტეს </w:t>
      </w:r>
      <w:r w:rsidR="00995E70">
        <w:rPr>
          <w:rFonts w:ascii="Sylfaen" w:hAnsi="Sylfaen" w:cs="Sylfaen"/>
          <w:sz w:val="24"/>
          <w:szCs w:val="24"/>
          <w:lang w:val="ka-GE"/>
        </w:rPr>
        <w:t>25</w:t>
      </w:r>
      <w:r w:rsidRPr="00D4729E">
        <w:rPr>
          <w:rFonts w:ascii="Sylfaen" w:hAnsi="Sylfaen" w:cs="Sylfaen"/>
          <w:sz w:val="24"/>
          <w:szCs w:val="24"/>
          <w:lang w:val="ka-GE"/>
        </w:rPr>
        <w:t>°C ტემპერატურის პირობებში.</w:t>
      </w:r>
      <w:r>
        <w:rPr>
          <w:rFonts w:ascii="Sylfaen" w:hAnsi="Sylfaen" w:cs="Sylfaen"/>
          <w:sz w:val="24"/>
          <w:szCs w:val="24"/>
          <w:lang w:val="ka-GE"/>
        </w:rPr>
        <w:t xml:space="preserve"> შეინახეთ ბავშვებისთვის მიუწვდომელ ადგილას.</w:t>
      </w:r>
    </w:p>
    <w:p w14:paraId="61B5FFF7" w14:textId="77777777" w:rsidR="00D4729E" w:rsidRDefault="00D4729E" w:rsidP="0002435C">
      <w:pPr>
        <w:pStyle w:val="ListParagraph"/>
        <w:numPr>
          <w:ilvl w:val="0"/>
          <w:numId w:val="33"/>
        </w:numPr>
        <w:spacing w:after="0" w:line="240" w:lineRule="auto"/>
        <w:ind w:right="-121" w:hanging="153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853DF">
        <w:rPr>
          <w:rFonts w:ascii="Sylfaen" w:hAnsi="Sylfaen" w:cs="Sylfaen"/>
          <w:b/>
          <w:sz w:val="24"/>
          <w:szCs w:val="24"/>
          <w:lang w:val="ka-GE"/>
        </w:rPr>
        <w:t>შეფუთვა</w:t>
      </w:r>
    </w:p>
    <w:p w14:paraId="29E403E8" w14:textId="6D6D4C4B" w:rsidR="00AF2C20" w:rsidRDefault="00AF2C20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bookmarkStart w:id="0" w:name="_Hlk122469795"/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Alu</w:t>
      </w:r>
      <w:proofErr w:type="spellEnd"/>
      <w:r w:rsidRPr="00AF2C20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Alu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შეფუთვა: 3</w:t>
      </w:r>
      <w:r w:rsidRPr="00AF2C20">
        <w:rPr>
          <w:rFonts w:ascii="Sylfaen" w:hAnsi="Sylfaen" w:cs="Sylfaen"/>
          <w:sz w:val="24"/>
          <w:szCs w:val="24"/>
          <w:lang w:val="ka-GE"/>
        </w:rPr>
        <w:t>x10</w:t>
      </w:r>
      <w:r>
        <w:rPr>
          <w:rFonts w:ascii="Sylfaen" w:hAnsi="Sylfaen" w:cs="Sylfaen"/>
          <w:sz w:val="24"/>
          <w:szCs w:val="24"/>
          <w:lang w:val="ka-GE"/>
        </w:rPr>
        <w:t>ტაბლეტი (</w:t>
      </w:r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Printed</w:t>
      </w:r>
      <w:proofErr w:type="spellEnd"/>
      <w:r w:rsidRPr="00AF2C2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Aluminum</w:t>
      </w:r>
      <w:proofErr w:type="spellEnd"/>
      <w:r w:rsidRPr="00AF2C2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Foil</w:t>
      </w:r>
      <w:proofErr w:type="spellEnd"/>
      <w:r w:rsidRPr="00AF2C2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3C4137" w:rsidRPr="00EC690D">
        <w:rPr>
          <w:rFonts w:ascii="Sylfaen" w:hAnsi="Sylfaen" w:cs="Sylfaen"/>
          <w:sz w:val="24"/>
          <w:szCs w:val="24"/>
          <w:lang w:val="ka-GE"/>
        </w:rPr>
        <w:t>with</w:t>
      </w:r>
      <w:proofErr w:type="spellEnd"/>
      <w:r w:rsidR="003C4137" w:rsidRPr="00EC690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Alu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Base</w:t>
      </w:r>
      <w:proofErr w:type="spellEnd"/>
      <w:r w:rsidRPr="00AF2C2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F2C20">
        <w:rPr>
          <w:rFonts w:ascii="Sylfaen" w:hAnsi="Sylfaen" w:cs="Sylfaen"/>
          <w:sz w:val="24"/>
          <w:szCs w:val="24"/>
          <w:lang w:val="ka-GE"/>
        </w:rPr>
        <w:t>Foil</w:t>
      </w:r>
      <w:proofErr w:type="spellEnd"/>
      <w:r w:rsidRPr="00AF2C20">
        <w:rPr>
          <w:rFonts w:ascii="Sylfaen" w:hAnsi="Sylfaen" w:cs="Sylfaen"/>
          <w:sz w:val="24"/>
          <w:szCs w:val="24"/>
          <w:lang w:val="ka-GE"/>
        </w:rPr>
        <w:t>)</w:t>
      </w:r>
      <w:bookmarkEnd w:id="0"/>
    </w:p>
    <w:p w14:paraId="3C6BE002" w14:textId="2AE4DEF1" w:rsidR="00AF2C20" w:rsidRDefault="00AF2C20" w:rsidP="0002435C">
      <w:pPr>
        <w:spacing w:after="0" w:line="240" w:lineRule="auto"/>
        <w:ind w:left="-990" w:right="-121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 xml:space="preserve">1.3.1.5. </w:t>
      </w:r>
      <w:r w:rsidR="008D4740" w:rsidRPr="00AF2C20">
        <w:rPr>
          <w:rFonts w:ascii="Sylfaen" w:hAnsi="Sylfaen"/>
          <w:b/>
          <w:bCs/>
          <w:sz w:val="24"/>
          <w:szCs w:val="24"/>
          <w:lang w:val="ka-GE"/>
        </w:rPr>
        <w:t>სავაჭრო ლიცენზიის მფლობელი</w:t>
      </w:r>
      <w:r w:rsidRPr="00EC690D">
        <w:rPr>
          <w:rFonts w:ascii="Sylfaen" w:hAnsi="Sylfaen"/>
          <w:b/>
          <w:bCs/>
          <w:sz w:val="24"/>
          <w:szCs w:val="24"/>
          <w:lang w:val="ka-GE"/>
        </w:rPr>
        <w:t>/</w:t>
      </w:r>
      <w:r>
        <w:rPr>
          <w:rFonts w:ascii="Sylfaen" w:hAnsi="Sylfaen"/>
          <w:b/>
          <w:bCs/>
          <w:sz w:val="24"/>
          <w:szCs w:val="24"/>
          <w:lang w:val="ka-GE"/>
        </w:rPr>
        <w:t>მწარმოებელი:</w:t>
      </w:r>
      <w:r w:rsidR="008D4740" w:rsidRPr="00AF2C2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</w:p>
    <w:p w14:paraId="29499214" w14:textId="0675CA88" w:rsidR="00AF2C20" w:rsidRDefault="00AF2C20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AF2C20">
        <w:rPr>
          <w:rFonts w:ascii="Sylfaen" w:hAnsi="Sylfaen"/>
          <w:b/>
          <w:bCs/>
          <w:sz w:val="24"/>
          <w:szCs w:val="24"/>
          <w:lang w:val="ka-GE"/>
        </w:rPr>
        <w:t>სავაჭრო ლიცენზიის მფლობელი</w:t>
      </w:r>
    </w:p>
    <w:p w14:paraId="2E945730" w14:textId="77777777" w:rsidR="00AF2C20" w:rsidRDefault="00D56B54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C690D">
        <w:rPr>
          <w:rFonts w:ascii="Sylfaen" w:hAnsi="Sylfaen"/>
          <w:sz w:val="24"/>
          <w:szCs w:val="24"/>
          <w:lang w:val="ka-GE"/>
        </w:rPr>
        <w:t>Swasthya</w:t>
      </w:r>
      <w:proofErr w:type="spellEnd"/>
      <w:r w:rsidRPr="00EC690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C690D">
        <w:rPr>
          <w:rFonts w:ascii="Sylfaen" w:hAnsi="Sylfaen"/>
          <w:sz w:val="24"/>
          <w:szCs w:val="24"/>
          <w:lang w:val="ka-GE"/>
        </w:rPr>
        <w:t>Healthcare</w:t>
      </w:r>
      <w:proofErr w:type="spellEnd"/>
      <w:r w:rsidRPr="00EC690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C690D">
        <w:rPr>
          <w:rFonts w:ascii="Sylfaen" w:hAnsi="Sylfaen"/>
          <w:sz w:val="24"/>
          <w:szCs w:val="24"/>
          <w:lang w:val="ka-GE"/>
        </w:rPr>
        <w:t>Pvt.Ltd</w:t>
      </w:r>
      <w:proofErr w:type="spellEnd"/>
      <w:r w:rsidRPr="00EC690D">
        <w:rPr>
          <w:rFonts w:ascii="Sylfaen" w:hAnsi="Sylfaen"/>
          <w:sz w:val="24"/>
          <w:szCs w:val="24"/>
          <w:lang w:val="ka-GE"/>
        </w:rPr>
        <w:t>.</w:t>
      </w:r>
    </w:p>
    <w:p w14:paraId="04DD7F47" w14:textId="77660513" w:rsidR="00AF2C20" w:rsidRDefault="00AF2C20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lastRenderedPageBreak/>
        <w:t xml:space="preserve">1.3.1.6. </w:t>
      </w:r>
      <w:r w:rsidR="008D4740" w:rsidRPr="00AF2C20">
        <w:rPr>
          <w:rFonts w:ascii="Sylfaen" w:hAnsi="Sylfaen"/>
          <w:b/>
          <w:bCs/>
          <w:sz w:val="24"/>
          <w:szCs w:val="24"/>
          <w:lang w:val="ka-GE"/>
        </w:rPr>
        <w:t xml:space="preserve">სავაჭრო ლიცენზიის ნომერი: </w:t>
      </w:r>
      <w:r w:rsidR="00D56B54" w:rsidRPr="00EC690D">
        <w:rPr>
          <w:rFonts w:ascii="Sylfaen" w:hAnsi="Sylfaen"/>
          <w:sz w:val="24"/>
          <w:szCs w:val="24"/>
          <w:lang w:val="ka-GE"/>
        </w:rPr>
        <w:t>-</w:t>
      </w:r>
    </w:p>
    <w:p w14:paraId="708480C1" w14:textId="605C7F30" w:rsidR="00AF2C20" w:rsidRDefault="00AF2C20" w:rsidP="0002435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 xml:space="preserve">1.3.1.7. </w:t>
      </w:r>
      <w:r w:rsidR="008D4740" w:rsidRPr="00AF2C20">
        <w:rPr>
          <w:rFonts w:ascii="Sylfaen" w:hAnsi="Sylfaen" w:cs="Sylfaen"/>
          <w:b/>
          <w:sz w:val="24"/>
          <w:szCs w:val="24"/>
          <w:lang w:val="ka-GE"/>
        </w:rPr>
        <w:t xml:space="preserve">პირველი </w:t>
      </w:r>
      <w:r>
        <w:rPr>
          <w:rFonts w:ascii="Sylfaen" w:hAnsi="Sylfaen" w:cs="Sylfaen"/>
          <w:b/>
          <w:sz w:val="24"/>
          <w:szCs w:val="24"/>
          <w:lang w:val="ka-GE"/>
        </w:rPr>
        <w:t>რეგისტრა</w:t>
      </w:r>
      <w:r w:rsidR="008D4740" w:rsidRPr="00AF2C20">
        <w:rPr>
          <w:rFonts w:ascii="Sylfaen" w:hAnsi="Sylfaen" w:cs="Sylfaen"/>
          <w:b/>
          <w:sz w:val="24"/>
          <w:szCs w:val="24"/>
          <w:lang w:val="ka-GE"/>
        </w:rPr>
        <w:t>ციის/</w:t>
      </w:r>
      <w:r>
        <w:rPr>
          <w:rFonts w:ascii="Sylfaen" w:hAnsi="Sylfaen" w:cs="Sylfaen"/>
          <w:b/>
          <w:sz w:val="24"/>
          <w:szCs w:val="24"/>
          <w:lang w:val="ka-GE"/>
        </w:rPr>
        <w:t>რეგისტრა</w:t>
      </w:r>
      <w:r w:rsidRPr="00AF2C20">
        <w:rPr>
          <w:rFonts w:ascii="Sylfaen" w:hAnsi="Sylfaen" w:cs="Sylfaen"/>
          <w:b/>
          <w:sz w:val="24"/>
          <w:szCs w:val="24"/>
          <w:lang w:val="ka-GE"/>
        </w:rPr>
        <w:t>ციის</w:t>
      </w:r>
      <w:r w:rsidR="008D4740" w:rsidRPr="00AF2C20">
        <w:rPr>
          <w:rFonts w:ascii="Sylfaen" w:hAnsi="Sylfaen" w:cs="Sylfaen"/>
          <w:b/>
          <w:sz w:val="24"/>
          <w:szCs w:val="24"/>
          <w:lang w:val="ka-GE"/>
        </w:rPr>
        <w:t xml:space="preserve"> განახლების თარიღი</w:t>
      </w:r>
      <w:r w:rsidR="00826917">
        <w:rPr>
          <w:rFonts w:ascii="Sylfaen" w:hAnsi="Sylfaen" w:cs="Sylfaen"/>
          <w:b/>
          <w:sz w:val="24"/>
          <w:szCs w:val="24"/>
          <w:lang w:val="ka-GE"/>
        </w:rPr>
        <w:t xml:space="preserve">: - </w:t>
      </w:r>
    </w:p>
    <w:p w14:paraId="51002B57" w14:textId="77777777" w:rsidR="00D04AFC" w:rsidRDefault="00826917" w:rsidP="00D04AF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826917">
        <w:rPr>
          <w:rFonts w:ascii="Sylfaen" w:hAnsi="Sylfaen" w:cs="Sylfaen"/>
          <w:b/>
          <w:bCs/>
          <w:sz w:val="24"/>
          <w:szCs w:val="24"/>
          <w:lang w:val="ka-GE"/>
        </w:rPr>
        <w:t>1.3.1.8.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8D4740" w:rsidRPr="00AF2C20">
        <w:rPr>
          <w:rFonts w:ascii="Sylfaen" w:hAnsi="Sylfaen" w:cs="Sylfaen"/>
          <w:b/>
          <w:sz w:val="24"/>
          <w:szCs w:val="24"/>
          <w:lang w:val="ka-GE"/>
        </w:rPr>
        <w:t xml:space="preserve">ტექსტის გადახედვის თარიღი: </w:t>
      </w:r>
      <w:r>
        <w:rPr>
          <w:rFonts w:ascii="Sylfaen" w:hAnsi="Sylfaen"/>
          <w:sz w:val="24"/>
          <w:szCs w:val="24"/>
          <w:lang w:val="ka-GE"/>
        </w:rPr>
        <w:t xml:space="preserve"> 2026 წლის 5 იანვარი</w:t>
      </w:r>
    </w:p>
    <w:p w14:paraId="7DD635A6" w14:textId="77777777" w:rsidR="00D04AFC" w:rsidRDefault="00826917" w:rsidP="00D04AFC">
      <w:pPr>
        <w:spacing w:after="0" w:line="24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826917">
        <w:rPr>
          <w:rFonts w:ascii="Sylfaen" w:hAnsi="Sylfaen"/>
          <w:b/>
          <w:sz w:val="24"/>
          <w:szCs w:val="24"/>
          <w:lang w:val="ka-GE"/>
        </w:rPr>
        <w:t xml:space="preserve">1.3.1.9. </w:t>
      </w:r>
      <w:r w:rsidRPr="00EC690D">
        <w:rPr>
          <w:rFonts w:ascii="Sylfaen" w:hAnsi="Sylfaen"/>
          <w:b/>
          <w:sz w:val="24"/>
          <w:szCs w:val="24"/>
          <w:lang w:val="ka-GE"/>
        </w:rPr>
        <w:t xml:space="preserve"> კატეგორია: </w:t>
      </w:r>
    </w:p>
    <w:p w14:paraId="5691725F" w14:textId="4F54A8A2" w:rsidR="00D04AFC" w:rsidRPr="00D04AFC" w:rsidRDefault="00D04AFC" w:rsidP="00D04AFC">
      <w:pPr>
        <w:spacing w:after="0" w:line="24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04AFC">
        <w:rPr>
          <w:rFonts w:ascii="Sylfaen" w:eastAsia="SimSun" w:hAnsi="Sylfaen"/>
          <w:b/>
          <w:lang w:val="ka-GE"/>
        </w:rPr>
        <w:t xml:space="preserve">ფარმაცევტული პროდუქტის ჯგუფი </w:t>
      </w:r>
      <w:r w:rsidRPr="00D04AFC">
        <w:rPr>
          <w:rFonts w:ascii="Sylfaen" w:hAnsi="Sylfaen"/>
          <w:b/>
          <w:lang w:val="ka-GE"/>
        </w:rPr>
        <w:t xml:space="preserve">II, </w:t>
      </w:r>
      <w:r w:rsidRPr="00D04AFC">
        <w:rPr>
          <w:rFonts w:ascii="Sylfaen" w:hAnsi="Sylfaen" w:cs="Sylfaen"/>
          <w:b/>
          <w:lang w:val="ka-GE"/>
        </w:rPr>
        <w:t>გაიცემა</w:t>
      </w:r>
      <w:r w:rsidRPr="00D04AFC">
        <w:rPr>
          <w:rFonts w:ascii="Sylfaen" w:hAnsi="Sylfaen"/>
          <w:b/>
          <w:lang w:val="ka-GE"/>
        </w:rPr>
        <w:t xml:space="preserve"> </w:t>
      </w:r>
      <w:r w:rsidRPr="00D04AFC">
        <w:rPr>
          <w:rFonts w:ascii="Sylfaen" w:hAnsi="Sylfaen" w:cs="Sylfaen"/>
          <w:b/>
          <w:lang w:val="ka-GE"/>
        </w:rPr>
        <w:t>ფორმა</w:t>
      </w:r>
      <w:r w:rsidRPr="00D04AFC">
        <w:rPr>
          <w:rFonts w:ascii="Sylfaen" w:hAnsi="Sylfaen"/>
          <w:b/>
          <w:lang w:val="ka-GE"/>
        </w:rPr>
        <w:t xml:space="preserve"> №3</w:t>
      </w:r>
      <w:r w:rsidRPr="00D04AFC">
        <w:rPr>
          <w:rFonts w:ascii="Sylfaen" w:hAnsi="Sylfaen"/>
          <w:b/>
        </w:rPr>
        <w:t xml:space="preserve"> </w:t>
      </w:r>
      <w:r w:rsidRPr="00D04AFC">
        <w:rPr>
          <w:rFonts w:ascii="Sylfaen" w:eastAsia="SimSun" w:hAnsi="Sylfaen"/>
          <w:b/>
          <w:lang w:val="ka-GE"/>
        </w:rPr>
        <w:t>რეცეპტით</w:t>
      </w:r>
    </w:p>
    <w:p w14:paraId="7451B90C" w14:textId="24DD7DCE" w:rsidR="00826917" w:rsidRPr="00EC690D" w:rsidRDefault="00826917" w:rsidP="0002435C">
      <w:pPr>
        <w:spacing w:after="0" w:line="240" w:lineRule="auto"/>
        <w:ind w:left="-990" w:right="-121"/>
        <w:jc w:val="both"/>
        <w:rPr>
          <w:rFonts w:ascii="Sylfaen" w:hAnsi="Sylfaen"/>
          <w:sz w:val="24"/>
          <w:szCs w:val="24"/>
          <w:lang w:val="ka-GE"/>
        </w:rPr>
      </w:pPr>
    </w:p>
    <w:p w14:paraId="6F70ACD4" w14:textId="77777777" w:rsidR="0002435C" w:rsidRPr="00EC690D" w:rsidRDefault="0002435C" w:rsidP="0002435C">
      <w:pPr>
        <w:spacing w:after="0" w:line="240" w:lineRule="auto"/>
        <w:ind w:left="-990" w:right="-121"/>
        <w:jc w:val="both"/>
        <w:rPr>
          <w:rFonts w:ascii="Sylfaen" w:hAnsi="Sylfaen"/>
          <w:sz w:val="24"/>
          <w:szCs w:val="24"/>
          <w:lang w:val="ka-GE"/>
        </w:rPr>
      </w:pPr>
    </w:p>
    <w:p w14:paraId="63A7FD88" w14:textId="3EB63FBF" w:rsidR="00D23392" w:rsidRPr="00D04AFC" w:rsidRDefault="00D23392" w:rsidP="0002435C">
      <w:pPr>
        <w:spacing w:after="0" w:line="240" w:lineRule="auto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70B84718" w14:textId="1F2F2097" w:rsidR="00D23392" w:rsidRPr="003D7864" w:rsidRDefault="00D23392" w:rsidP="0002435C">
      <w:pPr>
        <w:spacing w:after="0" w:line="240" w:lineRule="auto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6E01F3E1" w14:textId="5BF5F353" w:rsidR="00684C9E" w:rsidRPr="003D7864" w:rsidRDefault="00684C9E" w:rsidP="0002435C">
      <w:pPr>
        <w:spacing w:after="0" w:line="240" w:lineRule="auto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0584A946" w14:textId="4D5E880B" w:rsidR="00684C9E" w:rsidRPr="003D7864" w:rsidRDefault="00684C9E" w:rsidP="0002435C">
      <w:pPr>
        <w:spacing w:after="0" w:line="240" w:lineRule="auto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3E95EEE1" w14:textId="18FA0243" w:rsidR="00684C9E" w:rsidRPr="003D7864" w:rsidRDefault="00684C9E" w:rsidP="0002435C">
      <w:pPr>
        <w:spacing w:after="0" w:line="240" w:lineRule="auto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4A35739F" w14:textId="7FA165D6" w:rsidR="00684C9E" w:rsidRPr="003D7864" w:rsidRDefault="00684C9E" w:rsidP="0002435C">
      <w:pPr>
        <w:spacing w:after="0" w:line="240" w:lineRule="auto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6DCCC318" w14:textId="63654F66" w:rsidR="00684C9E" w:rsidRPr="003D7864" w:rsidRDefault="00684C9E" w:rsidP="0002435C">
      <w:pPr>
        <w:spacing w:after="0" w:line="240" w:lineRule="auto"/>
        <w:ind w:left="-851" w:right="-301"/>
        <w:jc w:val="both"/>
        <w:rPr>
          <w:rFonts w:ascii="Sylfaen" w:hAnsi="Sylfaen"/>
          <w:sz w:val="24"/>
          <w:szCs w:val="24"/>
          <w:lang w:val="ka-GE"/>
        </w:rPr>
      </w:pPr>
    </w:p>
    <w:p w14:paraId="380754B6" w14:textId="6E962FB6" w:rsidR="00B6612F" w:rsidRPr="003D7864" w:rsidRDefault="00B6612F" w:rsidP="0002435C">
      <w:pPr>
        <w:spacing w:after="0" w:line="240" w:lineRule="auto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</w:p>
    <w:sectPr w:rsidR="00B6612F" w:rsidRPr="003D7864" w:rsidSect="00FD74C2">
      <w:footerReference w:type="default" r:id="rId9"/>
      <w:pgSz w:w="12240" w:h="15840"/>
      <w:pgMar w:top="810" w:right="850" w:bottom="72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BD350" w14:textId="77777777" w:rsidR="00DC5558" w:rsidRDefault="00DC5558" w:rsidP="00EC690D">
      <w:pPr>
        <w:spacing w:after="0" w:line="240" w:lineRule="auto"/>
      </w:pPr>
      <w:r>
        <w:separator/>
      </w:r>
    </w:p>
  </w:endnote>
  <w:endnote w:type="continuationSeparator" w:id="0">
    <w:p w14:paraId="719E414F" w14:textId="77777777" w:rsidR="00DC5558" w:rsidRDefault="00DC5558" w:rsidP="00EC6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76456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0A4C60" w14:textId="480078FC" w:rsidR="00EC690D" w:rsidRDefault="00EC69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3D4BB9" w14:textId="77777777" w:rsidR="00EC690D" w:rsidRDefault="00EC69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25EF8" w14:textId="77777777" w:rsidR="00DC5558" w:rsidRDefault="00DC5558" w:rsidP="00EC690D">
      <w:pPr>
        <w:spacing w:after="0" w:line="240" w:lineRule="auto"/>
      </w:pPr>
      <w:r>
        <w:separator/>
      </w:r>
    </w:p>
  </w:footnote>
  <w:footnote w:type="continuationSeparator" w:id="0">
    <w:p w14:paraId="6145A8A9" w14:textId="77777777" w:rsidR="00DC5558" w:rsidRDefault="00DC5558" w:rsidP="00EC69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78BB"/>
    <w:multiLevelType w:val="hybridMultilevel"/>
    <w:tmpl w:val="E3189ACE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" w15:restartNumberingAfterBreak="0">
    <w:nsid w:val="04195A6A"/>
    <w:multiLevelType w:val="hybridMultilevel"/>
    <w:tmpl w:val="CD328BCC"/>
    <w:lvl w:ilvl="0" w:tplc="D696CF2E">
      <w:numFmt w:val="bullet"/>
      <w:lvlText w:val="-"/>
      <w:lvlJc w:val="left"/>
      <w:pPr>
        <w:ind w:left="-119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2" w15:restartNumberingAfterBreak="0">
    <w:nsid w:val="08FC5A52"/>
    <w:multiLevelType w:val="hybridMultilevel"/>
    <w:tmpl w:val="AC282AC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3" w15:restartNumberingAfterBreak="0">
    <w:nsid w:val="098F6A2A"/>
    <w:multiLevelType w:val="hybridMultilevel"/>
    <w:tmpl w:val="33165D36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4" w15:restartNumberingAfterBreak="0">
    <w:nsid w:val="1FAB0A8D"/>
    <w:multiLevelType w:val="hybridMultilevel"/>
    <w:tmpl w:val="0AE6798C"/>
    <w:lvl w:ilvl="0" w:tplc="D696CF2E">
      <w:numFmt w:val="bullet"/>
      <w:lvlText w:val="-"/>
      <w:lvlJc w:val="left"/>
      <w:pPr>
        <w:ind w:left="-119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5" w15:restartNumberingAfterBreak="0">
    <w:nsid w:val="202B3E40"/>
    <w:multiLevelType w:val="hybridMultilevel"/>
    <w:tmpl w:val="AA54083C"/>
    <w:lvl w:ilvl="0" w:tplc="04090017">
      <w:start w:val="1"/>
      <w:numFmt w:val="lowerLetter"/>
      <w:lvlText w:val="%1)"/>
      <w:lvlJc w:val="left"/>
      <w:pPr>
        <w:ind w:left="-270" w:hanging="360"/>
      </w:p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6" w15:restartNumberingAfterBreak="0">
    <w:nsid w:val="2DEB5D4E"/>
    <w:multiLevelType w:val="hybridMultilevel"/>
    <w:tmpl w:val="7B8C2FCA"/>
    <w:lvl w:ilvl="0" w:tplc="04090019">
      <w:start w:val="1"/>
      <w:numFmt w:val="lowerLetter"/>
      <w:lvlText w:val="%1."/>
      <w:lvlJc w:val="left"/>
      <w:pPr>
        <w:ind w:left="-270" w:hanging="360"/>
      </w:p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7" w15:restartNumberingAfterBreak="0">
    <w:nsid w:val="2FCD1883"/>
    <w:multiLevelType w:val="hybridMultilevel"/>
    <w:tmpl w:val="0E8ECA52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8" w15:restartNumberingAfterBreak="0">
    <w:nsid w:val="33271C16"/>
    <w:multiLevelType w:val="hybridMultilevel"/>
    <w:tmpl w:val="3F7ABEDA"/>
    <w:lvl w:ilvl="0" w:tplc="50F07620">
      <w:start w:val="10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1D6657"/>
    <w:multiLevelType w:val="hybridMultilevel"/>
    <w:tmpl w:val="C1D20952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0" w15:restartNumberingAfterBreak="0">
    <w:nsid w:val="472527BE"/>
    <w:multiLevelType w:val="hybridMultilevel"/>
    <w:tmpl w:val="5FB283AE"/>
    <w:lvl w:ilvl="0" w:tplc="7112236C">
      <w:start w:val="1"/>
      <w:numFmt w:val="bullet"/>
      <w:lvlText w:val="-"/>
      <w:lvlJc w:val="left"/>
      <w:pPr>
        <w:ind w:left="1458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2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8" w:hanging="360"/>
      </w:pPr>
      <w:rPr>
        <w:rFonts w:ascii="Wingdings" w:hAnsi="Wingdings" w:hint="default"/>
      </w:rPr>
    </w:lvl>
  </w:abstractNum>
  <w:abstractNum w:abstractNumId="11" w15:restartNumberingAfterBreak="0">
    <w:nsid w:val="473906C4"/>
    <w:multiLevelType w:val="hybridMultilevel"/>
    <w:tmpl w:val="5664BB0E"/>
    <w:lvl w:ilvl="0" w:tplc="0409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2" w15:restartNumberingAfterBreak="0">
    <w:nsid w:val="47901398"/>
    <w:multiLevelType w:val="hybridMultilevel"/>
    <w:tmpl w:val="AB7E6E9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3" w15:restartNumberingAfterBreak="0">
    <w:nsid w:val="49CE261B"/>
    <w:multiLevelType w:val="hybridMultilevel"/>
    <w:tmpl w:val="DC1EEA76"/>
    <w:lvl w:ilvl="0" w:tplc="7F541F6C">
      <w:start w:val="1"/>
      <w:numFmt w:val="lowerLetter"/>
      <w:lvlText w:val="%1."/>
      <w:lvlJc w:val="left"/>
      <w:pPr>
        <w:ind w:left="-8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-117" w:hanging="360"/>
      </w:pPr>
    </w:lvl>
    <w:lvl w:ilvl="2" w:tplc="0409001B" w:tentative="1">
      <w:start w:val="1"/>
      <w:numFmt w:val="lowerRoman"/>
      <w:lvlText w:val="%3."/>
      <w:lvlJc w:val="right"/>
      <w:pPr>
        <w:ind w:left="603" w:hanging="180"/>
      </w:pPr>
    </w:lvl>
    <w:lvl w:ilvl="3" w:tplc="0409000F" w:tentative="1">
      <w:start w:val="1"/>
      <w:numFmt w:val="decimal"/>
      <w:lvlText w:val="%4."/>
      <w:lvlJc w:val="left"/>
      <w:pPr>
        <w:ind w:left="1323" w:hanging="360"/>
      </w:pPr>
    </w:lvl>
    <w:lvl w:ilvl="4" w:tplc="04090019" w:tentative="1">
      <w:start w:val="1"/>
      <w:numFmt w:val="lowerLetter"/>
      <w:lvlText w:val="%5."/>
      <w:lvlJc w:val="left"/>
      <w:pPr>
        <w:ind w:left="2043" w:hanging="360"/>
      </w:pPr>
    </w:lvl>
    <w:lvl w:ilvl="5" w:tplc="0409001B" w:tentative="1">
      <w:start w:val="1"/>
      <w:numFmt w:val="lowerRoman"/>
      <w:lvlText w:val="%6."/>
      <w:lvlJc w:val="right"/>
      <w:pPr>
        <w:ind w:left="2763" w:hanging="180"/>
      </w:pPr>
    </w:lvl>
    <w:lvl w:ilvl="6" w:tplc="0409000F" w:tentative="1">
      <w:start w:val="1"/>
      <w:numFmt w:val="decimal"/>
      <w:lvlText w:val="%7."/>
      <w:lvlJc w:val="left"/>
      <w:pPr>
        <w:ind w:left="3483" w:hanging="360"/>
      </w:pPr>
    </w:lvl>
    <w:lvl w:ilvl="7" w:tplc="04090019" w:tentative="1">
      <w:start w:val="1"/>
      <w:numFmt w:val="lowerLetter"/>
      <w:lvlText w:val="%8."/>
      <w:lvlJc w:val="left"/>
      <w:pPr>
        <w:ind w:left="4203" w:hanging="360"/>
      </w:pPr>
    </w:lvl>
    <w:lvl w:ilvl="8" w:tplc="0409001B" w:tentative="1">
      <w:start w:val="1"/>
      <w:numFmt w:val="lowerRoman"/>
      <w:lvlText w:val="%9."/>
      <w:lvlJc w:val="right"/>
      <w:pPr>
        <w:ind w:left="4923" w:hanging="180"/>
      </w:pPr>
    </w:lvl>
  </w:abstractNum>
  <w:abstractNum w:abstractNumId="14" w15:restartNumberingAfterBreak="0">
    <w:nsid w:val="4BF0712A"/>
    <w:multiLevelType w:val="hybridMultilevel"/>
    <w:tmpl w:val="3BAA7B1C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5" w15:restartNumberingAfterBreak="0">
    <w:nsid w:val="4CBF0738"/>
    <w:multiLevelType w:val="hybridMultilevel"/>
    <w:tmpl w:val="383CAF42"/>
    <w:lvl w:ilvl="0" w:tplc="0409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6" w15:restartNumberingAfterBreak="0">
    <w:nsid w:val="501632C6"/>
    <w:multiLevelType w:val="hybridMultilevel"/>
    <w:tmpl w:val="4336DCC6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7" w15:restartNumberingAfterBreak="0">
    <w:nsid w:val="532741B9"/>
    <w:multiLevelType w:val="hybridMultilevel"/>
    <w:tmpl w:val="0FA80E44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8" w15:restartNumberingAfterBreak="0">
    <w:nsid w:val="563A30F2"/>
    <w:multiLevelType w:val="hybridMultilevel"/>
    <w:tmpl w:val="FB386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674D74"/>
    <w:multiLevelType w:val="hybridMultilevel"/>
    <w:tmpl w:val="633A4016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0" w15:restartNumberingAfterBreak="0">
    <w:nsid w:val="58493848"/>
    <w:multiLevelType w:val="hybridMultilevel"/>
    <w:tmpl w:val="3AA89584"/>
    <w:lvl w:ilvl="0" w:tplc="8760F4CE">
      <w:start w:val="1"/>
      <w:numFmt w:val="lowerLetter"/>
      <w:lvlText w:val="%1."/>
      <w:lvlJc w:val="left"/>
      <w:pPr>
        <w:ind w:left="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1" w15:restartNumberingAfterBreak="0">
    <w:nsid w:val="5B4115E2"/>
    <w:multiLevelType w:val="hybridMultilevel"/>
    <w:tmpl w:val="88C448F6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2" w15:restartNumberingAfterBreak="0">
    <w:nsid w:val="602422F4"/>
    <w:multiLevelType w:val="hybridMultilevel"/>
    <w:tmpl w:val="3E20A6E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3" w15:restartNumberingAfterBreak="0">
    <w:nsid w:val="67B732D7"/>
    <w:multiLevelType w:val="multilevel"/>
    <w:tmpl w:val="68D2AB6A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31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" w:hanging="1800"/>
      </w:pPr>
      <w:rPr>
        <w:rFonts w:hint="default"/>
      </w:rPr>
    </w:lvl>
  </w:abstractNum>
  <w:abstractNum w:abstractNumId="24" w15:restartNumberingAfterBreak="0">
    <w:nsid w:val="6A3E22E8"/>
    <w:multiLevelType w:val="hybridMultilevel"/>
    <w:tmpl w:val="EC481EF6"/>
    <w:lvl w:ilvl="0" w:tplc="31B8BA06">
      <w:start w:val="30"/>
      <w:numFmt w:val="bullet"/>
      <w:lvlText w:val="-"/>
      <w:lvlJc w:val="left"/>
      <w:pPr>
        <w:ind w:left="229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25" w15:restartNumberingAfterBreak="0">
    <w:nsid w:val="6B6416CC"/>
    <w:multiLevelType w:val="hybridMultilevel"/>
    <w:tmpl w:val="9D14B9F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6" w15:restartNumberingAfterBreak="0">
    <w:nsid w:val="73C351AA"/>
    <w:multiLevelType w:val="hybridMultilevel"/>
    <w:tmpl w:val="13749FB0"/>
    <w:lvl w:ilvl="0" w:tplc="94F8797C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27" w15:restartNumberingAfterBreak="0">
    <w:nsid w:val="74082DD6"/>
    <w:multiLevelType w:val="multilevel"/>
    <w:tmpl w:val="B70A7558"/>
    <w:lvl w:ilvl="0">
      <w:start w:val="1"/>
      <w:numFmt w:val="decimal"/>
      <w:lvlText w:val="%1."/>
      <w:lvlJc w:val="left"/>
      <w:pPr>
        <w:ind w:left="-45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40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-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90" w:hanging="1800"/>
      </w:pPr>
      <w:rPr>
        <w:rFonts w:hint="default"/>
      </w:rPr>
    </w:lvl>
  </w:abstractNum>
  <w:abstractNum w:abstractNumId="28" w15:restartNumberingAfterBreak="0">
    <w:nsid w:val="76142AB7"/>
    <w:multiLevelType w:val="hybridMultilevel"/>
    <w:tmpl w:val="C37E4D64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9" w15:restartNumberingAfterBreak="0">
    <w:nsid w:val="771E7AD0"/>
    <w:multiLevelType w:val="hybridMultilevel"/>
    <w:tmpl w:val="8E8AC158"/>
    <w:lvl w:ilvl="0" w:tplc="D696CF2E">
      <w:numFmt w:val="bullet"/>
      <w:lvlText w:val="-"/>
      <w:lvlJc w:val="left"/>
      <w:pPr>
        <w:ind w:left="-20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0" w15:restartNumberingAfterBreak="0">
    <w:nsid w:val="78452F88"/>
    <w:multiLevelType w:val="hybridMultilevel"/>
    <w:tmpl w:val="4022D41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31" w15:restartNumberingAfterBreak="0">
    <w:nsid w:val="7FD96BA8"/>
    <w:multiLevelType w:val="hybridMultilevel"/>
    <w:tmpl w:val="AE08E370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2" w15:restartNumberingAfterBreak="0">
    <w:nsid w:val="7FDD2469"/>
    <w:multiLevelType w:val="hybridMultilevel"/>
    <w:tmpl w:val="D9727CC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91770578">
    <w:abstractNumId w:val="27"/>
  </w:num>
  <w:num w:numId="2" w16cid:durableId="622469370">
    <w:abstractNumId w:val="10"/>
  </w:num>
  <w:num w:numId="3" w16cid:durableId="927033735">
    <w:abstractNumId w:val="17"/>
  </w:num>
  <w:num w:numId="4" w16cid:durableId="551429613">
    <w:abstractNumId w:val="8"/>
  </w:num>
  <w:num w:numId="5" w16cid:durableId="1521509669">
    <w:abstractNumId w:val="16"/>
  </w:num>
  <w:num w:numId="6" w16cid:durableId="126513849">
    <w:abstractNumId w:val="32"/>
  </w:num>
  <w:num w:numId="7" w16cid:durableId="131944671">
    <w:abstractNumId w:val="7"/>
  </w:num>
  <w:num w:numId="8" w16cid:durableId="119039504">
    <w:abstractNumId w:val="21"/>
  </w:num>
  <w:num w:numId="9" w16cid:durableId="257567018">
    <w:abstractNumId w:val="24"/>
  </w:num>
  <w:num w:numId="10" w16cid:durableId="815149762">
    <w:abstractNumId w:val="31"/>
  </w:num>
  <w:num w:numId="11" w16cid:durableId="603073587">
    <w:abstractNumId w:val="25"/>
  </w:num>
  <w:num w:numId="12" w16cid:durableId="1466197522">
    <w:abstractNumId w:val="14"/>
  </w:num>
  <w:num w:numId="13" w16cid:durableId="891964982">
    <w:abstractNumId w:val="9"/>
  </w:num>
  <w:num w:numId="14" w16cid:durableId="2033332969">
    <w:abstractNumId w:val="22"/>
  </w:num>
  <w:num w:numId="15" w16cid:durableId="540484369">
    <w:abstractNumId w:val="30"/>
  </w:num>
  <w:num w:numId="16" w16cid:durableId="998071395">
    <w:abstractNumId w:val="12"/>
  </w:num>
  <w:num w:numId="17" w16cid:durableId="1231041937">
    <w:abstractNumId w:val="3"/>
  </w:num>
  <w:num w:numId="18" w16cid:durableId="660281707">
    <w:abstractNumId w:val="0"/>
  </w:num>
  <w:num w:numId="19" w16cid:durableId="705908492">
    <w:abstractNumId w:val="28"/>
  </w:num>
  <w:num w:numId="20" w16cid:durableId="306858213">
    <w:abstractNumId w:val="2"/>
  </w:num>
  <w:num w:numId="21" w16cid:durableId="1629508164">
    <w:abstractNumId w:val="19"/>
  </w:num>
  <w:num w:numId="22" w16cid:durableId="1372607645">
    <w:abstractNumId w:val="26"/>
  </w:num>
  <w:num w:numId="23" w16cid:durableId="656736630">
    <w:abstractNumId w:val="6"/>
  </w:num>
  <w:num w:numId="24" w16cid:durableId="1563104559">
    <w:abstractNumId w:val="15"/>
  </w:num>
  <w:num w:numId="25" w16cid:durableId="1101952477">
    <w:abstractNumId w:val="18"/>
  </w:num>
  <w:num w:numId="26" w16cid:durableId="182594871">
    <w:abstractNumId w:val="29"/>
  </w:num>
  <w:num w:numId="27" w16cid:durableId="1137141482">
    <w:abstractNumId w:val="23"/>
  </w:num>
  <w:num w:numId="28" w16cid:durableId="1329404838">
    <w:abstractNumId w:val="11"/>
  </w:num>
  <w:num w:numId="29" w16cid:durableId="305159292">
    <w:abstractNumId w:val="5"/>
  </w:num>
  <w:num w:numId="30" w16cid:durableId="1181823611">
    <w:abstractNumId w:val="20"/>
  </w:num>
  <w:num w:numId="31" w16cid:durableId="2091150193">
    <w:abstractNumId w:val="1"/>
  </w:num>
  <w:num w:numId="32" w16cid:durableId="1574315913">
    <w:abstractNumId w:val="4"/>
  </w:num>
  <w:num w:numId="33" w16cid:durableId="167989538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0C8E"/>
    <w:rsid w:val="0000096E"/>
    <w:rsid w:val="00001D6C"/>
    <w:rsid w:val="00001FB7"/>
    <w:rsid w:val="000044B5"/>
    <w:rsid w:val="0000460D"/>
    <w:rsid w:val="00004B5B"/>
    <w:rsid w:val="00010D18"/>
    <w:rsid w:val="00012A4A"/>
    <w:rsid w:val="00012B0D"/>
    <w:rsid w:val="00012F88"/>
    <w:rsid w:val="000133C0"/>
    <w:rsid w:val="000154DA"/>
    <w:rsid w:val="000168A2"/>
    <w:rsid w:val="0002042F"/>
    <w:rsid w:val="0002049E"/>
    <w:rsid w:val="000204D9"/>
    <w:rsid w:val="0002155E"/>
    <w:rsid w:val="00023790"/>
    <w:rsid w:val="0002435C"/>
    <w:rsid w:val="00025908"/>
    <w:rsid w:val="000260C5"/>
    <w:rsid w:val="00026EF4"/>
    <w:rsid w:val="000310D5"/>
    <w:rsid w:val="00031DFA"/>
    <w:rsid w:val="00032285"/>
    <w:rsid w:val="00033C2B"/>
    <w:rsid w:val="000341C3"/>
    <w:rsid w:val="00036417"/>
    <w:rsid w:val="00046300"/>
    <w:rsid w:val="000467AB"/>
    <w:rsid w:val="00046945"/>
    <w:rsid w:val="00046C84"/>
    <w:rsid w:val="00047F7D"/>
    <w:rsid w:val="00050420"/>
    <w:rsid w:val="000513B7"/>
    <w:rsid w:val="00051514"/>
    <w:rsid w:val="00053BCA"/>
    <w:rsid w:val="000541CE"/>
    <w:rsid w:val="00055F2E"/>
    <w:rsid w:val="00056CEA"/>
    <w:rsid w:val="00057CDB"/>
    <w:rsid w:val="00057DAA"/>
    <w:rsid w:val="00057FBE"/>
    <w:rsid w:val="00060317"/>
    <w:rsid w:val="00060792"/>
    <w:rsid w:val="0006147E"/>
    <w:rsid w:val="0006168E"/>
    <w:rsid w:val="0006296A"/>
    <w:rsid w:val="00062C15"/>
    <w:rsid w:val="000639C4"/>
    <w:rsid w:val="00063AE8"/>
    <w:rsid w:val="0006409E"/>
    <w:rsid w:val="0006530F"/>
    <w:rsid w:val="0006709B"/>
    <w:rsid w:val="0007067A"/>
    <w:rsid w:val="00071FB8"/>
    <w:rsid w:val="00072315"/>
    <w:rsid w:val="000727BD"/>
    <w:rsid w:val="00072EAB"/>
    <w:rsid w:val="00072F6F"/>
    <w:rsid w:val="000746C6"/>
    <w:rsid w:val="00074AED"/>
    <w:rsid w:val="0007677A"/>
    <w:rsid w:val="000779B1"/>
    <w:rsid w:val="0008305D"/>
    <w:rsid w:val="00083723"/>
    <w:rsid w:val="000858C4"/>
    <w:rsid w:val="000861A4"/>
    <w:rsid w:val="00086C69"/>
    <w:rsid w:val="000908B4"/>
    <w:rsid w:val="000908EE"/>
    <w:rsid w:val="000914A6"/>
    <w:rsid w:val="00092A17"/>
    <w:rsid w:val="00092ECA"/>
    <w:rsid w:val="000939FE"/>
    <w:rsid w:val="00094707"/>
    <w:rsid w:val="00094AA9"/>
    <w:rsid w:val="0009635E"/>
    <w:rsid w:val="000964F3"/>
    <w:rsid w:val="00096C86"/>
    <w:rsid w:val="00097565"/>
    <w:rsid w:val="000A08DC"/>
    <w:rsid w:val="000A0D52"/>
    <w:rsid w:val="000A13A2"/>
    <w:rsid w:val="000A2AF6"/>
    <w:rsid w:val="000A337A"/>
    <w:rsid w:val="000A3B48"/>
    <w:rsid w:val="000A5039"/>
    <w:rsid w:val="000A590A"/>
    <w:rsid w:val="000A6A9B"/>
    <w:rsid w:val="000B04FE"/>
    <w:rsid w:val="000B1ED2"/>
    <w:rsid w:val="000B3F16"/>
    <w:rsid w:val="000B4B66"/>
    <w:rsid w:val="000B5092"/>
    <w:rsid w:val="000B50B1"/>
    <w:rsid w:val="000B6D55"/>
    <w:rsid w:val="000B7227"/>
    <w:rsid w:val="000B7723"/>
    <w:rsid w:val="000B7DD7"/>
    <w:rsid w:val="000C0727"/>
    <w:rsid w:val="000C2550"/>
    <w:rsid w:val="000C2651"/>
    <w:rsid w:val="000C2749"/>
    <w:rsid w:val="000C2FE5"/>
    <w:rsid w:val="000C30D7"/>
    <w:rsid w:val="000C46C8"/>
    <w:rsid w:val="000C54B2"/>
    <w:rsid w:val="000C6BAA"/>
    <w:rsid w:val="000C6F11"/>
    <w:rsid w:val="000D1763"/>
    <w:rsid w:val="000D24BC"/>
    <w:rsid w:val="000D3041"/>
    <w:rsid w:val="000D33AF"/>
    <w:rsid w:val="000D39BD"/>
    <w:rsid w:val="000D4731"/>
    <w:rsid w:val="000D4D70"/>
    <w:rsid w:val="000D5112"/>
    <w:rsid w:val="000D5952"/>
    <w:rsid w:val="000D5EA0"/>
    <w:rsid w:val="000D629E"/>
    <w:rsid w:val="000D6BBE"/>
    <w:rsid w:val="000D7808"/>
    <w:rsid w:val="000E0423"/>
    <w:rsid w:val="000E1158"/>
    <w:rsid w:val="000E157D"/>
    <w:rsid w:val="000E2907"/>
    <w:rsid w:val="000E31CE"/>
    <w:rsid w:val="000E4BC3"/>
    <w:rsid w:val="000E62C7"/>
    <w:rsid w:val="000E64E1"/>
    <w:rsid w:val="000E6610"/>
    <w:rsid w:val="000E6698"/>
    <w:rsid w:val="000E66B1"/>
    <w:rsid w:val="000E6CAA"/>
    <w:rsid w:val="000E6D01"/>
    <w:rsid w:val="000F031A"/>
    <w:rsid w:val="000F0763"/>
    <w:rsid w:val="000F0A24"/>
    <w:rsid w:val="000F0E24"/>
    <w:rsid w:val="000F1409"/>
    <w:rsid w:val="000F23B8"/>
    <w:rsid w:val="000F31AA"/>
    <w:rsid w:val="000F6E3B"/>
    <w:rsid w:val="000F6E6E"/>
    <w:rsid w:val="000F726E"/>
    <w:rsid w:val="000F7AA9"/>
    <w:rsid w:val="00101879"/>
    <w:rsid w:val="001019AF"/>
    <w:rsid w:val="00102BE1"/>
    <w:rsid w:val="0010314F"/>
    <w:rsid w:val="00103759"/>
    <w:rsid w:val="00103E33"/>
    <w:rsid w:val="001058D9"/>
    <w:rsid w:val="00105AE3"/>
    <w:rsid w:val="00105B8C"/>
    <w:rsid w:val="00105DFF"/>
    <w:rsid w:val="0011047D"/>
    <w:rsid w:val="00111EC1"/>
    <w:rsid w:val="0011303E"/>
    <w:rsid w:val="00113B14"/>
    <w:rsid w:val="00113B84"/>
    <w:rsid w:val="00114048"/>
    <w:rsid w:val="00115247"/>
    <w:rsid w:val="00116D09"/>
    <w:rsid w:val="00120EBF"/>
    <w:rsid w:val="00125952"/>
    <w:rsid w:val="00126A50"/>
    <w:rsid w:val="001270DC"/>
    <w:rsid w:val="00130233"/>
    <w:rsid w:val="00130F94"/>
    <w:rsid w:val="00131444"/>
    <w:rsid w:val="00132427"/>
    <w:rsid w:val="00132CAC"/>
    <w:rsid w:val="001349EB"/>
    <w:rsid w:val="00137EEC"/>
    <w:rsid w:val="0014278A"/>
    <w:rsid w:val="001450DB"/>
    <w:rsid w:val="00145214"/>
    <w:rsid w:val="0014635E"/>
    <w:rsid w:val="0014666E"/>
    <w:rsid w:val="001476AB"/>
    <w:rsid w:val="001504F2"/>
    <w:rsid w:val="00151309"/>
    <w:rsid w:val="00152604"/>
    <w:rsid w:val="00152D28"/>
    <w:rsid w:val="001542C0"/>
    <w:rsid w:val="00154383"/>
    <w:rsid w:val="00154C89"/>
    <w:rsid w:val="00155168"/>
    <w:rsid w:val="00156BCA"/>
    <w:rsid w:val="001571CB"/>
    <w:rsid w:val="00157B99"/>
    <w:rsid w:val="00160040"/>
    <w:rsid w:val="0016089C"/>
    <w:rsid w:val="00160CCA"/>
    <w:rsid w:val="00161A5A"/>
    <w:rsid w:val="00161D9F"/>
    <w:rsid w:val="00163586"/>
    <w:rsid w:val="00163CD6"/>
    <w:rsid w:val="00163F46"/>
    <w:rsid w:val="00165E4A"/>
    <w:rsid w:val="00166261"/>
    <w:rsid w:val="0016652D"/>
    <w:rsid w:val="001669DA"/>
    <w:rsid w:val="00166BDF"/>
    <w:rsid w:val="00167CA9"/>
    <w:rsid w:val="00167D59"/>
    <w:rsid w:val="001726C9"/>
    <w:rsid w:val="00175240"/>
    <w:rsid w:val="00177F35"/>
    <w:rsid w:val="001801E9"/>
    <w:rsid w:val="001822EE"/>
    <w:rsid w:val="0018271D"/>
    <w:rsid w:val="001848AB"/>
    <w:rsid w:val="00186E33"/>
    <w:rsid w:val="00191331"/>
    <w:rsid w:val="00191364"/>
    <w:rsid w:val="001919C5"/>
    <w:rsid w:val="001920B8"/>
    <w:rsid w:val="00192271"/>
    <w:rsid w:val="001949CF"/>
    <w:rsid w:val="00194D0B"/>
    <w:rsid w:val="0019573E"/>
    <w:rsid w:val="00196583"/>
    <w:rsid w:val="0019708B"/>
    <w:rsid w:val="001979DB"/>
    <w:rsid w:val="00197A4F"/>
    <w:rsid w:val="001A3270"/>
    <w:rsid w:val="001A3FB8"/>
    <w:rsid w:val="001A4664"/>
    <w:rsid w:val="001A495F"/>
    <w:rsid w:val="001A5AC1"/>
    <w:rsid w:val="001A6108"/>
    <w:rsid w:val="001A65DF"/>
    <w:rsid w:val="001A74C8"/>
    <w:rsid w:val="001A78F6"/>
    <w:rsid w:val="001A7A3B"/>
    <w:rsid w:val="001A7C0B"/>
    <w:rsid w:val="001B146D"/>
    <w:rsid w:val="001B16ED"/>
    <w:rsid w:val="001B23D3"/>
    <w:rsid w:val="001B2F68"/>
    <w:rsid w:val="001B471A"/>
    <w:rsid w:val="001B548E"/>
    <w:rsid w:val="001B5CB1"/>
    <w:rsid w:val="001B6EAB"/>
    <w:rsid w:val="001B721D"/>
    <w:rsid w:val="001B750A"/>
    <w:rsid w:val="001C0432"/>
    <w:rsid w:val="001C0476"/>
    <w:rsid w:val="001C062B"/>
    <w:rsid w:val="001C08F1"/>
    <w:rsid w:val="001C2A2D"/>
    <w:rsid w:val="001C2B79"/>
    <w:rsid w:val="001C4B16"/>
    <w:rsid w:val="001C5986"/>
    <w:rsid w:val="001C5BE4"/>
    <w:rsid w:val="001C6950"/>
    <w:rsid w:val="001C6AFF"/>
    <w:rsid w:val="001C7A3F"/>
    <w:rsid w:val="001D0063"/>
    <w:rsid w:val="001D0BF4"/>
    <w:rsid w:val="001D1ADF"/>
    <w:rsid w:val="001D22CF"/>
    <w:rsid w:val="001D3704"/>
    <w:rsid w:val="001D54F7"/>
    <w:rsid w:val="001D5663"/>
    <w:rsid w:val="001D5C06"/>
    <w:rsid w:val="001D63D4"/>
    <w:rsid w:val="001D63E3"/>
    <w:rsid w:val="001D66D7"/>
    <w:rsid w:val="001D7157"/>
    <w:rsid w:val="001E587C"/>
    <w:rsid w:val="001F317D"/>
    <w:rsid w:val="001F34C1"/>
    <w:rsid w:val="001F3C3B"/>
    <w:rsid w:val="001F3CCE"/>
    <w:rsid w:val="001F3E57"/>
    <w:rsid w:val="001F605E"/>
    <w:rsid w:val="001F61CE"/>
    <w:rsid w:val="001F7F35"/>
    <w:rsid w:val="00200018"/>
    <w:rsid w:val="002001F7"/>
    <w:rsid w:val="00203D72"/>
    <w:rsid w:val="002041A7"/>
    <w:rsid w:val="00204256"/>
    <w:rsid w:val="00204710"/>
    <w:rsid w:val="002058DE"/>
    <w:rsid w:val="00206961"/>
    <w:rsid w:val="0020746C"/>
    <w:rsid w:val="00207552"/>
    <w:rsid w:val="002108A3"/>
    <w:rsid w:val="00210AF6"/>
    <w:rsid w:val="00210EF5"/>
    <w:rsid w:val="0021238D"/>
    <w:rsid w:val="00212705"/>
    <w:rsid w:val="002140A5"/>
    <w:rsid w:val="00214D62"/>
    <w:rsid w:val="00215C58"/>
    <w:rsid w:val="00216F20"/>
    <w:rsid w:val="002200B9"/>
    <w:rsid w:val="002206B0"/>
    <w:rsid w:val="00220D08"/>
    <w:rsid w:val="00222018"/>
    <w:rsid w:val="002220BC"/>
    <w:rsid w:val="00223347"/>
    <w:rsid w:val="0022381F"/>
    <w:rsid w:val="00223A22"/>
    <w:rsid w:val="00224275"/>
    <w:rsid w:val="002243C9"/>
    <w:rsid w:val="002269F6"/>
    <w:rsid w:val="00226F4D"/>
    <w:rsid w:val="00227586"/>
    <w:rsid w:val="00227DC8"/>
    <w:rsid w:val="00227F5D"/>
    <w:rsid w:val="00232C4C"/>
    <w:rsid w:val="0023417F"/>
    <w:rsid w:val="00234CD3"/>
    <w:rsid w:val="002358CE"/>
    <w:rsid w:val="00235BE6"/>
    <w:rsid w:val="00236201"/>
    <w:rsid w:val="002414AF"/>
    <w:rsid w:val="002414CA"/>
    <w:rsid w:val="00243172"/>
    <w:rsid w:val="002435E3"/>
    <w:rsid w:val="00244859"/>
    <w:rsid w:val="0024543E"/>
    <w:rsid w:val="00245B54"/>
    <w:rsid w:val="00247DA2"/>
    <w:rsid w:val="002516E2"/>
    <w:rsid w:val="00254000"/>
    <w:rsid w:val="00256215"/>
    <w:rsid w:val="00257A07"/>
    <w:rsid w:val="00260025"/>
    <w:rsid w:val="00262292"/>
    <w:rsid w:val="00263BC7"/>
    <w:rsid w:val="002659EE"/>
    <w:rsid w:val="00266541"/>
    <w:rsid w:val="00266D13"/>
    <w:rsid w:val="00272C35"/>
    <w:rsid w:val="00272E72"/>
    <w:rsid w:val="00273120"/>
    <w:rsid w:val="002732DB"/>
    <w:rsid w:val="002736FA"/>
    <w:rsid w:val="00274DCB"/>
    <w:rsid w:val="00275279"/>
    <w:rsid w:val="002756D8"/>
    <w:rsid w:val="00276498"/>
    <w:rsid w:val="00280FFC"/>
    <w:rsid w:val="00281AEA"/>
    <w:rsid w:val="00282BFF"/>
    <w:rsid w:val="00283D45"/>
    <w:rsid w:val="0028488C"/>
    <w:rsid w:val="00287304"/>
    <w:rsid w:val="0028777B"/>
    <w:rsid w:val="00290066"/>
    <w:rsid w:val="00290466"/>
    <w:rsid w:val="002923AB"/>
    <w:rsid w:val="00292B9A"/>
    <w:rsid w:val="002942CE"/>
    <w:rsid w:val="002961C8"/>
    <w:rsid w:val="002967A3"/>
    <w:rsid w:val="00296AA2"/>
    <w:rsid w:val="002A1B53"/>
    <w:rsid w:val="002A2234"/>
    <w:rsid w:val="002A24CC"/>
    <w:rsid w:val="002A3981"/>
    <w:rsid w:val="002A3EF5"/>
    <w:rsid w:val="002A3FBF"/>
    <w:rsid w:val="002A463A"/>
    <w:rsid w:val="002A53C0"/>
    <w:rsid w:val="002A5744"/>
    <w:rsid w:val="002A58C3"/>
    <w:rsid w:val="002A5E10"/>
    <w:rsid w:val="002A71ED"/>
    <w:rsid w:val="002B0EF0"/>
    <w:rsid w:val="002B0F6A"/>
    <w:rsid w:val="002B135A"/>
    <w:rsid w:val="002B145F"/>
    <w:rsid w:val="002B24F9"/>
    <w:rsid w:val="002B3B38"/>
    <w:rsid w:val="002B3C94"/>
    <w:rsid w:val="002B458B"/>
    <w:rsid w:val="002B4DFB"/>
    <w:rsid w:val="002B6207"/>
    <w:rsid w:val="002B6704"/>
    <w:rsid w:val="002B6EF5"/>
    <w:rsid w:val="002B7DB7"/>
    <w:rsid w:val="002C030E"/>
    <w:rsid w:val="002C131C"/>
    <w:rsid w:val="002C157E"/>
    <w:rsid w:val="002C2168"/>
    <w:rsid w:val="002C278D"/>
    <w:rsid w:val="002C5001"/>
    <w:rsid w:val="002C5CA6"/>
    <w:rsid w:val="002C67B1"/>
    <w:rsid w:val="002C7995"/>
    <w:rsid w:val="002C7E0D"/>
    <w:rsid w:val="002D03B3"/>
    <w:rsid w:val="002D1AAC"/>
    <w:rsid w:val="002D23A1"/>
    <w:rsid w:val="002D345B"/>
    <w:rsid w:val="002D55B8"/>
    <w:rsid w:val="002D671C"/>
    <w:rsid w:val="002D6AAE"/>
    <w:rsid w:val="002D7F13"/>
    <w:rsid w:val="002E14BA"/>
    <w:rsid w:val="002E1A17"/>
    <w:rsid w:val="002E4080"/>
    <w:rsid w:val="002E4705"/>
    <w:rsid w:val="002E4785"/>
    <w:rsid w:val="002E499F"/>
    <w:rsid w:val="002E4D9E"/>
    <w:rsid w:val="002E51DD"/>
    <w:rsid w:val="002F063D"/>
    <w:rsid w:val="002F0C23"/>
    <w:rsid w:val="002F20AD"/>
    <w:rsid w:val="002F503F"/>
    <w:rsid w:val="002F5386"/>
    <w:rsid w:val="002F595A"/>
    <w:rsid w:val="002F64BA"/>
    <w:rsid w:val="002F6EA8"/>
    <w:rsid w:val="002F77D3"/>
    <w:rsid w:val="002F78BB"/>
    <w:rsid w:val="002F7ADA"/>
    <w:rsid w:val="00300B04"/>
    <w:rsid w:val="00300CB4"/>
    <w:rsid w:val="00301D84"/>
    <w:rsid w:val="003020A0"/>
    <w:rsid w:val="00302D29"/>
    <w:rsid w:val="00304826"/>
    <w:rsid w:val="00305CD4"/>
    <w:rsid w:val="003061B9"/>
    <w:rsid w:val="00307207"/>
    <w:rsid w:val="0031046B"/>
    <w:rsid w:val="003110D4"/>
    <w:rsid w:val="00312B46"/>
    <w:rsid w:val="00312DEE"/>
    <w:rsid w:val="0031588B"/>
    <w:rsid w:val="00315FDF"/>
    <w:rsid w:val="00316DFD"/>
    <w:rsid w:val="003171E4"/>
    <w:rsid w:val="00320C75"/>
    <w:rsid w:val="00322057"/>
    <w:rsid w:val="00322440"/>
    <w:rsid w:val="00322AA8"/>
    <w:rsid w:val="00322D83"/>
    <w:rsid w:val="00323413"/>
    <w:rsid w:val="00323F6D"/>
    <w:rsid w:val="003241DD"/>
    <w:rsid w:val="00324712"/>
    <w:rsid w:val="00324995"/>
    <w:rsid w:val="0032609C"/>
    <w:rsid w:val="003269B9"/>
    <w:rsid w:val="00326E2B"/>
    <w:rsid w:val="00327760"/>
    <w:rsid w:val="0033068D"/>
    <w:rsid w:val="00330BEC"/>
    <w:rsid w:val="0033253A"/>
    <w:rsid w:val="00332AA8"/>
    <w:rsid w:val="003356CC"/>
    <w:rsid w:val="003369BF"/>
    <w:rsid w:val="00336F3A"/>
    <w:rsid w:val="00340D2E"/>
    <w:rsid w:val="0034121F"/>
    <w:rsid w:val="0034138D"/>
    <w:rsid w:val="0034172C"/>
    <w:rsid w:val="00342999"/>
    <w:rsid w:val="00342F26"/>
    <w:rsid w:val="003439CA"/>
    <w:rsid w:val="00343BCC"/>
    <w:rsid w:val="003451A5"/>
    <w:rsid w:val="003451EA"/>
    <w:rsid w:val="00345AED"/>
    <w:rsid w:val="00350DBF"/>
    <w:rsid w:val="00350DF2"/>
    <w:rsid w:val="003523C2"/>
    <w:rsid w:val="00352F7A"/>
    <w:rsid w:val="00354906"/>
    <w:rsid w:val="00354D92"/>
    <w:rsid w:val="00354EDD"/>
    <w:rsid w:val="00356380"/>
    <w:rsid w:val="00362214"/>
    <w:rsid w:val="003630BA"/>
    <w:rsid w:val="00363537"/>
    <w:rsid w:val="003636C8"/>
    <w:rsid w:val="00366954"/>
    <w:rsid w:val="00366CD6"/>
    <w:rsid w:val="00366FB0"/>
    <w:rsid w:val="0037085C"/>
    <w:rsid w:val="003723E0"/>
    <w:rsid w:val="00372E0D"/>
    <w:rsid w:val="00374E6C"/>
    <w:rsid w:val="0037592D"/>
    <w:rsid w:val="00375C67"/>
    <w:rsid w:val="00375EA7"/>
    <w:rsid w:val="0037666C"/>
    <w:rsid w:val="00376F81"/>
    <w:rsid w:val="00380178"/>
    <w:rsid w:val="00381F5C"/>
    <w:rsid w:val="003822C5"/>
    <w:rsid w:val="00382AEF"/>
    <w:rsid w:val="00384328"/>
    <w:rsid w:val="00384CD2"/>
    <w:rsid w:val="00384E09"/>
    <w:rsid w:val="00384E26"/>
    <w:rsid w:val="003865E3"/>
    <w:rsid w:val="00387388"/>
    <w:rsid w:val="00391D1E"/>
    <w:rsid w:val="00391FEE"/>
    <w:rsid w:val="00392C2A"/>
    <w:rsid w:val="003940F1"/>
    <w:rsid w:val="00395478"/>
    <w:rsid w:val="00395D0D"/>
    <w:rsid w:val="003961D1"/>
    <w:rsid w:val="0039688D"/>
    <w:rsid w:val="003969D2"/>
    <w:rsid w:val="003A0E72"/>
    <w:rsid w:val="003A0EC5"/>
    <w:rsid w:val="003A2670"/>
    <w:rsid w:val="003A2686"/>
    <w:rsid w:val="003A2EDE"/>
    <w:rsid w:val="003A35A8"/>
    <w:rsid w:val="003A378D"/>
    <w:rsid w:val="003A4347"/>
    <w:rsid w:val="003A4CFC"/>
    <w:rsid w:val="003A4E43"/>
    <w:rsid w:val="003A4E98"/>
    <w:rsid w:val="003A5495"/>
    <w:rsid w:val="003A65F9"/>
    <w:rsid w:val="003B072F"/>
    <w:rsid w:val="003B1DCB"/>
    <w:rsid w:val="003B3CC1"/>
    <w:rsid w:val="003B631C"/>
    <w:rsid w:val="003B6663"/>
    <w:rsid w:val="003B74F0"/>
    <w:rsid w:val="003B7BAA"/>
    <w:rsid w:val="003C0639"/>
    <w:rsid w:val="003C2F11"/>
    <w:rsid w:val="003C34C6"/>
    <w:rsid w:val="003C3DB4"/>
    <w:rsid w:val="003C4137"/>
    <w:rsid w:val="003C5524"/>
    <w:rsid w:val="003C6EED"/>
    <w:rsid w:val="003C7B82"/>
    <w:rsid w:val="003C7EBC"/>
    <w:rsid w:val="003D0C82"/>
    <w:rsid w:val="003D10D2"/>
    <w:rsid w:val="003D144B"/>
    <w:rsid w:val="003D14ED"/>
    <w:rsid w:val="003D1ADF"/>
    <w:rsid w:val="003D27FA"/>
    <w:rsid w:val="003D3B45"/>
    <w:rsid w:val="003D416A"/>
    <w:rsid w:val="003D46CE"/>
    <w:rsid w:val="003D5CA4"/>
    <w:rsid w:val="003D6DD8"/>
    <w:rsid w:val="003D7864"/>
    <w:rsid w:val="003D7A7A"/>
    <w:rsid w:val="003E0029"/>
    <w:rsid w:val="003E0F86"/>
    <w:rsid w:val="003E2010"/>
    <w:rsid w:val="003E2E90"/>
    <w:rsid w:val="003E5127"/>
    <w:rsid w:val="003E5B1E"/>
    <w:rsid w:val="003E67B9"/>
    <w:rsid w:val="003E7D37"/>
    <w:rsid w:val="003F02AC"/>
    <w:rsid w:val="003F2553"/>
    <w:rsid w:val="003F4440"/>
    <w:rsid w:val="003F60B7"/>
    <w:rsid w:val="00400FA6"/>
    <w:rsid w:val="0040275D"/>
    <w:rsid w:val="00403B9B"/>
    <w:rsid w:val="00404741"/>
    <w:rsid w:val="00407017"/>
    <w:rsid w:val="00407322"/>
    <w:rsid w:val="004112F7"/>
    <w:rsid w:val="00414E98"/>
    <w:rsid w:val="00415D7E"/>
    <w:rsid w:val="004165CA"/>
    <w:rsid w:val="00417C83"/>
    <w:rsid w:val="0042002E"/>
    <w:rsid w:val="004200BC"/>
    <w:rsid w:val="004211FF"/>
    <w:rsid w:val="00422A3F"/>
    <w:rsid w:val="004261AC"/>
    <w:rsid w:val="00430BF9"/>
    <w:rsid w:val="00431425"/>
    <w:rsid w:val="00434584"/>
    <w:rsid w:val="00434B01"/>
    <w:rsid w:val="00434D00"/>
    <w:rsid w:val="004367F1"/>
    <w:rsid w:val="00440029"/>
    <w:rsid w:val="0044048E"/>
    <w:rsid w:val="004418C8"/>
    <w:rsid w:val="00441C7C"/>
    <w:rsid w:val="00441E91"/>
    <w:rsid w:val="00442661"/>
    <w:rsid w:val="00442C77"/>
    <w:rsid w:val="004432AD"/>
    <w:rsid w:val="0044369F"/>
    <w:rsid w:val="0044472B"/>
    <w:rsid w:val="00445EFB"/>
    <w:rsid w:val="004508CD"/>
    <w:rsid w:val="00450F0E"/>
    <w:rsid w:val="00450FFE"/>
    <w:rsid w:val="0045264F"/>
    <w:rsid w:val="00452890"/>
    <w:rsid w:val="004536B9"/>
    <w:rsid w:val="00453955"/>
    <w:rsid w:val="00453BB5"/>
    <w:rsid w:val="00453D5C"/>
    <w:rsid w:val="00454ED9"/>
    <w:rsid w:val="0045657F"/>
    <w:rsid w:val="00456DFD"/>
    <w:rsid w:val="00457DE0"/>
    <w:rsid w:val="004602A6"/>
    <w:rsid w:val="004606D0"/>
    <w:rsid w:val="00461F42"/>
    <w:rsid w:val="0046203F"/>
    <w:rsid w:val="00463582"/>
    <w:rsid w:val="00464A17"/>
    <w:rsid w:val="00464C97"/>
    <w:rsid w:val="00464E32"/>
    <w:rsid w:val="004657C5"/>
    <w:rsid w:val="004660D4"/>
    <w:rsid w:val="00466279"/>
    <w:rsid w:val="00471654"/>
    <w:rsid w:val="004739B2"/>
    <w:rsid w:val="00475814"/>
    <w:rsid w:val="00476467"/>
    <w:rsid w:val="004765EA"/>
    <w:rsid w:val="00480357"/>
    <w:rsid w:val="004805F3"/>
    <w:rsid w:val="00480F2D"/>
    <w:rsid w:val="00482729"/>
    <w:rsid w:val="00482D3F"/>
    <w:rsid w:val="00484448"/>
    <w:rsid w:val="00484AA4"/>
    <w:rsid w:val="00484B25"/>
    <w:rsid w:val="00484FCD"/>
    <w:rsid w:val="0048781B"/>
    <w:rsid w:val="00487B64"/>
    <w:rsid w:val="00487C6B"/>
    <w:rsid w:val="00490A5B"/>
    <w:rsid w:val="00490A72"/>
    <w:rsid w:val="00490EB5"/>
    <w:rsid w:val="004910AC"/>
    <w:rsid w:val="004918A5"/>
    <w:rsid w:val="00493471"/>
    <w:rsid w:val="00493A46"/>
    <w:rsid w:val="00493DAC"/>
    <w:rsid w:val="00493DBF"/>
    <w:rsid w:val="00494AEF"/>
    <w:rsid w:val="00494EAB"/>
    <w:rsid w:val="00495681"/>
    <w:rsid w:val="004964DA"/>
    <w:rsid w:val="00496E40"/>
    <w:rsid w:val="0049798E"/>
    <w:rsid w:val="00497ACF"/>
    <w:rsid w:val="004A1368"/>
    <w:rsid w:val="004A1723"/>
    <w:rsid w:val="004A1DEB"/>
    <w:rsid w:val="004A5048"/>
    <w:rsid w:val="004A5214"/>
    <w:rsid w:val="004B338D"/>
    <w:rsid w:val="004B3977"/>
    <w:rsid w:val="004B3CD2"/>
    <w:rsid w:val="004B4F92"/>
    <w:rsid w:val="004B508F"/>
    <w:rsid w:val="004B5538"/>
    <w:rsid w:val="004B578B"/>
    <w:rsid w:val="004B75AB"/>
    <w:rsid w:val="004C11AD"/>
    <w:rsid w:val="004C1C11"/>
    <w:rsid w:val="004C35CC"/>
    <w:rsid w:val="004C53D6"/>
    <w:rsid w:val="004C6B29"/>
    <w:rsid w:val="004C7265"/>
    <w:rsid w:val="004D026F"/>
    <w:rsid w:val="004D2BF9"/>
    <w:rsid w:val="004D3C24"/>
    <w:rsid w:val="004D4801"/>
    <w:rsid w:val="004E0925"/>
    <w:rsid w:val="004E0C2F"/>
    <w:rsid w:val="004E11FC"/>
    <w:rsid w:val="004E3A50"/>
    <w:rsid w:val="004E4646"/>
    <w:rsid w:val="004F2857"/>
    <w:rsid w:val="004F2E7E"/>
    <w:rsid w:val="004F31AD"/>
    <w:rsid w:val="004F61F6"/>
    <w:rsid w:val="004F7684"/>
    <w:rsid w:val="004F7896"/>
    <w:rsid w:val="005014E7"/>
    <w:rsid w:val="005040AA"/>
    <w:rsid w:val="00504F26"/>
    <w:rsid w:val="0050526B"/>
    <w:rsid w:val="00505347"/>
    <w:rsid w:val="005070D9"/>
    <w:rsid w:val="005073DA"/>
    <w:rsid w:val="005106C8"/>
    <w:rsid w:val="00512420"/>
    <w:rsid w:val="005154EA"/>
    <w:rsid w:val="005174EA"/>
    <w:rsid w:val="00520679"/>
    <w:rsid w:val="00521FEE"/>
    <w:rsid w:val="00522428"/>
    <w:rsid w:val="005248B4"/>
    <w:rsid w:val="00524F40"/>
    <w:rsid w:val="00525829"/>
    <w:rsid w:val="0052626C"/>
    <w:rsid w:val="00527334"/>
    <w:rsid w:val="00527AEA"/>
    <w:rsid w:val="00527E5F"/>
    <w:rsid w:val="005301EF"/>
    <w:rsid w:val="00531ADE"/>
    <w:rsid w:val="005328A9"/>
    <w:rsid w:val="00533535"/>
    <w:rsid w:val="00534441"/>
    <w:rsid w:val="0053448E"/>
    <w:rsid w:val="0053739B"/>
    <w:rsid w:val="00537661"/>
    <w:rsid w:val="00540388"/>
    <w:rsid w:val="00540CF0"/>
    <w:rsid w:val="00540DB3"/>
    <w:rsid w:val="00540E4A"/>
    <w:rsid w:val="00541C1A"/>
    <w:rsid w:val="00541E9E"/>
    <w:rsid w:val="0054292C"/>
    <w:rsid w:val="00543A3C"/>
    <w:rsid w:val="005442D4"/>
    <w:rsid w:val="00544422"/>
    <w:rsid w:val="00545D82"/>
    <w:rsid w:val="00546FFE"/>
    <w:rsid w:val="00547B5D"/>
    <w:rsid w:val="00550333"/>
    <w:rsid w:val="00551FAC"/>
    <w:rsid w:val="005530E7"/>
    <w:rsid w:val="00553210"/>
    <w:rsid w:val="005542E7"/>
    <w:rsid w:val="00556620"/>
    <w:rsid w:val="00556B33"/>
    <w:rsid w:val="00557051"/>
    <w:rsid w:val="0056066B"/>
    <w:rsid w:val="005630CD"/>
    <w:rsid w:val="005634F5"/>
    <w:rsid w:val="00564FDE"/>
    <w:rsid w:val="005651B4"/>
    <w:rsid w:val="0056660A"/>
    <w:rsid w:val="00571A14"/>
    <w:rsid w:val="00572A4A"/>
    <w:rsid w:val="00573AA1"/>
    <w:rsid w:val="00574758"/>
    <w:rsid w:val="00574BBA"/>
    <w:rsid w:val="00574C9F"/>
    <w:rsid w:val="00574F0F"/>
    <w:rsid w:val="005754D0"/>
    <w:rsid w:val="00575EA5"/>
    <w:rsid w:val="005769D0"/>
    <w:rsid w:val="00576E33"/>
    <w:rsid w:val="00577A32"/>
    <w:rsid w:val="00577E47"/>
    <w:rsid w:val="00577E5C"/>
    <w:rsid w:val="00577E6A"/>
    <w:rsid w:val="00580498"/>
    <w:rsid w:val="00581CEC"/>
    <w:rsid w:val="00581D10"/>
    <w:rsid w:val="00581F1A"/>
    <w:rsid w:val="005823EE"/>
    <w:rsid w:val="00583D5B"/>
    <w:rsid w:val="00584583"/>
    <w:rsid w:val="00584C6F"/>
    <w:rsid w:val="00585955"/>
    <w:rsid w:val="005866CB"/>
    <w:rsid w:val="005902BE"/>
    <w:rsid w:val="005915DB"/>
    <w:rsid w:val="00591FF5"/>
    <w:rsid w:val="0059241D"/>
    <w:rsid w:val="0059281A"/>
    <w:rsid w:val="00592DFA"/>
    <w:rsid w:val="005935D9"/>
    <w:rsid w:val="00593E31"/>
    <w:rsid w:val="0059462A"/>
    <w:rsid w:val="00594E30"/>
    <w:rsid w:val="0059508E"/>
    <w:rsid w:val="005956EB"/>
    <w:rsid w:val="00595D0E"/>
    <w:rsid w:val="00596097"/>
    <w:rsid w:val="0059657A"/>
    <w:rsid w:val="00597904"/>
    <w:rsid w:val="005A08CD"/>
    <w:rsid w:val="005A0D41"/>
    <w:rsid w:val="005A16E5"/>
    <w:rsid w:val="005A1B4F"/>
    <w:rsid w:val="005A3207"/>
    <w:rsid w:val="005A4BF5"/>
    <w:rsid w:val="005A5A72"/>
    <w:rsid w:val="005A65EC"/>
    <w:rsid w:val="005A7A47"/>
    <w:rsid w:val="005B0FA5"/>
    <w:rsid w:val="005B136E"/>
    <w:rsid w:val="005B17C0"/>
    <w:rsid w:val="005B1978"/>
    <w:rsid w:val="005B2E10"/>
    <w:rsid w:val="005B382D"/>
    <w:rsid w:val="005B431E"/>
    <w:rsid w:val="005B5A45"/>
    <w:rsid w:val="005B60A1"/>
    <w:rsid w:val="005B6DE8"/>
    <w:rsid w:val="005B7B38"/>
    <w:rsid w:val="005C0018"/>
    <w:rsid w:val="005C143B"/>
    <w:rsid w:val="005C230D"/>
    <w:rsid w:val="005C2638"/>
    <w:rsid w:val="005C2BE8"/>
    <w:rsid w:val="005C2ECA"/>
    <w:rsid w:val="005C3483"/>
    <w:rsid w:val="005C3C4A"/>
    <w:rsid w:val="005C491C"/>
    <w:rsid w:val="005C7A34"/>
    <w:rsid w:val="005D070A"/>
    <w:rsid w:val="005D0856"/>
    <w:rsid w:val="005D0B30"/>
    <w:rsid w:val="005D115E"/>
    <w:rsid w:val="005D1C1B"/>
    <w:rsid w:val="005D1D55"/>
    <w:rsid w:val="005D22FF"/>
    <w:rsid w:val="005D2C66"/>
    <w:rsid w:val="005D33D7"/>
    <w:rsid w:val="005D371D"/>
    <w:rsid w:val="005D3C99"/>
    <w:rsid w:val="005D474B"/>
    <w:rsid w:val="005D4CCD"/>
    <w:rsid w:val="005D5240"/>
    <w:rsid w:val="005D7DBD"/>
    <w:rsid w:val="005E0E73"/>
    <w:rsid w:val="005E0FCC"/>
    <w:rsid w:val="005E1058"/>
    <w:rsid w:val="005E34A0"/>
    <w:rsid w:val="005E37F0"/>
    <w:rsid w:val="005E5848"/>
    <w:rsid w:val="005E66C6"/>
    <w:rsid w:val="005F006F"/>
    <w:rsid w:val="005F07FB"/>
    <w:rsid w:val="005F2184"/>
    <w:rsid w:val="005F2676"/>
    <w:rsid w:val="005F26EE"/>
    <w:rsid w:val="005F4078"/>
    <w:rsid w:val="005F5769"/>
    <w:rsid w:val="005F6498"/>
    <w:rsid w:val="005F6747"/>
    <w:rsid w:val="005F6BF6"/>
    <w:rsid w:val="006002D1"/>
    <w:rsid w:val="006017CA"/>
    <w:rsid w:val="00601919"/>
    <w:rsid w:val="00602B86"/>
    <w:rsid w:val="0060328E"/>
    <w:rsid w:val="006037C4"/>
    <w:rsid w:val="00603F91"/>
    <w:rsid w:val="00604378"/>
    <w:rsid w:val="00605964"/>
    <w:rsid w:val="006062CF"/>
    <w:rsid w:val="00607909"/>
    <w:rsid w:val="00607C64"/>
    <w:rsid w:val="0061018E"/>
    <w:rsid w:val="00610E92"/>
    <w:rsid w:val="00611BBD"/>
    <w:rsid w:val="006128CA"/>
    <w:rsid w:val="0061365B"/>
    <w:rsid w:val="00613664"/>
    <w:rsid w:val="006147D7"/>
    <w:rsid w:val="00614A96"/>
    <w:rsid w:val="0061540C"/>
    <w:rsid w:val="0062133D"/>
    <w:rsid w:val="00621F3A"/>
    <w:rsid w:val="006234D2"/>
    <w:rsid w:val="00623675"/>
    <w:rsid w:val="00624049"/>
    <w:rsid w:val="00624358"/>
    <w:rsid w:val="0062469F"/>
    <w:rsid w:val="00624954"/>
    <w:rsid w:val="00624D27"/>
    <w:rsid w:val="00625277"/>
    <w:rsid w:val="006254F0"/>
    <w:rsid w:val="00625EED"/>
    <w:rsid w:val="00626AB8"/>
    <w:rsid w:val="00626CA6"/>
    <w:rsid w:val="00627578"/>
    <w:rsid w:val="00631471"/>
    <w:rsid w:val="00632301"/>
    <w:rsid w:val="006338F4"/>
    <w:rsid w:val="00634DEB"/>
    <w:rsid w:val="00634F39"/>
    <w:rsid w:val="00636AD0"/>
    <w:rsid w:val="006402E8"/>
    <w:rsid w:val="00640BC2"/>
    <w:rsid w:val="006412D3"/>
    <w:rsid w:val="00642586"/>
    <w:rsid w:val="0064333D"/>
    <w:rsid w:val="00643F26"/>
    <w:rsid w:val="0064409E"/>
    <w:rsid w:val="00644CB1"/>
    <w:rsid w:val="00644D2F"/>
    <w:rsid w:val="00644F12"/>
    <w:rsid w:val="006524B0"/>
    <w:rsid w:val="0065544D"/>
    <w:rsid w:val="006557F8"/>
    <w:rsid w:val="0065650E"/>
    <w:rsid w:val="00656D04"/>
    <w:rsid w:val="00656D98"/>
    <w:rsid w:val="00657CBB"/>
    <w:rsid w:val="00660FBF"/>
    <w:rsid w:val="00661BE5"/>
    <w:rsid w:val="00663B6F"/>
    <w:rsid w:val="00664056"/>
    <w:rsid w:val="00667E6D"/>
    <w:rsid w:val="00670029"/>
    <w:rsid w:val="00670825"/>
    <w:rsid w:val="00670C3C"/>
    <w:rsid w:val="00672205"/>
    <w:rsid w:val="0067288A"/>
    <w:rsid w:val="00674D3A"/>
    <w:rsid w:val="006754E2"/>
    <w:rsid w:val="00676F70"/>
    <w:rsid w:val="00677EF3"/>
    <w:rsid w:val="006813E6"/>
    <w:rsid w:val="00681E15"/>
    <w:rsid w:val="00682F03"/>
    <w:rsid w:val="006834D7"/>
    <w:rsid w:val="006838C5"/>
    <w:rsid w:val="00683989"/>
    <w:rsid w:val="006839A8"/>
    <w:rsid w:val="00683C92"/>
    <w:rsid w:val="00683D38"/>
    <w:rsid w:val="00684C9E"/>
    <w:rsid w:val="006855B8"/>
    <w:rsid w:val="0068576C"/>
    <w:rsid w:val="00690167"/>
    <w:rsid w:val="006929B7"/>
    <w:rsid w:val="00692D49"/>
    <w:rsid w:val="006944B6"/>
    <w:rsid w:val="00695855"/>
    <w:rsid w:val="00695CAC"/>
    <w:rsid w:val="00697505"/>
    <w:rsid w:val="00697C93"/>
    <w:rsid w:val="006A034C"/>
    <w:rsid w:val="006A042E"/>
    <w:rsid w:val="006A089D"/>
    <w:rsid w:val="006A0B17"/>
    <w:rsid w:val="006A187D"/>
    <w:rsid w:val="006A1D1E"/>
    <w:rsid w:val="006A37CE"/>
    <w:rsid w:val="006A55D1"/>
    <w:rsid w:val="006A65A8"/>
    <w:rsid w:val="006A6ABF"/>
    <w:rsid w:val="006B07B6"/>
    <w:rsid w:val="006B170A"/>
    <w:rsid w:val="006B1ED1"/>
    <w:rsid w:val="006B2CEA"/>
    <w:rsid w:val="006B4AD1"/>
    <w:rsid w:val="006B5D11"/>
    <w:rsid w:val="006B6C1B"/>
    <w:rsid w:val="006B6C33"/>
    <w:rsid w:val="006B6F2C"/>
    <w:rsid w:val="006B7A3B"/>
    <w:rsid w:val="006B7AEA"/>
    <w:rsid w:val="006C0C8E"/>
    <w:rsid w:val="006C1DA4"/>
    <w:rsid w:val="006C2D88"/>
    <w:rsid w:val="006C3C0D"/>
    <w:rsid w:val="006C404E"/>
    <w:rsid w:val="006C41F7"/>
    <w:rsid w:val="006C425E"/>
    <w:rsid w:val="006C68F2"/>
    <w:rsid w:val="006D1877"/>
    <w:rsid w:val="006D1EB4"/>
    <w:rsid w:val="006D1EF0"/>
    <w:rsid w:val="006D1FA3"/>
    <w:rsid w:val="006D2615"/>
    <w:rsid w:val="006D3ED1"/>
    <w:rsid w:val="006D4C91"/>
    <w:rsid w:val="006D6665"/>
    <w:rsid w:val="006D6B8A"/>
    <w:rsid w:val="006D7646"/>
    <w:rsid w:val="006D7839"/>
    <w:rsid w:val="006E0B69"/>
    <w:rsid w:val="006E34C7"/>
    <w:rsid w:val="006E3544"/>
    <w:rsid w:val="006E3706"/>
    <w:rsid w:val="006E3B15"/>
    <w:rsid w:val="006E3F83"/>
    <w:rsid w:val="006E4052"/>
    <w:rsid w:val="006E474C"/>
    <w:rsid w:val="006E4F10"/>
    <w:rsid w:val="006E533D"/>
    <w:rsid w:val="006E6A65"/>
    <w:rsid w:val="006E6B03"/>
    <w:rsid w:val="006E7060"/>
    <w:rsid w:val="006E7551"/>
    <w:rsid w:val="006E7954"/>
    <w:rsid w:val="006F0A28"/>
    <w:rsid w:val="006F1EDA"/>
    <w:rsid w:val="006F263D"/>
    <w:rsid w:val="006F3D34"/>
    <w:rsid w:val="006F4F99"/>
    <w:rsid w:val="006F5092"/>
    <w:rsid w:val="006F5566"/>
    <w:rsid w:val="006F5575"/>
    <w:rsid w:val="006F6AC8"/>
    <w:rsid w:val="007005C4"/>
    <w:rsid w:val="00700E21"/>
    <w:rsid w:val="00701B83"/>
    <w:rsid w:val="007023DD"/>
    <w:rsid w:val="007027A1"/>
    <w:rsid w:val="00702DC1"/>
    <w:rsid w:val="00703522"/>
    <w:rsid w:val="00704955"/>
    <w:rsid w:val="00704E45"/>
    <w:rsid w:val="007068BE"/>
    <w:rsid w:val="00710B22"/>
    <w:rsid w:val="00710E5F"/>
    <w:rsid w:val="00712112"/>
    <w:rsid w:val="00712E1F"/>
    <w:rsid w:val="00713D4D"/>
    <w:rsid w:val="007158BE"/>
    <w:rsid w:val="0071768A"/>
    <w:rsid w:val="0071782E"/>
    <w:rsid w:val="00722492"/>
    <w:rsid w:val="0072256F"/>
    <w:rsid w:val="007235FD"/>
    <w:rsid w:val="00723E1A"/>
    <w:rsid w:val="007249A7"/>
    <w:rsid w:val="007256AF"/>
    <w:rsid w:val="00725B85"/>
    <w:rsid w:val="00725EFB"/>
    <w:rsid w:val="00726260"/>
    <w:rsid w:val="00726C9E"/>
    <w:rsid w:val="00726D19"/>
    <w:rsid w:val="0072721C"/>
    <w:rsid w:val="00731F26"/>
    <w:rsid w:val="00734419"/>
    <w:rsid w:val="0073664B"/>
    <w:rsid w:val="00736E6A"/>
    <w:rsid w:val="00736F72"/>
    <w:rsid w:val="00741F4D"/>
    <w:rsid w:val="0074252C"/>
    <w:rsid w:val="00742EEA"/>
    <w:rsid w:val="00742F0A"/>
    <w:rsid w:val="0075010E"/>
    <w:rsid w:val="007504BF"/>
    <w:rsid w:val="0075272D"/>
    <w:rsid w:val="00752743"/>
    <w:rsid w:val="00753BAB"/>
    <w:rsid w:val="00754206"/>
    <w:rsid w:val="007546EB"/>
    <w:rsid w:val="00754D33"/>
    <w:rsid w:val="00754DA7"/>
    <w:rsid w:val="00755BE2"/>
    <w:rsid w:val="007569AE"/>
    <w:rsid w:val="007578A6"/>
    <w:rsid w:val="007578F9"/>
    <w:rsid w:val="00760F33"/>
    <w:rsid w:val="0076223D"/>
    <w:rsid w:val="00763B76"/>
    <w:rsid w:val="007656F4"/>
    <w:rsid w:val="007664F2"/>
    <w:rsid w:val="007672BA"/>
    <w:rsid w:val="00767765"/>
    <w:rsid w:val="00767FED"/>
    <w:rsid w:val="0077025D"/>
    <w:rsid w:val="00771300"/>
    <w:rsid w:val="00773C7C"/>
    <w:rsid w:val="0077481E"/>
    <w:rsid w:val="00776036"/>
    <w:rsid w:val="00777E4A"/>
    <w:rsid w:val="007806A8"/>
    <w:rsid w:val="00780EEC"/>
    <w:rsid w:val="007811BC"/>
    <w:rsid w:val="00781989"/>
    <w:rsid w:val="007837CD"/>
    <w:rsid w:val="007852DD"/>
    <w:rsid w:val="007870D2"/>
    <w:rsid w:val="00790429"/>
    <w:rsid w:val="00791D1C"/>
    <w:rsid w:val="00792743"/>
    <w:rsid w:val="007928D7"/>
    <w:rsid w:val="00792BBB"/>
    <w:rsid w:val="00793B38"/>
    <w:rsid w:val="00794323"/>
    <w:rsid w:val="00794E2C"/>
    <w:rsid w:val="00795039"/>
    <w:rsid w:val="00795681"/>
    <w:rsid w:val="00796902"/>
    <w:rsid w:val="007979D5"/>
    <w:rsid w:val="00797CF3"/>
    <w:rsid w:val="007A3031"/>
    <w:rsid w:val="007A409F"/>
    <w:rsid w:val="007A4F7F"/>
    <w:rsid w:val="007A7768"/>
    <w:rsid w:val="007B0BC8"/>
    <w:rsid w:val="007B0CC4"/>
    <w:rsid w:val="007B199A"/>
    <w:rsid w:val="007B2466"/>
    <w:rsid w:val="007B3BF1"/>
    <w:rsid w:val="007B3E6D"/>
    <w:rsid w:val="007B4C48"/>
    <w:rsid w:val="007B5967"/>
    <w:rsid w:val="007B765B"/>
    <w:rsid w:val="007C11B3"/>
    <w:rsid w:val="007C26E3"/>
    <w:rsid w:val="007C2F6B"/>
    <w:rsid w:val="007C4A0E"/>
    <w:rsid w:val="007C5A3A"/>
    <w:rsid w:val="007C6056"/>
    <w:rsid w:val="007C64A6"/>
    <w:rsid w:val="007C6936"/>
    <w:rsid w:val="007C7219"/>
    <w:rsid w:val="007C7271"/>
    <w:rsid w:val="007C7DE1"/>
    <w:rsid w:val="007D02C1"/>
    <w:rsid w:val="007D0EAB"/>
    <w:rsid w:val="007D1B1D"/>
    <w:rsid w:val="007D2E46"/>
    <w:rsid w:val="007D3709"/>
    <w:rsid w:val="007D3AE5"/>
    <w:rsid w:val="007D3FA9"/>
    <w:rsid w:val="007D4363"/>
    <w:rsid w:val="007D43DC"/>
    <w:rsid w:val="007D579B"/>
    <w:rsid w:val="007D5A7D"/>
    <w:rsid w:val="007D602F"/>
    <w:rsid w:val="007D6B06"/>
    <w:rsid w:val="007D6C36"/>
    <w:rsid w:val="007E096C"/>
    <w:rsid w:val="007E1B01"/>
    <w:rsid w:val="007E22ED"/>
    <w:rsid w:val="007E2BFA"/>
    <w:rsid w:val="007E2F76"/>
    <w:rsid w:val="007E38CF"/>
    <w:rsid w:val="007E53F4"/>
    <w:rsid w:val="007E56B2"/>
    <w:rsid w:val="007E56CA"/>
    <w:rsid w:val="007E5767"/>
    <w:rsid w:val="007E7007"/>
    <w:rsid w:val="007E721C"/>
    <w:rsid w:val="007F09AB"/>
    <w:rsid w:val="007F264D"/>
    <w:rsid w:val="007F2EB9"/>
    <w:rsid w:val="007F2FA3"/>
    <w:rsid w:val="007F446E"/>
    <w:rsid w:val="007F534B"/>
    <w:rsid w:val="007F53BD"/>
    <w:rsid w:val="007F5562"/>
    <w:rsid w:val="007F5D72"/>
    <w:rsid w:val="007F5E3A"/>
    <w:rsid w:val="007F6395"/>
    <w:rsid w:val="007F6A13"/>
    <w:rsid w:val="007F7C0D"/>
    <w:rsid w:val="007F7DD8"/>
    <w:rsid w:val="0080111A"/>
    <w:rsid w:val="008029D0"/>
    <w:rsid w:val="008045CE"/>
    <w:rsid w:val="00804B33"/>
    <w:rsid w:val="00804F19"/>
    <w:rsid w:val="00805E0B"/>
    <w:rsid w:val="008067B4"/>
    <w:rsid w:val="00806EF7"/>
    <w:rsid w:val="008071BB"/>
    <w:rsid w:val="008120A9"/>
    <w:rsid w:val="00812F49"/>
    <w:rsid w:val="0081357D"/>
    <w:rsid w:val="008136A2"/>
    <w:rsid w:val="008136FF"/>
    <w:rsid w:val="00813A33"/>
    <w:rsid w:val="00813FCC"/>
    <w:rsid w:val="0081410B"/>
    <w:rsid w:val="00814426"/>
    <w:rsid w:val="00814CAA"/>
    <w:rsid w:val="0081518D"/>
    <w:rsid w:val="008155FC"/>
    <w:rsid w:val="00815B73"/>
    <w:rsid w:val="00815D6E"/>
    <w:rsid w:val="0082039F"/>
    <w:rsid w:val="00820C10"/>
    <w:rsid w:val="00821830"/>
    <w:rsid w:val="0082225A"/>
    <w:rsid w:val="00823C92"/>
    <w:rsid w:val="008240B0"/>
    <w:rsid w:val="00824533"/>
    <w:rsid w:val="00824C0E"/>
    <w:rsid w:val="008251B5"/>
    <w:rsid w:val="00825F48"/>
    <w:rsid w:val="008268BC"/>
    <w:rsid w:val="00826917"/>
    <w:rsid w:val="0083017E"/>
    <w:rsid w:val="00830241"/>
    <w:rsid w:val="008307B8"/>
    <w:rsid w:val="00830DD9"/>
    <w:rsid w:val="00834333"/>
    <w:rsid w:val="00835188"/>
    <w:rsid w:val="008351F9"/>
    <w:rsid w:val="00837117"/>
    <w:rsid w:val="00837487"/>
    <w:rsid w:val="0083781D"/>
    <w:rsid w:val="00840312"/>
    <w:rsid w:val="00840E50"/>
    <w:rsid w:val="008416A3"/>
    <w:rsid w:val="00841F03"/>
    <w:rsid w:val="00842E34"/>
    <w:rsid w:val="00843468"/>
    <w:rsid w:val="00844033"/>
    <w:rsid w:val="008442D9"/>
    <w:rsid w:val="00845B66"/>
    <w:rsid w:val="00846A7C"/>
    <w:rsid w:val="00847C56"/>
    <w:rsid w:val="00852C29"/>
    <w:rsid w:val="008539FF"/>
    <w:rsid w:val="00854358"/>
    <w:rsid w:val="00861D95"/>
    <w:rsid w:val="00861E9C"/>
    <w:rsid w:val="008629B7"/>
    <w:rsid w:val="008637AD"/>
    <w:rsid w:val="00863A69"/>
    <w:rsid w:val="00864750"/>
    <w:rsid w:val="0086523A"/>
    <w:rsid w:val="00865AF4"/>
    <w:rsid w:val="00867BA0"/>
    <w:rsid w:val="00867E69"/>
    <w:rsid w:val="008705D2"/>
    <w:rsid w:val="0087130A"/>
    <w:rsid w:val="00873149"/>
    <w:rsid w:val="00873F70"/>
    <w:rsid w:val="00873F7B"/>
    <w:rsid w:val="0087532A"/>
    <w:rsid w:val="008755DB"/>
    <w:rsid w:val="008756E5"/>
    <w:rsid w:val="00876C59"/>
    <w:rsid w:val="00882195"/>
    <w:rsid w:val="00884943"/>
    <w:rsid w:val="00884A93"/>
    <w:rsid w:val="00885483"/>
    <w:rsid w:val="008864F5"/>
    <w:rsid w:val="0089043A"/>
    <w:rsid w:val="00890B52"/>
    <w:rsid w:val="00892534"/>
    <w:rsid w:val="0089313C"/>
    <w:rsid w:val="00894CB9"/>
    <w:rsid w:val="00896A09"/>
    <w:rsid w:val="00897806"/>
    <w:rsid w:val="008A029E"/>
    <w:rsid w:val="008A0B6C"/>
    <w:rsid w:val="008A0D75"/>
    <w:rsid w:val="008A20BC"/>
    <w:rsid w:val="008A3940"/>
    <w:rsid w:val="008A4B85"/>
    <w:rsid w:val="008A6B27"/>
    <w:rsid w:val="008A7ADF"/>
    <w:rsid w:val="008A7E9A"/>
    <w:rsid w:val="008B012F"/>
    <w:rsid w:val="008B1685"/>
    <w:rsid w:val="008B17DF"/>
    <w:rsid w:val="008B266C"/>
    <w:rsid w:val="008B5993"/>
    <w:rsid w:val="008B5BD0"/>
    <w:rsid w:val="008B72E9"/>
    <w:rsid w:val="008B7ECF"/>
    <w:rsid w:val="008C066D"/>
    <w:rsid w:val="008C15C3"/>
    <w:rsid w:val="008C1D80"/>
    <w:rsid w:val="008C1F91"/>
    <w:rsid w:val="008C2C01"/>
    <w:rsid w:val="008C3078"/>
    <w:rsid w:val="008C49E3"/>
    <w:rsid w:val="008C4B2E"/>
    <w:rsid w:val="008C55BA"/>
    <w:rsid w:val="008C70C6"/>
    <w:rsid w:val="008D0492"/>
    <w:rsid w:val="008D1635"/>
    <w:rsid w:val="008D16E8"/>
    <w:rsid w:val="008D199A"/>
    <w:rsid w:val="008D2689"/>
    <w:rsid w:val="008D35F7"/>
    <w:rsid w:val="008D37EE"/>
    <w:rsid w:val="008D435C"/>
    <w:rsid w:val="008D4740"/>
    <w:rsid w:val="008D5029"/>
    <w:rsid w:val="008D725D"/>
    <w:rsid w:val="008D78B6"/>
    <w:rsid w:val="008E03F7"/>
    <w:rsid w:val="008E0909"/>
    <w:rsid w:val="008E11F7"/>
    <w:rsid w:val="008E14F7"/>
    <w:rsid w:val="008E2769"/>
    <w:rsid w:val="008E2AA9"/>
    <w:rsid w:val="008E35DD"/>
    <w:rsid w:val="008E3996"/>
    <w:rsid w:val="008E4758"/>
    <w:rsid w:val="008E4F77"/>
    <w:rsid w:val="008F0B0D"/>
    <w:rsid w:val="008F120A"/>
    <w:rsid w:val="008F239D"/>
    <w:rsid w:val="008F35DB"/>
    <w:rsid w:val="008F3602"/>
    <w:rsid w:val="008F37AE"/>
    <w:rsid w:val="008F3971"/>
    <w:rsid w:val="008F3AC3"/>
    <w:rsid w:val="008F3D8C"/>
    <w:rsid w:val="008F49D6"/>
    <w:rsid w:val="008F53CA"/>
    <w:rsid w:val="008F67CD"/>
    <w:rsid w:val="008F69D3"/>
    <w:rsid w:val="008F7DF5"/>
    <w:rsid w:val="008F7E1D"/>
    <w:rsid w:val="009006C5"/>
    <w:rsid w:val="00900EBB"/>
    <w:rsid w:val="00902632"/>
    <w:rsid w:val="00905495"/>
    <w:rsid w:val="009054DD"/>
    <w:rsid w:val="00905DDC"/>
    <w:rsid w:val="00906CC9"/>
    <w:rsid w:val="00906E21"/>
    <w:rsid w:val="00910DB7"/>
    <w:rsid w:val="0091127E"/>
    <w:rsid w:val="00911750"/>
    <w:rsid w:val="00912FAD"/>
    <w:rsid w:val="0091334A"/>
    <w:rsid w:val="00917541"/>
    <w:rsid w:val="00923734"/>
    <w:rsid w:val="00927656"/>
    <w:rsid w:val="00927882"/>
    <w:rsid w:val="009279A6"/>
    <w:rsid w:val="0093080E"/>
    <w:rsid w:val="00930FC6"/>
    <w:rsid w:val="009313F6"/>
    <w:rsid w:val="00931EFC"/>
    <w:rsid w:val="00933DC7"/>
    <w:rsid w:val="0093471E"/>
    <w:rsid w:val="00935DB3"/>
    <w:rsid w:val="00936D8F"/>
    <w:rsid w:val="00936FCE"/>
    <w:rsid w:val="0093716B"/>
    <w:rsid w:val="00940C06"/>
    <w:rsid w:val="0094349A"/>
    <w:rsid w:val="009440CE"/>
    <w:rsid w:val="00944CDC"/>
    <w:rsid w:val="00947C9E"/>
    <w:rsid w:val="00952362"/>
    <w:rsid w:val="00952DDB"/>
    <w:rsid w:val="0095358A"/>
    <w:rsid w:val="009537CD"/>
    <w:rsid w:val="00956F33"/>
    <w:rsid w:val="00960DB6"/>
    <w:rsid w:val="00961ABD"/>
    <w:rsid w:val="00961CC7"/>
    <w:rsid w:val="00961F6D"/>
    <w:rsid w:val="00962B7E"/>
    <w:rsid w:val="00965E2E"/>
    <w:rsid w:val="009702EB"/>
    <w:rsid w:val="00971034"/>
    <w:rsid w:val="009718B9"/>
    <w:rsid w:val="009719AB"/>
    <w:rsid w:val="0097230C"/>
    <w:rsid w:val="0097236D"/>
    <w:rsid w:val="00972BE7"/>
    <w:rsid w:val="0097395E"/>
    <w:rsid w:val="009739F1"/>
    <w:rsid w:val="00974234"/>
    <w:rsid w:val="009752DA"/>
    <w:rsid w:val="00976082"/>
    <w:rsid w:val="009764B9"/>
    <w:rsid w:val="00977E28"/>
    <w:rsid w:val="009823E5"/>
    <w:rsid w:val="00982F92"/>
    <w:rsid w:val="00983A3D"/>
    <w:rsid w:val="00984B68"/>
    <w:rsid w:val="00985429"/>
    <w:rsid w:val="0098622C"/>
    <w:rsid w:val="009876CB"/>
    <w:rsid w:val="00990E3E"/>
    <w:rsid w:val="00991275"/>
    <w:rsid w:val="00992A45"/>
    <w:rsid w:val="0099300A"/>
    <w:rsid w:val="00993FF9"/>
    <w:rsid w:val="00995447"/>
    <w:rsid w:val="00995C91"/>
    <w:rsid w:val="00995E70"/>
    <w:rsid w:val="00996722"/>
    <w:rsid w:val="009A0A9A"/>
    <w:rsid w:val="009A10EA"/>
    <w:rsid w:val="009A1FCE"/>
    <w:rsid w:val="009A2F1E"/>
    <w:rsid w:val="009A56EF"/>
    <w:rsid w:val="009A575E"/>
    <w:rsid w:val="009A6E8F"/>
    <w:rsid w:val="009A770F"/>
    <w:rsid w:val="009B0265"/>
    <w:rsid w:val="009B1560"/>
    <w:rsid w:val="009B2E0A"/>
    <w:rsid w:val="009B4090"/>
    <w:rsid w:val="009B56AF"/>
    <w:rsid w:val="009B6F10"/>
    <w:rsid w:val="009B7C86"/>
    <w:rsid w:val="009C09C8"/>
    <w:rsid w:val="009C10D2"/>
    <w:rsid w:val="009C1698"/>
    <w:rsid w:val="009C1BC8"/>
    <w:rsid w:val="009C2616"/>
    <w:rsid w:val="009C2B33"/>
    <w:rsid w:val="009C2EFE"/>
    <w:rsid w:val="009C3A80"/>
    <w:rsid w:val="009C3BCD"/>
    <w:rsid w:val="009C413B"/>
    <w:rsid w:val="009C45B1"/>
    <w:rsid w:val="009C6700"/>
    <w:rsid w:val="009C7E2E"/>
    <w:rsid w:val="009D1063"/>
    <w:rsid w:val="009D26DC"/>
    <w:rsid w:val="009D352C"/>
    <w:rsid w:val="009D35C3"/>
    <w:rsid w:val="009D374E"/>
    <w:rsid w:val="009D64F5"/>
    <w:rsid w:val="009E1E08"/>
    <w:rsid w:val="009E2276"/>
    <w:rsid w:val="009E295F"/>
    <w:rsid w:val="009E3292"/>
    <w:rsid w:val="009E3E7C"/>
    <w:rsid w:val="009E5E44"/>
    <w:rsid w:val="009E764D"/>
    <w:rsid w:val="009F0B02"/>
    <w:rsid w:val="009F1588"/>
    <w:rsid w:val="009F18AE"/>
    <w:rsid w:val="009F2EFC"/>
    <w:rsid w:val="009F2F26"/>
    <w:rsid w:val="009F406B"/>
    <w:rsid w:val="009F6182"/>
    <w:rsid w:val="009F629E"/>
    <w:rsid w:val="009F6443"/>
    <w:rsid w:val="00A00C67"/>
    <w:rsid w:val="00A0137A"/>
    <w:rsid w:val="00A01E16"/>
    <w:rsid w:val="00A01F96"/>
    <w:rsid w:val="00A0261D"/>
    <w:rsid w:val="00A03D13"/>
    <w:rsid w:val="00A048E9"/>
    <w:rsid w:val="00A049B5"/>
    <w:rsid w:val="00A04BD4"/>
    <w:rsid w:val="00A05BBB"/>
    <w:rsid w:val="00A06EC3"/>
    <w:rsid w:val="00A071AE"/>
    <w:rsid w:val="00A07351"/>
    <w:rsid w:val="00A10B5B"/>
    <w:rsid w:val="00A11C23"/>
    <w:rsid w:val="00A121AA"/>
    <w:rsid w:val="00A12DF2"/>
    <w:rsid w:val="00A134C1"/>
    <w:rsid w:val="00A13BAC"/>
    <w:rsid w:val="00A15388"/>
    <w:rsid w:val="00A1624B"/>
    <w:rsid w:val="00A2160A"/>
    <w:rsid w:val="00A22091"/>
    <w:rsid w:val="00A2747E"/>
    <w:rsid w:val="00A277EC"/>
    <w:rsid w:val="00A27D3D"/>
    <w:rsid w:val="00A305D9"/>
    <w:rsid w:val="00A30E5C"/>
    <w:rsid w:val="00A339BE"/>
    <w:rsid w:val="00A35240"/>
    <w:rsid w:val="00A35C78"/>
    <w:rsid w:val="00A36E49"/>
    <w:rsid w:val="00A37B26"/>
    <w:rsid w:val="00A40B10"/>
    <w:rsid w:val="00A41584"/>
    <w:rsid w:val="00A418AF"/>
    <w:rsid w:val="00A419DA"/>
    <w:rsid w:val="00A4226B"/>
    <w:rsid w:val="00A43132"/>
    <w:rsid w:val="00A43799"/>
    <w:rsid w:val="00A440AE"/>
    <w:rsid w:val="00A47BBE"/>
    <w:rsid w:val="00A505DD"/>
    <w:rsid w:val="00A50E85"/>
    <w:rsid w:val="00A532CA"/>
    <w:rsid w:val="00A53604"/>
    <w:rsid w:val="00A54051"/>
    <w:rsid w:val="00A54121"/>
    <w:rsid w:val="00A54D57"/>
    <w:rsid w:val="00A54E6D"/>
    <w:rsid w:val="00A60AEB"/>
    <w:rsid w:val="00A6674A"/>
    <w:rsid w:val="00A6686A"/>
    <w:rsid w:val="00A668F9"/>
    <w:rsid w:val="00A66AD7"/>
    <w:rsid w:val="00A66ECA"/>
    <w:rsid w:val="00A6721A"/>
    <w:rsid w:val="00A6731E"/>
    <w:rsid w:val="00A70C15"/>
    <w:rsid w:val="00A70CB7"/>
    <w:rsid w:val="00A744E8"/>
    <w:rsid w:val="00A75003"/>
    <w:rsid w:val="00A7522F"/>
    <w:rsid w:val="00A755C4"/>
    <w:rsid w:val="00A76A03"/>
    <w:rsid w:val="00A7796F"/>
    <w:rsid w:val="00A779BA"/>
    <w:rsid w:val="00A83035"/>
    <w:rsid w:val="00A843AF"/>
    <w:rsid w:val="00A853C3"/>
    <w:rsid w:val="00A87705"/>
    <w:rsid w:val="00A943E8"/>
    <w:rsid w:val="00A94A09"/>
    <w:rsid w:val="00A94AE4"/>
    <w:rsid w:val="00A94D7A"/>
    <w:rsid w:val="00A9733F"/>
    <w:rsid w:val="00AA1635"/>
    <w:rsid w:val="00AA1BBA"/>
    <w:rsid w:val="00AA1C4C"/>
    <w:rsid w:val="00AA1EE7"/>
    <w:rsid w:val="00AA3396"/>
    <w:rsid w:val="00AA3DE7"/>
    <w:rsid w:val="00AA6DC4"/>
    <w:rsid w:val="00AA7BD7"/>
    <w:rsid w:val="00AA7EC4"/>
    <w:rsid w:val="00AB1E3A"/>
    <w:rsid w:val="00AB2AFC"/>
    <w:rsid w:val="00AB3F60"/>
    <w:rsid w:val="00AB5351"/>
    <w:rsid w:val="00AC0579"/>
    <w:rsid w:val="00AC06C7"/>
    <w:rsid w:val="00AC0AFF"/>
    <w:rsid w:val="00AC109D"/>
    <w:rsid w:val="00AC41AC"/>
    <w:rsid w:val="00AC5317"/>
    <w:rsid w:val="00AC6838"/>
    <w:rsid w:val="00AC6F38"/>
    <w:rsid w:val="00AC781A"/>
    <w:rsid w:val="00AD0D07"/>
    <w:rsid w:val="00AD2371"/>
    <w:rsid w:val="00AD2EE6"/>
    <w:rsid w:val="00AD31B2"/>
    <w:rsid w:val="00AD37C7"/>
    <w:rsid w:val="00AD39A7"/>
    <w:rsid w:val="00AD3F5F"/>
    <w:rsid w:val="00AD4470"/>
    <w:rsid w:val="00AE03E3"/>
    <w:rsid w:val="00AE0B42"/>
    <w:rsid w:val="00AE1833"/>
    <w:rsid w:val="00AE19B8"/>
    <w:rsid w:val="00AE1E94"/>
    <w:rsid w:val="00AE2E83"/>
    <w:rsid w:val="00AE3BC1"/>
    <w:rsid w:val="00AE3BD2"/>
    <w:rsid w:val="00AE5E0C"/>
    <w:rsid w:val="00AE60D4"/>
    <w:rsid w:val="00AE6769"/>
    <w:rsid w:val="00AE74EB"/>
    <w:rsid w:val="00AF13D7"/>
    <w:rsid w:val="00AF1EAC"/>
    <w:rsid w:val="00AF2C20"/>
    <w:rsid w:val="00AF4275"/>
    <w:rsid w:val="00AF4946"/>
    <w:rsid w:val="00AF50F1"/>
    <w:rsid w:val="00AF628C"/>
    <w:rsid w:val="00AF66C0"/>
    <w:rsid w:val="00AF68C3"/>
    <w:rsid w:val="00B015BF"/>
    <w:rsid w:val="00B03B55"/>
    <w:rsid w:val="00B0421D"/>
    <w:rsid w:val="00B04C2B"/>
    <w:rsid w:val="00B06CB6"/>
    <w:rsid w:val="00B07654"/>
    <w:rsid w:val="00B07786"/>
    <w:rsid w:val="00B07A62"/>
    <w:rsid w:val="00B1008B"/>
    <w:rsid w:val="00B118AE"/>
    <w:rsid w:val="00B118F8"/>
    <w:rsid w:val="00B11B15"/>
    <w:rsid w:val="00B13A88"/>
    <w:rsid w:val="00B13B8C"/>
    <w:rsid w:val="00B1501A"/>
    <w:rsid w:val="00B15F38"/>
    <w:rsid w:val="00B1667B"/>
    <w:rsid w:val="00B201B6"/>
    <w:rsid w:val="00B20A9A"/>
    <w:rsid w:val="00B21E8B"/>
    <w:rsid w:val="00B2342A"/>
    <w:rsid w:val="00B23FA4"/>
    <w:rsid w:val="00B2516D"/>
    <w:rsid w:val="00B25734"/>
    <w:rsid w:val="00B25F48"/>
    <w:rsid w:val="00B26691"/>
    <w:rsid w:val="00B26A42"/>
    <w:rsid w:val="00B26B10"/>
    <w:rsid w:val="00B26B7C"/>
    <w:rsid w:val="00B27037"/>
    <w:rsid w:val="00B27E61"/>
    <w:rsid w:val="00B3039E"/>
    <w:rsid w:val="00B306A3"/>
    <w:rsid w:val="00B31AE5"/>
    <w:rsid w:val="00B31B72"/>
    <w:rsid w:val="00B31B7A"/>
    <w:rsid w:val="00B32090"/>
    <w:rsid w:val="00B32C31"/>
    <w:rsid w:val="00B33689"/>
    <w:rsid w:val="00B337B9"/>
    <w:rsid w:val="00B3397B"/>
    <w:rsid w:val="00B33C38"/>
    <w:rsid w:val="00B34007"/>
    <w:rsid w:val="00B342BA"/>
    <w:rsid w:val="00B34525"/>
    <w:rsid w:val="00B3493E"/>
    <w:rsid w:val="00B378F0"/>
    <w:rsid w:val="00B41CF7"/>
    <w:rsid w:val="00B42FAD"/>
    <w:rsid w:val="00B445AE"/>
    <w:rsid w:val="00B445BB"/>
    <w:rsid w:val="00B47014"/>
    <w:rsid w:val="00B506E7"/>
    <w:rsid w:val="00B50A52"/>
    <w:rsid w:val="00B50D54"/>
    <w:rsid w:val="00B53084"/>
    <w:rsid w:val="00B54262"/>
    <w:rsid w:val="00B54636"/>
    <w:rsid w:val="00B5464B"/>
    <w:rsid w:val="00B549E7"/>
    <w:rsid w:val="00B54A76"/>
    <w:rsid w:val="00B54D2C"/>
    <w:rsid w:val="00B55B26"/>
    <w:rsid w:val="00B56AC6"/>
    <w:rsid w:val="00B57055"/>
    <w:rsid w:val="00B62E99"/>
    <w:rsid w:val="00B62FB4"/>
    <w:rsid w:val="00B64B8A"/>
    <w:rsid w:val="00B6612F"/>
    <w:rsid w:val="00B6735F"/>
    <w:rsid w:val="00B67DA5"/>
    <w:rsid w:val="00B74131"/>
    <w:rsid w:val="00B742CC"/>
    <w:rsid w:val="00B742F3"/>
    <w:rsid w:val="00B74C17"/>
    <w:rsid w:val="00B75700"/>
    <w:rsid w:val="00B80527"/>
    <w:rsid w:val="00B81198"/>
    <w:rsid w:val="00B8604C"/>
    <w:rsid w:val="00B865BD"/>
    <w:rsid w:val="00B868BE"/>
    <w:rsid w:val="00B868C0"/>
    <w:rsid w:val="00B86D61"/>
    <w:rsid w:val="00B87701"/>
    <w:rsid w:val="00B90BC7"/>
    <w:rsid w:val="00B9161B"/>
    <w:rsid w:val="00B919E1"/>
    <w:rsid w:val="00B91AD3"/>
    <w:rsid w:val="00B91DB1"/>
    <w:rsid w:val="00B921CD"/>
    <w:rsid w:val="00B958B1"/>
    <w:rsid w:val="00B96F8C"/>
    <w:rsid w:val="00B9765F"/>
    <w:rsid w:val="00BA0648"/>
    <w:rsid w:val="00BA27F9"/>
    <w:rsid w:val="00BA6FA0"/>
    <w:rsid w:val="00BA76EB"/>
    <w:rsid w:val="00BA7852"/>
    <w:rsid w:val="00BB21A8"/>
    <w:rsid w:val="00BB415E"/>
    <w:rsid w:val="00BB42B2"/>
    <w:rsid w:val="00BB47B3"/>
    <w:rsid w:val="00BB4CAF"/>
    <w:rsid w:val="00BB4CB6"/>
    <w:rsid w:val="00BB55CE"/>
    <w:rsid w:val="00BB571E"/>
    <w:rsid w:val="00BB718D"/>
    <w:rsid w:val="00BB735C"/>
    <w:rsid w:val="00BB78F6"/>
    <w:rsid w:val="00BB7C5B"/>
    <w:rsid w:val="00BC0AFE"/>
    <w:rsid w:val="00BC16C4"/>
    <w:rsid w:val="00BC383C"/>
    <w:rsid w:val="00BC3B0A"/>
    <w:rsid w:val="00BC3E33"/>
    <w:rsid w:val="00BC4DFF"/>
    <w:rsid w:val="00BC6281"/>
    <w:rsid w:val="00BD17DB"/>
    <w:rsid w:val="00BD2A29"/>
    <w:rsid w:val="00BD2CC0"/>
    <w:rsid w:val="00BD3431"/>
    <w:rsid w:val="00BD413A"/>
    <w:rsid w:val="00BD520E"/>
    <w:rsid w:val="00BD61AB"/>
    <w:rsid w:val="00BD70AF"/>
    <w:rsid w:val="00BD7E08"/>
    <w:rsid w:val="00BE0F3C"/>
    <w:rsid w:val="00BE17A4"/>
    <w:rsid w:val="00BE252F"/>
    <w:rsid w:val="00BE256A"/>
    <w:rsid w:val="00BE3129"/>
    <w:rsid w:val="00BE35E6"/>
    <w:rsid w:val="00BE58B4"/>
    <w:rsid w:val="00BE6BD4"/>
    <w:rsid w:val="00BE7681"/>
    <w:rsid w:val="00BF08A4"/>
    <w:rsid w:val="00BF0A68"/>
    <w:rsid w:val="00BF2177"/>
    <w:rsid w:val="00BF2430"/>
    <w:rsid w:val="00BF26DB"/>
    <w:rsid w:val="00BF40B5"/>
    <w:rsid w:val="00BF4CBE"/>
    <w:rsid w:val="00BF53AC"/>
    <w:rsid w:val="00BF55A7"/>
    <w:rsid w:val="00BF5FC1"/>
    <w:rsid w:val="00BF614F"/>
    <w:rsid w:val="00C00397"/>
    <w:rsid w:val="00C02320"/>
    <w:rsid w:val="00C02624"/>
    <w:rsid w:val="00C02DE7"/>
    <w:rsid w:val="00C03D34"/>
    <w:rsid w:val="00C04226"/>
    <w:rsid w:val="00C046A2"/>
    <w:rsid w:val="00C06430"/>
    <w:rsid w:val="00C06AFA"/>
    <w:rsid w:val="00C1288C"/>
    <w:rsid w:val="00C13CB7"/>
    <w:rsid w:val="00C13E19"/>
    <w:rsid w:val="00C16BCA"/>
    <w:rsid w:val="00C2104A"/>
    <w:rsid w:val="00C21B83"/>
    <w:rsid w:val="00C21E6B"/>
    <w:rsid w:val="00C22296"/>
    <w:rsid w:val="00C223CF"/>
    <w:rsid w:val="00C2278F"/>
    <w:rsid w:val="00C22926"/>
    <w:rsid w:val="00C241B1"/>
    <w:rsid w:val="00C309A6"/>
    <w:rsid w:val="00C31A42"/>
    <w:rsid w:val="00C323C2"/>
    <w:rsid w:val="00C336AC"/>
    <w:rsid w:val="00C34053"/>
    <w:rsid w:val="00C34BA3"/>
    <w:rsid w:val="00C35BD8"/>
    <w:rsid w:val="00C35E58"/>
    <w:rsid w:val="00C36230"/>
    <w:rsid w:val="00C37464"/>
    <w:rsid w:val="00C377C0"/>
    <w:rsid w:val="00C41FC4"/>
    <w:rsid w:val="00C4296F"/>
    <w:rsid w:val="00C42A6E"/>
    <w:rsid w:val="00C44BDD"/>
    <w:rsid w:val="00C44F55"/>
    <w:rsid w:val="00C455C8"/>
    <w:rsid w:val="00C45B87"/>
    <w:rsid w:val="00C46554"/>
    <w:rsid w:val="00C5026D"/>
    <w:rsid w:val="00C51214"/>
    <w:rsid w:val="00C51885"/>
    <w:rsid w:val="00C51A43"/>
    <w:rsid w:val="00C52908"/>
    <w:rsid w:val="00C54D5E"/>
    <w:rsid w:val="00C55089"/>
    <w:rsid w:val="00C5520F"/>
    <w:rsid w:val="00C564B5"/>
    <w:rsid w:val="00C56848"/>
    <w:rsid w:val="00C653C9"/>
    <w:rsid w:val="00C65968"/>
    <w:rsid w:val="00C65A4C"/>
    <w:rsid w:val="00C674D0"/>
    <w:rsid w:val="00C67BC0"/>
    <w:rsid w:val="00C70081"/>
    <w:rsid w:val="00C70DDF"/>
    <w:rsid w:val="00C729CD"/>
    <w:rsid w:val="00C7418D"/>
    <w:rsid w:val="00C74855"/>
    <w:rsid w:val="00C758A9"/>
    <w:rsid w:val="00C80037"/>
    <w:rsid w:val="00C83512"/>
    <w:rsid w:val="00C83C31"/>
    <w:rsid w:val="00C84F8A"/>
    <w:rsid w:val="00C85CA1"/>
    <w:rsid w:val="00C8673E"/>
    <w:rsid w:val="00C914A1"/>
    <w:rsid w:val="00C9165E"/>
    <w:rsid w:val="00C925DB"/>
    <w:rsid w:val="00C92FB1"/>
    <w:rsid w:val="00C935E9"/>
    <w:rsid w:val="00C9432E"/>
    <w:rsid w:val="00C94CF4"/>
    <w:rsid w:val="00C94EB9"/>
    <w:rsid w:val="00C96692"/>
    <w:rsid w:val="00C96EDD"/>
    <w:rsid w:val="00C97C5A"/>
    <w:rsid w:val="00C97D28"/>
    <w:rsid w:val="00C97E7A"/>
    <w:rsid w:val="00C97FB9"/>
    <w:rsid w:val="00CA0196"/>
    <w:rsid w:val="00CA0F74"/>
    <w:rsid w:val="00CA352E"/>
    <w:rsid w:val="00CA3A20"/>
    <w:rsid w:val="00CA45B0"/>
    <w:rsid w:val="00CA56AE"/>
    <w:rsid w:val="00CA5C7C"/>
    <w:rsid w:val="00CA6486"/>
    <w:rsid w:val="00CA71D3"/>
    <w:rsid w:val="00CA75E8"/>
    <w:rsid w:val="00CB0D83"/>
    <w:rsid w:val="00CB2CCB"/>
    <w:rsid w:val="00CB2F43"/>
    <w:rsid w:val="00CB3DCB"/>
    <w:rsid w:val="00CB4816"/>
    <w:rsid w:val="00CB5469"/>
    <w:rsid w:val="00CB5A5D"/>
    <w:rsid w:val="00CB722C"/>
    <w:rsid w:val="00CB7333"/>
    <w:rsid w:val="00CB7875"/>
    <w:rsid w:val="00CB7B6E"/>
    <w:rsid w:val="00CC11F4"/>
    <w:rsid w:val="00CC25E5"/>
    <w:rsid w:val="00CC5986"/>
    <w:rsid w:val="00CC7638"/>
    <w:rsid w:val="00CD09E8"/>
    <w:rsid w:val="00CD0A47"/>
    <w:rsid w:val="00CD3824"/>
    <w:rsid w:val="00CD4495"/>
    <w:rsid w:val="00CD5369"/>
    <w:rsid w:val="00CD5DC1"/>
    <w:rsid w:val="00CD64FB"/>
    <w:rsid w:val="00CD739D"/>
    <w:rsid w:val="00CD7EBA"/>
    <w:rsid w:val="00CE0853"/>
    <w:rsid w:val="00CE0B4E"/>
    <w:rsid w:val="00CE0DED"/>
    <w:rsid w:val="00CE132B"/>
    <w:rsid w:val="00CE25AF"/>
    <w:rsid w:val="00CE2DA5"/>
    <w:rsid w:val="00CE4AB6"/>
    <w:rsid w:val="00CE64AF"/>
    <w:rsid w:val="00CE6791"/>
    <w:rsid w:val="00CE7176"/>
    <w:rsid w:val="00CF00F4"/>
    <w:rsid w:val="00CF0347"/>
    <w:rsid w:val="00CF1885"/>
    <w:rsid w:val="00CF29C6"/>
    <w:rsid w:val="00CF2B62"/>
    <w:rsid w:val="00CF43AF"/>
    <w:rsid w:val="00CF5770"/>
    <w:rsid w:val="00CF5BC1"/>
    <w:rsid w:val="00CF5E7F"/>
    <w:rsid w:val="00CF6314"/>
    <w:rsid w:val="00CF6372"/>
    <w:rsid w:val="00CF79AA"/>
    <w:rsid w:val="00D00A08"/>
    <w:rsid w:val="00D03A9E"/>
    <w:rsid w:val="00D04AFC"/>
    <w:rsid w:val="00D04B95"/>
    <w:rsid w:val="00D06B31"/>
    <w:rsid w:val="00D06B65"/>
    <w:rsid w:val="00D07178"/>
    <w:rsid w:val="00D10E6C"/>
    <w:rsid w:val="00D12A4C"/>
    <w:rsid w:val="00D14B3A"/>
    <w:rsid w:val="00D15F8C"/>
    <w:rsid w:val="00D16D85"/>
    <w:rsid w:val="00D17317"/>
    <w:rsid w:val="00D1780E"/>
    <w:rsid w:val="00D179C8"/>
    <w:rsid w:val="00D17FBC"/>
    <w:rsid w:val="00D22FF1"/>
    <w:rsid w:val="00D23392"/>
    <w:rsid w:val="00D24188"/>
    <w:rsid w:val="00D24588"/>
    <w:rsid w:val="00D24913"/>
    <w:rsid w:val="00D25FC3"/>
    <w:rsid w:val="00D26664"/>
    <w:rsid w:val="00D26E68"/>
    <w:rsid w:val="00D27605"/>
    <w:rsid w:val="00D27CF4"/>
    <w:rsid w:val="00D308D6"/>
    <w:rsid w:val="00D314E5"/>
    <w:rsid w:val="00D31E79"/>
    <w:rsid w:val="00D33878"/>
    <w:rsid w:val="00D34B9B"/>
    <w:rsid w:val="00D360A4"/>
    <w:rsid w:val="00D41A5A"/>
    <w:rsid w:val="00D43258"/>
    <w:rsid w:val="00D4453C"/>
    <w:rsid w:val="00D453D5"/>
    <w:rsid w:val="00D45EED"/>
    <w:rsid w:val="00D4622C"/>
    <w:rsid w:val="00D4729E"/>
    <w:rsid w:val="00D4778E"/>
    <w:rsid w:val="00D50DD9"/>
    <w:rsid w:val="00D51341"/>
    <w:rsid w:val="00D5173B"/>
    <w:rsid w:val="00D51D4E"/>
    <w:rsid w:val="00D52F59"/>
    <w:rsid w:val="00D532DE"/>
    <w:rsid w:val="00D5346C"/>
    <w:rsid w:val="00D54FAB"/>
    <w:rsid w:val="00D555D6"/>
    <w:rsid w:val="00D56B54"/>
    <w:rsid w:val="00D6008D"/>
    <w:rsid w:val="00D60368"/>
    <w:rsid w:val="00D61464"/>
    <w:rsid w:val="00D62962"/>
    <w:rsid w:val="00D63969"/>
    <w:rsid w:val="00D63A16"/>
    <w:rsid w:val="00D64575"/>
    <w:rsid w:val="00D64C93"/>
    <w:rsid w:val="00D66FCA"/>
    <w:rsid w:val="00D6701A"/>
    <w:rsid w:val="00D67969"/>
    <w:rsid w:val="00D72357"/>
    <w:rsid w:val="00D7276B"/>
    <w:rsid w:val="00D73154"/>
    <w:rsid w:val="00D732EA"/>
    <w:rsid w:val="00D739D6"/>
    <w:rsid w:val="00D73B62"/>
    <w:rsid w:val="00D73D4C"/>
    <w:rsid w:val="00D77C5E"/>
    <w:rsid w:val="00D77D4B"/>
    <w:rsid w:val="00D80A74"/>
    <w:rsid w:val="00D8187D"/>
    <w:rsid w:val="00D820F8"/>
    <w:rsid w:val="00D82460"/>
    <w:rsid w:val="00D8286C"/>
    <w:rsid w:val="00D82A33"/>
    <w:rsid w:val="00D84485"/>
    <w:rsid w:val="00D84569"/>
    <w:rsid w:val="00D902D2"/>
    <w:rsid w:val="00D903FE"/>
    <w:rsid w:val="00D932D2"/>
    <w:rsid w:val="00D93C14"/>
    <w:rsid w:val="00D93C7B"/>
    <w:rsid w:val="00D94B68"/>
    <w:rsid w:val="00D95163"/>
    <w:rsid w:val="00D95551"/>
    <w:rsid w:val="00D96772"/>
    <w:rsid w:val="00D96903"/>
    <w:rsid w:val="00D96DF1"/>
    <w:rsid w:val="00DA03BA"/>
    <w:rsid w:val="00DA0775"/>
    <w:rsid w:val="00DA0CD6"/>
    <w:rsid w:val="00DA0E53"/>
    <w:rsid w:val="00DA132B"/>
    <w:rsid w:val="00DA4A0E"/>
    <w:rsid w:val="00DB0265"/>
    <w:rsid w:val="00DB334B"/>
    <w:rsid w:val="00DB4FE4"/>
    <w:rsid w:val="00DB5FA3"/>
    <w:rsid w:val="00DC0D72"/>
    <w:rsid w:val="00DC22A6"/>
    <w:rsid w:val="00DC2555"/>
    <w:rsid w:val="00DC2991"/>
    <w:rsid w:val="00DC2A76"/>
    <w:rsid w:val="00DC5558"/>
    <w:rsid w:val="00DC634B"/>
    <w:rsid w:val="00DC7F01"/>
    <w:rsid w:val="00DD0CAC"/>
    <w:rsid w:val="00DD1E0F"/>
    <w:rsid w:val="00DD1EF6"/>
    <w:rsid w:val="00DD2BE6"/>
    <w:rsid w:val="00DD3245"/>
    <w:rsid w:val="00DD3DCD"/>
    <w:rsid w:val="00DD403B"/>
    <w:rsid w:val="00DD4C14"/>
    <w:rsid w:val="00DD64BC"/>
    <w:rsid w:val="00DD721B"/>
    <w:rsid w:val="00DD7BE2"/>
    <w:rsid w:val="00DE0786"/>
    <w:rsid w:val="00DE1E54"/>
    <w:rsid w:val="00DE1F75"/>
    <w:rsid w:val="00DE2CC8"/>
    <w:rsid w:val="00DE321A"/>
    <w:rsid w:val="00DE4716"/>
    <w:rsid w:val="00DE4B98"/>
    <w:rsid w:val="00DE5DA4"/>
    <w:rsid w:val="00DE5F8C"/>
    <w:rsid w:val="00DE640E"/>
    <w:rsid w:val="00DF1D0F"/>
    <w:rsid w:val="00DF29C1"/>
    <w:rsid w:val="00DF2BAD"/>
    <w:rsid w:val="00DF2FF2"/>
    <w:rsid w:val="00DF4D84"/>
    <w:rsid w:val="00DF5186"/>
    <w:rsid w:val="00DF5260"/>
    <w:rsid w:val="00DF56E0"/>
    <w:rsid w:val="00DF5853"/>
    <w:rsid w:val="00DF5FCB"/>
    <w:rsid w:val="00DF7440"/>
    <w:rsid w:val="00E013D2"/>
    <w:rsid w:val="00E01B55"/>
    <w:rsid w:val="00E02860"/>
    <w:rsid w:val="00E03C78"/>
    <w:rsid w:val="00E04BBF"/>
    <w:rsid w:val="00E04C2C"/>
    <w:rsid w:val="00E05DB9"/>
    <w:rsid w:val="00E07306"/>
    <w:rsid w:val="00E075C5"/>
    <w:rsid w:val="00E134AF"/>
    <w:rsid w:val="00E1403D"/>
    <w:rsid w:val="00E1562C"/>
    <w:rsid w:val="00E15989"/>
    <w:rsid w:val="00E15B6B"/>
    <w:rsid w:val="00E166B3"/>
    <w:rsid w:val="00E20771"/>
    <w:rsid w:val="00E20BFF"/>
    <w:rsid w:val="00E21EF8"/>
    <w:rsid w:val="00E2365A"/>
    <w:rsid w:val="00E242DC"/>
    <w:rsid w:val="00E24CB6"/>
    <w:rsid w:val="00E2638E"/>
    <w:rsid w:val="00E27D94"/>
    <w:rsid w:val="00E30690"/>
    <w:rsid w:val="00E30D64"/>
    <w:rsid w:val="00E318BC"/>
    <w:rsid w:val="00E32997"/>
    <w:rsid w:val="00E35141"/>
    <w:rsid w:val="00E41E4E"/>
    <w:rsid w:val="00E423AB"/>
    <w:rsid w:val="00E43CFB"/>
    <w:rsid w:val="00E43D70"/>
    <w:rsid w:val="00E44082"/>
    <w:rsid w:val="00E44205"/>
    <w:rsid w:val="00E453E2"/>
    <w:rsid w:val="00E45820"/>
    <w:rsid w:val="00E47713"/>
    <w:rsid w:val="00E5023B"/>
    <w:rsid w:val="00E5031A"/>
    <w:rsid w:val="00E50C5E"/>
    <w:rsid w:val="00E51F05"/>
    <w:rsid w:val="00E5280B"/>
    <w:rsid w:val="00E52B3C"/>
    <w:rsid w:val="00E5401C"/>
    <w:rsid w:val="00E55216"/>
    <w:rsid w:val="00E555F4"/>
    <w:rsid w:val="00E556B6"/>
    <w:rsid w:val="00E55A81"/>
    <w:rsid w:val="00E56129"/>
    <w:rsid w:val="00E564B1"/>
    <w:rsid w:val="00E56C96"/>
    <w:rsid w:val="00E61701"/>
    <w:rsid w:val="00E625CB"/>
    <w:rsid w:val="00E63384"/>
    <w:rsid w:val="00E636FE"/>
    <w:rsid w:val="00E645FE"/>
    <w:rsid w:val="00E65D49"/>
    <w:rsid w:val="00E674CC"/>
    <w:rsid w:val="00E705B3"/>
    <w:rsid w:val="00E70759"/>
    <w:rsid w:val="00E7135F"/>
    <w:rsid w:val="00E72533"/>
    <w:rsid w:val="00E74954"/>
    <w:rsid w:val="00E75D25"/>
    <w:rsid w:val="00E76A3C"/>
    <w:rsid w:val="00E7734B"/>
    <w:rsid w:val="00E77CEF"/>
    <w:rsid w:val="00E80499"/>
    <w:rsid w:val="00E814E1"/>
    <w:rsid w:val="00E83A6E"/>
    <w:rsid w:val="00E84BE2"/>
    <w:rsid w:val="00E86277"/>
    <w:rsid w:val="00E86479"/>
    <w:rsid w:val="00E92E9D"/>
    <w:rsid w:val="00E93C8A"/>
    <w:rsid w:val="00E93D77"/>
    <w:rsid w:val="00E93F3D"/>
    <w:rsid w:val="00E94B46"/>
    <w:rsid w:val="00E95127"/>
    <w:rsid w:val="00E95B44"/>
    <w:rsid w:val="00E96FF7"/>
    <w:rsid w:val="00EA0E5C"/>
    <w:rsid w:val="00EA23F4"/>
    <w:rsid w:val="00EA2841"/>
    <w:rsid w:val="00EA441A"/>
    <w:rsid w:val="00EA485B"/>
    <w:rsid w:val="00EA4D02"/>
    <w:rsid w:val="00EA611C"/>
    <w:rsid w:val="00EA67CC"/>
    <w:rsid w:val="00EB102F"/>
    <w:rsid w:val="00EB2B97"/>
    <w:rsid w:val="00EB3C21"/>
    <w:rsid w:val="00EB4550"/>
    <w:rsid w:val="00EB4F86"/>
    <w:rsid w:val="00EB51AE"/>
    <w:rsid w:val="00EB6789"/>
    <w:rsid w:val="00EB6C00"/>
    <w:rsid w:val="00EB7A78"/>
    <w:rsid w:val="00EC092F"/>
    <w:rsid w:val="00EC1760"/>
    <w:rsid w:val="00EC3024"/>
    <w:rsid w:val="00EC5584"/>
    <w:rsid w:val="00EC6221"/>
    <w:rsid w:val="00EC690D"/>
    <w:rsid w:val="00EC6D42"/>
    <w:rsid w:val="00EC75E3"/>
    <w:rsid w:val="00ED1157"/>
    <w:rsid w:val="00ED2818"/>
    <w:rsid w:val="00ED30EF"/>
    <w:rsid w:val="00ED52DF"/>
    <w:rsid w:val="00ED6FCE"/>
    <w:rsid w:val="00ED70BF"/>
    <w:rsid w:val="00ED7409"/>
    <w:rsid w:val="00ED7F1D"/>
    <w:rsid w:val="00EE0018"/>
    <w:rsid w:val="00EE17AD"/>
    <w:rsid w:val="00EE182F"/>
    <w:rsid w:val="00EE22E6"/>
    <w:rsid w:val="00EE2CD3"/>
    <w:rsid w:val="00EE2CF1"/>
    <w:rsid w:val="00EE2D2A"/>
    <w:rsid w:val="00EE331C"/>
    <w:rsid w:val="00EE4750"/>
    <w:rsid w:val="00EE4962"/>
    <w:rsid w:val="00EE4DEF"/>
    <w:rsid w:val="00EE7D81"/>
    <w:rsid w:val="00EF1DBF"/>
    <w:rsid w:val="00EF2F89"/>
    <w:rsid w:val="00EF55C5"/>
    <w:rsid w:val="00EF6E3E"/>
    <w:rsid w:val="00EF7F21"/>
    <w:rsid w:val="00F01C9F"/>
    <w:rsid w:val="00F046A0"/>
    <w:rsid w:val="00F04AFA"/>
    <w:rsid w:val="00F04C89"/>
    <w:rsid w:val="00F05638"/>
    <w:rsid w:val="00F068C9"/>
    <w:rsid w:val="00F07033"/>
    <w:rsid w:val="00F10738"/>
    <w:rsid w:val="00F10902"/>
    <w:rsid w:val="00F11B40"/>
    <w:rsid w:val="00F11F60"/>
    <w:rsid w:val="00F12798"/>
    <w:rsid w:val="00F132D8"/>
    <w:rsid w:val="00F14F1C"/>
    <w:rsid w:val="00F16792"/>
    <w:rsid w:val="00F16AC1"/>
    <w:rsid w:val="00F16ED1"/>
    <w:rsid w:val="00F20707"/>
    <w:rsid w:val="00F20B69"/>
    <w:rsid w:val="00F20CBE"/>
    <w:rsid w:val="00F222E2"/>
    <w:rsid w:val="00F22C06"/>
    <w:rsid w:val="00F23438"/>
    <w:rsid w:val="00F23726"/>
    <w:rsid w:val="00F238F1"/>
    <w:rsid w:val="00F24FB0"/>
    <w:rsid w:val="00F26B4E"/>
    <w:rsid w:val="00F32B3D"/>
    <w:rsid w:val="00F33DF1"/>
    <w:rsid w:val="00F368CC"/>
    <w:rsid w:val="00F4039D"/>
    <w:rsid w:val="00F438BB"/>
    <w:rsid w:val="00F43A3D"/>
    <w:rsid w:val="00F45083"/>
    <w:rsid w:val="00F468DC"/>
    <w:rsid w:val="00F46D10"/>
    <w:rsid w:val="00F51981"/>
    <w:rsid w:val="00F51FDF"/>
    <w:rsid w:val="00F54C7E"/>
    <w:rsid w:val="00F54DFE"/>
    <w:rsid w:val="00F55B81"/>
    <w:rsid w:val="00F6085A"/>
    <w:rsid w:val="00F60992"/>
    <w:rsid w:val="00F60AF9"/>
    <w:rsid w:val="00F615E4"/>
    <w:rsid w:val="00F61B0C"/>
    <w:rsid w:val="00F636D5"/>
    <w:rsid w:val="00F64A35"/>
    <w:rsid w:val="00F6548F"/>
    <w:rsid w:val="00F66483"/>
    <w:rsid w:val="00F673F9"/>
    <w:rsid w:val="00F70247"/>
    <w:rsid w:val="00F71580"/>
    <w:rsid w:val="00F720A4"/>
    <w:rsid w:val="00F74F0A"/>
    <w:rsid w:val="00F775B1"/>
    <w:rsid w:val="00F778A3"/>
    <w:rsid w:val="00F77DFD"/>
    <w:rsid w:val="00F824F1"/>
    <w:rsid w:val="00F86D42"/>
    <w:rsid w:val="00F8775D"/>
    <w:rsid w:val="00F90555"/>
    <w:rsid w:val="00F910E1"/>
    <w:rsid w:val="00F91149"/>
    <w:rsid w:val="00F91FD8"/>
    <w:rsid w:val="00F925CC"/>
    <w:rsid w:val="00F937FE"/>
    <w:rsid w:val="00F93976"/>
    <w:rsid w:val="00F93E72"/>
    <w:rsid w:val="00F94B3A"/>
    <w:rsid w:val="00F94B46"/>
    <w:rsid w:val="00F95864"/>
    <w:rsid w:val="00F95946"/>
    <w:rsid w:val="00F95D43"/>
    <w:rsid w:val="00F97290"/>
    <w:rsid w:val="00F9736B"/>
    <w:rsid w:val="00F97DBF"/>
    <w:rsid w:val="00FA006C"/>
    <w:rsid w:val="00FA013D"/>
    <w:rsid w:val="00FA018B"/>
    <w:rsid w:val="00FA05E1"/>
    <w:rsid w:val="00FA0CF1"/>
    <w:rsid w:val="00FA38AC"/>
    <w:rsid w:val="00FA414A"/>
    <w:rsid w:val="00FA6A75"/>
    <w:rsid w:val="00FA7BE6"/>
    <w:rsid w:val="00FB0A38"/>
    <w:rsid w:val="00FB12E1"/>
    <w:rsid w:val="00FB273B"/>
    <w:rsid w:val="00FB2F70"/>
    <w:rsid w:val="00FB56A4"/>
    <w:rsid w:val="00FB74B9"/>
    <w:rsid w:val="00FB7B4D"/>
    <w:rsid w:val="00FC0A79"/>
    <w:rsid w:val="00FC0F1A"/>
    <w:rsid w:val="00FC1A5B"/>
    <w:rsid w:val="00FC29D0"/>
    <w:rsid w:val="00FC38C8"/>
    <w:rsid w:val="00FC3F91"/>
    <w:rsid w:val="00FC4036"/>
    <w:rsid w:val="00FC40B0"/>
    <w:rsid w:val="00FC4468"/>
    <w:rsid w:val="00FC4AA0"/>
    <w:rsid w:val="00FC5929"/>
    <w:rsid w:val="00FC7ED7"/>
    <w:rsid w:val="00FD1FAA"/>
    <w:rsid w:val="00FD2ECC"/>
    <w:rsid w:val="00FD3583"/>
    <w:rsid w:val="00FD66DF"/>
    <w:rsid w:val="00FD74C2"/>
    <w:rsid w:val="00FD7B56"/>
    <w:rsid w:val="00FE003D"/>
    <w:rsid w:val="00FE09AB"/>
    <w:rsid w:val="00FE1A17"/>
    <w:rsid w:val="00FE3C61"/>
    <w:rsid w:val="00FE3F82"/>
    <w:rsid w:val="00FE442D"/>
    <w:rsid w:val="00FE4B4F"/>
    <w:rsid w:val="00FE4FB1"/>
    <w:rsid w:val="00FE54C2"/>
    <w:rsid w:val="00FF036F"/>
    <w:rsid w:val="00FF0A9C"/>
    <w:rsid w:val="00FF1085"/>
    <w:rsid w:val="00FF117D"/>
    <w:rsid w:val="00FF2337"/>
    <w:rsid w:val="00FF2397"/>
    <w:rsid w:val="00FF28E0"/>
    <w:rsid w:val="00FF305F"/>
    <w:rsid w:val="00FF356C"/>
    <w:rsid w:val="00FF3C85"/>
    <w:rsid w:val="00FF491F"/>
    <w:rsid w:val="00FF6DEF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7568B"/>
  <w15:docId w15:val="{FD147EA3-E173-4793-B36F-FDC66CBA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2A"/>
  </w:style>
  <w:style w:type="paragraph" w:styleId="Heading4">
    <w:name w:val="heading 4"/>
    <w:basedOn w:val="Normal"/>
    <w:link w:val="Heading4Char"/>
    <w:uiPriority w:val="9"/>
    <w:qFormat/>
    <w:rsid w:val="0006031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C0C8E"/>
    <w:rPr>
      <w:b/>
      <w:bCs/>
    </w:rPr>
  </w:style>
  <w:style w:type="character" w:styleId="Emphasis">
    <w:name w:val="Emphasis"/>
    <w:basedOn w:val="DefaultParagraphFont"/>
    <w:uiPriority w:val="20"/>
    <w:qFormat/>
    <w:rsid w:val="006C0C8E"/>
    <w:rPr>
      <w:i/>
      <w:iCs/>
    </w:rPr>
  </w:style>
  <w:style w:type="character" w:customStyle="1" w:styleId="apple-converted-space">
    <w:name w:val="apple-converted-space"/>
    <w:basedOn w:val="DefaultParagraphFont"/>
    <w:rsid w:val="006C0C8E"/>
  </w:style>
  <w:style w:type="paragraph" w:styleId="ListParagraph">
    <w:name w:val="List Paragraph"/>
    <w:basedOn w:val="Normal"/>
    <w:link w:val="ListParagraphChar"/>
    <w:uiPriority w:val="34"/>
    <w:qFormat/>
    <w:rsid w:val="00480F2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E3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A1C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ranslation">
    <w:name w:val="translation"/>
    <w:basedOn w:val="DefaultParagraphFont"/>
    <w:rsid w:val="00F20707"/>
  </w:style>
  <w:style w:type="character" w:customStyle="1" w:styleId="Heading4Char">
    <w:name w:val="Heading 4 Char"/>
    <w:basedOn w:val="DefaultParagraphFont"/>
    <w:link w:val="Heading4"/>
    <w:uiPriority w:val="9"/>
    <w:rsid w:val="0006031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0A74"/>
    <w:rPr>
      <w:color w:val="0000FF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90BC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3C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C69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90D"/>
  </w:style>
  <w:style w:type="paragraph" w:styleId="Footer">
    <w:name w:val="footer"/>
    <w:basedOn w:val="Normal"/>
    <w:link w:val="FooterChar"/>
    <w:uiPriority w:val="99"/>
    <w:unhideWhenUsed/>
    <w:rsid w:val="00EC69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fnapharm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980AA-813F-438C-A831-1503072CF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9949</TotalTime>
  <Pages>1</Pages>
  <Words>6373</Words>
  <Characters>36327</Characters>
  <Application>Microsoft Office Word</Application>
  <DocSecurity>0</DocSecurity>
  <Lines>302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Tsitsino Kobakhidze</cp:lastModifiedBy>
  <cp:revision>1459</cp:revision>
  <dcterms:created xsi:type="dcterms:W3CDTF">2018-04-14T10:25:00Z</dcterms:created>
  <dcterms:modified xsi:type="dcterms:W3CDTF">2026-06-17T06:08:00Z</dcterms:modified>
</cp:coreProperties>
</file>