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F9825" w14:textId="36D8DDD5" w:rsidR="00266826" w:rsidRPr="001C7DF6" w:rsidRDefault="00800419" w:rsidP="008D7B66">
      <w:pPr>
        <w:spacing w:after="0" w:line="276" w:lineRule="auto"/>
        <w:jc w:val="both"/>
        <w:rPr>
          <w:rFonts w:ascii="Times New Roman" w:hAnsi="Times New Roman" w:cs="Times New Roman"/>
          <w:b/>
          <w:color w:val="339966"/>
          <w:sz w:val="24"/>
          <w:szCs w:val="24"/>
          <w:lang w:val="ka-GE"/>
        </w:rPr>
      </w:pP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w:t>
      </w:r>
    </w:p>
    <w:p w14:paraId="52BCC524" w14:textId="77777777" w:rsidR="00800419" w:rsidRPr="001C7DF6" w:rsidRDefault="003C558E" w:rsidP="00800419">
      <w:pPr>
        <w:spacing w:after="0" w:line="276" w:lineRule="auto"/>
        <w:rPr>
          <w:rFonts w:ascii="Times New Roman" w:hAnsi="Times New Roman" w:cs="Times New Roman"/>
          <w:color w:val="339966"/>
          <w:sz w:val="24"/>
          <w:szCs w:val="24"/>
          <w:lang w:val="ka-GE"/>
        </w:rPr>
      </w:pPr>
      <w:r w:rsidRPr="001C7DF6">
        <w:rPr>
          <w:rFonts w:ascii="Sylfaen" w:hAnsi="Sylfaen" w:cs="Sylfaen"/>
          <w:color w:val="339966"/>
          <w:sz w:val="24"/>
          <w:szCs w:val="24"/>
          <w:lang w:val="ka-GE"/>
        </w:rPr>
        <w:t>ინსტრუქცია</w:t>
      </w:r>
      <w:r w:rsidR="00800419" w:rsidRPr="001C7DF6">
        <w:rPr>
          <w:rFonts w:ascii="Times New Roman" w:hAnsi="Times New Roman" w:cs="Times New Roman"/>
          <w:color w:val="339966"/>
          <w:sz w:val="24"/>
          <w:szCs w:val="24"/>
          <w:lang w:val="ka-GE"/>
        </w:rPr>
        <w:t>:</w:t>
      </w:r>
    </w:p>
    <w:p w14:paraId="2EE3E01A" w14:textId="532F5FC0" w:rsidR="00800419" w:rsidRPr="001C7DF6" w:rsidRDefault="0019459C" w:rsidP="00800419">
      <w:pPr>
        <w:spacing w:after="0" w:line="276" w:lineRule="auto"/>
        <w:rPr>
          <w:rFonts w:ascii="Times New Roman" w:hAnsi="Times New Roman" w:cs="Times New Roman"/>
          <w:color w:val="339966"/>
          <w:sz w:val="24"/>
          <w:szCs w:val="24"/>
          <w:lang w:val="ka-GE"/>
        </w:rPr>
      </w:pPr>
      <w:r w:rsidRPr="001C7DF6">
        <w:rPr>
          <w:noProof/>
          <w:color w:val="339966"/>
        </w:rPr>
        <w:drawing>
          <wp:anchor distT="0" distB="0" distL="114300" distR="114300" simplePos="0" relativeHeight="251658240" behindDoc="1" locked="0" layoutInCell="1" allowOverlap="1" wp14:anchorId="13A8C0E9" wp14:editId="4167678C">
            <wp:simplePos x="0" y="0"/>
            <wp:positionH relativeFrom="column">
              <wp:posOffset>4347210</wp:posOffset>
            </wp:positionH>
            <wp:positionV relativeFrom="paragraph">
              <wp:posOffset>98425</wp:posOffset>
            </wp:positionV>
            <wp:extent cx="2254885" cy="1047750"/>
            <wp:effectExtent l="0" t="0" r="0" b="0"/>
            <wp:wrapTight wrapText="bothSides">
              <wp:wrapPolygon edited="0">
                <wp:start x="0" y="0"/>
                <wp:lineTo x="0" y="21207"/>
                <wp:lineTo x="21351" y="21207"/>
                <wp:lineTo x="213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254885" cy="1047750"/>
                    </a:xfrm>
                    <a:prstGeom prst="rect">
                      <a:avLst/>
                    </a:prstGeom>
                  </pic:spPr>
                </pic:pic>
              </a:graphicData>
            </a:graphic>
            <wp14:sizeRelH relativeFrom="page">
              <wp14:pctWidth>0</wp14:pctWidth>
            </wp14:sizeRelH>
            <wp14:sizeRelV relativeFrom="page">
              <wp14:pctHeight>0</wp14:pctHeight>
            </wp14:sizeRelV>
          </wp:anchor>
        </w:drawing>
      </w:r>
      <w:r w:rsidR="00800419" w:rsidRPr="001C7DF6">
        <w:rPr>
          <w:rFonts w:ascii="Sylfaen" w:hAnsi="Sylfaen" w:cs="Sylfaen"/>
          <w:color w:val="339966"/>
          <w:sz w:val="24"/>
          <w:szCs w:val="24"/>
          <w:lang w:val="ka-GE"/>
        </w:rPr>
        <w:t>ინფორმაცია</w:t>
      </w:r>
      <w:r w:rsidR="00800419" w:rsidRPr="001C7DF6">
        <w:rPr>
          <w:rFonts w:ascii="Times New Roman" w:hAnsi="Times New Roman" w:cs="Times New Roman"/>
          <w:color w:val="339966"/>
          <w:sz w:val="24"/>
          <w:szCs w:val="24"/>
          <w:lang w:val="ka-GE"/>
        </w:rPr>
        <w:t xml:space="preserve"> </w:t>
      </w:r>
      <w:r w:rsidR="00800419" w:rsidRPr="001C7DF6">
        <w:rPr>
          <w:rFonts w:ascii="Sylfaen" w:hAnsi="Sylfaen" w:cs="Sylfaen"/>
          <w:color w:val="339966"/>
          <w:sz w:val="24"/>
          <w:szCs w:val="24"/>
          <w:lang w:val="ka-GE"/>
        </w:rPr>
        <w:t>მომხმარებლისთვის</w:t>
      </w:r>
      <w:r w:rsidR="00800419" w:rsidRPr="001C7DF6">
        <w:rPr>
          <w:rFonts w:ascii="Times New Roman" w:hAnsi="Times New Roman" w:cs="Times New Roman"/>
          <w:color w:val="339966"/>
          <w:sz w:val="24"/>
          <w:szCs w:val="24"/>
          <w:lang w:val="ka-GE"/>
        </w:rPr>
        <w:t xml:space="preserve"> </w:t>
      </w:r>
      <w:r w:rsidR="00800419" w:rsidRPr="001C7DF6">
        <w:rPr>
          <w:rFonts w:ascii="Sylfaen" w:hAnsi="Sylfaen" w:cs="Sylfaen"/>
          <w:color w:val="339966"/>
          <w:sz w:val="24"/>
          <w:szCs w:val="24"/>
          <w:lang w:val="ka-GE"/>
        </w:rPr>
        <w:t>გინკორ</w:t>
      </w:r>
      <w:r w:rsidR="00800419" w:rsidRPr="001C7DF6">
        <w:rPr>
          <w:rFonts w:ascii="Times New Roman" w:hAnsi="Times New Roman" w:cs="Times New Roman"/>
          <w:color w:val="339966"/>
          <w:sz w:val="24"/>
          <w:szCs w:val="24"/>
          <w:lang w:val="ka-GE"/>
        </w:rPr>
        <w:t xml:space="preserve"> </w:t>
      </w:r>
      <w:r w:rsidR="001507C7">
        <w:rPr>
          <w:rFonts w:ascii="Sylfaen" w:hAnsi="Sylfaen" w:cs="Sylfaen"/>
          <w:color w:val="339966"/>
          <w:sz w:val="24"/>
          <w:szCs w:val="24"/>
          <w:lang w:val="ka-GE"/>
        </w:rPr>
        <w:t>ფორტ</w:t>
      </w:r>
      <w:r w:rsidR="00800419" w:rsidRPr="001C7DF6">
        <w:rPr>
          <w:rFonts w:ascii="Times New Roman" w:hAnsi="Times New Roman" w:cs="Times New Roman"/>
          <w:color w:val="339966"/>
          <w:sz w:val="24"/>
          <w:szCs w:val="24"/>
          <w:lang w:val="ka-GE"/>
        </w:rPr>
        <w:t xml:space="preserve">, </w:t>
      </w:r>
      <w:r w:rsidR="00800419" w:rsidRPr="001C7DF6">
        <w:rPr>
          <w:rFonts w:ascii="Sylfaen" w:hAnsi="Sylfaen" w:cs="Sylfaen"/>
          <w:color w:val="339966"/>
          <w:sz w:val="24"/>
          <w:szCs w:val="24"/>
          <w:lang w:val="ka-GE"/>
        </w:rPr>
        <w:t>კაფსულა</w:t>
      </w:r>
    </w:p>
    <w:p w14:paraId="7719201B" w14:textId="35107FD1" w:rsidR="00800419" w:rsidRPr="001C7DF6" w:rsidRDefault="00800419" w:rsidP="00800419">
      <w:pPr>
        <w:spacing w:after="0" w:line="276" w:lineRule="auto"/>
        <w:rPr>
          <w:rFonts w:ascii="Sylfaen" w:hAnsi="Sylfaen" w:cs="Sylfaen"/>
          <w:color w:val="339966"/>
          <w:sz w:val="24"/>
          <w:szCs w:val="24"/>
          <w:lang w:val="ka-GE"/>
        </w:rPr>
      </w:pPr>
      <w:r w:rsidRPr="001C7DF6">
        <w:rPr>
          <w:rFonts w:ascii="Sylfaen" w:hAnsi="Sylfaen" w:cs="Sylfaen"/>
          <w:color w:val="339966"/>
          <w:sz w:val="24"/>
          <w:szCs w:val="24"/>
          <w:lang w:val="ka-GE"/>
        </w:rPr>
        <w:t>გინკგო</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ბილობას</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ექსტრაქტი</w:t>
      </w:r>
    </w:p>
    <w:p w14:paraId="55044253" w14:textId="2B9BBC1D" w:rsidR="00C66A7F" w:rsidRPr="001C7DF6" w:rsidRDefault="0019459C" w:rsidP="00800419">
      <w:pPr>
        <w:spacing w:after="0" w:line="276" w:lineRule="auto"/>
        <w:rPr>
          <w:rFonts w:ascii="Sylfaen" w:hAnsi="Sylfaen" w:cs="Sylfaen"/>
          <w:color w:val="339966"/>
          <w:sz w:val="24"/>
          <w:szCs w:val="24"/>
          <w:lang w:val="ka-GE"/>
        </w:rPr>
      </w:pPr>
      <w:r w:rsidRPr="001C7DF6">
        <w:rPr>
          <w:rFonts w:ascii="Sylfaen" w:hAnsi="Sylfaen" w:cs="Sylfaen"/>
          <w:color w:val="339966"/>
          <w:sz w:val="24"/>
          <w:szCs w:val="24"/>
          <w:lang w:val="ka-GE"/>
        </w:rPr>
        <w:t>ტროქსერუტინი, ჰეპ</w:t>
      </w:r>
      <w:r w:rsidR="009F116C">
        <w:rPr>
          <w:rFonts w:ascii="Sylfaen" w:hAnsi="Sylfaen" w:cs="Sylfaen"/>
          <w:color w:val="339966"/>
          <w:sz w:val="24"/>
          <w:szCs w:val="24"/>
          <w:lang w:val="ka-GE"/>
        </w:rPr>
        <w:t>ტ</w:t>
      </w:r>
      <w:bookmarkStart w:id="0" w:name="_GoBack"/>
      <w:bookmarkEnd w:id="0"/>
      <w:r w:rsidRPr="001C7DF6">
        <w:rPr>
          <w:rFonts w:ascii="Sylfaen" w:hAnsi="Sylfaen" w:cs="Sylfaen"/>
          <w:color w:val="339966"/>
          <w:sz w:val="24"/>
          <w:szCs w:val="24"/>
          <w:lang w:val="ka-GE"/>
        </w:rPr>
        <w:t>ამინოლის ქლორჰიდრატი</w:t>
      </w:r>
    </w:p>
    <w:p w14:paraId="2FAC3E25" w14:textId="7DD8DCD1" w:rsidR="0019459C" w:rsidRPr="001C7DF6" w:rsidRDefault="0019459C" w:rsidP="00800419">
      <w:pPr>
        <w:spacing w:after="0" w:line="276" w:lineRule="auto"/>
        <w:rPr>
          <w:rFonts w:ascii="Sylfaen" w:hAnsi="Sylfaen" w:cs="Sylfaen"/>
          <w:color w:val="339966"/>
          <w:sz w:val="24"/>
          <w:szCs w:val="24"/>
          <w:lang w:val="ka-GE"/>
        </w:rPr>
      </w:pPr>
    </w:p>
    <w:p w14:paraId="039C33CB" w14:textId="54E9FCE0" w:rsidR="0019459C" w:rsidRPr="001C7DF6" w:rsidRDefault="0019459C" w:rsidP="00800419">
      <w:pPr>
        <w:spacing w:after="0" w:line="276" w:lineRule="auto"/>
        <w:rPr>
          <w:rFonts w:ascii="Sylfaen" w:hAnsi="Sylfaen" w:cs="Sylfaen"/>
          <w:color w:val="339966"/>
          <w:sz w:val="24"/>
          <w:szCs w:val="24"/>
          <w:lang w:val="ka-GE"/>
        </w:rPr>
      </w:pPr>
    </w:p>
    <w:tbl>
      <w:tblPr>
        <w:tblStyle w:val="TableGrid"/>
        <w:tblW w:w="10774" w:type="dxa"/>
        <w:tblInd w:w="-289" w:type="dxa"/>
        <w:tblLook w:val="04A0" w:firstRow="1" w:lastRow="0" w:firstColumn="1" w:lastColumn="0" w:noHBand="0" w:noVBand="1"/>
      </w:tblPr>
      <w:tblGrid>
        <w:gridCol w:w="10774"/>
      </w:tblGrid>
      <w:tr w:rsidR="001C7DF6" w:rsidRPr="001C7DF6" w14:paraId="45B38936" w14:textId="77777777" w:rsidTr="005602AA">
        <w:tc>
          <w:tcPr>
            <w:tcW w:w="10774" w:type="dxa"/>
          </w:tcPr>
          <w:p w14:paraId="66248F0F" w14:textId="77777777" w:rsidR="00800419" w:rsidRPr="001C7DF6" w:rsidRDefault="005602AA" w:rsidP="00540B9B">
            <w:pPr>
              <w:jc w:val="both"/>
              <w:rPr>
                <w:rFonts w:ascii="Sylfaen" w:hAnsi="Sylfaen" w:cs="Sylfaen"/>
                <w:b/>
                <w:color w:val="339966"/>
                <w:sz w:val="24"/>
                <w:szCs w:val="24"/>
                <w:lang w:val="ka-GE"/>
              </w:rPr>
            </w:pPr>
            <w:r w:rsidRPr="001C7DF6">
              <w:rPr>
                <w:rFonts w:ascii="Sylfaen" w:hAnsi="Sylfaen" w:cs="Sylfaen"/>
                <w:b/>
                <w:color w:val="339966"/>
                <w:sz w:val="24"/>
                <w:szCs w:val="24"/>
                <w:lang w:val="ka-GE"/>
              </w:rPr>
              <w:t>პრეპარატის</w:t>
            </w:r>
            <w:r w:rsidR="00800419" w:rsidRPr="001C7DF6">
              <w:rPr>
                <w:rFonts w:ascii="Sylfaen" w:hAnsi="Sylfaen" w:cs="Sylfaen"/>
                <w:b/>
                <w:color w:val="339966"/>
                <w:sz w:val="24"/>
                <w:szCs w:val="24"/>
                <w:lang w:val="ka-GE"/>
              </w:rPr>
              <w:t xml:space="preserve"> გამოყენებამდე ყურადღებით წაიკითხეთ ინსტრუქცია, რადგან ის შეიცავს თქვენთვის საჭირო ინფორმაციას:</w:t>
            </w:r>
          </w:p>
          <w:p w14:paraId="143CE340" w14:textId="77777777" w:rsidR="00800419" w:rsidRPr="001C7DF6" w:rsidRDefault="00800419" w:rsidP="00540B9B">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შეინახეთ ინსტრუქცია, რადგან შეიძლება დაგჭირდეთ მისი ხელმეორედ გადაკითხვა.</w:t>
            </w:r>
          </w:p>
          <w:p w14:paraId="7EE6B7C2" w14:textId="77777777" w:rsidR="00800419" w:rsidRPr="001C7DF6" w:rsidRDefault="00800419" w:rsidP="00540B9B">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დამატებითი ინფორმაციის ან რჩევის მისაღებად  მიმართეთ თქვენს ფარმაცევტს</w:t>
            </w:r>
            <w:r w:rsidRPr="001C7DF6">
              <w:rPr>
                <w:rFonts w:ascii="AcadNusx" w:hAnsi="AcadNusx"/>
                <w:color w:val="339966"/>
                <w:sz w:val="24"/>
                <w:szCs w:val="24"/>
              </w:rPr>
              <w:t>.</w:t>
            </w:r>
          </w:p>
          <w:p w14:paraId="74247F71" w14:textId="77777777" w:rsidR="00800419" w:rsidRPr="001C7DF6" w:rsidRDefault="00800419" w:rsidP="00540B9B">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 xml:space="preserve">თუ გამოვლინდება </w:t>
            </w:r>
            <w:r w:rsidR="003C558E" w:rsidRPr="001C7DF6">
              <w:rPr>
                <w:rFonts w:ascii="Sylfaen" w:hAnsi="Sylfaen"/>
                <w:color w:val="339966"/>
                <w:sz w:val="24"/>
                <w:szCs w:val="24"/>
                <w:lang w:val="ka-GE"/>
              </w:rPr>
              <w:t>რომელიმე</w:t>
            </w:r>
            <w:r w:rsidRPr="001C7DF6">
              <w:rPr>
                <w:rFonts w:ascii="Sylfaen" w:hAnsi="Sylfaen"/>
                <w:color w:val="339966"/>
                <w:sz w:val="24"/>
                <w:szCs w:val="24"/>
                <w:lang w:val="ka-GE"/>
              </w:rPr>
              <w:t xml:space="preserve"> გვერდითი მოვლენა, </w:t>
            </w:r>
            <w:r w:rsidR="003C558E" w:rsidRPr="001C7DF6">
              <w:rPr>
                <w:rFonts w:ascii="Sylfaen" w:hAnsi="Sylfaen"/>
                <w:color w:val="339966"/>
                <w:sz w:val="24"/>
                <w:szCs w:val="24"/>
                <w:lang w:val="ka-GE"/>
              </w:rPr>
              <w:t>მიმართეთ</w:t>
            </w:r>
            <w:r w:rsidRPr="001C7DF6">
              <w:rPr>
                <w:rFonts w:ascii="Sylfaen" w:hAnsi="Sylfaen"/>
                <w:color w:val="339966"/>
                <w:sz w:val="24"/>
                <w:szCs w:val="24"/>
                <w:lang w:val="ka-GE"/>
              </w:rPr>
              <w:t xml:space="preserve"> თქვენს ექიმს</w:t>
            </w:r>
            <w:r w:rsidR="005602AA" w:rsidRPr="001C7DF6">
              <w:rPr>
                <w:rFonts w:ascii="Sylfaen" w:hAnsi="Sylfaen"/>
                <w:color w:val="339966"/>
                <w:sz w:val="24"/>
                <w:szCs w:val="24"/>
                <w:lang w:val="ka-GE"/>
              </w:rPr>
              <w:t xml:space="preserve">, </w:t>
            </w:r>
            <w:r w:rsidRPr="001C7DF6">
              <w:rPr>
                <w:rFonts w:ascii="Sylfaen" w:hAnsi="Sylfaen"/>
                <w:color w:val="339966"/>
                <w:sz w:val="24"/>
                <w:szCs w:val="24"/>
                <w:lang w:val="ka-GE"/>
              </w:rPr>
              <w:t>ფარმაცევტს</w:t>
            </w:r>
            <w:r w:rsidR="005602AA" w:rsidRPr="001C7DF6">
              <w:rPr>
                <w:rFonts w:ascii="Sylfaen" w:hAnsi="Sylfaen"/>
                <w:color w:val="339966"/>
                <w:sz w:val="24"/>
                <w:szCs w:val="24"/>
                <w:lang w:val="ka-GE"/>
              </w:rPr>
              <w:t xml:space="preserve"> ან ექთანს. </w:t>
            </w:r>
            <w:r w:rsidR="00B54B3B" w:rsidRPr="001C7DF6">
              <w:rPr>
                <w:rFonts w:ascii="Sylfaen" w:hAnsi="Sylfaen" w:cs="Times New Roman"/>
                <w:color w:val="339966"/>
                <w:sz w:val="24"/>
                <w:szCs w:val="24"/>
                <w:lang w:val="ka-GE"/>
              </w:rPr>
              <w:t xml:space="preserve">ეს ასევე ეხება ნებისმიერ გვერდით მოვლენას, რომელიც არ არის ნახსენები ამ </w:t>
            </w:r>
            <w:r w:rsidR="003C558E" w:rsidRPr="001C7DF6">
              <w:rPr>
                <w:rFonts w:ascii="Sylfaen" w:hAnsi="Sylfaen" w:cs="Times New Roman"/>
                <w:color w:val="339966"/>
                <w:sz w:val="24"/>
                <w:szCs w:val="24"/>
                <w:lang w:val="ka-GE"/>
              </w:rPr>
              <w:t>ინსტრუქციაში</w:t>
            </w:r>
            <w:r w:rsidR="00B54B3B" w:rsidRPr="001C7DF6">
              <w:rPr>
                <w:rFonts w:ascii="Sylfaen" w:hAnsi="Sylfaen" w:cs="Times New Roman"/>
                <w:color w:val="339966"/>
                <w:sz w:val="24"/>
                <w:szCs w:val="24"/>
                <w:lang w:val="ka-GE"/>
              </w:rPr>
              <w:t>. იხილეთ ნაწილი 4.</w:t>
            </w:r>
          </w:p>
          <w:p w14:paraId="3739F688" w14:textId="77777777" w:rsidR="00800419" w:rsidRPr="001C7DF6" w:rsidRDefault="00B43525" w:rsidP="00B43525">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 xml:space="preserve">პრეპარატი შეინახეთ ბავშვებისათვის მიუწვდომელ </w:t>
            </w:r>
            <w:r w:rsidR="005602AA" w:rsidRPr="001C7DF6">
              <w:rPr>
                <w:rFonts w:ascii="Sylfaen" w:hAnsi="Sylfaen"/>
                <w:color w:val="339966"/>
                <w:sz w:val="24"/>
                <w:szCs w:val="24"/>
                <w:lang w:val="ka-GE"/>
              </w:rPr>
              <w:t>ადგილზე.</w:t>
            </w:r>
          </w:p>
        </w:tc>
      </w:tr>
    </w:tbl>
    <w:p w14:paraId="13A3B33D" w14:textId="77777777" w:rsidR="00800419" w:rsidRPr="001C7DF6" w:rsidRDefault="00800419" w:rsidP="00800419">
      <w:pPr>
        <w:spacing w:after="0" w:line="276" w:lineRule="auto"/>
        <w:rPr>
          <w:rFonts w:ascii="Sylfaen" w:hAnsi="Sylfaen" w:cs="Times New Roman"/>
          <w:color w:val="339966"/>
          <w:sz w:val="24"/>
          <w:szCs w:val="24"/>
          <w:lang w:val="ka-GE"/>
        </w:rPr>
      </w:pPr>
    </w:p>
    <w:p w14:paraId="0A1FDDBE" w14:textId="77777777"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რას შეიცავს ეს ინსტრუქცია?</w:t>
      </w:r>
    </w:p>
    <w:p w14:paraId="038A6671" w14:textId="2EF1016A" w:rsidR="00B54B3B" w:rsidRPr="001C7DF6" w:rsidRDefault="00B54B3B" w:rsidP="00B54B3B">
      <w:pPr>
        <w:spacing w:after="0" w:line="240" w:lineRule="auto"/>
        <w:jc w:val="both"/>
        <w:rPr>
          <w:rFonts w:ascii="Sylfaen" w:hAnsi="Sylfaen"/>
          <w:b/>
          <w:color w:val="339966"/>
          <w:sz w:val="24"/>
          <w:szCs w:val="24"/>
          <w:lang w:val="ka-GE"/>
        </w:rPr>
      </w:pPr>
      <w:r w:rsidRPr="001C7DF6">
        <w:rPr>
          <w:rFonts w:ascii="Sylfaen" w:hAnsi="Sylfaen" w:cs="Sylfaen"/>
          <w:b/>
          <w:color w:val="339966"/>
          <w:sz w:val="24"/>
          <w:szCs w:val="24"/>
          <w:lang w:val="ka-GE"/>
        </w:rPr>
        <w:t>1. რა არის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 </w:t>
      </w:r>
      <w:r w:rsidRPr="001C7DF6">
        <w:rPr>
          <w:rFonts w:ascii="Sylfaen" w:hAnsi="Sylfaen" w:cs="Sylfaen"/>
          <w:b/>
          <w:color w:val="339966"/>
          <w:sz w:val="24"/>
          <w:szCs w:val="24"/>
          <w:lang w:val="ka-GE"/>
        </w:rPr>
        <w:t>და რა შემთხვევაში გამოიყენება ის?</w:t>
      </w:r>
    </w:p>
    <w:p w14:paraId="6F88BB2A" w14:textId="3BB1F352"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Times New Roman"/>
          <w:b/>
          <w:color w:val="339966"/>
          <w:sz w:val="24"/>
          <w:szCs w:val="24"/>
          <w:lang w:val="ka-GE"/>
        </w:rPr>
        <w:t xml:space="preserve">2. რა ინფორმაციას უნდა ფლობდეთ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ს </w:t>
      </w:r>
      <w:r w:rsidRPr="001C7DF6">
        <w:rPr>
          <w:rFonts w:ascii="Sylfaen" w:hAnsi="Sylfaen" w:cs="Sylfaen"/>
          <w:b/>
          <w:color w:val="339966"/>
          <w:sz w:val="24"/>
          <w:szCs w:val="24"/>
          <w:lang w:val="ka-GE"/>
        </w:rPr>
        <w:t>გამოყენებამდე?</w:t>
      </w:r>
    </w:p>
    <w:p w14:paraId="6B812A59" w14:textId="3B386CEB"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 xml:space="preserve">3. როგორ </w:t>
      </w:r>
      <w:r w:rsidR="00E24B74" w:rsidRPr="001C7DF6">
        <w:rPr>
          <w:rFonts w:ascii="Sylfaen" w:hAnsi="Sylfaen" w:cs="Sylfaen"/>
          <w:b/>
          <w:color w:val="339966"/>
          <w:sz w:val="24"/>
          <w:szCs w:val="24"/>
          <w:lang w:val="ka-GE"/>
        </w:rPr>
        <w:t>მიიღება</w:t>
      </w:r>
      <w:r w:rsidRPr="001C7DF6">
        <w:rPr>
          <w:rFonts w:ascii="Sylfaen" w:hAnsi="Sylfaen" w:cs="Sylfaen"/>
          <w:b/>
          <w:color w:val="339966"/>
          <w:sz w:val="24"/>
          <w:szCs w:val="24"/>
          <w:lang w:val="ka-GE"/>
        </w:rPr>
        <w:t xml:space="preserve">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55428E58" w14:textId="77777777"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4. როგორია შესაძლო გვერდითი მოვლენები?</w:t>
      </w:r>
    </w:p>
    <w:p w14:paraId="755BA31A" w14:textId="58F1A419"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5. როგორ შევინახოთ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578D142E" w14:textId="77777777"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6. შეფუთვის შემადგენლობა და დამატებითი ინფორმაცია.</w:t>
      </w:r>
    </w:p>
    <w:p w14:paraId="5A4C0CBD" w14:textId="77777777" w:rsidR="004C1B49" w:rsidRPr="001C7DF6" w:rsidRDefault="004C1B49" w:rsidP="00800419">
      <w:pPr>
        <w:spacing w:after="0" w:line="276" w:lineRule="auto"/>
        <w:rPr>
          <w:rFonts w:ascii="Sylfaen" w:hAnsi="Sylfaen" w:cs="Times New Roman"/>
          <w:color w:val="339966"/>
          <w:sz w:val="24"/>
          <w:szCs w:val="24"/>
          <w:lang w:val="ka-GE"/>
        </w:rPr>
      </w:pPr>
    </w:p>
    <w:p w14:paraId="32919B4F" w14:textId="01698AD2" w:rsidR="00B54B3B" w:rsidRPr="001C7DF6" w:rsidRDefault="00B54B3B" w:rsidP="00ED5C35">
      <w:pPr>
        <w:spacing w:after="0" w:line="240" w:lineRule="auto"/>
        <w:jc w:val="both"/>
        <w:rPr>
          <w:rFonts w:ascii="Sylfaen" w:hAnsi="Sylfaen"/>
          <w:b/>
          <w:color w:val="339966"/>
          <w:sz w:val="24"/>
          <w:szCs w:val="24"/>
          <w:lang w:val="ka-GE"/>
        </w:rPr>
      </w:pPr>
      <w:r w:rsidRPr="001C7DF6">
        <w:rPr>
          <w:rFonts w:ascii="Sylfaen" w:hAnsi="Sylfaen" w:cs="Sylfaen"/>
          <w:b/>
          <w:color w:val="339966"/>
          <w:sz w:val="24"/>
          <w:szCs w:val="24"/>
          <w:lang w:val="ka-GE"/>
        </w:rPr>
        <w:t>1. რა არის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 </w:t>
      </w:r>
      <w:r w:rsidRPr="001C7DF6">
        <w:rPr>
          <w:rFonts w:ascii="Sylfaen" w:hAnsi="Sylfaen" w:cs="Sylfaen"/>
          <w:b/>
          <w:color w:val="339966"/>
          <w:sz w:val="24"/>
          <w:szCs w:val="24"/>
          <w:lang w:val="ka-GE"/>
        </w:rPr>
        <w:t>და რა შემთხვევაში გამოიყენება ის?</w:t>
      </w:r>
    </w:p>
    <w:p w14:paraId="603DA77E" w14:textId="77777777" w:rsidR="007E2444" w:rsidRDefault="00B54B3B"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ფარმაკოთერაპიული </w:t>
      </w:r>
      <w:r w:rsidR="002030D0" w:rsidRPr="001C7DF6">
        <w:rPr>
          <w:rFonts w:ascii="Sylfaen" w:hAnsi="Sylfaen" w:cs="Times New Roman"/>
          <w:b/>
          <w:color w:val="339966"/>
          <w:sz w:val="24"/>
          <w:szCs w:val="24"/>
          <w:lang w:val="ka-GE"/>
        </w:rPr>
        <w:t>ჯგუფი</w:t>
      </w:r>
      <w:r w:rsidRPr="001C7DF6">
        <w:rPr>
          <w:rFonts w:ascii="Sylfaen" w:hAnsi="Sylfaen" w:cs="Times New Roman"/>
          <w:b/>
          <w:color w:val="339966"/>
          <w:sz w:val="24"/>
          <w:szCs w:val="24"/>
          <w:lang w:val="ka-GE"/>
        </w:rPr>
        <w:t>:</w:t>
      </w:r>
      <w:r w:rsidRPr="001C7DF6">
        <w:rPr>
          <w:rFonts w:ascii="Sylfaen" w:hAnsi="Sylfaen" w:cs="Times New Roman"/>
          <w:color w:val="339966"/>
          <w:sz w:val="24"/>
          <w:szCs w:val="24"/>
          <w:lang w:val="ka-GE"/>
        </w:rPr>
        <w:t xml:space="preserve"> ვასკულპროტექტორული</w:t>
      </w:r>
      <w:r w:rsidR="00403452" w:rsidRPr="001C7DF6">
        <w:rPr>
          <w:rFonts w:ascii="Sylfaen" w:hAnsi="Sylfaen" w:cs="Times New Roman"/>
          <w:color w:val="339966"/>
          <w:sz w:val="24"/>
          <w:szCs w:val="24"/>
          <w:lang w:val="ka-GE"/>
        </w:rPr>
        <w:t xml:space="preserve"> - კოდი ATC: (C: </w:t>
      </w:r>
      <w:r w:rsidR="00ED5C35" w:rsidRPr="001C7DF6">
        <w:rPr>
          <w:rFonts w:ascii="Sylfaen" w:hAnsi="Sylfaen" w:cs="Times New Roman"/>
          <w:color w:val="339966"/>
          <w:sz w:val="24"/>
          <w:szCs w:val="24"/>
          <w:lang w:val="ka-GE"/>
        </w:rPr>
        <w:t>გულ - სისხლძარღვთა (კარდიოვასკულარული სისტემა</w:t>
      </w:r>
      <w:r w:rsidR="003C558E" w:rsidRPr="001C7DF6">
        <w:rPr>
          <w:rFonts w:ascii="Sylfaen" w:hAnsi="Sylfaen" w:cs="Times New Roman"/>
          <w:color w:val="339966"/>
          <w:sz w:val="24"/>
          <w:szCs w:val="24"/>
          <w:lang w:val="ka-GE"/>
        </w:rPr>
        <w:t>).</w:t>
      </w:r>
    </w:p>
    <w:p w14:paraId="16FFE7B7" w14:textId="044182A5" w:rsidR="00B54B3B" w:rsidRPr="001C7DF6" w:rsidRDefault="00ED5C35"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პრეპარატი რეკომენდირებულია </w:t>
      </w:r>
      <w:r w:rsidR="00D16C7D" w:rsidRPr="001C7DF6">
        <w:rPr>
          <w:rFonts w:ascii="Sylfaen" w:hAnsi="Sylfaen" w:cs="Times New Roman"/>
          <w:color w:val="339966"/>
          <w:sz w:val="24"/>
          <w:szCs w:val="24"/>
          <w:lang w:val="ka-GE"/>
        </w:rPr>
        <w:t>ქვედა კიდურებში</w:t>
      </w:r>
      <w:r w:rsidRPr="001C7DF6">
        <w:rPr>
          <w:rFonts w:ascii="Sylfaen" w:hAnsi="Sylfaen" w:cs="Times New Roman"/>
          <w:color w:val="339966"/>
          <w:sz w:val="24"/>
          <w:szCs w:val="24"/>
          <w:lang w:val="ka-GE"/>
        </w:rPr>
        <w:t xml:space="preserve"> </w:t>
      </w:r>
      <w:r w:rsidR="002030D0" w:rsidRPr="001C7DF6">
        <w:rPr>
          <w:rFonts w:ascii="Sylfaen" w:hAnsi="Sylfaen" w:cs="Times New Roman"/>
          <w:color w:val="339966"/>
          <w:sz w:val="24"/>
          <w:szCs w:val="24"/>
          <w:lang w:val="ka-GE"/>
        </w:rPr>
        <w:t>სისხლის მიმოქცევის</w:t>
      </w:r>
      <w:r w:rsidRPr="001C7DF6">
        <w:rPr>
          <w:rFonts w:ascii="Sylfaen" w:hAnsi="Sylfaen" w:cs="Times New Roman"/>
          <w:color w:val="339966"/>
          <w:sz w:val="24"/>
          <w:szCs w:val="24"/>
          <w:lang w:val="ka-GE"/>
        </w:rPr>
        <w:t xml:space="preserve"> დარღვევების დროს (</w:t>
      </w:r>
      <w:r w:rsidR="00D16C7D" w:rsidRPr="001C7DF6">
        <w:rPr>
          <w:rFonts w:ascii="Sylfaen" w:hAnsi="Sylfaen" w:cs="Times New Roman"/>
          <w:color w:val="339966"/>
          <w:sz w:val="24"/>
          <w:szCs w:val="24"/>
          <w:lang w:val="ka-GE"/>
        </w:rPr>
        <w:t>ქვედა კიდურების</w:t>
      </w:r>
      <w:r w:rsidRPr="001C7DF6">
        <w:rPr>
          <w:rFonts w:ascii="Sylfaen" w:hAnsi="Sylfaen" w:cs="Times New Roman"/>
          <w:color w:val="339966"/>
          <w:sz w:val="24"/>
          <w:szCs w:val="24"/>
          <w:lang w:val="ka-GE"/>
        </w:rPr>
        <w:t xml:space="preserve"> სიმძიმე, ტკივილი, მტკივნეული შეგრძნებები ძილის წინ ეგრეთ წოდებული "მოუთმენლობა</w:t>
      </w:r>
      <w:r w:rsidR="006B2B5F" w:rsidRPr="001C7DF6">
        <w:rPr>
          <w:rFonts w:ascii="Sylfaen" w:hAnsi="Sylfaen" w:cs="Times New Roman"/>
          <w:color w:val="339966"/>
          <w:sz w:val="24"/>
          <w:szCs w:val="24"/>
          <w:lang w:val="ka-GE"/>
        </w:rPr>
        <w:t xml:space="preserve">") და ჰემოროიდულ </w:t>
      </w:r>
      <w:r w:rsidR="003F4987" w:rsidRPr="001C7DF6">
        <w:rPr>
          <w:rFonts w:ascii="Sylfaen" w:hAnsi="Sylfaen" w:cs="Times New Roman"/>
          <w:color w:val="339966"/>
          <w:sz w:val="24"/>
          <w:szCs w:val="24"/>
          <w:lang w:val="ka-GE"/>
        </w:rPr>
        <w:t>კრიზ</w:t>
      </w:r>
      <w:r w:rsidR="002030D0" w:rsidRPr="001C7DF6">
        <w:rPr>
          <w:rFonts w:ascii="Sylfaen" w:hAnsi="Sylfaen" w:cs="Times New Roman"/>
          <w:color w:val="339966"/>
          <w:sz w:val="24"/>
          <w:szCs w:val="24"/>
          <w:lang w:val="ka-GE"/>
        </w:rPr>
        <w:t xml:space="preserve">თან </w:t>
      </w:r>
      <w:r w:rsidR="006B2B5F" w:rsidRPr="001C7DF6">
        <w:rPr>
          <w:rFonts w:ascii="Sylfaen" w:hAnsi="Sylfaen" w:cs="Times New Roman"/>
          <w:color w:val="339966"/>
          <w:sz w:val="24"/>
          <w:szCs w:val="24"/>
          <w:lang w:val="ka-GE"/>
        </w:rPr>
        <w:t>დაკავშირებული სიმპტომების სამკურნალოდ.</w:t>
      </w:r>
    </w:p>
    <w:p w14:paraId="72690BED" w14:textId="77777777" w:rsidR="006B2B5F" w:rsidRPr="001C7DF6" w:rsidRDefault="006B2B5F" w:rsidP="00ED5C35">
      <w:pPr>
        <w:spacing w:after="0" w:line="276" w:lineRule="auto"/>
        <w:jc w:val="both"/>
        <w:rPr>
          <w:rFonts w:ascii="Sylfaen" w:hAnsi="Sylfaen" w:cs="Times New Roman"/>
          <w:color w:val="339966"/>
          <w:sz w:val="24"/>
          <w:szCs w:val="24"/>
          <w:lang w:val="ka-GE"/>
        </w:rPr>
      </w:pPr>
    </w:p>
    <w:p w14:paraId="42FB88FF" w14:textId="04DE6F50" w:rsidR="006B2B5F" w:rsidRPr="001C7DF6" w:rsidRDefault="006B2B5F" w:rsidP="006B2B5F">
      <w:pPr>
        <w:spacing w:after="0"/>
        <w:jc w:val="both"/>
        <w:rPr>
          <w:rFonts w:ascii="Sylfaen" w:hAnsi="Sylfaen" w:cs="Sylfaen"/>
          <w:b/>
          <w:color w:val="339966"/>
          <w:sz w:val="24"/>
          <w:szCs w:val="24"/>
          <w:lang w:val="ka-GE"/>
        </w:rPr>
      </w:pPr>
      <w:r w:rsidRPr="001C7DF6">
        <w:rPr>
          <w:rFonts w:ascii="Sylfaen" w:hAnsi="Sylfaen" w:cs="Times New Roman"/>
          <w:b/>
          <w:color w:val="339966"/>
          <w:sz w:val="24"/>
          <w:szCs w:val="24"/>
          <w:lang w:val="ka-GE"/>
        </w:rPr>
        <w:t xml:space="preserve">2. რა ინფორმაციას უნდა ფლობდეთ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ს </w:t>
      </w:r>
      <w:r w:rsidRPr="001C7DF6">
        <w:rPr>
          <w:rFonts w:ascii="Sylfaen" w:hAnsi="Sylfaen" w:cs="Sylfaen"/>
          <w:b/>
          <w:color w:val="339966"/>
          <w:sz w:val="24"/>
          <w:szCs w:val="24"/>
          <w:lang w:val="ka-GE"/>
        </w:rPr>
        <w:t>გამოყენებამდე?</w:t>
      </w:r>
    </w:p>
    <w:p w14:paraId="46C368E4" w14:textId="77A9841F" w:rsidR="006B2B5F" w:rsidRPr="001C7DF6" w:rsidRDefault="00D16C7D" w:rsidP="00D16C7D">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არასოდეს გამოიყენოთ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519BCCE4" w14:textId="77777777" w:rsidR="00D16C7D" w:rsidRPr="001C7DF6" w:rsidRDefault="00D16C7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თუ </w:t>
      </w:r>
      <w:r w:rsidR="00980B77" w:rsidRPr="001C7DF6">
        <w:rPr>
          <w:rFonts w:ascii="Sylfaen" w:hAnsi="Sylfaen" w:cs="Times New Roman"/>
          <w:color w:val="339966"/>
          <w:sz w:val="24"/>
          <w:szCs w:val="24"/>
          <w:lang w:val="ka-GE"/>
        </w:rPr>
        <w:t>გაქვთ ალერგია</w:t>
      </w:r>
      <w:r w:rsidRPr="001C7DF6">
        <w:rPr>
          <w:rFonts w:ascii="Sylfaen" w:hAnsi="Sylfaen" w:cs="Times New Roman"/>
          <w:color w:val="339966"/>
          <w:sz w:val="24"/>
          <w:szCs w:val="24"/>
          <w:lang w:val="ka-GE"/>
        </w:rPr>
        <w:t xml:space="preserve"> (ჰიპერმგრძნობელობა ერთ-ერთი კომპონენტის მიმართ);</w:t>
      </w:r>
    </w:p>
    <w:p w14:paraId="61102D67" w14:textId="77777777" w:rsidR="00D16C7D" w:rsidRPr="001C7DF6" w:rsidRDefault="00D16C7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w:t>
      </w:r>
      <w:r w:rsidR="00980B77" w:rsidRPr="001C7DF6">
        <w:rPr>
          <w:rFonts w:ascii="Sylfaen" w:hAnsi="Sylfaen" w:cs="Times New Roman"/>
          <w:color w:val="339966"/>
          <w:sz w:val="24"/>
          <w:szCs w:val="24"/>
          <w:lang w:val="ka-GE"/>
        </w:rPr>
        <w:t>ჰიპერთირეოზი (ფარისებრი ჯირკვლის ფუნქციის დარღვევა);</w:t>
      </w:r>
    </w:p>
    <w:p w14:paraId="44AABBCF" w14:textId="77777777" w:rsidR="00980B77" w:rsidRPr="001C7DF6" w:rsidRDefault="0026091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w:t>
      </w:r>
      <w:r w:rsidR="00AF2E1F" w:rsidRPr="001C7DF6">
        <w:rPr>
          <w:rFonts w:ascii="Sylfaen" w:hAnsi="Sylfaen" w:cs="Times New Roman"/>
          <w:color w:val="339966"/>
          <w:sz w:val="24"/>
          <w:szCs w:val="24"/>
          <w:lang w:val="ka-GE"/>
        </w:rPr>
        <w:t>კომბინაცია</w:t>
      </w:r>
      <w:r w:rsidR="003C558E" w:rsidRPr="001C7DF6">
        <w:rPr>
          <w:rFonts w:ascii="Sylfaen" w:hAnsi="Sylfaen" w:cs="Times New Roman"/>
          <w:color w:val="339966"/>
          <w:sz w:val="24"/>
          <w:szCs w:val="24"/>
          <w:lang w:val="ka-GE"/>
        </w:rPr>
        <w:t>ში</w:t>
      </w:r>
      <w:r w:rsidR="00AF2E1F" w:rsidRPr="001C7DF6">
        <w:rPr>
          <w:rFonts w:ascii="Sylfaen" w:hAnsi="Sylfaen" w:cs="Times New Roman"/>
          <w:color w:val="339966"/>
          <w:sz w:val="24"/>
          <w:szCs w:val="24"/>
          <w:lang w:val="ka-GE"/>
        </w:rPr>
        <w:t xml:space="preserve"> გარკვეულ ანტიდეპრესანტებთან: მონოამინოქსიდაზას ინჰიბიტორები ან MAOI (იხილეთ რუბრიკა მიღება და გამოყენება სხვა მედიკამენტებთან).</w:t>
      </w:r>
    </w:p>
    <w:p w14:paraId="64F3C38C" w14:textId="77777777" w:rsidR="00C10C33" w:rsidRPr="001C7DF6" w:rsidRDefault="00EB759C" w:rsidP="00C10C33">
      <w:pPr>
        <w:spacing w:after="0"/>
        <w:jc w:val="both"/>
        <w:rPr>
          <w:rFonts w:ascii="AcadNusx" w:hAnsi="AcadNusx"/>
          <w:b/>
          <w:color w:val="339966"/>
          <w:sz w:val="24"/>
          <w:szCs w:val="24"/>
          <w:lang w:val="ka-GE"/>
        </w:rPr>
      </w:pPr>
      <w:r w:rsidRPr="001C7DF6">
        <w:rPr>
          <w:rFonts w:ascii="Sylfaen" w:hAnsi="Sylfaen" w:cs="Sylfaen"/>
          <w:b/>
          <w:color w:val="339966"/>
          <w:sz w:val="24"/>
          <w:szCs w:val="24"/>
          <w:lang w:val="ka-GE"/>
        </w:rPr>
        <w:lastRenderedPageBreak/>
        <w:t xml:space="preserve">ნებისმიერი ეჭვის შემთხვევაში </w:t>
      </w:r>
      <w:r w:rsidR="00C10C33" w:rsidRPr="001C7DF6">
        <w:rPr>
          <w:rFonts w:ascii="Sylfaen" w:hAnsi="Sylfaen"/>
          <w:b/>
          <w:color w:val="339966"/>
          <w:sz w:val="24"/>
          <w:szCs w:val="24"/>
          <w:lang w:val="ka-GE"/>
        </w:rPr>
        <w:t>ინფორმაციის ან რჩევის მისაღებად  მიმართეთ თქვენს ექიმს ან ფარმაცევტს</w:t>
      </w:r>
      <w:r w:rsidR="00C10C33" w:rsidRPr="001C7DF6">
        <w:rPr>
          <w:rFonts w:ascii="AcadNusx" w:hAnsi="AcadNusx"/>
          <w:b/>
          <w:color w:val="339966"/>
          <w:sz w:val="24"/>
          <w:szCs w:val="24"/>
          <w:lang w:val="ka-GE"/>
        </w:rPr>
        <w:t>.</w:t>
      </w:r>
    </w:p>
    <w:p w14:paraId="76A1B968" w14:textId="25DFD890" w:rsidR="00703A12" w:rsidRPr="001C7DF6" w:rsidRDefault="00703A12" w:rsidP="00703A12">
      <w:pPr>
        <w:spacing w:after="0"/>
        <w:jc w:val="both"/>
        <w:rPr>
          <w:rFonts w:ascii="AcadNusx" w:hAnsi="AcadNusx"/>
          <w:b/>
          <w:color w:val="339966"/>
          <w:sz w:val="24"/>
          <w:szCs w:val="24"/>
          <w:lang w:val="ka-GE"/>
        </w:rPr>
      </w:pPr>
      <w:r w:rsidRPr="001C7DF6">
        <w:rPr>
          <w:rFonts w:ascii="Sylfaen" w:hAnsi="Sylfaen" w:cs="Sylfaen"/>
          <w:b/>
          <w:color w:val="339966"/>
          <w:sz w:val="24"/>
          <w:szCs w:val="24"/>
          <w:lang w:val="ka-GE"/>
        </w:rPr>
        <w:t xml:space="preserve">გაფრთხილება და სიფრთხილის ზომები: </w:t>
      </w:r>
      <w:r w:rsidRPr="001C7DF6">
        <w:rPr>
          <w:rFonts w:ascii="Sylfaen" w:hAnsi="Sylfaen" w:cs="Sylfaen"/>
          <w:color w:val="339966"/>
          <w:sz w:val="24"/>
          <w:szCs w:val="24"/>
          <w:lang w:val="ka-GE"/>
        </w:rPr>
        <w:t>გინკორ</w:t>
      </w:r>
      <w:r w:rsidRPr="001C7DF6">
        <w:rPr>
          <w:rFonts w:ascii="Times New Roman" w:hAnsi="Times New Roman" w:cs="Times New Roman"/>
          <w:color w:val="339966"/>
          <w:sz w:val="24"/>
          <w:szCs w:val="24"/>
          <w:lang w:val="ka-GE"/>
        </w:rPr>
        <w:t xml:space="preserve"> </w:t>
      </w:r>
      <w:r w:rsidR="001507C7">
        <w:rPr>
          <w:rFonts w:ascii="Sylfaen" w:hAnsi="Sylfaen" w:cs="Sylfaen"/>
          <w:color w:val="339966"/>
          <w:sz w:val="24"/>
          <w:szCs w:val="24"/>
          <w:lang w:val="ka-GE"/>
        </w:rPr>
        <w:t>ფორტ</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 xml:space="preserve">კაფსულას გამოყენებამდე რჩევისათვის მიმართეთ </w:t>
      </w:r>
      <w:r w:rsidRPr="001C7DF6">
        <w:rPr>
          <w:rFonts w:ascii="Sylfaen" w:hAnsi="Sylfaen"/>
          <w:color w:val="339966"/>
          <w:sz w:val="24"/>
          <w:szCs w:val="24"/>
          <w:lang w:val="ka-GE"/>
        </w:rPr>
        <w:t>თქვენს ექიმს ან ფარმაცევტს</w:t>
      </w:r>
      <w:r w:rsidRPr="001C7DF6">
        <w:rPr>
          <w:rFonts w:ascii="AcadNusx" w:hAnsi="AcadNusx"/>
          <w:color w:val="339966"/>
          <w:sz w:val="24"/>
          <w:szCs w:val="24"/>
          <w:lang w:val="ka-GE"/>
        </w:rPr>
        <w:t>.</w:t>
      </w:r>
    </w:p>
    <w:p w14:paraId="3552CC09" w14:textId="36F97C2E" w:rsidR="00703A12" w:rsidRPr="001C7DF6" w:rsidRDefault="00D36CA0" w:rsidP="00D36CA0">
      <w:pPr>
        <w:spacing w:after="0" w:line="276" w:lineRule="auto"/>
        <w:jc w:val="both"/>
        <w:rPr>
          <w:rFonts w:ascii="Sylfaen" w:hAnsi="Sylfaen" w:cs="Sylfaen"/>
          <w:b/>
          <w:color w:val="339966"/>
          <w:sz w:val="24"/>
          <w:szCs w:val="24"/>
          <w:lang w:val="ka-GE"/>
        </w:rPr>
      </w:pPr>
      <w:r w:rsidRPr="001C7DF6">
        <w:rPr>
          <w:rFonts w:ascii="Sylfaen" w:hAnsi="Sylfaen"/>
          <w:b/>
          <w:color w:val="339966"/>
          <w:sz w:val="24"/>
          <w:szCs w:val="24"/>
          <w:lang w:val="ka-GE"/>
        </w:rPr>
        <w:t xml:space="preserve">გამოიჩინეთ სიფრთხილე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კაფსულას გამოყენებისას</w:t>
      </w:r>
    </w:p>
    <w:p w14:paraId="1545DC9C" w14:textId="77777777" w:rsidR="00D104EA" w:rsidRDefault="00D36CA0" w:rsidP="00D36CA0">
      <w:pPr>
        <w:spacing w:after="0"/>
        <w:jc w:val="both"/>
        <w:rPr>
          <w:rFonts w:ascii="Sylfaen" w:hAnsi="Sylfaen"/>
          <w:color w:val="339966"/>
          <w:sz w:val="24"/>
          <w:szCs w:val="24"/>
          <w:lang w:val="ka-GE"/>
        </w:rPr>
      </w:pPr>
      <w:r w:rsidRPr="001C7DF6">
        <w:rPr>
          <w:rFonts w:ascii="Sylfaen" w:hAnsi="Sylfaen"/>
          <w:b/>
          <w:color w:val="339966"/>
          <w:sz w:val="24"/>
          <w:szCs w:val="24"/>
          <w:lang w:val="ka-GE"/>
        </w:rPr>
        <w:t>სიფრთხილის ზომები</w:t>
      </w:r>
      <w:r w:rsidR="00B43525" w:rsidRPr="001C7DF6">
        <w:rPr>
          <w:rFonts w:ascii="Sylfaen" w:hAnsi="Sylfaen"/>
          <w:b/>
          <w:color w:val="339966"/>
          <w:sz w:val="24"/>
          <w:szCs w:val="24"/>
          <w:lang w:val="ka-GE"/>
        </w:rPr>
        <w:t xml:space="preserve">: </w:t>
      </w:r>
      <w:r w:rsidR="00B43525" w:rsidRPr="001C7DF6">
        <w:rPr>
          <w:rFonts w:ascii="Sylfaen" w:hAnsi="Sylfaen"/>
          <w:color w:val="339966"/>
          <w:sz w:val="24"/>
          <w:szCs w:val="24"/>
          <w:lang w:val="ka-GE"/>
        </w:rPr>
        <w:t>ჰემოროიდული კრიზ</w:t>
      </w:r>
      <w:r w:rsidR="00EC2800" w:rsidRPr="001C7DF6">
        <w:rPr>
          <w:rFonts w:ascii="Sylfaen" w:hAnsi="Sylfaen"/>
          <w:color w:val="339966"/>
          <w:sz w:val="24"/>
          <w:szCs w:val="24"/>
          <w:lang w:val="ka-GE"/>
        </w:rPr>
        <w:t>ებ</w:t>
      </w:r>
      <w:r w:rsidR="00B43525" w:rsidRPr="001C7DF6">
        <w:rPr>
          <w:rFonts w:ascii="Sylfaen" w:hAnsi="Sylfaen"/>
          <w:color w:val="339966"/>
          <w:sz w:val="24"/>
          <w:szCs w:val="24"/>
          <w:lang w:val="ka-GE"/>
        </w:rPr>
        <w:t xml:space="preserve">ის დროს სიმპტომები სწრაფად უნდა შემცირდეს. </w:t>
      </w:r>
      <w:r w:rsidR="003A5376" w:rsidRPr="001C7DF6">
        <w:rPr>
          <w:rFonts w:ascii="Sylfaen" w:hAnsi="Sylfaen"/>
          <w:color w:val="339966"/>
          <w:sz w:val="24"/>
          <w:szCs w:val="24"/>
          <w:lang w:val="ka-GE"/>
        </w:rPr>
        <w:t xml:space="preserve">თუ </w:t>
      </w:r>
      <w:r w:rsidR="00B43525" w:rsidRPr="001C7DF6">
        <w:rPr>
          <w:rFonts w:ascii="Sylfaen" w:hAnsi="Sylfaen"/>
          <w:color w:val="339966"/>
          <w:sz w:val="24"/>
          <w:szCs w:val="24"/>
          <w:lang w:val="ka-GE"/>
        </w:rPr>
        <w:t xml:space="preserve">7 დღის შემდეგ </w:t>
      </w:r>
      <w:r w:rsidR="003A5376" w:rsidRPr="001C7DF6">
        <w:rPr>
          <w:rFonts w:ascii="Sylfaen" w:hAnsi="Sylfaen"/>
          <w:color w:val="339966"/>
          <w:sz w:val="24"/>
          <w:szCs w:val="24"/>
          <w:lang w:val="ka-GE"/>
        </w:rPr>
        <w:t xml:space="preserve">ვერ იგრძნობთ მდგომარეობის გაუმჯობესებას </w:t>
      </w:r>
      <w:r w:rsidR="00B43525" w:rsidRPr="001C7DF6">
        <w:rPr>
          <w:rFonts w:ascii="Sylfaen" w:hAnsi="Sylfaen"/>
          <w:color w:val="339966"/>
          <w:sz w:val="24"/>
          <w:szCs w:val="24"/>
          <w:lang w:val="ka-GE"/>
        </w:rPr>
        <w:t>ან გაუარეს</w:t>
      </w:r>
      <w:r w:rsidR="003A5376" w:rsidRPr="001C7DF6">
        <w:rPr>
          <w:rFonts w:ascii="Sylfaen" w:hAnsi="Sylfaen"/>
          <w:color w:val="339966"/>
          <w:sz w:val="24"/>
          <w:szCs w:val="24"/>
          <w:lang w:val="ka-GE"/>
        </w:rPr>
        <w:t xml:space="preserve">დება მდგომარეობა, </w:t>
      </w:r>
      <w:r w:rsidR="00B43525" w:rsidRPr="001C7DF6">
        <w:rPr>
          <w:rFonts w:ascii="Sylfaen" w:hAnsi="Sylfaen"/>
          <w:color w:val="339966"/>
          <w:sz w:val="24"/>
          <w:szCs w:val="24"/>
          <w:lang w:val="ka-GE"/>
        </w:rPr>
        <w:t xml:space="preserve">მიმართეთ თქვენს ექიმს. </w:t>
      </w:r>
    </w:p>
    <w:p w14:paraId="415C7615" w14:textId="48261DCF" w:rsidR="00D104EA" w:rsidRDefault="00D104EA" w:rsidP="00D36CA0">
      <w:pPr>
        <w:spacing w:after="0"/>
        <w:jc w:val="both"/>
        <w:rPr>
          <w:rFonts w:ascii="Sylfaen" w:hAnsi="Sylfaen"/>
          <w:color w:val="339966"/>
          <w:sz w:val="24"/>
          <w:szCs w:val="24"/>
          <w:lang w:val="ka-GE"/>
        </w:rPr>
      </w:pPr>
      <w:r>
        <w:rPr>
          <w:rFonts w:ascii="Sylfaen" w:hAnsi="Sylfaen"/>
          <w:color w:val="339966"/>
          <w:sz w:val="24"/>
          <w:szCs w:val="24"/>
          <w:lang w:val="ka-GE"/>
        </w:rPr>
        <w:t>მკურნალობის მიუხედავად ვენურ სისხლძარღვრბში სისხლის მიმოქცევის პრობლემების, სისუსტის და/ან დისკომფორტის შეგრძნების შემთხვევაში მიმართეთ ექიმს.</w:t>
      </w:r>
    </w:p>
    <w:p w14:paraId="446A357C" w14:textId="342D1A73" w:rsidR="00D36CA0" w:rsidRPr="001C7DF6" w:rsidRDefault="00B43525" w:rsidP="00D36CA0">
      <w:pPr>
        <w:spacing w:after="0"/>
        <w:jc w:val="both"/>
        <w:rPr>
          <w:rFonts w:ascii="Sylfaen" w:hAnsi="Sylfaen"/>
          <w:color w:val="339966"/>
          <w:sz w:val="24"/>
          <w:szCs w:val="24"/>
          <w:lang w:val="ka-GE"/>
        </w:rPr>
      </w:pPr>
      <w:r w:rsidRPr="001C7DF6">
        <w:rPr>
          <w:rFonts w:ascii="Sylfaen" w:hAnsi="Sylfaen"/>
          <w:color w:val="339966"/>
          <w:sz w:val="24"/>
          <w:szCs w:val="24"/>
          <w:lang w:val="ka-GE"/>
        </w:rPr>
        <w:t>შეინახეთ ბავშვებისათვის მიუწვდომელ ადგილზე.</w:t>
      </w:r>
    </w:p>
    <w:p w14:paraId="3992A313" w14:textId="77777777" w:rsidR="00176B34" w:rsidRPr="001C7DF6" w:rsidRDefault="00176B34" w:rsidP="00176B34">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გამოყენების წესი:</w:t>
      </w:r>
    </w:p>
    <w:p w14:paraId="4986DF40" w14:textId="5CBF3A66" w:rsidR="008B57C6" w:rsidRPr="001C7DF6" w:rsidRDefault="009649C2" w:rsidP="00050DB3">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 xml:space="preserve">მკურნალობა ყველაზე ეფექტურია, </w:t>
      </w:r>
      <w:r w:rsidR="001B41CA" w:rsidRPr="001C7DF6">
        <w:rPr>
          <w:rFonts w:ascii="Sylfaen" w:hAnsi="Sylfaen" w:cs="Sylfaen"/>
          <w:color w:val="339966"/>
          <w:sz w:val="24"/>
          <w:szCs w:val="24"/>
          <w:lang w:val="ka-GE"/>
        </w:rPr>
        <w:t xml:space="preserve">როდესაც ის </w:t>
      </w:r>
      <w:r w:rsidR="004B1033" w:rsidRPr="001C7DF6">
        <w:rPr>
          <w:rFonts w:ascii="Sylfaen" w:hAnsi="Sylfaen" w:cs="Sylfaen"/>
          <w:color w:val="339966"/>
          <w:sz w:val="24"/>
          <w:szCs w:val="24"/>
          <w:lang w:val="ka-GE"/>
        </w:rPr>
        <w:t>უკავშირდება</w:t>
      </w:r>
      <w:r w:rsidR="001B41CA" w:rsidRPr="001C7DF6">
        <w:rPr>
          <w:rFonts w:ascii="Sylfaen" w:hAnsi="Sylfaen" w:cs="Sylfaen"/>
          <w:color w:val="339966"/>
          <w:sz w:val="24"/>
          <w:szCs w:val="24"/>
          <w:lang w:val="ka-GE"/>
        </w:rPr>
        <w:t xml:space="preserve"> ჯანსაღი ცხოვრების </w:t>
      </w:r>
      <w:r w:rsidR="004B1033" w:rsidRPr="001C7DF6">
        <w:rPr>
          <w:rFonts w:ascii="Sylfaen" w:hAnsi="Sylfaen" w:cs="Sylfaen"/>
          <w:color w:val="339966"/>
          <w:sz w:val="24"/>
          <w:szCs w:val="24"/>
          <w:lang w:val="ka-GE"/>
        </w:rPr>
        <w:t>წესს</w:t>
      </w:r>
      <w:r w:rsidR="001B41CA" w:rsidRPr="001C7DF6">
        <w:rPr>
          <w:rFonts w:ascii="Sylfaen" w:hAnsi="Sylfaen" w:cs="Sylfaen"/>
          <w:color w:val="339966"/>
          <w:sz w:val="24"/>
          <w:szCs w:val="24"/>
          <w:lang w:val="ka-GE"/>
        </w:rPr>
        <w:t>: ერიდეთ მზეს, სითბოს, ფეხზე ხანგრძლივად დგომას, ჭარბ წონას. ხანგრძლივი სიარული და შესაფერისი კომპრესიული წინდების ტარება ხელს უწყობს სისხლის მიმოქცევას.</w:t>
      </w:r>
      <w:r w:rsidR="004C69BD" w:rsidRPr="001C7DF6">
        <w:rPr>
          <w:rFonts w:ascii="Sylfaen" w:hAnsi="Sylfaen" w:cs="Sylfaen"/>
          <w:color w:val="339966"/>
          <w:sz w:val="24"/>
          <w:szCs w:val="24"/>
          <w:lang w:val="ka-GE"/>
        </w:rPr>
        <w:t xml:space="preserve"> </w:t>
      </w:r>
      <w:r w:rsidR="00EE72DE" w:rsidRPr="001C7DF6">
        <w:rPr>
          <w:rFonts w:ascii="Sylfaen" w:hAnsi="Sylfaen" w:cs="Sylfaen"/>
          <w:color w:val="339966"/>
          <w:sz w:val="24"/>
          <w:szCs w:val="24"/>
          <w:lang w:val="ka-GE"/>
        </w:rPr>
        <w:t xml:space="preserve">მწვავე ჰიპერტენზიის დროს </w:t>
      </w:r>
      <w:r w:rsidR="004C69BD" w:rsidRPr="001C7DF6">
        <w:rPr>
          <w:rFonts w:ascii="Sylfaen" w:hAnsi="Sylfaen" w:cs="Sylfaen"/>
          <w:color w:val="339966"/>
          <w:sz w:val="24"/>
          <w:szCs w:val="24"/>
          <w:lang w:val="ka-GE"/>
        </w:rPr>
        <w:t xml:space="preserve"> პრეპარატი </w:t>
      </w:r>
      <w:r w:rsidR="00EE72DE" w:rsidRPr="001C7DF6">
        <w:rPr>
          <w:rFonts w:ascii="Sylfaen" w:hAnsi="Sylfaen" w:cs="Sylfaen"/>
          <w:color w:val="339966"/>
          <w:sz w:val="24"/>
          <w:szCs w:val="24"/>
          <w:lang w:val="ka-GE"/>
        </w:rPr>
        <w:t xml:space="preserve">გამოიყენეთ </w:t>
      </w:r>
      <w:r w:rsidR="004C69BD" w:rsidRPr="001C7DF6">
        <w:rPr>
          <w:rFonts w:ascii="Sylfaen" w:hAnsi="Sylfaen" w:cs="Sylfaen"/>
          <w:color w:val="339966"/>
          <w:sz w:val="24"/>
          <w:szCs w:val="24"/>
          <w:lang w:val="ka-GE"/>
        </w:rPr>
        <w:t>სიფრთხილით</w:t>
      </w:r>
      <w:r w:rsidR="00EE72DE" w:rsidRPr="001C7DF6">
        <w:rPr>
          <w:rFonts w:ascii="Sylfaen" w:hAnsi="Sylfaen" w:cs="Sylfaen"/>
          <w:color w:val="339966"/>
          <w:sz w:val="24"/>
          <w:szCs w:val="24"/>
          <w:lang w:val="ka-GE"/>
        </w:rPr>
        <w:t xml:space="preserve">. </w:t>
      </w:r>
      <w:r w:rsidR="00FE5316" w:rsidRPr="001C7DF6">
        <w:rPr>
          <w:rFonts w:ascii="Sylfaen" w:hAnsi="Sylfaen" w:cs="Sylfaen"/>
          <w:color w:val="339966"/>
          <w:sz w:val="24"/>
          <w:szCs w:val="24"/>
          <w:lang w:val="ka-GE"/>
        </w:rPr>
        <w:t>გინგკო</w:t>
      </w:r>
      <w:r w:rsidR="00D82F79" w:rsidRPr="001C7DF6">
        <w:rPr>
          <w:rFonts w:ascii="Sylfaen" w:hAnsi="Sylfaen" w:cs="Sylfaen"/>
          <w:color w:val="339966"/>
          <w:sz w:val="24"/>
          <w:szCs w:val="24"/>
          <w:lang w:val="ka-GE"/>
        </w:rPr>
        <w:t>ს ბაზაზე</w:t>
      </w:r>
      <w:r w:rsidR="00FE5316" w:rsidRPr="001C7DF6">
        <w:rPr>
          <w:rFonts w:ascii="Sylfaen" w:hAnsi="Sylfaen" w:cs="Sylfaen"/>
          <w:color w:val="339966"/>
          <w:sz w:val="24"/>
          <w:szCs w:val="24"/>
          <w:lang w:val="ka-GE"/>
        </w:rPr>
        <w:t xml:space="preserve"> </w:t>
      </w:r>
      <w:r w:rsidR="00D82F79" w:rsidRPr="001C7DF6">
        <w:rPr>
          <w:rFonts w:ascii="Sylfaen" w:hAnsi="Sylfaen" w:cs="Sylfaen"/>
          <w:color w:val="339966"/>
          <w:sz w:val="24"/>
          <w:szCs w:val="24"/>
          <w:lang w:val="ka-GE"/>
        </w:rPr>
        <w:t xml:space="preserve">დამზადებული </w:t>
      </w:r>
      <w:r w:rsidR="00FE5316" w:rsidRPr="001C7DF6">
        <w:rPr>
          <w:rFonts w:ascii="Sylfaen" w:hAnsi="Sylfaen" w:cs="Sylfaen"/>
          <w:color w:val="339966"/>
          <w:sz w:val="24"/>
          <w:szCs w:val="24"/>
          <w:lang w:val="ka-GE"/>
        </w:rPr>
        <w:t>პრეპარატების არსებობის შემთხვევაში, სისხლდენის მომატების საშიშროების გამო, შეწყვიტეთ ამ პრეპარატების მიღება ნებისმიერ ოპერაციამდე 3-4 დღით ადრე.</w:t>
      </w:r>
      <w:r w:rsidR="007D3CB6" w:rsidRPr="001C7DF6">
        <w:rPr>
          <w:rFonts w:ascii="Sylfaen" w:hAnsi="Sylfaen" w:cs="Sylfaen"/>
          <w:color w:val="339966"/>
          <w:sz w:val="24"/>
          <w:szCs w:val="24"/>
          <w:lang w:val="ka-GE"/>
        </w:rPr>
        <w:t xml:space="preserve"> </w:t>
      </w:r>
      <w:r w:rsidR="008B57C6" w:rsidRPr="001C7DF6">
        <w:rPr>
          <w:rFonts w:ascii="Sylfaen" w:hAnsi="Sylfaen" w:cs="Sylfaen"/>
          <w:color w:val="339966"/>
          <w:sz w:val="24"/>
          <w:szCs w:val="24"/>
          <w:lang w:val="ka-GE"/>
        </w:rPr>
        <w:t xml:space="preserve">ჰეპტამინოლის და გინგკო ბილობას ანტიაგრეგანტული </w:t>
      </w:r>
      <w:r w:rsidR="00BD1AFD" w:rsidRPr="001C7DF6">
        <w:rPr>
          <w:rFonts w:ascii="Sylfaen" w:hAnsi="Sylfaen" w:cs="Sylfaen"/>
          <w:color w:val="339966"/>
          <w:sz w:val="24"/>
          <w:szCs w:val="24"/>
          <w:lang w:val="ka-GE"/>
        </w:rPr>
        <w:t xml:space="preserve">და </w:t>
      </w:r>
      <w:r w:rsidR="008B57C6" w:rsidRPr="001C7DF6">
        <w:rPr>
          <w:rFonts w:ascii="Sylfaen" w:hAnsi="Sylfaen" w:cs="Sylfaen"/>
          <w:color w:val="339966"/>
          <w:sz w:val="24"/>
          <w:szCs w:val="24"/>
          <w:lang w:val="ka-GE"/>
        </w:rPr>
        <w:t xml:space="preserve">ვაზოაქტიური თვისებების გათვალისწინებით, გინკორ </w:t>
      </w:r>
      <w:r w:rsidR="001507C7">
        <w:rPr>
          <w:rFonts w:ascii="Sylfaen" w:hAnsi="Sylfaen" w:cs="Sylfaen"/>
          <w:color w:val="339966"/>
          <w:sz w:val="24"/>
          <w:szCs w:val="24"/>
          <w:lang w:val="ka-GE"/>
        </w:rPr>
        <w:t>ფორტი</w:t>
      </w:r>
      <w:r w:rsidR="008B57C6" w:rsidRPr="001C7DF6">
        <w:rPr>
          <w:rFonts w:ascii="Sylfaen" w:hAnsi="Sylfaen" w:cs="Sylfaen"/>
          <w:color w:val="339966"/>
          <w:sz w:val="24"/>
          <w:szCs w:val="24"/>
          <w:lang w:val="ka-GE"/>
        </w:rPr>
        <w:t xml:space="preserve">ს გამოყენება არ შეიძლება ორსულობის დროს. </w:t>
      </w:r>
      <w:r w:rsidR="002E29AB" w:rsidRPr="001C7DF6">
        <w:rPr>
          <w:rFonts w:ascii="Sylfaen" w:hAnsi="Sylfaen" w:cs="Sylfaen"/>
          <w:color w:val="339966"/>
          <w:sz w:val="24"/>
          <w:szCs w:val="24"/>
          <w:lang w:val="ka-GE"/>
        </w:rPr>
        <w:t xml:space="preserve">რეკომენდირებული არ არის ამ პრეპარატის ერთდროული გამოყენება ეფავირენზთან. </w:t>
      </w:r>
      <w:r w:rsidR="00957683" w:rsidRPr="001C7DF6">
        <w:rPr>
          <w:rFonts w:ascii="Sylfaen" w:hAnsi="Sylfaen" w:cs="Sylfaen"/>
          <w:color w:val="339966"/>
          <w:sz w:val="24"/>
          <w:szCs w:val="24"/>
          <w:lang w:val="ka-GE"/>
        </w:rPr>
        <w:t xml:space="preserve">თუ გაქვთ მიდრეკილება სისხლდენაზე (ჰემორაგიული არე) და </w:t>
      </w:r>
      <w:r w:rsidR="00050DB3" w:rsidRPr="001C7DF6">
        <w:rPr>
          <w:rFonts w:ascii="Sylfaen" w:hAnsi="Sylfaen" w:cs="Sylfaen"/>
          <w:color w:val="339966"/>
          <w:sz w:val="24"/>
          <w:szCs w:val="24"/>
          <w:lang w:val="ka-GE"/>
        </w:rPr>
        <w:t>იტარებთ ანტიკოაგულანტურ ან თრომბოციტების საწინააღმდეგო მკურნალობას, გინკორ ფორტ</w:t>
      </w:r>
      <w:r w:rsidR="001507C7">
        <w:rPr>
          <w:rFonts w:ascii="Sylfaen" w:hAnsi="Sylfaen" w:cs="Sylfaen"/>
          <w:color w:val="339966"/>
          <w:sz w:val="24"/>
          <w:szCs w:val="24"/>
          <w:lang w:val="ka-GE"/>
        </w:rPr>
        <w:t>ი</w:t>
      </w:r>
      <w:r w:rsidR="00050DB3" w:rsidRPr="001C7DF6">
        <w:rPr>
          <w:rFonts w:ascii="Sylfaen" w:hAnsi="Sylfaen" w:cs="Sylfaen"/>
          <w:color w:val="339966"/>
          <w:sz w:val="24"/>
          <w:szCs w:val="24"/>
          <w:lang w:val="ka-GE"/>
        </w:rPr>
        <w:t>ს გამოყენებამდე მიმართეთ თქვენს ექიმს ან ფარმაცევტს.</w:t>
      </w:r>
    </w:p>
    <w:p w14:paraId="562F81CD" w14:textId="77777777" w:rsidR="00470ECD" w:rsidRPr="001C7DF6" w:rsidRDefault="00470ECD" w:rsidP="00470ECD">
      <w:pPr>
        <w:spacing w:after="0"/>
        <w:jc w:val="both"/>
        <w:rPr>
          <w:rFonts w:ascii="AcadNusx" w:hAnsi="AcadNusx"/>
          <w:b/>
          <w:color w:val="339966"/>
          <w:sz w:val="24"/>
          <w:szCs w:val="24"/>
          <w:lang w:val="ka-GE"/>
        </w:rPr>
      </w:pPr>
      <w:r w:rsidRPr="001C7DF6">
        <w:rPr>
          <w:rFonts w:ascii="Sylfaen" w:hAnsi="Sylfaen" w:cs="Sylfaen"/>
          <w:b/>
          <w:color w:val="339966"/>
          <w:sz w:val="24"/>
          <w:szCs w:val="24"/>
          <w:lang w:val="ka-GE"/>
        </w:rPr>
        <w:t xml:space="preserve">ნებისმიერი ეჭვის შემთხვევაში </w:t>
      </w:r>
      <w:r w:rsidRPr="001C7DF6">
        <w:rPr>
          <w:rFonts w:ascii="Sylfaen" w:hAnsi="Sylfaen"/>
          <w:b/>
          <w:color w:val="339966"/>
          <w:sz w:val="24"/>
          <w:szCs w:val="24"/>
          <w:lang w:val="ka-GE"/>
        </w:rPr>
        <w:t>ინფორმაციის ან რჩევის მისაღებად  მიმართეთ თქვენს ექიმს ან ფარმაცევტს</w:t>
      </w:r>
      <w:r w:rsidRPr="001C7DF6">
        <w:rPr>
          <w:rFonts w:ascii="AcadNusx" w:hAnsi="AcadNusx"/>
          <w:b/>
          <w:color w:val="339966"/>
          <w:sz w:val="24"/>
          <w:szCs w:val="24"/>
          <w:lang w:val="ka-GE"/>
        </w:rPr>
        <w:t>.</w:t>
      </w:r>
    </w:p>
    <w:p w14:paraId="7793705C" w14:textId="77777777" w:rsidR="005E647F" w:rsidRPr="001C7DF6" w:rsidRDefault="005E647F" w:rsidP="00050DB3">
      <w:pPr>
        <w:spacing w:after="0" w:line="276" w:lineRule="auto"/>
        <w:jc w:val="both"/>
        <w:rPr>
          <w:rFonts w:ascii="Sylfaen" w:hAnsi="Sylfaen" w:cs="Sylfaen"/>
          <w:color w:val="339966"/>
          <w:sz w:val="24"/>
          <w:szCs w:val="24"/>
          <w:lang w:val="ka-GE"/>
        </w:rPr>
      </w:pPr>
      <w:r w:rsidRPr="001C7DF6">
        <w:rPr>
          <w:rFonts w:ascii="Sylfaen" w:hAnsi="Sylfaen" w:cs="Sylfaen"/>
          <w:b/>
          <w:color w:val="339966"/>
          <w:sz w:val="24"/>
          <w:szCs w:val="24"/>
          <w:lang w:val="ka-GE"/>
        </w:rPr>
        <w:t>ბავშვები და მოზარდები:</w:t>
      </w:r>
      <w:r w:rsidRPr="001C7DF6">
        <w:rPr>
          <w:rFonts w:ascii="Sylfaen" w:hAnsi="Sylfaen" w:cs="Sylfaen"/>
          <w:color w:val="339966"/>
          <w:sz w:val="24"/>
          <w:szCs w:val="24"/>
          <w:lang w:val="ka-GE"/>
        </w:rPr>
        <w:t xml:space="preserve"> ბავშვებსა და მოზარდებში არ არის დადგენილი ეფექტურობა და უსაფრთხოება.  მონაცემი არ არის ხელმისაწვდომი. </w:t>
      </w:r>
    </w:p>
    <w:p w14:paraId="6E4A5FEC" w14:textId="6A134836" w:rsidR="008B57C6" w:rsidRPr="001C7DF6" w:rsidRDefault="00AB4EFC" w:rsidP="00641E94">
      <w:pPr>
        <w:spacing w:after="0" w:line="276" w:lineRule="auto"/>
        <w:jc w:val="both"/>
        <w:rPr>
          <w:rFonts w:ascii="Sylfaen" w:hAnsi="Sylfaen" w:cs="Sylfaen"/>
          <w:color w:val="339966"/>
          <w:sz w:val="24"/>
          <w:szCs w:val="24"/>
          <w:lang w:val="ka-GE"/>
        </w:rPr>
      </w:pPr>
      <w:r w:rsidRPr="001C7DF6">
        <w:rPr>
          <w:rFonts w:ascii="Sylfaen" w:hAnsi="Sylfaen" w:cs="Times New Roman"/>
          <w:b/>
          <w:color w:val="339966"/>
          <w:sz w:val="24"/>
          <w:szCs w:val="24"/>
          <w:lang w:val="ka-GE"/>
        </w:rPr>
        <w:t xml:space="preserve">სხვა მედიკამენტებები და გინკორ </w:t>
      </w:r>
      <w:r w:rsidR="001507C7">
        <w:rPr>
          <w:rFonts w:ascii="Sylfaen" w:hAnsi="Sylfaen" w:cs="Times New Roman"/>
          <w:b/>
          <w:color w:val="339966"/>
          <w:sz w:val="24"/>
          <w:szCs w:val="24"/>
          <w:lang w:val="ka-GE"/>
        </w:rPr>
        <w:t>ფორტ</w:t>
      </w:r>
      <w:r w:rsidRPr="001C7DF6">
        <w:rPr>
          <w:rFonts w:ascii="Sylfaen" w:hAnsi="Sylfaen" w:cs="Times New Roman"/>
          <w:b/>
          <w:color w:val="339966"/>
          <w:sz w:val="24"/>
          <w:szCs w:val="24"/>
          <w:lang w:val="ka-GE"/>
        </w:rPr>
        <w:t xml:space="preserve">, კაფსულა: </w:t>
      </w:r>
      <w:r w:rsidRPr="001C7DF6">
        <w:rPr>
          <w:rFonts w:ascii="Sylfaen" w:hAnsi="Sylfaen" w:cs="Sylfaen"/>
          <w:color w:val="339966"/>
          <w:sz w:val="24"/>
          <w:szCs w:val="24"/>
          <w:lang w:val="ka-GE"/>
        </w:rPr>
        <w:t>აცნობეთ თქვენს ექიმს ან ფარმაცევტს თუ იღებთ, ახლახანს მიიღეთ ან შეიძლება მიიღოთ სხვა პრეპარატები.</w:t>
      </w:r>
    </w:p>
    <w:p w14:paraId="364ECD28" w14:textId="77777777" w:rsidR="00AB4EFC" w:rsidRPr="001C7DF6" w:rsidRDefault="00AB4EFC" w:rsidP="007F299D">
      <w:pPr>
        <w:spacing w:after="0" w:line="276" w:lineRule="auto"/>
        <w:jc w:val="both"/>
        <w:rPr>
          <w:rFonts w:ascii="Sylfaen" w:hAnsi="Sylfaen" w:cs="Times New Roman"/>
          <w:color w:val="339966"/>
          <w:sz w:val="24"/>
          <w:szCs w:val="24"/>
          <w:lang w:val="ka-GE"/>
        </w:rPr>
      </w:pPr>
      <w:r w:rsidRPr="001C7DF6">
        <w:rPr>
          <w:rFonts w:ascii="Sylfaen" w:hAnsi="Sylfaen" w:cs="Sylfaen"/>
          <w:b/>
          <w:color w:val="339966"/>
          <w:sz w:val="24"/>
          <w:szCs w:val="24"/>
          <w:lang w:val="ka-GE"/>
        </w:rPr>
        <w:t>სხვა პრეპარატების მიღება ან გამოყენება:</w:t>
      </w:r>
      <w:r w:rsidRPr="001C7DF6">
        <w:rPr>
          <w:rFonts w:ascii="Sylfaen" w:hAnsi="Sylfaen" w:cs="Sylfaen"/>
          <w:color w:val="339966"/>
          <w:sz w:val="24"/>
          <w:szCs w:val="24"/>
          <w:lang w:val="ka-GE"/>
        </w:rPr>
        <w:t xml:space="preserve"> რამდენიმე პრეპარატს შორის შესაძლო ურთიერთქმედების თავიდან აცილების მიზნით, აუცილებელია </w:t>
      </w:r>
      <w:r w:rsidR="007F299D" w:rsidRPr="001C7DF6">
        <w:rPr>
          <w:rFonts w:ascii="Sylfaen" w:hAnsi="Sylfaen" w:cs="Times New Roman"/>
          <w:color w:val="339966"/>
          <w:sz w:val="24"/>
          <w:szCs w:val="24"/>
          <w:lang w:val="ka-GE"/>
        </w:rPr>
        <w:t>სისტემატურად დაფიქსირდეს ნებისმიერი სხვა მიმდინარე მკურნალობა</w:t>
      </w:r>
      <w:r w:rsidR="00980535" w:rsidRPr="001C7DF6">
        <w:rPr>
          <w:rFonts w:ascii="Sylfaen" w:hAnsi="Sylfaen" w:cs="Times New Roman"/>
          <w:color w:val="339966"/>
          <w:sz w:val="24"/>
          <w:szCs w:val="24"/>
          <w:lang w:val="ka-GE"/>
        </w:rPr>
        <w:t>, განსაკუთრებით, თუ თქვენ იღებთ ანტიდეპრესანტებს</w:t>
      </w:r>
      <w:r w:rsidR="00545207" w:rsidRPr="001C7DF6">
        <w:rPr>
          <w:rFonts w:ascii="Sylfaen" w:hAnsi="Sylfaen" w:cs="Times New Roman"/>
          <w:color w:val="339966"/>
          <w:sz w:val="24"/>
          <w:szCs w:val="24"/>
          <w:lang w:val="ka-GE"/>
        </w:rPr>
        <w:t>, როგორიც არის IMAO</w:t>
      </w:r>
      <w:r w:rsidR="004E067D" w:rsidRPr="001C7DF6">
        <w:rPr>
          <w:rFonts w:ascii="Sylfaen" w:hAnsi="Sylfaen" w:cs="Times New Roman"/>
          <w:color w:val="339966"/>
          <w:sz w:val="24"/>
          <w:szCs w:val="24"/>
          <w:lang w:val="ka-GE"/>
        </w:rPr>
        <w:t>, ანტიცოაგულანტებს (ფენპროკუმონი, ვარფარინი), თრომბოციტების საწინააღმდეგო პრეპარატებს (კლოპიდოგრელი, სალიცილის მჟავა და სხვა არასტეროიდული ანთების საწინააღმდეგო საშუალებები)</w:t>
      </w:r>
      <w:r w:rsidR="0065047B" w:rsidRPr="001C7DF6">
        <w:rPr>
          <w:rFonts w:ascii="Sylfaen" w:hAnsi="Sylfaen" w:cs="Times New Roman"/>
          <w:color w:val="339966"/>
          <w:sz w:val="24"/>
          <w:szCs w:val="24"/>
          <w:lang w:val="ka-GE"/>
        </w:rPr>
        <w:t>, აცნობეთ თქვენს ექიმს ან ფარმაცევტს.</w:t>
      </w:r>
      <w:r w:rsidR="00E25B62" w:rsidRPr="001C7DF6">
        <w:rPr>
          <w:rFonts w:ascii="Sylfaen" w:hAnsi="Sylfaen" w:cs="Times New Roman"/>
          <w:color w:val="339966"/>
          <w:sz w:val="24"/>
          <w:szCs w:val="24"/>
          <w:lang w:val="ka-GE"/>
        </w:rPr>
        <w:t xml:space="preserve"> ამ პრეპარატის ვარფარინთან ერთდროული მიღების შემთხვევაში აუცილებელია მეთვალყურეობა, ამიტომ კონსულტაციისთვის მიმართეთ ექიმს.</w:t>
      </w:r>
      <w:r w:rsidR="00CA5AC2" w:rsidRPr="001C7DF6">
        <w:rPr>
          <w:rFonts w:ascii="Sylfaen" w:hAnsi="Sylfaen" w:cs="Times New Roman"/>
          <w:color w:val="339966"/>
          <w:sz w:val="24"/>
          <w:szCs w:val="24"/>
          <w:lang w:val="ka-GE"/>
        </w:rPr>
        <w:t xml:space="preserve"> </w:t>
      </w:r>
      <w:r w:rsidR="00AE67FA" w:rsidRPr="001C7DF6">
        <w:rPr>
          <w:rFonts w:ascii="Sylfaen" w:hAnsi="Sylfaen" w:cs="Times New Roman"/>
          <w:color w:val="339966"/>
          <w:sz w:val="24"/>
          <w:szCs w:val="24"/>
          <w:lang w:val="ka-GE"/>
        </w:rPr>
        <w:t>თუ პრეპარატი</w:t>
      </w:r>
      <w:r w:rsidR="00921338" w:rsidRPr="001C7DF6">
        <w:rPr>
          <w:rFonts w:ascii="Sylfaen" w:hAnsi="Sylfaen" w:cs="Times New Roman"/>
          <w:color w:val="339966"/>
          <w:sz w:val="24"/>
          <w:szCs w:val="24"/>
          <w:lang w:val="ka-GE"/>
        </w:rPr>
        <w:t>ს</w:t>
      </w:r>
      <w:r w:rsidR="00AE67FA" w:rsidRPr="001C7DF6">
        <w:rPr>
          <w:rFonts w:ascii="Sylfaen" w:hAnsi="Sylfaen" w:cs="Times New Roman"/>
          <w:color w:val="339966"/>
          <w:sz w:val="24"/>
          <w:szCs w:val="24"/>
          <w:lang w:val="ka-GE"/>
        </w:rPr>
        <w:t xml:space="preserve"> მიიღება </w:t>
      </w:r>
      <w:r w:rsidR="00921338" w:rsidRPr="001C7DF6">
        <w:rPr>
          <w:rFonts w:ascii="Sylfaen" w:hAnsi="Sylfaen" w:cs="Times New Roman"/>
          <w:color w:val="339966"/>
          <w:sz w:val="24"/>
          <w:szCs w:val="24"/>
          <w:lang w:val="ka-GE"/>
        </w:rPr>
        <w:t xml:space="preserve">ხდება </w:t>
      </w:r>
      <w:r w:rsidR="00AE67FA" w:rsidRPr="001C7DF6">
        <w:rPr>
          <w:rFonts w:ascii="Sylfaen" w:hAnsi="Sylfaen" w:cs="Times New Roman"/>
          <w:color w:val="339966"/>
          <w:sz w:val="24"/>
          <w:szCs w:val="24"/>
          <w:lang w:val="ka-GE"/>
        </w:rPr>
        <w:t xml:space="preserve">დაბიგატრან ეტექსილატთან (dabigatran etexilate) ერთად, ამ უკანასკნელის მოქმედება შეიძლება გაძლიერდეს, </w:t>
      </w:r>
      <w:r w:rsidR="00921338" w:rsidRPr="001C7DF6">
        <w:rPr>
          <w:rFonts w:ascii="Sylfaen" w:hAnsi="Sylfaen" w:cs="Times New Roman"/>
          <w:color w:val="339966"/>
          <w:sz w:val="24"/>
          <w:szCs w:val="24"/>
          <w:lang w:val="ka-GE"/>
        </w:rPr>
        <w:t xml:space="preserve">ამიტომ </w:t>
      </w:r>
      <w:r w:rsidR="00AE67FA" w:rsidRPr="001C7DF6">
        <w:rPr>
          <w:rFonts w:ascii="Sylfaen" w:hAnsi="Sylfaen" w:cs="Times New Roman"/>
          <w:color w:val="339966"/>
          <w:sz w:val="24"/>
          <w:szCs w:val="24"/>
          <w:lang w:val="ka-GE"/>
        </w:rPr>
        <w:t>რჩევისათვის მიმართეთ ექიმს</w:t>
      </w:r>
      <w:r w:rsidR="00921338" w:rsidRPr="001C7DF6">
        <w:rPr>
          <w:rFonts w:ascii="Sylfaen" w:hAnsi="Sylfaen" w:cs="Times New Roman"/>
          <w:color w:val="339966"/>
          <w:sz w:val="24"/>
          <w:szCs w:val="24"/>
          <w:lang w:val="ka-GE"/>
        </w:rPr>
        <w:t>.</w:t>
      </w:r>
      <w:r w:rsidR="00AE67FA" w:rsidRPr="001C7DF6">
        <w:rPr>
          <w:rFonts w:ascii="Sylfaen" w:hAnsi="Sylfaen" w:cs="Times New Roman"/>
          <w:color w:val="339966"/>
          <w:sz w:val="24"/>
          <w:szCs w:val="24"/>
          <w:lang w:val="ka-GE"/>
        </w:rPr>
        <w:t xml:space="preserve"> ერთდროული გამოყენება </w:t>
      </w:r>
      <w:r w:rsidR="00AE67FA" w:rsidRPr="001C7DF6">
        <w:rPr>
          <w:rFonts w:ascii="Sylfaen" w:hAnsi="Sylfaen" w:cs="Times New Roman"/>
          <w:color w:val="339966"/>
          <w:sz w:val="24"/>
          <w:szCs w:val="24"/>
          <w:lang w:val="ka-GE"/>
        </w:rPr>
        <w:lastRenderedPageBreak/>
        <w:t>ეფავირენზთან არ არის რეკომენდებული ამ უკანასკნელის ეფექტის შემცირების რისკის გამო.</w:t>
      </w:r>
      <w:r w:rsidR="006625ED" w:rsidRPr="001C7DF6">
        <w:rPr>
          <w:rFonts w:ascii="Sylfaen" w:hAnsi="Sylfaen" w:cs="Times New Roman"/>
          <w:color w:val="339966"/>
          <w:sz w:val="24"/>
          <w:szCs w:val="24"/>
          <w:lang w:val="ka-GE"/>
        </w:rPr>
        <w:t xml:space="preserve"> გინკგომ შეიძლება გაზარდოს ნიფედიპინის კონცენტრაცია. </w:t>
      </w:r>
      <w:r w:rsidR="00DA3ED5" w:rsidRPr="001C7DF6">
        <w:rPr>
          <w:rFonts w:ascii="Sylfaen" w:hAnsi="Sylfaen" w:cs="Times New Roman"/>
          <w:color w:val="339966"/>
          <w:sz w:val="24"/>
          <w:szCs w:val="24"/>
          <w:lang w:val="ka-GE"/>
        </w:rPr>
        <w:t xml:space="preserve">ზოგიერთ </w:t>
      </w:r>
      <w:r w:rsidR="002145DF" w:rsidRPr="001C7DF6">
        <w:rPr>
          <w:rFonts w:ascii="Sylfaen" w:hAnsi="Sylfaen" w:cs="Times New Roman"/>
          <w:color w:val="339966"/>
          <w:sz w:val="24"/>
          <w:szCs w:val="24"/>
          <w:lang w:val="ka-GE"/>
        </w:rPr>
        <w:t>ადამიანში</w:t>
      </w:r>
      <w:r w:rsidR="00DA3ED5" w:rsidRPr="001C7DF6">
        <w:rPr>
          <w:rFonts w:ascii="Sylfaen" w:hAnsi="Sylfaen" w:cs="Times New Roman"/>
          <w:color w:val="339966"/>
          <w:sz w:val="24"/>
          <w:szCs w:val="24"/>
          <w:lang w:val="ka-GE"/>
        </w:rPr>
        <w:t xml:space="preserve"> ეს ზრდა შეიძლება მნიშვნელოვანი იყოს და გამოიწვიოს თავბრუსხვევა და ციებ-ცხელების ინტენსივობის მომატება</w:t>
      </w:r>
      <w:r w:rsidR="002145DF" w:rsidRPr="001C7DF6">
        <w:rPr>
          <w:rFonts w:ascii="Sylfaen" w:hAnsi="Sylfaen" w:cs="Times New Roman"/>
          <w:color w:val="339966"/>
          <w:sz w:val="24"/>
          <w:szCs w:val="24"/>
          <w:lang w:val="ka-GE"/>
        </w:rPr>
        <w:t>.</w:t>
      </w:r>
    </w:p>
    <w:p w14:paraId="004A060D" w14:textId="77777777" w:rsidR="002145DF" w:rsidRPr="001C7DF6" w:rsidRDefault="002145DF" w:rsidP="007F299D">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ორსულობა, ლაქტაცია და ნაყოფიერება:</w:t>
      </w:r>
      <w:r w:rsidRPr="001C7DF6">
        <w:rPr>
          <w:rFonts w:ascii="Sylfaen" w:hAnsi="Sylfaen" w:cs="Times New Roman"/>
          <w:color w:val="339966"/>
          <w:sz w:val="24"/>
          <w:szCs w:val="24"/>
          <w:lang w:val="ka-GE"/>
        </w:rPr>
        <w:t xml:space="preserve"> თუ ორსულად ხართ ან ძუძუთი კვებავთ, თუ ფიქრობთ, რომ ორსულად ხართ ან გეგმავთ ორსულობას, ამ პრეპარატის გამოყენებამდე რჩევისათვის მიმართეთ თქვენს ექიმს ან ფარმაცევტს.</w:t>
      </w:r>
    </w:p>
    <w:p w14:paraId="76A8B96C" w14:textId="1327154D" w:rsidR="007F299D" w:rsidRPr="001C7DF6" w:rsidRDefault="00BD1AF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ორსულობის დროს არ შეიძლება გინკორ ფორტ</w:t>
      </w:r>
      <w:r w:rsidR="001507C7">
        <w:rPr>
          <w:rFonts w:ascii="Sylfaen" w:hAnsi="Sylfaen" w:cs="Times New Roman"/>
          <w:color w:val="339966"/>
          <w:sz w:val="24"/>
          <w:szCs w:val="24"/>
          <w:lang w:val="ka-GE"/>
        </w:rPr>
        <w:t>ი</w:t>
      </w:r>
      <w:r w:rsidRPr="001C7DF6">
        <w:rPr>
          <w:rFonts w:ascii="Sylfaen" w:hAnsi="Sylfaen" w:cs="Times New Roman"/>
          <w:color w:val="339966"/>
          <w:sz w:val="24"/>
          <w:szCs w:val="24"/>
          <w:lang w:val="ka-GE"/>
        </w:rPr>
        <w:t xml:space="preserve">ს გამოყენება მისი ვაზოაქტიური და </w:t>
      </w:r>
      <w:r w:rsidRPr="001C7DF6">
        <w:rPr>
          <w:rFonts w:ascii="Sylfaen" w:hAnsi="Sylfaen" w:cs="Sylfaen"/>
          <w:color w:val="339966"/>
          <w:sz w:val="24"/>
          <w:szCs w:val="24"/>
          <w:lang w:val="ka-GE"/>
        </w:rPr>
        <w:t xml:space="preserve">ანტიაგრეგანტული </w:t>
      </w:r>
      <w:r w:rsidRPr="001C7DF6">
        <w:rPr>
          <w:rFonts w:ascii="Sylfaen" w:hAnsi="Sylfaen" w:cs="Times New Roman"/>
          <w:color w:val="339966"/>
          <w:sz w:val="24"/>
          <w:szCs w:val="24"/>
          <w:lang w:val="ka-GE"/>
        </w:rPr>
        <w:t>თვისებების გამო. ლაქტაციის პერიოდში რეკომენდირებული არა არის ამ პრეპარატის გამოყენება.</w:t>
      </w:r>
    </w:p>
    <w:p w14:paraId="0A220110" w14:textId="38E60760" w:rsidR="00A83701" w:rsidRPr="001C7DF6" w:rsidRDefault="009C53E1" w:rsidP="009C53E1">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 xml:space="preserve">გინკორ </w:t>
      </w:r>
      <w:r w:rsidR="001507C7">
        <w:rPr>
          <w:rFonts w:ascii="Sylfaen" w:hAnsi="Sylfaen" w:cs="Times New Roman"/>
          <w:b/>
          <w:color w:val="339966"/>
          <w:sz w:val="24"/>
          <w:szCs w:val="24"/>
          <w:lang w:val="ka-GE"/>
        </w:rPr>
        <w:t>ფორტ</w:t>
      </w:r>
      <w:r w:rsidRPr="001C7DF6">
        <w:rPr>
          <w:rFonts w:ascii="Sylfaen" w:hAnsi="Sylfaen" w:cs="Times New Roman"/>
          <w:b/>
          <w:color w:val="339966"/>
          <w:sz w:val="24"/>
          <w:szCs w:val="24"/>
          <w:lang w:val="ka-GE"/>
        </w:rPr>
        <w:t xml:space="preserve">, კაფსულა შეიცავს მაგნიუმის სტეარატს და </w:t>
      </w:r>
      <w:r w:rsidR="000C3A94">
        <w:rPr>
          <w:rFonts w:ascii="Sylfaen" w:hAnsi="Sylfaen" w:cs="Times New Roman"/>
          <w:b/>
          <w:color w:val="339966"/>
          <w:sz w:val="24"/>
          <w:szCs w:val="24"/>
          <w:lang w:val="ka-GE"/>
        </w:rPr>
        <w:t xml:space="preserve">უწყლო </w:t>
      </w:r>
      <w:r w:rsidRPr="001C7DF6">
        <w:rPr>
          <w:rFonts w:ascii="Sylfaen" w:hAnsi="Sylfaen" w:cs="Times New Roman"/>
          <w:b/>
          <w:color w:val="339966"/>
          <w:sz w:val="24"/>
          <w:szCs w:val="24"/>
          <w:lang w:val="ka-GE"/>
        </w:rPr>
        <w:t xml:space="preserve">სილიციუმის </w:t>
      </w:r>
      <w:r w:rsidR="000C3A94">
        <w:rPr>
          <w:rFonts w:ascii="Sylfaen" w:hAnsi="Sylfaen" w:cs="Times New Roman"/>
          <w:b/>
          <w:color w:val="339966"/>
          <w:sz w:val="24"/>
          <w:szCs w:val="24"/>
          <w:lang w:val="ka-GE"/>
        </w:rPr>
        <w:t>ოქსიდს</w:t>
      </w:r>
      <w:r w:rsidRPr="001C7DF6">
        <w:rPr>
          <w:rFonts w:ascii="Sylfaen" w:hAnsi="Sylfaen" w:cs="Times New Roman"/>
          <w:b/>
          <w:color w:val="339966"/>
          <w:sz w:val="24"/>
          <w:szCs w:val="24"/>
          <w:lang w:val="ka-GE"/>
        </w:rPr>
        <w:t>.</w:t>
      </w:r>
    </w:p>
    <w:p w14:paraId="558F686D" w14:textId="77777777" w:rsidR="00EC2800" w:rsidRPr="001C7DF6" w:rsidRDefault="00EC2800" w:rsidP="009C53E1">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სპორტსმენები: </w:t>
      </w:r>
      <w:r w:rsidR="00AF11FB" w:rsidRPr="001C7DF6">
        <w:rPr>
          <w:rFonts w:ascii="Sylfaen" w:hAnsi="Sylfaen" w:cs="Times New Roman"/>
          <w:color w:val="339966"/>
          <w:sz w:val="24"/>
          <w:szCs w:val="24"/>
          <w:lang w:val="ka-GE"/>
        </w:rPr>
        <w:t>სპორტსმენებმა ყურადღება უნდა მიაქციონ იმ ფაქტს, რომ ეს პრეპარატი შეიცავს აქტიურ ნივთიერებას (ჰეპტამინოლი), რომელსაც შეუძლია გამოიწვიოს დადებითი რეაქცია დოპინგ-კონტროლის დროს ჩატარებულ ტესტებზე.</w:t>
      </w:r>
    </w:p>
    <w:p w14:paraId="79A5FE7A" w14:textId="77777777" w:rsidR="00BD1AFD" w:rsidRPr="001C7DF6" w:rsidRDefault="00BD1AFD" w:rsidP="00ED5C35">
      <w:pPr>
        <w:spacing w:after="0" w:line="276" w:lineRule="auto"/>
        <w:jc w:val="both"/>
        <w:rPr>
          <w:rFonts w:ascii="Sylfaen" w:hAnsi="Sylfaen" w:cs="Times New Roman"/>
          <w:color w:val="339966"/>
          <w:sz w:val="24"/>
          <w:szCs w:val="24"/>
          <w:lang w:val="ka-GE"/>
        </w:rPr>
      </w:pPr>
    </w:p>
    <w:p w14:paraId="70208933" w14:textId="6F44249E" w:rsidR="00813C1B" w:rsidRPr="001C7DF6" w:rsidRDefault="00813C1B" w:rsidP="00813C1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3. როგორ მიიღება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2B3C6589" w14:textId="77777777" w:rsidR="00813C1B" w:rsidRPr="001C7DF6" w:rsidRDefault="00813C1B" w:rsidP="00813C1B">
      <w:pPr>
        <w:spacing w:after="0" w:line="276" w:lineRule="auto"/>
        <w:jc w:val="both"/>
        <w:rPr>
          <w:rFonts w:ascii="Sylfaen" w:hAnsi="Sylfaen" w:cs="Sylfaen"/>
          <w:color w:val="339966"/>
          <w:sz w:val="24"/>
          <w:szCs w:val="24"/>
          <w:lang w:val="ka-GE"/>
        </w:rPr>
      </w:pPr>
      <w:r w:rsidRPr="001C7DF6">
        <w:rPr>
          <w:rFonts w:ascii="Sylfaen" w:hAnsi="Sylfaen" w:cs="Times New Roman"/>
          <w:color w:val="339966"/>
          <w:sz w:val="24"/>
          <w:szCs w:val="24"/>
          <w:lang w:val="ka-GE"/>
        </w:rPr>
        <w:t xml:space="preserve">ეცადეთ პრეპარატი მიიღოთ ყოველთვის </w:t>
      </w:r>
      <w:r w:rsidRPr="001C7DF6">
        <w:rPr>
          <w:rFonts w:ascii="Sylfaen" w:hAnsi="Sylfaen" w:cs="Sylfaen"/>
          <w:color w:val="339966"/>
          <w:sz w:val="24"/>
          <w:szCs w:val="24"/>
          <w:lang w:val="ka-GE"/>
        </w:rPr>
        <w:t>თქვენი ექიმის ან ფარმაცევტის ზუსტი მითითების შესაბამისად. ეჭვის შემთხვევაში მიმართეთ თქვენს ექიმს ან ფარმაცევტს.</w:t>
      </w:r>
    </w:p>
    <w:p w14:paraId="471003EC" w14:textId="77777777" w:rsidR="00BD1AFD" w:rsidRPr="001C7DF6" w:rsidRDefault="00D16B6A"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დოზა:</w:t>
      </w:r>
      <w:r w:rsidRPr="001C7DF6">
        <w:rPr>
          <w:rFonts w:ascii="Sylfaen" w:hAnsi="Sylfaen" w:cs="Times New Roman"/>
          <w:color w:val="339966"/>
          <w:sz w:val="24"/>
          <w:szCs w:val="24"/>
          <w:lang w:val="ka-GE"/>
        </w:rPr>
        <w:t xml:space="preserve"> ჩვეულებრივი დოზა იცვლება მითითების მიხედვით:</w:t>
      </w:r>
    </w:p>
    <w:p w14:paraId="4C7355B1" w14:textId="77777777" w:rsidR="00D16B6A" w:rsidRPr="001C7DF6" w:rsidRDefault="00D16B6A"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სისხლის მიმოქცევის დარღვევებისას: 2 კაფსულა დღეში, ერთი დილით </w:t>
      </w:r>
      <w:r w:rsidR="001D00C9" w:rsidRPr="001C7DF6">
        <w:rPr>
          <w:rFonts w:ascii="Sylfaen" w:hAnsi="Sylfaen" w:cs="Times New Roman"/>
          <w:color w:val="339966"/>
          <w:sz w:val="24"/>
          <w:szCs w:val="24"/>
          <w:lang w:val="ka-GE"/>
        </w:rPr>
        <w:t xml:space="preserve">და </w:t>
      </w:r>
      <w:r w:rsidRPr="001C7DF6">
        <w:rPr>
          <w:rFonts w:ascii="Sylfaen" w:hAnsi="Sylfaen" w:cs="Times New Roman"/>
          <w:color w:val="339966"/>
          <w:sz w:val="24"/>
          <w:szCs w:val="24"/>
          <w:lang w:val="ka-GE"/>
        </w:rPr>
        <w:t>ერთი საღამოს.</w:t>
      </w:r>
    </w:p>
    <w:p w14:paraId="7FAB42C9" w14:textId="77777777" w:rsidR="00D16B6A" w:rsidRPr="001C7DF6" w:rsidRDefault="00D16B6A"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ჰემოროიდული კრიზის დროს: 3-დან 4 კაფსულამდე დღეში 7 დღის განმავლობაში, </w:t>
      </w:r>
      <w:r w:rsidR="003E2266" w:rsidRPr="001C7DF6">
        <w:rPr>
          <w:rFonts w:ascii="Sylfaen" w:hAnsi="Sylfaen" w:cs="Times New Roman"/>
          <w:color w:val="339966"/>
          <w:sz w:val="24"/>
          <w:szCs w:val="24"/>
          <w:lang w:val="ka-GE"/>
        </w:rPr>
        <w:t>მიიღება</w:t>
      </w:r>
      <w:r w:rsidRPr="001C7DF6">
        <w:rPr>
          <w:rFonts w:ascii="Sylfaen" w:hAnsi="Sylfaen" w:cs="Times New Roman"/>
          <w:color w:val="339966"/>
          <w:sz w:val="24"/>
          <w:szCs w:val="24"/>
          <w:lang w:val="ka-GE"/>
        </w:rPr>
        <w:t xml:space="preserve"> ჭამის დროს.</w:t>
      </w:r>
    </w:p>
    <w:p w14:paraId="682E10E7" w14:textId="77777777" w:rsidR="00D16B6A" w:rsidRPr="001C7DF6" w:rsidRDefault="00D16B6A" w:rsidP="00D16B6A">
      <w:pPr>
        <w:spacing w:after="0"/>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მიღების წესი და მეთოდი: </w:t>
      </w:r>
      <w:r w:rsidRPr="001C7DF6">
        <w:rPr>
          <w:rFonts w:ascii="Sylfaen" w:hAnsi="Sylfaen" w:cs="Times New Roman"/>
          <w:color w:val="339966"/>
          <w:sz w:val="24"/>
          <w:szCs w:val="24"/>
          <w:lang w:val="ka-GE"/>
        </w:rPr>
        <w:t>მიიღება</w:t>
      </w:r>
      <w:r w:rsidRPr="001C7DF6">
        <w:rPr>
          <w:rFonts w:ascii="Sylfaen" w:hAnsi="Sylfaen" w:cs="Times New Roman"/>
          <w:b/>
          <w:color w:val="339966"/>
          <w:sz w:val="24"/>
          <w:szCs w:val="24"/>
          <w:lang w:val="ka-GE"/>
        </w:rPr>
        <w:t xml:space="preserve"> </w:t>
      </w:r>
      <w:r w:rsidRPr="001C7DF6">
        <w:rPr>
          <w:rFonts w:ascii="Sylfaen" w:hAnsi="Sylfaen" w:cs="Times New Roman"/>
          <w:color w:val="339966"/>
          <w:sz w:val="24"/>
          <w:szCs w:val="24"/>
          <w:lang w:val="ka-GE"/>
        </w:rPr>
        <w:t>პერორალურად</w:t>
      </w:r>
      <w:r w:rsidR="0087424D" w:rsidRPr="001C7DF6">
        <w:rPr>
          <w:rFonts w:ascii="Sylfaen" w:hAnsi="Sylfaen" w:cs="Times New Roman"/>
          <w:color w:val="339966"/>
          <w:sz w:val="24"/>
          <w:szCs w:val="24"/>
          <w:lang w:val="ka-GE"/>
        </w:rPr>
        <w:t>.</w:t>
      </w:r>
    </w:p>
    <w:p w14:paraId="4A4B5FBC" w14:textId="77777777" w:rsidR="0087424D" w:rsidRPr="001C7DF6" w:rsidRDefault="00152DA3" w:rsidP="00D16B6A">
      <w:pPr>
        <w:spacing w:after="0"/>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მიღების სიხშირე:</w:t>
      </w:r>
      <w:r w:rsidRPr="001C7DF6">
        <w:rPr>
          <w:rFonts w:ascii="Sylfaen" w:hAnsi="Sylfaen" w:cs="Times New Roman"/>
          <w:color w:val="339966"/>
          <w:sz w:val="24"/>
          <w:szCs w:val="24"/>
          <w:lang w:val="ka-GE"/>
        </w:rPr>
        <w:t xml:space="preserve"> პრეპარატი მიღებული უნდა იქნას ჭამის დროს.</w:t>
      </w:r>
    </w:p>
    <w:p w14:paraId="69389B41" w14:textId="77777777" w:rsidR="00867B81" w:rsidRDefault="00152DA3" w:rsidP="00152DA3">
      <w:pPr>
        <w:spacing w:after="0"/>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მკურნალობის ხანგრძლივობა:</w:t>
      </w:r>
      <w:r w:rsidRPr="001C7DF6">
        <w:rPr>
          <w:rFonts w:ascii="Sylfaen" w:hAnsi="Sylfaen" w:cs="Times New Roman"/>
          <w:color w:val="339966"/>
          <w:sz w:val="24"/>
          <w:szCs w:val="24"/>
          <w:lang w:val="ka-GE"/>
        </w:rPr>
        <w:t xml:space="preserve"> </w:t>
      </w:r>
    </w:p>
    <w:p w14:paraId="0206C1C0" w14:textId="01AB136B" w:rsidR="00867B81" w:rsidRPr="00867B81" w:rsidRDefault="00867B81" w:rsidP="00867B81">
      <w:pPr>
        <w:spacing w:after="0"/>
        <w:jc w:val="both"/>
        <w:rPr>
          <w:rFonts w:ascii="Sylfaen" w:hAnsi="Sylfaen" w:cs="Times New Roman"/>
          <w:color w:val="339966"/>
          <w:sz w:val="24"/>
          <w:szCs w:val="24"/>
          <w:lang w:val="ka-GE"/>
        </w:rPr>
      </w:pPr>
      <w:r w:rsidRPr="00867B81">
        <w:rPr>
          <w:rFonts w:ascii="Sylfaen" w:hAnsi="Sylfaen" w:cs="Times New Roman"/>
          <w:color w:val="339966"/>
          <w:sz w:val="24"/>
          <w:szCs w:val="24"/>
          <w:lang w:val="ka-GE"/>
        </w:rPr>
        <w:t xml:space="preserve">ვენური ცირკულაციის დარღვევის შემთხვევაში, მკურნალობის ხანგრძლივობა, როგორც წესი, ერთიდან ორ თვემდეა. თუ სისხლძარღვების დისკომფორტი და/ან </w:t>
      </w:r>
      <w:r>
        <w:rPr>
          <w:rFonts w:ascii="Sylfaen" w:hAnsi="Sylfaen" w:cs="Times New Roman"/>
          <w:color w:val="339966"/>
          <w:sz w:val="24"/>
          <w:szCs w:val="24"/>
          <w:lang w:val="ka-GE"/>
        </w:rPr>
        <w:t>სიმყიფე</w:t>
      </w:r>
      <w:r w:rsidRPr="00867B81">
        <w:rPr>
          <w:rFonts w:ascii="Sylfaen" w:hAnsi="Sylfaen" w:cs="Times New Roman"/>
          <w:color w:val="339966"/>
          <w:sz w:val="24"/>
          <w:szCs w:val="24"/>
          <w:lang w:val="ka-GE"/>
        </w:rPr>
        <w:t xml:space="preserve"> არ გაუმჯობესდება მკურნალობის ერთი თვის შემდეგ, მიმართეთ ექიმს. (იხილეთ „</w:t>
      </w:r>
      <w:r w:rsidR="00515B57">
        <w:rPr>
          <w:rFonts w:ascii="Sylfaen" w:hAnsi="Sylfaen" w:cs="Times New Roman"/>
          <w:color w:val="339966"/>
          <w:sz w:val="24"/>
          <w:szCs w:val="24"/>
          <w:lang w:val="ka-GE"/>
        </w:rPr>
        <w:t>სიფრთხილის ზომები</w:t>
      </w:r>
      <w:r w:rsidRPr="00867B81">
        <w:rPr>
          <w:rFonts w:ascii="Sylfaen" w:hAnsi="Sylfaen" w:cs="Times New Roman"/>
          <w:color w:val="339966"/>
          <w:sz w:val="24"/>
          <w:szCs w:val="24"/>
          <w:lang w:val="ka-GE"/>
        </w:rPr>
        <w:t xml:space="preserve"> გინკორ ფორტის კაფსულების გამოყენებისას“).</w:t>
      </w:r>
    </w:p>
    <w:p w14:paraId="48A485C4" w14:textId="638B11D9" w:rsidR="00152DA3" w:rsidRPr="001C7DF6" w:rsidRDefault="00152DA3" w:rsidP="00152DA3">
      <w:pPr>
        <w:spacing w:after="0"/>
        <w:jc w:val="both"/>
        <w:rPr>
          <w:rFonts w:ascii="Sylfaen" w:hAnsi="Sylfaen" w:cs="Sylfaen"/>
          <w:color w:val="339966"/>
          <w:sz w:val="24"/>
          <w:szCs w:val="24"/>
          <w:lang w:val="ka-GE"/>
        </w:rPr>
      </w:pPr>
      <w:r w:rsidRPr="001C7DF6">
        <w:rPr>
          <w:rFonts w:ascii="Sylfaen" w:hAnsi="Sylfaen" w:cs="Times New Roman"/>
          <w:color w:val="339966"/>
          <w:sz w:val="24"/>
          <w:szCs w:val="24"/>
          <w:lang w:val="ka-GE"/>
        </w:rPr>
        <w:t xml:space="preserve">ჰემოროიდული კრიზის დროს მკურნალობა არ უნდა აღემატებოდეს 7 დღეს (იხილეთ. გამოიჩინეთ სიფრთხილე </w:t>
      </w:r>
      <w:r w:rsidRPr="001C7DF6">
        <w:rPr>
          <w:rFonts w:ascii="Sylfaen" w:hAnsi="Sylfaen" w:cs="Sylfaen"/>
          <w:color w:val="339966"/>
          <w:sz w:val="24"/>
          <w:szCs w:val="24"/>
          <w:lang w:val="ka-GE"/>
        </w:rPr>
        <w:t>გინკორ</w:t>
      </w:r>
      <w:r w:rsidRPr="001C7DF6">
        <w:rPr>
          <w:rFonts w:ascii="Times New Roman" w:hAnsi="Times New Roman" w:cs="Times New Roman"/>
          <w:color w:val="339966"/>
          <w:sz w:val="24"/>
          <w:szCs w:val="24"/>
          <w:lang w:val="ka-GE"/>
        </w:rPr>
        <w:t xml:space="preserve"> </w:t>
      </w:r>
      <w:r w:rsidR="001507C7">
        <w:rPr>
          <w:rFonts w:ascii="Sylfaen" w:hAnsi="Sylfaen" w:cs="Sylfaen"/>
          <w:color w:val="339966"/>
          <w:sz w:val="24"/>
          <w:szCs w:val="24"/>
          <w:lang w:val="ka-GE"/>
        </w:rPr>
        <w:t>ფორტ</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კაფსულასთან).</w:t>
      </w:r>
    </w:p>
    <w:p w14:paraId="6AAC7B34" w14:textId="77777777" w:rsidR="00152DA3" w:rsidRPr="001C7DF6" w:rsidRDefault="00152DA3" w:rsidP="00152DA3">
      <w:pPr>
        <w:spacing w:after="0"/>
        <w:jc w:val="both"/>
        <w:rPr>
          <w:rFonts w:ascii="Sylfaen" w:hAnsi="Sylfaen" w:cs="Times New Roman"/>
          <w:color w:val="339966"/>
          <w:sz w:val="24"/>
          <w:szCs w:val="24"/>
          <w:lang w:val="ka-GE"/>
        </w:rPr>
      </w:pPr>
      <w:r w:rsidRPr="003F7DF6">
        <w:rPr>
          <w:rFonts w:ascii="Sylfaen" w:hAnsi="Sylfaen" w:cs="Sylfaen"/>
          <w:color w:val="339966"/>
          <w:sz w:val="24"/>
          <w:szCs w:val="24"/>
          <w:lang w:val="ka-GE"/>
        </w:rPr>
        <w:t>გამოყენება ბავშვებსა და მოზარდებში:</w:t>
      </w:r>
      <w:r w:rsidRPr="001C7DF6">
        <w:rPr>
          <w:rFonts w:ascii="Sylfaen" w:hAnsi="Sylfaen" w:cs="Sylfaen"/>
          <w:color w:val="339966"/>
          <w:sz w:val="24"/>
          <w:szCs w:val="24"/>
          <w:lang w:val="ka-GE"/>
        </w:rPr>
        <w:t xml:space="preserve"> ბავშვებსა და მოზარდებში არ არის დადგენილი ეფექტურობა და უსაფრთხოება. </w:t>
      </w:r>
      <w:r w:rsidR="00F55B81" w:rsidRPr="001C7DF6">
        <w:rPr>
          <w:rFonts w:ascii="Sylfaen" w:hAnsi="Sylfaen" w:cs="Sylfaen"/>
          <w:color w:val="339966"/>
          <w:sz w:val="24"/>
          <w:szCs w:val="24"/>
          <w:lang w:val="ka-GE"/>
        </w:rPr>
        <w:t>მონაცემები</w:t>
      </w:r>
      <w:r w:rsidRPr="001C7DF6">
        <w:rPr>
          <w:rFonts w:ascii="Sylfaen" w:hAnsi="Sylfaen" w:cs="Sylfaen"/>
          <w:color w:val="339966"/>
          <w:sz w:val="24"/>
          <w:szCs w:val="24"/>
          <w:lang w:val="ka-GE"/>
        </w:rPr>
        <w:t xml:space="preserve"> არ არის ხელმისაწვდომი.</w:t>
      </w:r>
    </w:p>
    <w:p w14:paraId="756F7DBD" w14:textId="77777777" w:rsidR="00632BBA" w:rsidRPr="001C7DF6" w:rsidRDefault="00632BBA" w:rsidP="00ED5C35">
      <w:pPr>
        <w:spacing w:after="0" w:line="276" w:lineRule="auto"/>
        <w:jc w:val="both"/>
        <w:rPr>
          <w:rFonts w:ascii="Sylfaen" w:hAnsi="Sylfaen" w:cs="Times New Roman"/>
          <w:color w:val="339966"/>
          <w:sz w:val="24"/>
          <w:szCs w:val="24"/>
          <w:lang w:val="ka-GE"/>
        </w:rPr>
      </w:pPr>
    </w:p>
    <w:p w14:paraId="5137BB7D" w14:textId="77777777" w:rsidR="00632BBA" w:rsidRPr="001C7DF6" w:rsidRDefault="00632BBA" w:rsidP="00632BBA">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4. როგორია შესაძლო გვერდითი მოვლენები?</w:t>
      </w:r>
    </w:p>
    <w:p w14:paraId="62207FC0" w14:textId="77777777" w:rsidR="008366FE" w:rsidRPr="001C7DF6" w:rsidRDefault="008366FE" w:rsidP="008366FE">
      <w:pPr>
        <w:spacing w:after="0"/>
        <w:jc w:val="both"/>
        <w:rPr>
          <w:rFonts w:ascii="Sylfaen" w:hAnsi="Sylfaen" w:cs="Times New Roman"/>
          <w:bCs/>
          <w:color w:val="339966"/>
          <w:sz w:val="24"/>
          <w:szCs w:val="24"/>
          <w:lang w:val="ka-GE"/>
        </w:rPr>
      </w:pPr>
      <w:r w:rsidRPr="001C7DF6">
        <w:rPr>
          <w:rFonts w:ascii="Sylfaen" w:hAnsi="Sylfaen" w:cs="Sylfaen"/>
          <w:bCs/>
          <w:color w:val="339966"/>
          <w:sz w:val="24"/>
          <w:szCs w:val="24"/>
          <w:lang w:val="ka-GE"/>
        </w:rPr>
        <w:t>როგორც</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ყველა</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სამკურნალო</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საშუალებას</w:t>
      </w:r>
      <w:r w:rsidRPr="001C7DF6">
        <w:rPr>
          <w:rFonts w:ascii="Times New Roman" w:hAnsi="Times New Roman" w:cs="Times New Roman"/>
          <w:bCs/>
          <w:color w:val="339966"/>
          <w:sz w:val="24"/>
          <w:szCs w:val="24"/>
          <w:lang w:val="ka-GE"/>
        </w:rPr>
        <w:t xml:space="preserve">, </w:t>
      </w:r>
      <w:r w:rsidRPr="001C7DF6">
        <w:rPr>
          <w:rFonts w:ascii="Sylfaen" w:hAnsi="Sylfaen" w:cs="Times New Roman"/>
          <w:color w:val="339966"/>
          <w:sz w:val="24"/>
          <w:szCs w:val="24"/>
          <w:lang w:val="ka-GE"/>
        </w:rPr>
        <w:t>ამ პრეპარატსაც</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აქვს</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გვერდითი</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მოვლენები</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თუმცა</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ეს</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მოვლენები</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ყველა</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ადამიანში შეიძლება</w:t>
      </w:r>
      <w:r w:rsidRPr="001C7DF6">
        <w:rPr>
          <w:rFonts w:ascii="Sylfaen" w:hAnsi="Sylfaen" w:cs="Times New Roman"/>
          <w:bCs/>
          <w:color w:val="339966"/>
          <w:sz w:val="24"/>
          <w:szCs w:val="24"/>
          <w:lang w:val="ka-GE"/>
        </w:rPr>
        <w:t xml:space="preserve"> </w:t>
      </w:r>
      <w:r w:rsidRPr="001C7DF6">
        <w:rPr>
          <w:rFonts w:ascii="Sylfaen" w:hAnsi="Sylfaen" w:cs="Sylfaen"/>
          <w:bCs/>
          <w:color w:val="339966"/>
          <w:sz w:val="24"/>
          <w:szCs w:val="24"/>
          <w:lang w:val="ka-GE"/>
        </w:rPr>
        <w:t>არ</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გამოვლინდეს.</w:t>
      </w:r>
    </w:p>
    <w:p w14:paraId="13D1E4AF" w14:textId="77777777" w:rsidR="008366FE" w:rsidRPr="001C7DF6" w:rsidRDefault="008366FE" w:rsidP="00BC0AC4">
      <w:pPr>
        <w:spacing w:after="0" w:line="276" w:lineRule="auto"/>
        <w:jc w:val="both"/>
        <w:rPr>
          <w:rFonts w:ascii="Sylfaen" w:hAnsi="Sylfaen" w:cs="Sylfaen"/>
          <w:color w:val="339966"/>
          <w:sz w:val="24"/>
          <w:szCs w:val="24"/>
          <w:lang w:val="ka-GE"/>
        </w:rPr>
      </w:pPr>
      <w:r w:rsidRPr="001C7DF6">
        <w:rPr>
          <w:rFonts w:ascii="Sylfaen" w:hAnsi="Sylfaen" w:cs="Sylfaen"/>
          <w:b/>
          <w:color w:val="339966"/>
          <w:sz w:val="24"/>
          <w:szCs w:val="24"/>
          <w:lang w:val="ka-GE"/>
        </w:rPr>
        <w:t>ძალიან იშვიათი</w:t>
      </w:r>
      <w:r w:rsidRPr="001C7DF6">
        <w:rPr>
          <w:rFonts w:ascii="Sylfaen" w:hAnsi="Sylfaen" w:cs="Times New Roman"/>
          <w:b/>
          <w:color w:val="339966"/>
          <w:sz w:val="24"/>
          <w:szCs w:val="24"/>
          <w:lang w:val="ka-GE"/>
        </w:rPr>
        <w:t>:</w:t>
      </w:r>
      <w:r w:rsidRPr="001C7DF6">
        <w:rPr>
          <w:rFonts w:ascii="Sylfaen" w:hAnsi="Sylfaen" w:cs="Times New Roman"/>
          <w:color w:val="339966"/>
          <w:sz w:val="24"/>
          <w:szCs w:val="24"/>
          <w:lang w:val="ka-GE"/>
        </w:rPr>
        <w:t xml:space="preserve"> მწვავე ალერგიული რეაქციები, ანგიოედემა, კუჭის ტკივილი, საჭმლის მომნელებელი სისტემის დარღვევები (გულისრევა ან დიარეა), თავის ტკივილი, კანის </w:t>
      </w:r>
      <w:r w:rsidRPr="001C7DF6">
        <w:rPr>
          <w:rFonts w:ascii="Sylfaen" w:hAnsi="Sylfaen" w:cs="Times New Roman"/>
          <w:color w:val="339966"/>
          <w:sz w:val="24"/>
          <w:szCs w:val="24"/>
          <w:lang w:val="ka-GE"/>
        </w:rPr>
        <w:lastRenderedPageBreak/>
        <w:t>პრობლემები (ქავილი, ჭინჭრის ციება, ეგზემის მსგავსი გამონაყარი)</w:t>
      </w:r>
      <w:r w:rsidR="00BC0AC4" w:rsidRPr="001C7DF6">
        <w:rPr>
          <w:rFonts w:ascii="Sylfaen" w:hAnsi="Sylfaen" w:cs="Times New Roman"/>
          <w:color w:val="339966"/>
          <w:sz w:val="24"/>
          <w:szCs w:val="24"/>
          <w:lang w:val="ka-GE"/>
        </w:rPr>
        <w:t xml:space="preserve">, ჰიპერტენზია. თუ </w:t>
      </w:r>
      <w:r w:rsidR="006F5D77" w:rsidRPr="001C7DF6">
        <w:rPr>
          <w:rFonts w:ascii="Sylfaen" w:hAnsi="Sylfaen" w:cs="Times New Roman"/>
          <w:color w:val="339966"/>
          <w:sz w:val="24"/>
          <w:szCs w:val="24"/>
          <w:lang w:val="ka-GE"/>
        </w:rPr>
        <w:t xml:space="preserve">გამოვლინდება ნებისმიერი </w:t>
      </w:r>
      <w:r w:rsidR="00BC0AC4" w:rsidRPr="001C7DF6">
        <w:rPr>
          <w:rFonts w:ascii="Sylfaen" w:hAnsi="Sylfaen" w:cs="Times New Roman"/>
          <w:color w:val="339966"/>
          <w:sz w:val="24"/>
          <w:szCs w:val="24"/>
          <w:lang w:val="ka-GE"/>
        </w:rPr>
        <w:t xml:space="preserve">გვერდითი მოვლენა, რომელიც ამ ინსტრუქციაში არ არის მითითებული ან თუ გართულდება რომელიმე გვერდითი მოვლენა, </w:t>
      </w:r>
      <w:r w:rsidR="00BC0AC4" w:rsidRPr="001C7DF6">
        <w:rPr>
          <w:rFonts w:ascii="Sylfaen" w:hAnsi="Sylfaen" w:cs="Sylfaen"/>
          <w:color w:val="339966"/>
          <w:sz w:val="24"/>
          <w:szCs w:val="24"/>
          <w:lang w:val="ka-GE"/>
        </w:rPr>
        <w:t>მიმართეთ თქვენს ექიმს ან ფარმაცევტს.</w:t>
      </w:r>
    </w:p>
    <w:p w14:paraId="763ED1AE" w14:textId="77777777" w:rsidR="00F3500E" w:rsidRPr="001C7DF6" w:rsidRDefault="00F3500E" w:rsidP="00F3500E">
      <w:pPr>
        <w:spacing w:after="0"/>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მეორადი გვერდითი მოვლენები:</w:t>
      </w:r>
    </w:p>
    <w:p w14:paraId="4D43C616" w14:textId="77777777" w:rsidR="003F7DF6" w:rsidRDefault="00F3500E" w:rsidP="00F3500E">
      <w:pPr>
        <w:spacing w:after="0"/>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თუ გამოგივლინდებათ ნებისმიერი სახის გვერდითი მოვლენა, აუცილებლად გაესაუბრეთ თქვენს ექიმს, ფარმაცევტს და/ან ექთანს. ეს ეხება ასევე იმ გვერდით მოვლენებს, რომლებიც ამ ინსტრუქციაში არ არის მითითებული. გვერდითი მოვლენების შესახებ განცხადება პირდაპირ შეგიძლიათ გააკეთოთ ასევე ეროვნული განცხადებების სისტემის გზით. პრეპარატის უსაფრთხოების ეროვნული სააგენტოსა და სამკურნალო პრეპარატების (ANSM) და ქსელების ფამაკოვიჟილანსის რეგიონალურ ცენტრებში - ინტერნეტ საიტი</w:t>
      </w:r>
      <w:r w:rsidR="0024307D">
        <w:rPr>
          <w:rFonts w:ascii="Sylfaen" w:hAnsi="Sylfaen" w:cs="Times New Roman"/>
          <w:color w:val="339966"/>
          <w:sz w:val="24"/>
          <w:szCs w:val="24"/>
          <w:lang w:val="ka-GE"/>
        </w:rPr>
        <w:t xml:space="preserve">: </w:t>
      </w:r>
      <w:r w:rsidR="00923FB4" w:rsidRPr="00923FB4">
        <w:rPr>
          <w:rFonts w:ascii="Sylfaen" w:hAnsi="Sylfaen" w:cs="Times New Roman"/>
          <w:color w:val="339966"/>
          <w:sz w:val="24"/>
          <w:szCs w:val="24"/>
          <w:lang w:val="ka-GE"/>
        </w:rPr>
        <w:t>ht</w:t>
      </w:r>
      <w:r w:rsidR="00923FB4">
        <w:rPr>
          <w:rFonts w:ascii="Sylfaen" w:hAnsi="Sylfaen" w:cs="Times New Roman"/>
          <w:color w:val="339966"/>
          <w:sz w:val="24"/>
          <w:szCs w:val="24"/>
          <w:lang w:val="ka-GE"/>
        </w:rPr>
        <w:t>tps//</w:t>
      </w:r>
      <w:r w:rsidR="0024307D" w:rsidRPr="0024307D">
        <w:rPr>
          <w:rFonts w:ascii="Sylfaen" w:hAnsi="Sylfaen" w:cs="Times New Roman"/>
          <w:color w:val="339966"/>
          <w:sz w:val="24"/>
          <w:szCs w:val="24"/>
          <w:lang w:val="ka-GE"/>
        </w:rPr>
        <w:t>signalement</w:t>
      </w:r>
      <w:r w:rsidR="00923FB4">
        <w:rPr>
          <w:rFonts w:ascii="Sylfaen" w:hAnsi="Sylfaen" w:cs="Times New Roman"/>
          <w:color w:val="339966"/>
          <w:sz w:val="24"/>
          <w:szCs w:val="24"/>
          <w:lang w:val="ka-GE"/>
        </w:rPr>
        <w:t>.social</w:t>
      </w:r>
      <w:r w:rsidR="0024307D" w:rsidRPr="0024307D">
        <w:rPr>
          <w:rFonts w:ascii="Sylfaen" w:hAnsi="Sylfaen" w:cs="Times New Roman"/>
          <w:color w:val="339966"/>
          <w:sz w:val="24"/>
          <w:szCs w:val="24"/>
          <w:lang w:val="ka-GE"/>
        </w:rPr>
        <w:t>-sante.go</w:t>
      </w:r>
      <w:r w:rsidR="00923FB4">
        <w:rPr>
          <w:rFonts w:ascii="Sylfaen" w:hAnsi="Sylfaen" w:cs="Times New Roman"/>
          <w:color w:val="339966"/>
          <w:sz w:val="24"/>
          <w:szCs w:val="24"/>
          <w:lang w:val="ka-GE"/>
        </w:rPr>
        <w:t>u</w:t>
      </w:r>
      <w:r w:rsidR="0024307D" w:rsidRPr="0024307D">
        <w:rPr>
          <w:rFonts w:ascii="Sylfaen" w:hAnsi="Sylfaen" w:cs="Times New Roman"/>
          <w:color w:val="339966"/>
          <w:sz w:val="24"/>
          <w:szCs w:val="24"/>
          <w:lang w:val="ka-GE"/>
        </w:rPr>
        <w:t>v.fr</w:t>
      </w:r>
      <w:r w:rsidRPr="001C7DF6">
        <w:rPr>
          <w:rFonts w:ascii="Sylfaen" w:hAnsi="Sylfaen" w:cs="Times New Roman"/>
          <w:color w:val="339966"/>
          <w:sz w:val="24"/>
          <w:szCs w:val="24"/>
          <w:lang w:val="ka-GE"/>
        </w:rPr>
        <w:t xml:space="preserve">. </w:t>
      </w:r>
    </w:p>
    <w:p w14:paraId="0BF702CA" w14:textId="28AF2B23" w:rsidR="003F7DF6" w:rsidRPr="003F7DF6" w:rsidRDefault="003F7DF6" w:rsidP="003F7DF6">
      <w:pPr>
        <w:spacing w:after="0"/>
        <w:jc w:val="both"/>
        <w:rPr>
          <w:rFonts w:ascii="Sylfaen" w:hAnsi="Sylfaen" w:cs="Times New Roman"/>
          <w:color w:val="339966"/>
          <w:sz w:val="24"/>
          <w:szCs w:val="24"/>
          <w:lang w:val="ka-GE"/>
        </w:rPr>
      </w:pPr>
      <w:r w:rsidRPr="009F116C">
        <w:rPr>
          <w:rFonts w:ascii="Sylfaen" w:hAnsi="Sylfaen" w:cs="Times New Roman"/>
          <w:color w:val="339966"/>
          <w:sz w:val="24"/>
          <w:szCs w:val="24"/>
          <w:lang w:val="ka-GE"/>
        </w:rPr>
        <w:t xml:space="preserve">გვერდითი მოვლენების შესახებ ინფორმაციის მიწოდებით, თქვენ ხელს უწყობთ მედიკამენტის უსაფრთხოების შესახებ მეტი ინფორმაციის </w:t>
      </w:r>
      <w:r>
        <w:rPr>
          <w:rFonts w:ascii="Sylfaen" w:hAnsi="Sylfaen" w:cs="Times New Roman"/>
          <w:color w:val="339966"/>
          <w:sz w:val="24"/>
          <w:szCs w:val="24"/>
          <w:lang w:val="ka-GE"/>
        </w:rPr>
        <w:t>შეგროვებას</w:t>
      </w:r>
      <w:r w:rsidRPr="009F116C">
        <w:rPr>
          <w:rFonts w:ascii="Sylfaen" w:hAnsi="Sylfaen" w:cs="Times New Roman"/>
          <w:color w:val="339966"/>
          <w:sz w:val="24"/>
          <w:szCs w:val="24"/>
          <w:lang w:val="ka-GE"/>
        </w:rPr>
        <w:t>.</w:t>
      </w:r>
    </w:p>
    <w:p w14:paraId="6C638CCE" w14:textId="77777777" w:rsidR="00F3500E" w:rsidRPr="001C7DF6" w:rsidRDefault="00F3500E" w:rsidP="00F3500E">
      <w:pPr>
        <w:spacing w:after="0" w:line="276" w:lineRule="auto"/>
        <w:jc w:val="both"/>
        <w:rPr>
          <w:rFonts w:ascii="Sylfaen" w:hAnsi="Sylfaen" w:cs="Sylfaen"/>
          <w:color w:val="339966"/>
          <w:sz w:val="24"/>
          <w:szCs w:val="24"/>
          <w:lang w:val="ka-GE"/>
        </w:rPr>
      </w:pPr>
    </w:p>
    <w:p w14:paraId="421DB5DE" w14:textId="52E1B2B3" w:rsidR="00F3500E" w:rsidRPr="001C7DF6" w:rsidRDefault="00F3500E" w:rsidP="00F3500E">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5. როგორ შევინახოთ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08D6E962" w14:textId="31233654" w:rsidR="00B254A2" w:rsidRPr="001C7DF6" w:rsidRDefault="00B254A2" w:rsidP="00B254A2">
      <w:pPr>
        <w:spacing w:after="0"/>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პრეპარატი შეინახეთ  ბავშვებისათვის შეუმჩნეველ და მიუწვდომელ ადგილზე. </w:t>
      </w:r>
      <w:r w:rsidRPr="001C7DF6">
        <w:rPr>
          <w:rFonts w:ascii="Sylfaen" w:hAnsi="Sylfaen"/>
          <w:color w:val="339966"/>
          <w:sz w:val="24"/>
          <w:szCs w:val="24"/>
          <w:lang w:val="ka-GE"/>
        </w:rPr>
        <w:t>არ გამოიყენოთ პრეპარატი</w:t>
      </w:r>
      <w:r w:rsidRPr="001C7DF6">
        <w:rPr>
          <w:rFonts w:ascii="Sylfaen" w:hAnsi="Sylfaen"/>
          <w:b/>
          <w:color w:val="339966"/>
          <w:sz w:val="24"/>
          <w:szCs w:val="24"/>
          <w:lang w:val="ka-GE"/>
        </w:rPr>
        <w:t xml:space="preserve"> </w:t>
      </w:r>
      <w:r w:rsidRPr="001C7DF6">
        <w:rPr>
          <w:rFonts w:ascii="Sylfaen" w:hAnsi="Sylfaen"/>
          <w:color w:val="339966"/>
          <w:sz w:val="24"/>
          <w:szCs w:val="24"/>
          <w:lang w:val="ka-GE"/>
        </w:rPr>
        <w:t xml:space="preserve">შეფუთვაზე მითითებული ვარგისიანობის ვადის გასვლის შემდეგ. ვარგისიანობის ვადა ეხება აღნიშნული თვის ბოლო დღეს. </w:t>
      </w:r>
      <w:r w:rsidR="002A4D2C" w:rsidRPr="001C7DF6">
        <w:rPr>
          <w:rFonts w:ascii="Sylfaen" w:hAnsi="Sylfaen"/>
          <w:color w:val="339966"/>
          <w:sz w:val="24"/>
          <w:szCs w:val="24"/>
          <w:lang w:val="ka-GE"/>
        </w:rPr>
        <w:t>ინახება</w:t>
      </w:r>
      <w:r w:rsidRPr="001C7DF6">
        <w:rPr>
          <w:rFonts w:ascii="Sylfaen" w:hAnsi="Sylfaen"/>
          <w:color w:val="339966"/>
          <w:sz w:val="24"/>
          <w:szCs w:val="24"/>
          <w:lang w:val="ka-GE"/>
        </w:rPr>
        <w:t xml:space="preserve"> არაუმეტეს 30</w:t>
      </w:r>
      <w:r w:rsidR="00923FB4" w:rsidRPr="00923FB4">
        <w:rPr>
          <w:rFonts w:ascii="Sylfaen" w:hAnsi="Sylfaen"/>
          <w:color w:val="339966"/>
          <w:sz w:val="24"/>
          <w:szCs w:val="24"/>
          <w:lang w:val="ka-GE"/>
        </w:rPr>
        <w:sym w:font="Symbol" w:char="F0B0"/>
      </w:r>
      <w:r w:rsidRPr="001C7DF6">
        <w:rPr>
          <w:rFonts w:ascii="Sylfaen" w:hAnsi="Sylfaen"/>
          <w:color w:val="339966"/>
          <w:sz w:val="24"/>
          <w:szCs w:val="24"/>
          <w:lang w:val="ka-GE"/>
        </w:rPr>
        <w:t>C ტემპერატურაზე. შეინახეთ თავისივე შეფუთვაში ნესტისგან მოშორებით.</w:t>
      </w:r>
      <w:r w:rsidR="00D35DC6" w:rsidRPr="001C7DF6">
        <w:rPr>
          <w:rFonts w:ascii="Sylfaen" w:hAnsi="Sylfaen"/>
          <w:color w:val="339966"/>
          <w:sz w:val="24"/>
          <w:szCs w:val="24"/>
          <w:lang w:val="ka-GE"/>
        </w:rPr>
        <w:t xml:space="preserve"> არ ჩაყაროთ არანაირი სამკურნალო საშუალება საყოფაცხოვრებო ნარჩენებთან ან საკანალი</w:t>
      </w:r>
      <w:r w:rsidR="00D35DC6" w:rsidRPr="001C7DF6">
        <w:rPr>
          <w:rFonts w:ascii="Sylfaen" w:hAnsi="Sylfaen"/>
          <w:color w:val="339966"/>
          <w:sz w:val="24"/>
          <w:szCs w:val="24"/>
          <w:lang w:val="ka-GE"/>
        </w:rPr>
        <w:softHyphen/>
        <w:t>ზაციო სისტემაში. მიიღეთ ფარმაცევტის რჩევა თუ როგორ უნდა გაანადგუროთ ვადაგასული პრეპარატი. ასეთი სახის ზომებით ხელს შეუშლით გარემოს დაბინძურებას.</w:t>
      </w:r>
    </w:p>
    <w:p w14:paraId="37C3FF03" w14:textId="77777777" w:rsidR="00F3500E" w:rsidRPr="001C7DF6" w:rsidRDefault="00F3500E" w:rsidP="00BC0AC4">
      <w:pPr>
        <w:spacing w:after="0" w:line="276" w:lineRule="auto"/>
        <w:jc w:val="both"/>
        <w:rPr>
          <w:rFonts w:ascii="Sylfaen" w:hAnsi="Sylfaen" w:cs="Times New Roman"/>
          <w:color w:val="339966"/>
          <w:sz w:val="24"/>
          <w:szCs w:val="24"/>
          <w:lang w:val="ka-GE"/>
        </w:rPr>
      </w:pPr>
    </w:p>
    <w:p w14:paraId="751AE895" w14:textId="77777777" w:rsidR="00D35DC6" w:rsidRPr="001C7DF6" w:rsidRDefault="00D35DC6" w:rsidP="00D35DC6">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6. შეფუთვის შემადგენლობა და დამატებითი ინფორმაცია.</w:t>
      </w:r>
    </w:p>
    <w:p w14:paraId="24599BCF" w14:textId="5DF4F1DD" w:rsidR="008366FE" w:rsidRPr="001C7DF6" w:rsidRDefault="006371C8"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რას შეიცავს</w:t>
      </w:r>
      <w:r w:rsidRPr="001C7DF6">
        <w:rPr>
          <w:rFonts w:ascii="Sylfaen" w:hAnsi="Sylfaen" w:cs="Times New Roman"/>
          <w:color w:val="339966"/>
          <w:sz w:val="24"/>
          <w:szCs w:val="24"/>
          <w:lang w:val="ka-GE"/>
        </w:rPr>
        <w:t xml:space="preserve">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1CBB1B75" w14:textId="77777777" w:rsidR="006371C8" w:rsidRPr="001C7DF6" w:rsidRDefault="006371C8"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აქტიური ნივთიერებებია:</w:t>
      </w:r>
    </w:p>
    <w:p w14:paraId="51192760" w14:textId="77777777" w:rsidR="006371C8" w:rsidRPr="001C7DF6" w:rsidRDefault="006371C8" w:rsidP="006371C8">
      <w:pPr>
        <w:spacing w:after="0" w:line="276" w:lineRule="auto"/>
        <w:jc w:val="both"/>
        <w:rPr>
          <w:rFonts w:ascii="Sylfaen" w:hAnsi="Sylfaen" w:cs="Times New Roman"/>
          <w:color w:val="339966"/>
          <w:sz w:val="24"/>
          <w:szCs w:val="24"/>
          <w:lang w:val="ka-GE"/>
        </w:rPr>
      </w:pPr>
      <w:r w:rsidRPr="001C7DF6">
        <w:rPr>
          <w:rFonts w:ascii="Sylfaen" w:hAnsi="Sylfaen" w:cs="Sylfaen"/>
          <w:color w:val="339966"/>
          <w:sz w:val="24"/>
          <w:szCs w:val="24"/>
          <w:lang w:val="ka-GE"/>
        </w:rPr>
        <w:t>გინკგო</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ბილობას</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 xml:space="preserve"> </w:t>
      </w:r>
      <w:r w:rsidRPr="001C7DF6">
        <w:rPr>
          <w:rFonts w:ascii="Sylfaen" w:hAnsi="Sylfaen" w:cs="Times New Roman"/>
          <w:color w:val="339966"/>
          <w:sz w:val="24"/>
          <w:szCs w:val="24"/>
          <w:lang w:val="ka-GE"/>
        </w:rPr>
        <w:t>სტანდარტიზებული ექსტრაქტი წარმოებული 24% გინკგო ჰეტეროზიდებზე და 6% გინგოლიდები - ბილობალიდი -----------------------------------------------  14 მგ.</w:t>
      </w:r>
    </w:p>
    <w:p w14:paraId="4D087FD7" w14:textId="77777777" w:rsidR="006371C8" w:rsidRPr="001C7DF6" w:rsidRDefault="006371C8" w:rsidP="006371C8">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ტროქსერუტინი -------------------------------------------------------------------------  300 მგ.</w:t>
      </w:r>
    </w:p>
    <w:p w14:paraId="5A1D3F82" w14:textId="77777777" w:rsidR="006371C8" w:rsidRPr="001C7DF6" w:rsidRDefault="006371C8" w:rsidP="006371C8">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ჰეპტამინოლის ჰიდროქლორიდი ----------------------------------------------------   300 მგ</w:t>
      </w:r>
    </w:p>
    <w:p w14:paraId="2F1A475A" w14:textId="77777777" w:rsidR="006371C8" w:rsidRPr="001C7DF6" w:rsidRDefault="006371C8" w:rsidP="006371C8">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ერთი კაფსულისთვის</w:t>
      </w:r>
    </w:p>
    <w:p w14:paraId="1E301B78" w14:textId="33E03473" w:rsidR="00F36F0A" w:rsidRPr="001C7DF6" w:rsidRDefault="00F36F0A" w:rsidP="00F36F0A">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სხვა დამხმარე ნივთიერებებია: მაგნიუმის სტეარატი, </w:t>
      </w:r>
      <w:r w:rsidR="00943E33">
        <w:rPr>
          <w:rFonts w:ascii="Sylfaen" w:hAnsi="Sylfaen" w:cs="Times New Roman"/>
          <w:color w:val="339966"/>
          <w:sz w:val="24"/>
          <w:szCs w:val="24"/>
          <w:lang w:val="ka-GE"/>
        </w:rPr>
        <w:t xml:space="preserve">უწყლო </w:t>
      </w:r>
      <w:r w:rsidRPr="001C7DF6">
        <w:rPr>
          <w:rFonts w:ascii="Sylfaen" w:hAnsi="Sylfaen" w:cs="Times New Roman"/>
          <w:color w:val="339966"/>
          <w:sz w:val="24"/>
          <w:szCs w:val="24"/>
          <w:lang w:val="ka-GE"/>
        </w:rPr>
        <w:t xml:space="preserve">სილიციუმის </w:t>
      </w:r>
      <w:r w:rsidR="00943E33">
        <w:rPr>
          <w:rFonts w:ascii="Sylfaen" w:hAnsi="Sylfaen" w:cs="Times New Roman"/>
          <w:color w:val="339966"/>
          <w:sz w:val="24"/>
          <w:szCs w:val="24"/>
          <w:lang w:val="ka-GE"/>
        </w:rPr>
        <w:t>ოქსიდი</w:t>
      </w:r>
      <w:r w:rsidRPr="001C7DF6">
        <w:rPr>
          <w:rFonts w:ascii="Sylfaen" w:hAnsi="Sylfaen" w:cs="Times New Roman"/>
          <w:color w:val="339966"/>
          <w:sz w:val="24"/>
          <w:szCs w:val="24"/>
          <w:lang w:val="ka-GE"/>
        </w:rPr>
        <w:t>.</w:t>
      </w:r>
    </w:p>
    <w:p w14:paraId="369A80EB" w14:textId="77777777" w:rsidR="00F36F0A" w:rsidRPr="001C7DF6" w:rsidRDefault="00F36F0A" w:rsidP="00F36F0A">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კაფსულის გარსის შემადგენლობა: რკინის ყვითელი  ოქსიდი (E172), ინდიგოტინი, ტიტანის დიოქსიდი (E171), ჟელატინი.</w:t>
      </w:r>
    </w:p>
    <w:p w14:paraId="6050854B" w14:textId="378551CA" w:rsidR="006371C8" w:rsidRPr="001C7DF6" w:rsidRDefault="00F36F0A" w:rsidP="00ED5C35">
      <w:pPr>
        <w:spacing w:after="0" w:line="276" w:lineRule="auto"/>
        <w:jc w:val="both"/>
        <w:rPr>
          <w:rFonts w:ascii="Sylfaen" w:hAnsi="Sylfaen" w:cs="Sylfaen"/>
          <w:b/>
          <w:color w:val="339966"/>
          <w:sz w:val="24"/>
          <w:szCs w:val="24"/>
          <w:lang w:val="ka-GE"/>
        </w:rPr>
      </w:pPr>
      <w:r w:rsidRPr="001C7DF6">
        <w:rPr>
          <w:rFonts w:ascii="Sylfaen" w:hAnsi="Sylfaen" w:cs="Times New Roman"/>
          <w:b/>
          <w:color w:val="339966"/>
          <w:sz w:val="24"/>
          <w:szCs w:val="24"/>
          <w:lang w:val="ka-GE"/>
        </w:rPr>
        <w:t>რა არის</w:t>
      </w:r>
      <w:r w:rsidRPr="001C7DF6">
        <w:rPr>
          <w:rFonts w:ascii="Sylfaen" w:hAnsi="Sylfaen" w:cs="Times New Roman"/>
          <w:color w:val="339966"/>
          <w:sz w:val="24"/>
          <w:szCs w:val="24"/>
          <w:lang w:val="ka-GE"/>
        </w:rPr>
        <w:t xml:space="preserve">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 და გარე შეფუთვის შემადგენლობა:</w:t>
      </w:r>
    </w:p>
    <w:p w14:paraId="0C168ADB" w14:textId="7DE8A4AB" w:rsidR="005F3526" w:rsidRPr="006A463C" w:rsidRDefault="006A463C" w:rsidP="00ED5C35">
      <w:pPr>
        <w:spacing w:after="0" w:line="276" w:lineRule="auto"/>
        <w:jc w:val="both"/>
        <w:rPr>
          <w:rFonts w:ascii="Sylfaen" w:hAnsi="Sylfaen" w:cs="Times New Roman"/>
          <w:color w:val="339966"/>
          <w:sz w:val="24"/>
          <w:szCs w:val="24"/>
          <w:lang w:val="ka-GE"/>
        </w:rPr>
      </w:pPr>
      <w:r w:rsidRPr="006A463C">
        <w:rPr>
          <w:rFonts w:ascii="Sylfaen" w:hAnsi="Sylfaen" w:cs="Times New Roman"/>
          <w:color w:val="339966"/>
          <w:sz w:val="24"/>
          <w:szCs w:val="24"/>
          <w:lang w:val="ka-GE"/>
        </w:rPr>
        <w:t>პრეპარატი წარმოდგენილია მწვანე და ყვითელი კაფსულების სახით</w:t>
      </w:r>
      <w:r>
        <w:rPr>
          <w:rFonts w:ascii="Sylfaen" w:hAnsi="Sylfaen" w:cs="Times New Roman"/>
          <w:color w:val="339966"/>
          <w:sz w:val="24"/>
          <w:szCs w:val="24"/>
          <w:lang w:val="ka-GE"/>
        </w:rPr>
        <w:t xml:space="preserve">. </w:t>
      </w:r>
      <w:r w:rsidR="00943E33">
        <w:rPr>
          <w:rFonts w:ascii="Sylfaen" w:hAnsi="Sylfaen" w:cs="Times New Roman"/>
          <w:color w:val="339966"/>
          <w:sz w:val="24"/>
          <w:szCs w:val="24"/>
          <w:lang w:val="ka-GE"/>
        </w:rPr>
        <w:t>შეფუთვაში</w:t>
      </w:r>
      <w:r>
        <w:rPr>
          <w:rFonts w:ascii="Sylfaen" w:hAnsi="Sylfaen" w:cs="Times New Roman"/>
          <w:color w:val="339966"/>
          <w:sz w:val="24"/>
          <w:szCs w:val="24"/>
          <w:lang w:val="ka-GE"/>
        </w:rPr>
        <w:t xml:space="preserve"> </w:t>
      </w:r>
      <w:r w:rsidR="00943E33">
        <w:rPr>
          <w:rFonts w:ascii="Sylfaen" w:hAnsi="Sylfaen" w:cs="Times New Roman"/>
          <w:color w:val="339966"/>
          <w:sz w:val="24"/>
          <w:szCs w:val="24"/>
          <w:lang w:val="ka-GE"/>
        </w:rPr>
        <w:t xml:space="preserve"> შეიძლება იყოს </w:t>
      </w:r>
      <w:r>
        <w:rPr>
          <w:rFonts w:ascii="Sylfaen" w:hAnsi="Sylfaen" w:cs="Times New Roman"/>
          <w:color w:val="339966"/>
          <w:sz w:val="24"/>
          <w:szCs w:val="24"/>
          <w:lang w:val="ka-GE"/>
        </w:rPr>
        <w:t>30</w:t>
      </w:r>
      <w:r w:rsidR="00943E33">
        <w:rPr>
          <w:rFonts w:ascii="Sylfaen" w:hAnsi="Sylfaen" w:cs="Times New Roman"/>
          <w:color w:val="339966"/>
          <w:sz w:val="24"/>
          <w:szCs w:val="24"/>
          <w:lang w:val="ka-GE"/>
        </w:rPr>
        <w:t>,</w:t>
      </w:r>
      <w:r>
        <w:rPr>
          <w:rFonts w:ascii="Sylfaen" w:hAnsi="Sylfaen" w:cs="Times New Roman"/>
          <w:color w:val="339966"/>
          <w:sz w:val="24"/>
          <w:szCs w:val="24"/>
          <w:lang w:val="ka-GE"/>
        </w:rPr>
        <w:t xml:space="preserve"> </w:t>
      </w:r>
      <w:r w:rsidR="00943E33">
        <w:rPr>
          <w:rFonts w:ascii="Sylfaen" w:hAnsi="Sylfaen" w:cs="Times New Roman"/>
          <w:color w:val="339966"/>
          <w:sz w:val="24"/>
          <w:szCs w:val="24"/>
          <w:lang w:val="ka-GE"/>
        </w:rPr>
        <w:t xml:space="preserve">60 </w:t>
      </w:r>
      <w:r>
        <w:rPr>
          <w:rFonts w:ascii="Sylfaen" w:hAnsi="Sylfaen" w:cs="Times New Roman"/>
          <w:color w:val="339966"/>
          <w:sz w:val="24"/>
          <w:szCs w:val="24"/>
          <w:lang w:val="ka-GE"/>
        </w:rPr>
        <w:t xml:space="preserve">და </w:t>
      </w:r>
      <w:r w:rsidR="00943E33">
        <w:rPr>
          <w:rFonts w:ascii="Sylfaen" w:hAnsi="Sylfaen" w:cs="Times New Roman"/>
          <w:color w:val="339966"/>
          <w:sz w:val="24"/>
          <w:szCs w:val="24"/>
          <w:lang w:val="ka-GE"/>
        </w:rPr>
        <w:t xml:space="preserve">120 </w:t>
      </w:r>
      <w:r>
        <w:rPr>
          <w:rFonts w:ascii="Sylfaen" w:hAnsi="Sylfaen" w:cs="Times New Roman"/>
          <w:color w:val="339966"/>
          <w:sz w:val="24"/>
          <w:szCs w:val="24"/>
          <w:lang w:val="ka-GE"/>
        </w:rPr>
        <w:t>კაფსულ</w:t>
      </w:r>
      <w:r w:rsidR="00943E33">
        <w:rPr>
          <w:rFonts w:ascii="Sylfaen" w:hAnsi="Sylfaen" w:cs="Times New Roman"/>
          <w:color w:val="339966"/>
          <w:sz w:val="24"/>
          <w:szCs w:val="24"/>
          <w:lang w:val="ka-GE"/>
        </w:rPr>
        <w:t>ა</w:t>
      </w:r>
      <w:r>
        <w:rPr>
          <w:rFonts w:ascii="Sylfaen" w:hAnsi="Sylfaen" w:cs="Times New Roman"/>
          <w:color w:val="339966"/>
          <w:sz w:val="24"/>
          <w:szCs w:val="24"/>
          <w:lang w:val="ka-GE"/>
        </w:rPr>
        <w:t>.</w:t>
      </w:r>
    </w:p>
    <w:p w14:paraId="57D9A9A8" w14:textId="77777777" w:rsidR="00F36F0A" w:rsidRPr="001C7DF6" w:rsidRDefault="00F36F0A" w:rsidP="00ED5C35">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მარკეტინგის ავტორიზაციის მფლობელი</w:t>
      </w:r>
      <w:r w:rsidR="00852D50" w:rsidRPr="001C7DF6">
        <w:rPr>
          <w:rFonts w:ascii="Sylfaen" w:hAnsi="Sylfaen" w:cs="Times New Roman"/>
          <w:b/>
          <w:color w:val="339966"/>
          <w:sz w:val="24"/>
          <w:szCs w:val="24"/>
          <w:lang w:val="ka-GE"/>
        </w:rPr>
        <w:t>:</w:t>
      </w:r>
    </w:p>
    <w:p w14:paraId="544E716A" w14:textId="63FE7B43" w:rsidR="00F36F0A" w:rsidRPr="001C7DF6" w:rsidRDefault="00936E39" w:rsidP="00ED5C35">
      <w:pPr>
        <w:spacing w:after="0" w:line="276" w:lineRule="auto"/>
        <w:jc w:val="both"/>
        <w:rPr>
          <w:rFonts w:ascii="Sylfaen" w:hAnsi="Sylfaen" w:cs="Times New Roman"/>
          <w:color w:val="339966"/>
          <w:sz w:val="24"/>
          <w:szCs w:val="24"/>
          <w:lang w:val="ka-GE"/>
        </w:rPr>
      </w:pPr>
      <w:r w:rsidRPr="006A463C">
        <w:rPr>
          <w:rFonts w:ascii="Sylfaen" w:hAnsi="Sylfaen" w:cs="Times New Roman"/>
          <w:b/>
          <w:color w:val="339966"/>
          <w:sz w:val="24"/>
          <w:szCs w:val="24"/>
          <w:lang w:val="ka-GE"/>
        </w:rPr>
        <w:lastRenderedPageBreak/>
        <w:t>ბუშარა - რეკორდატი</w:t>
      </w:r>
    </w:p>
    <w:p w14:paraId="6061D21D" w14:textId="4EFF1B7B" w:rsidR="00F36F0A" w:rsidRPr="007E2444" w:rsidRDefault="006A463C" w:rsidP="00ED5C35">
      <w:pPr>
        <w:spacing w:after="0" w:line="276" w:lineRule="auto"/>
        <w:jc w:val="both"/>
        <w:rPr>
          <w:rFonts w:ascii="Sylfaen" w:hAnsi="Sylfaen" w:cs="Times New Roman"/>
          <w:color w:val="339966"/>
          <w:sz w:val="24"/>
          <w:szCs w:val="24"/>
          <w:lang w:val="ka-GE"/>
        </w:rPr>
      </w:pPr>
      <w:r>
        <w:rPr>
          <w:rFonts w:ascii="Sylfaen" w:hAnsi="Sylfaen" w:cs="Times New Roman"/>
          <w:color w:val="339966"/>
          <w:sz w:val="24"/>
          <w:szCs w:val="24"/>
          <w:lang w:val="ka-GE"/>
        </w:rPr>
        <w:t xml:space="preserve">გენერალ დე გოლის გამზირი </w:t>
      </w:r>
      <w:r w:rsidR="00BD2D1D" w:rsidRPr="00BD2D1D">
        <w:rPr>
          <w:rFonts w:ascii="Sylfaen" w:hAnsi="Sylfaen" w:cs="Times New Roman"/>
          <w:color w:val="339966"/>
          <w:sz w:val="24"/>
          <w:szCs w:val="24"/>
          <w:lang w:val="ka-GE"/>
        </w:rPr>
        <w:t>5</w:t>
      </w:r>
      <w:r w:rsidR="00BD2D1D" w:rsidRPr="007E2444">
        <w:rPr>
          <w:rFonts w:ascii="Sylfaen" w:hAnsi="Sylfaen" w:cs="Times New Roman"/>
          <w:color w:val="339966"/>
          <w:sz w:val="24"/>
          <w:szCs w:val="24"/>
          <w:lang w:val="ka-GE"/>
        </w:rPr>
        <w:t>2</w:t>
      </w:r>
    </w:p>
    <w:p w14:paraId="23C67DE0" w14:textId="2A39C8A7" w:rsidR="00852D50" w:rsidRPr="001C7DF6" w:rsidRDefault="00852D50"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92</w:t>
      </w:r>
      <w:r w:rsidR="006A463C">
        <w:rPr>
          <w:rFonts w:ascii="Sylfaen" w:hAnsi="Sylfaen" w:cs="Times New Roman"/>
          <w:color w:val="339966"/>
          <w:sz w:val="24"/>
          <w:szCs w:val="24"/>
          <w:lang w:val="ka-GE"/>
        </w:rPr>
        <w:t>800 პუტო</w:t>
      </w:r>
    </w:p>
    <w:p w14:paraId="10D7BDF7" w14:textId="77777777" w:rsidR="00852D50" w:rsidRPr="001C7DF6" w:rsidRDefault="00852D50" w:rsidP="00ED5C35">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მარკეტინგის ავტორიზაციის ოპერატორი:</w:t>
      </w:r>
    </w:p>
    <w:p w14:paraId="264322A5" w14:textId="015E5770" w:rsidR="006A463C" w:rsidRPr="006A463C" w:rsidRDefault="006A463C" w:rsidP="006A463C">
      <w:pPr>
        <w:spacing w:after="0" w:line="276" w:lineRule="auto"/>
        <w:jc w:val="both"/>
        <w:rPr>
          <w:rFonts w:ascii="Sylfaen" w:hAnsi="Sylfaen" w:cs="Times New Roman"/>
          <w:b/>
          <w:color w:val="339966"/>
          <w:sz w:val="24"/>
          <w:szCs w:val="24"/>
          <w:lang w:val="ka-GE"/>
        </w:rPr>
      </w:pPr>
      <w:r w:rsidRPr="006A463C">
        <w:rPr>
          <w:rFonts w:ascii="Sylfaen" w:hAnsi="Sylfaen" w:cs="Times New Roman"/>
          <w:b/>
          <w:color w:val="339966"/>
          <w:sz w:val="24"/>
          <w:szCs w:val="24"/>
          <w:lang w:val="ka-GE"/>
        </w:rPr>
        <w:t>ბუშარა - რეკორდატის ლაბორატორი</w:t>
      </w:r>
      <w:r w:rsidR="00936E39">
        <w:rPr>
          <w:rFonts w:ascii="Sylfaen" w:hAnsi="Sylfaen" w:cs="Times New Roman"/>
          <w:b/>
          <w:color w:val="339966"/>
          <w:sz w:val="24"/>
          <w:szCs w:val="24"/>
          <w:lang w:val="ka-GE"/>
        </w:rPr>
        <w:t>ა</w:t>
      </w:r>
    </w:p>
    <w:p w14:paraId="25AB6AD4" w14:textId="45B94354" w:rsidR="006A463C" w:rsidRPr="007E2444" w:rsidRDefault="006A463C" w:rsidP="006A463C">
      <w:pPr>
        <w:spacing w:after="0" w:line="276" w:lineRule="auto"/>
        <w:jc w:val="both"/>
        <w:rPr>
          <w:rFonts w:ascii="Sylfaen" w:hAnsi="Sylfaen" w:cs="Times New Roman"/>
          <w:color w:val="339966"/>
          <w:sz w:val="24"/>
          <w:szCs w:val="24"/>
          <w:lang w:val="ka-GE"/>
        </w:rPr>
      </w:pPr>
      <w:r>
        <w:rPr>
          <w:rFonts w:ascii="Sylfaen" w:hAnsi="Sylfaen" w:cs="Times New Roman"/>
          <w:color w:val="339966"/>
          <w:sz w:val="24"/>
          <w:szCs w:val="24"/>
          <w:lang w:val="ka-GE"/>
        </w:rPr>
        <w:t xml:space="preserve">გენერალ დე გოლის გამზირი </w:t>
      </w:r>
      <w:r w:rsidR="00BD2D1D" w:rsidRPr="007E2444">
        <w:rPr>
          <w:rFonts w:ascii="Sylfaen" w:hAnsi="Sylfaen" w:cs="Times New Roman"/>
          <w:color w:val="339966"/>
          <w:sz w:val="24"/>
          <w:szCs w:val="24"/>
          <w:lang w:val="ka-GE"/>
        </w:rPr>
        <w:t>52</w:t>
      </w:r>
    </w:p>
    <w:p w14:paraId="3C2E0FD9" w14:textId="77777777" w:rsidR="006A463C" w:rsidRPr="001C7DF6" w:rsidRDefault="006A463C" w:rsidP="006A463C">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92</w:t>
      </w:r>
      <w:r>
        <w:rPr>
          <w:rFonts w:ascii="Sylfaen" w:hAnsi="Sylfaen" w:cs="Times New Roman"/>
          <w:color w:val="339966"/>
          <w:sz w:val="24"/>
          <w:szCs w:val="24"/>
          <w:lang w:val="ka-GE"/>
        </w:rPr>
        <w:t>800 პუტო</w:t>
      </w:r>
    </w:p>
    <w:p w14:paraId="50B0D402" w14:textId="77777777" w:rsidR="00852D50" w:rsidRPr="001C7DF6" w:rsidRDefault="00852D50" w:rsidP="00ED5C35">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მწარმოებელი:</w:t>
      </w:r>
    </w:p>
    <w:p w14:paraId="2AC230DC" w14:textId="222144A0" w:rsidR="00852D50" w:rsidRPr="001C7DF6" w:rsidRDefault="00BD2D1D" w:rsidP="00ED5C35">
      <w:pPr>
        <w:spacing w:after="0" w:line="276" w:lineRule="auto"/>
        <w:jc w:val="both"/>
        <w:rPr>
          <w:rFonts w:ascii="Sylfaen" w:hAnsi="Sylfaen" w:cs="Times New Roman"/>
          <w:color w:val="339966"/>
          <w:sz w:val="24"/>
          <w:szCs w:val="24"/>
          <w:lang w:val="ka-GE"/>
        </w:rPr>
      </w:pPr>
      <w:r>
        <w:rPr>
          <w:rFonts w:ascii="Sylfaen" w:hAnsi="Sylfaen" w:cs="Times New Roman"/>
          <w:color w:val="339966"/>
          <w:sz w:val="24"/>
          <w:szCs w:val="24"/>
          <w:lang w:val="ka-GE"/>
        </w:rPr>
        <w:t xml:space="preserve">მაიოლი </w:t>
      </w:r>
      <w:r w:rsidR="00936E39">
        <w:rPr>
          <w:rFonts w:ascii="Sylfaen" w:hAnsi="Sylfaen" w:cs="Times New Roman"/>
          <w:color w:val="339966"/>
          <w:sz w:val="24"/>
          <w:szCs w:val="24"/>
          <w:lang w:val="ka-GE"/>
        </w:rPr>
        <w:t>ინდუსტრია (</w:t>
      </w:r>
      <w:r w:rsidRPr="007E2444">
        <w:rPr>
          <w:rFonts w:ascii="Sylfaen" w:hAnsi="Sylfaen" w:cs="Times New Roman"/>
          <w:color w:val="339966"/>
          <w:sz w:val="24"/>
          <w:szCs w:val="24"/>
          <w:lang w:val="ka-GE"/>
        </w:rPr>
        <w:t>MAYOLY</w:t>
      </w:r>
      <w:r w:rsidR="00852D50" w:rsidRPr="001C7DF6">
        <w:rPr>
          <w:rFonts w:ascii="Sylfaen" w:hAnsi="Sylfaen" w:cs="Times New Roman"/>
          <w:color w:val="339966"/>
          <w:sz w:val="24"/>
          <w:szCs w:val="24"/>
          <w:lang w:val="ka-GE"/>
        </w:rPr>
        <w:t xml:space="preserve"> INDUSTRIE</w:t>
      </w:r>
      <w:r w:rsidR="00936E39">
        <w:rPr>
          <w:rFonts w:ascii="Sylfaen" w:hAnsi="Sylfaen" w:cs="Times New Roman"/>
          <w:color w:val="339966"/>
          <w:sz w:val="24"/>
          <w:szCs w:val="24"/>
          <w:lang w:val="ka-GE"/>
        </w:rPr>
        <w:t>)</w:t>
      </w:r>
    </w:p>
    <w:p w14:paraId="76D9437B" w14:textId="71526C9D" w:rsidR="00852D50" w:rsidRDefault="00852D50" w:rsidP="00852D50">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28100 დრექსი - საფრანგეთი</w:t>
      </w:r>
    </w:p>
    <w:p w14:paraId="021DAF9C" w14:textId="77777777" w:rsidR="00BD2D1D" w:rsidRPr="001C7DF6" w:rsidRDefault="00BD2D1D" w:rsidP="00852D50">
      <w:pPr>
        <w:spacing w:after="0" w:line="276" w:lineRule="auto"/>
        <w:jc w:val="both"/>
        <w:rPr>
          <w:rFonts w:ascii="Sylfaen" w:hAnsi="Sylfaen" w:cs="Times New Roman"/>
          <w:color w:val="339966"/>
          <w:sz w:val="24"/>
          <w:szCs w:val="24"/>
          <w:lang w:val="ka-GE"/>
        </w:rPr>
      </w:pPr>
    </w:p>
    <w:p w14:paraId="53C6A98A" w14:textId="0121EF1E" w:rsidR="00852D50" w:rsidRPr="00BD2D1D" w:rsidRDefault="00852D50" w:rsidP="00852D50">
      <w:pPr>
        <w:spacing w:after="0"/>
        <w:jc w:val="both"/>
        <w:rPr>
          <w:rFonts w:ascii="Sylfaen" w:hAnsi="Sylfaen" w:cs="Sylfaen"/>
          <w:color w:val="339966"/>
          <w:sz w:val="24"/>
          <w:szCs w:val="24"/>
        </w:rPr>
      </w:pPr>
      <w:r w:rsidRPr="001C7DF6">
        <w:rPr>
          <w:rFonts w:ascii="Sylfaen" w:hAnsi="Sylfaen" w:cs="Sylfaen"/>
          <w:color w:val="339966"/>
          <w:sz w:val="24"/>
          <w:szCs w:val="24"/>
          <w:lang w:val="ka-GE"/>
        </w:rPr>
        <w:t xml:space="preserve">ინსტრუქციის გადასინჯვის ბოლო თარიღი: </w:t>
      </w:r>
      <w:r w:rsidR="006A463C">
        <w:rPr>
          <w:rFonts w:ascii="Sylfaen" w:hAnsi="Sylfaen" w:cs="Sylfaen"/>
          <w:color w:val="339966"/>
          <w:sz w:val="24"/>
          <w:szCs w:val="24"/>
          <w:lang w:val="ka-GE"/>
        </w:rPr>
        <w:t>202</w:t>
      </w:r>
      <w:r w:rsidR="00BD2D1D">
        <w:rPr>
          <w:rFonts w:ascii="Sylfaen" w:hAnsi="Sylfaen" w:cs="Sylfaen"/>
          <w:color w:val="339966"/>
          <w:sz w:val="24"/>
          <w:szCs w:val="24"/>
        </w:rPr>
        <w:t>5</w:t>
      </w:r>
      <w:r w:rsidR="006A463C">
        <w:rPr>
          <w:rFonts w:ascii="Sylfaen" w:hAnsi="Sylfaen" w:cs="Sylfaen"/>
          <w:color w:val="339966"/>
          <w:sz w:val="24"/>
          <w:szCs w:val="24"/>
          <w:lang w:val="ka-GE"/>
        </w:rPr>
        <w:t xml:space="preserve"> წლის</w:t>
      </w:r>
      <w:r w:rsidR="00BD2D1D">
        <w:rPr>
          <w:rFonts w:ascii="Sylfaen" w:hAnsi="Sylfaen" w:cs="Sylfaen"/>
          <w:color w:val="339966"/>
          <w:sz w:val="24"/>
          <w:szCs w:val="24"/>
          <w:lang w:val="ka-GE"/>
        </w:rPr>
        <w:t xml:space="preserve"> მარტი</w:t>
      </w:r>
    </w:p>
    <w:p w14:paraId="0762F0F2" w14:textId="77777777" w:rsidR="00852D50" w:rsidRPr="001C7DF6" w:rsidRDefault="00852D50" w:rsidP="00852D50">
      <w:pPr>
        <w:spacing w:after="0"/>
        <w:jc w:val="both"/>
        <w:rPr>
          <w:rFonts w:ascii="Sylfaen" w:hAnsi="Sylfaen" w:cs="Sylfaen"/>
          <w:color w:val="339966"/>
          <w:sz w:val="24"/>
          <w:szCs w:val="24"/>
          <w:lang w:val="ka-GE"/>
        </w:rPr>
      </w:pPr>
      <w:r w:rsidRPr="001C7DF6">
        <w:rPr>
          <w:rFonts w:ascii="Sylfaen" w:hAnsi="Sylfaen" w:cs="Sylfaen"/>
          <w:color w:val="339966"/>
          <w:sz w:val="24"/>
          <w:szCs w:val="24"/>
          <w:lang w:val="ka-GE"/>
        </w:rPr>
        <w:t xml:space="preserve">სხვა: დეტალური ინფორმაცია აღნიშნულ პრეპარატზე ხელმისაწვდომია </w:t>
      </w:r>
      <w:r w:rsidRPr="001C7DF6">
        <w:rPr>
          <w:rFonts w:ascii="Sylfaen" w:hAnsi="Sylfaen" w:cs="Times New Roman"/>
          <w:color w:val="339966"/>
          <w:sz w:val="24"/>
          <w:szCs w:val="24"/>
          <w:lang w:val="ka-GE"/>
        </w:rPr>
        <w:t>ANSM-ის</w:t>
      </w:r>
      <w:r w:rsidRPr="001C7DF6">
        <w:rPr>
          <w:rFonts w:ascii="Sylfaen" w:hAnsi="Sylfaen" w:cs="Sylfaen"/>
          <w:color w:val="339966"/>
          <w:sz w:val="24"/>
          <w:szCs w:val="24"/>
          <w:lang w:val="ka-GE"/>
        </w:rPr>
        <w:t xml:space="preserve"> (საფრანგეთი) ინტერნეტ საიტზე.</w:t>
      </w:r>
    </w:p>
    <w:p w14:paraId="79C23745" w14:textId="77777777" w:rsidR="00574D06" w:rsidRPr="001C7DF6" w:rsidRDefault="00574D06" w:rsidP="00852D50">
      <w:pPr>
        <w:spacing w:after="0"/>
        <w:jc w:val="both"/>
        <w:rPr>
          <w:rFonts w:ascii="Sylfaen" w:hAnsi="Sylfaen" w:cs="Sylfaen"/>
          <w:color w:val="339966"/>
          <w:sz w:val="24"/>
          <w:szCs w:val="24"/>
          <w:lang w:val="ka-GE"/>
        </w:rPr>
      </w:pPr>
    </w:p>
    <w:p w14:paraId="2ACF5D96" w14:textId="77777777" w:rsidR="00574D06" w:rsidRPr="001C7DF6" w:rsidRDefault="00574D06" w:rsidP="00852D50">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სამედიცინო რჩევები:</w:t>
      </w:r>
    </w:p>
    <w:p w14:paraId="7045FF5B" w14:textId="10910418" w:rsidR="00574D06" w:rsidRPr="001C7DF6" w:rsidRDefault="00436BF1" w:rsidP="00852D50">
      <w:pPr>
        <w:spacing w:after="0"/>
        <w:jc w:val="both"/>
        <w:rPr>
          <w:rFonts w:ascii="Sylfaen" w:hAnsi="Sylfaen" w:cs="Times New Roman"/>
          <w:b/>
          <w:color w:val="339966"/>
          <w:sz w:val="24"/>
          <w:szCs w:val="24"/>
          <w:lang w:val="ka-GE"/>
        </w:rPr>
      </w:pPr>
      <w:r w:rsidRPr="001C7DF6">
        <w:rPr>
          <w:noProof/>
          <w:color w:val="339966"/>
        </w:rPr>
        <w:drawing>
          <wp:anchor distT="0" distB="0" distL="114300" distR="114300" simplePos="0" relativeHeight="251659264" behindDoc="1" locked="0" layoutInCell="1" allowOverlap="1" wp14:anchorId="39669DC0" wp14:editId="672DF468">
            <wp:simplePos x="0" y="0"/>
            <wp:positionH relativeFrom="margin">
              <wp:align>left</wp:align>
            </wp:positionH>
            <wp:positionV relativeFrom="paragraph">
              <wp:posOffset>215265</wp:posOffset>
            </wp:positionV>
            <wp:extent cx="822960" cy="857250"/>
            <wp:effectExtent l="0" t="0" r="0" b="0"/>
            <wp:wrapTight wrapText="bothSides">
              <wp:wrapPolygon edited="0">
                <wp:start x="0" y="0"/>
                <wp:lineTo x="0" y="21120"/>
                <wp:lineTo x="21000" y="21120"/>
                <wp:lineTo x="210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26878" cy="861214"/>
                    </a:xfrm>
                    <a:prstGeom prst="rect">
                      <a:avLst/>
                    </a:prstGeom>
                  </pic:spPr>
                </pic:pic>
              </a:graphicData>
            </a:graphic>
            <wp14:sizeRelH relativeFrom="page">
              <wp14:pctWidth>0</wp14:pctWidth>
            </wp14:sizeRelH>
            <wp14:sizeRelV relativeFrom="page">
              <wp14:pctHeight>0</wp14:pctHeight>
            </wp14:sizeRelV>
          </wp:anchor>
        </w:drawing>
      </w:r>
      <w:r w:rsidR="00574D06" w:rsidRPr="001C7DF6">
        <w:rPr>
          <w:rFonts w:ascii="Sylfaen" w:hAnsi="Sylfaen" w:cs="Sylfaen"/>
          <w:b/>
          <w:color w:val="339966"/>
          <w:sz w:val="24"/>
          <w:szCs w:val="24"/>
          <w:lang w:val="ka-GE"/>
        </w:rPr>
        <w:t xml:space="preserve">გაწუხებთ </w:t>
      </w:r>
      <w:r w:rsidR="00574D06" w:rsidRPr="001C7DF6">
        <w:rPr>
          <w:rFonts w:ascii="Sylfaen" w:hAnsi="Sylfaen" w:cs="Times New Roman"/>
          <w:b/>
          <w:color w:val="339966"/>
          <w:sz w:val="24"/>
          <w:szCs w:val="24"/>
          <w:lang w:val="ka-GE"/>
        </w:rPr>
        <w:t>ქვედა კიდურებში სისხლის მიმოქცევის დარღვევები</w:t>
      </w:r>
    </w:p>
    <w:p w14:paraId="48624B48" w14:textId="5773CD1F" w:rsidR="00574D06" w:rsidRPr="001C7DF6" w:rsidRDefault="00574D06" w:rsidP="00BB4E5D">
      <w:pPr>
        <w:spacing w:after="0"/>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1. ვარჯიში: კერძოდ, სიარული, რომელიც ასტიმულირებს ბუნებრივ მექანიზმებს, ცურვა, ველოსიპედი.</w:t>
      </w:r>
    </w:p>
    <w:p w14:paraId="63E2F094" w14:textId="77777777" w:rsidR="00436BF1" w:rsidRPr="001C7DF6" w:rsidRDefault="00436BF1" w:rsidP="00BB4E5D">
      <w:pPr>
        <w:spacing w:after="0" w:line="276" w:lineRule="auto"/>
        <w:jc w:val="both"/>
        <w:rPr>
          <w:rFonts w:ascii="Sylfaen" w:hAnsi="Sylfaen" w:cs="Times New Roman"/>
          <w:color w:val="339966"/>
          <w:sz w:val="24"/>
          <w:szCs w:val="24"/>
          <w:lang w:val="ka-GE"/>
        </w:rPr>
      </w:pPr>
    </w:p>
    <w:p w14:paraId="514134CB" w14:textId="10868DCB" w:rsidR="00436BF1" w:rsidRPr="001C7DF6" w:rsidRDefault="00436BF1" w:rsidP="00BB4E5D">
      <w:pPr>
        <w:spacing w:after="0" w:line="276"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0288" behindDoc="1" locked="0" layoutInCell="1" allowOverlap="1" wp14:anchorId="29215C7C" wp14:editId="14FA4FE8">
            <wp:simplePos x="0" y="0"/>
            <wp:positionH relativeFrom="margin">
              <wp:align>left</wp:align>
            </wp:positionH>
            <wp:positionV relativeFrom="paragraph">
              <wp:posOffset>234950</wp:posOffset>
            </wp:positionV>
            <wp:extent cx="824865" cy="790575"/>
            <wp:effectExtent l="0" t="0" r="0" b="9525"/>
            <wp:wrapTight wrapText="bothSides">
              <wp:wrapPolygon edited="0">
                <wp:start x="0" y="0"/>
                <wp:lineTo x="0" y="21340"/>
                <wp:lineTo x="20952" y="21340"/>
                <wp:lineTo x="2095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24865" cy="790575"/>
                    </a:xfrm>
                    <a:prstGeom prst="rect">
                      <a:avLst/>
                    </a:prstGeom>
                  </pic:spPr>
                </pic:pic>
              </a:graphicData>
            </a:graphic>
            <wp14:sizeRelH relativeFrom="page">
              <wp14:pctWidth>0</wp14:pctWidth>
            </wp14:sizeRelH>
            <wp14:sizeRelV relativeFrom="page">
              <wp14:pctHeight>0</wp14:pctHeight>
            </wp14:sizeRelV>
          </wp:anchor>
        </w:drawing>
      </w:r>
    </w:p>
    <w:p w14:paraId="7DEEE17E" w14:textId="29111CB1" w:rsidR="00852D50" w:rsidRPr="001C7DF6" w:rsidRDefault="00943F4A" w:rsidP="00BB4E5D">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2. </w:t>
      </w:r>
      <w:r w:rsidR="00B23633" w:rsidRPr="001C7DF6">
        <w:rPr>
          <w:rFonts w:ascii="Sylfaen" w:hAnsi="Sylfaen" w:cs="Times New Roman"/>
          <w:color w:val="339966"/>
          <w:sz w:val="24"/>
          <w:szCs w:val="24"/>
          <w:lang w:val="ka-GE"/>
        </w:rPr>
        <w:t>ხანგრძლივი ჯდომის ან ფეხზე დგომის დროს ივარჯიშეთ ტერფის მოძრაობებზე რომ მოხდეს რბილი კუნთების სტიმულირება და ვენური სისხლის გადინება გულში.</w:t>
      </w:r>
    </w:p>
    <w:p w14:paraId="61F3A0EE" w14:textId="2CAFF783" w:rsidR="00436BF1" w:rsidRPr="001C7DF6" w:rsidRDefault="00E50B51" w:rsidP="00BB4E5D">
      <w:pPr>
        <w:spacing w:after="0" w:line="276"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1312" behindDoc="1" locked="0" layoutInCell="1" allowOverlap="1" wp14:anchorId="407438C3" wp14:editId="75B71994">
            <wp:simplePos x="0" y="0"/>
            <wp:positionH relativeFrom="margin">
              <wp:align>left</wp:align>
            </wp:positionH>
            <wp:positionV relativeFrom="paragraph">
              <wp:posOffset>228600</wp:posOffset>
            </wp:positionV>
            <wp:extent cx="790575" cy="769620"/>
            <wp:effectExtent l="0" t="0" r="9525" b="0"/>
            <wp:wrapTight wrapText="bothSides">
              <wp:wrapPolygon edited="0">
                <wp:start x="0" y="0"/>
                <wp:lineTo x="0" y="20851"/>
                <wp:lineTo x="21340" y="20851"/>
                <wp:lineTo x="213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90575" cy="769620"/>
                    </a:xfrm>
                    <a:prstGeom prst="rect">
                      <a:avLst/>
                    </a:prstGeom>
                  </pic:spPr>
                </pic:pic>
              </a:graphicData>
            </a:graphic>
            <wp14:sizeRelH relativeFrom="page">
              <wp14:pctWidth>0</wp14:pctWidth>
            </wp14:sizeRelH>
            <wp14:sizeRelV relativeFrom="page">
              <wp14:pctHeight>0</wp14:pctHeight>
            </wp14:sizeRelV>
          </wp:anchor>
        </w:drawing>
      </w:r>
    </w:p>
    <w:p w14:paraId="504DA4E5" w14:textId="0C5D3D6D" w:rsidR="00F36F0A" w:rsidRPr="001C7DF6" w:rsidRDefault="00943F4A" w:rsidP="00BB4E5D">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3. ატარეთ თავისუფალი ტანსაცმელი</w:t>
      </w:r>
      <w:r w:rsidR="003E6B4D" w:rsidRPr="001C7DF6">
        <w:rPr>
          <w:rFonts w:ascii="Sylfaen" w:hAnsi="Sylfaen" w:cs="Times New Roman"/>
          <w:color w:val="339966"/>
          <w:sz w:val="24"/>
          <w:szCs w:val="24"/>
          <w:lang w:val="ka-GE"/>
        </w:rPr>
        <w:t xml:space="preserve">, რომელიც ხელს არ უშლის ან არ უჭერს ვენებს ქვედა კიდურების დონეზე, საზარდულს, წელს. </w:t>
      </w:r>
    </w:p>
    <w:p w14:paraId="700A3F68" w14:textId="542F7D8E" w:rsidR="00E50B51" w:rsidRPr="001C7DF6" w:rsidRDefault="00E50B51" w:rsidP="00BB4E5D">
      <w:pPr>
        <w:spacing w:after="0" w:line="276" w:lineRule="auto"/>
        <w:jc w:val="both"/>
        <w:rPr>
          <w:rFonts w:ascii="Sylfaen" w:hAnsi="Sylfaen" w:cs="Times New Roman"/>
          <w:color w:val="339966"/>
          <w:sz w:val="24"/>
          <w:szCs w:val="24"/>
          <w:lang w:val="ka-GE"/>
        </w:rPr>
      </w:pPr>
    </w:p>
    <w:p w14:paraId="3CF08555" w14:textId="5F9766B8" w:rsidR="00E50B51" w:rsidRPr="001C7DF6" w:rsidRDefault="00D063E6" w:rsidP="00BB4E5D">
      <w:pPr>
        <w:spacing w:after="0" w:line="276"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2336" behindDoc="1" locked="0" layoutInCell="1" allowOverlap="1" wp14:anchorId="151A2C16" wp14:editId="4E4C9D73">
            <wp:simplePos x="0" y="0"/>
            <wp:positionH relativeFrom="margin">
              <wp:align>left</wp:align>
            </wp:positionH>
            <wp:positionV relativeFrom="paragraph">
              <wp:posOffset>231140</wp:posOffset>
            </wp:positionV>
            <wp:extent cx="781050" cy="742315"/>
            <wp:effectExtent l="0" t="0" r="0" b="635"/>
            <wp:wrapTight wrapText="bothSides">
              <wp:wrapPolygon edited="0">
                <wp:start x="0" y="0"/>
                <wp:lineTo x="0" y="21064"/>
                <wp:lineTo x="21073" y="21064"/>
                <wp:lineTo x="2107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81050" cy="742315"/>
                    </a:xfrm>
                    <a:prstGeom prst="rect">
                      <a:avLst/>
                    </a:prstGeom>
                  </pic:spPr>
                </pic:pic>
              </a:graphicData>
            </a:graphic>
            <wp14:sizeRelH relativeFrom="page">
              <wp14:pctWidth>0</wp14:pctWidth>
            </wp14:sizeRelH>
            <wp14:sizeRelV relativeFrom="page">
              <wp14:pctHeight>0</wp14:pctHeight>
            </wp14:sizeRelV>
          </wp:anchor>
        </w:drawing>
      </w:r>
    </w:p>
    <w:p w14:paraId="4DBBC46D" w14:textId="2DD8573C" w:rsidR="003E6B4D" w:rsidRPr="001C7DF6" w:rsidRDefault="003E6B4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4. ატარეთ შესაფერისი კომპრესიული  გეტრები, წინდები ან კოლგოტები. ამისათვის შეგიძლიათ მიმართოთ თქვენს ექიმს ან ფარმაცევტს.</w:t>
      </w:r>
    </w:p>
    <w:p w14:paraId="519F6265"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7D1D3AF6"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76A1FEED" w14:textId="3EAD5A2D"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3360" behindDoc="1" locked="0" layoutInCell="1" allowOverlap="1" wp14:anchorId="51CF372E" wp14:editId="13589287">
            <wp:simplePos x="0" y="0"/>
            <wp:positionH relativeFrom="margin">
              <wp:posOffset>32385</wp:posOffset>
            </wp:positionH>
            <wp:positionV relativeFrom="paragraph">
              <wp:posOffset>92710</wp:posOffset>
            </wp:positionV>
            <wp:extent cx="713740" cy="695325"/>
            <wp:effectExtent l="0" t="0" r="0" b="9525"/>
            <wp:wrapTight wrapText="bothSides">
              <wp:wrapPolygon edited="0">
                <wp:start x="0" y="0"/>
                <wp:lineTo x="0" y="21304"/>
                <wp:lineTo x="20754" y="21304"/>
                <wp:lineTo x="2075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13740" cy="695325"/>
                    </a:xfrm>
                    <a:prstGeom prst="rect">
                      <a:avLst/>
                    </a:prstGeom>
                  </pic:spPr>
                </pic:pic>
              </a:graphicData>
            </a:graphic>
            <wp14:sizeRelH relativeFrom="page">
              <wp14:pctWidth>0</wp14:pctWidth>
            </wp14:sizeRelH>
            <wp14:sizeRelV relativeFrom="page">
              <wp14:pctHeight>0</wp14:pctHeight>
            </wp14:sizeRelV>
          </wp:anchor>
        </w:drawing>
      </w:r>
    </w:p>
    <w:p w14:paraId="376B5E44" w14:textId="7F035A55" w:rsidR="003E6B4D" w:rsidRPr="001C7DF6" w:rsidRDefault="003E6B4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5. ჩაიცვით ფეხსაცმელი ზომიერი </w:t>
      </w:r>
      <w:r w:rsidR="00BB4E5D" w:rsidRPr="001C7DF6">
        <w:rPr>
          <w:rFonts w:ascii="Sylfaen" w:hAnsi="Sylfaen" w:cs="Times New Roman"/>
          <w:color w:val="339966"/>
          <w:sz w:val="24"/>
          <w:szCs w:val="24"/>
          <w:lang w:val="ka-GE"/>
        </w:rPr>
        <w:t xml:space="preserve">(საშუალო) </w:t>
      </w:r>
      <w:r w:rsidRPr="001C7DF6">
        <w:rPr>
          <w:rFonts w:ascii="Sylfaen" w:hAnsi="Sylfaen" w:cs="Times New Roman"/>
          <w:color w:val="339966"/>
          <w:sz w:val="24"/>
          <w:szCs w:val="24"/>
          <w:lang w:val="ka-GE"/>
        </w:rPr>
        <w:t xml:space="preserve">ქუსლით და მოერიდეთ ჩექმებს, რომლებიც ფეხს </w:t>
      </w:r>
      <w:r w:rsidR="00BB4E5D" w:rsidRPr="001C7DF6">
        <w:rPr>
          <w:rFonts w:ascii="Sylfaen" w:hAnsi="Sylfaen" w:cs="Times New Roman"/>
          <w:color w:val="339966"/>
          <w:sz w:val="24"/>
          <w:szCs w:val="24"/>
          <w:lang w:val="ka-GE"/>
        </w:rPr>
        <w:t>უნარჩუნებს სითბოს.</w:t>
      </w:r>
    </w:p>
    <w:p w14:paraId="1CDA0DF0"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0DF0DEFF"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2D0C3A49" w14:textId="4AA2C9A3" w:rsidR="00BB4E5D" w:rsidRPr="001C7DF6" w:rsidRDefault="005A1C81"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noProof/>
          <w:color w:val="339966"/>
        </w:rPr>
        <w:lastRenderedPageBreak/>
        <w:drawing>
          <wp:anchor distT="0" distB="0" distL="114300" distR="114300" simplePos="0" relativeHeight="251664384" behindDoc="1" locked="0" layoutInCell="1" allowOverlap="1" wp14:anchorId="621E4FCC" wp14:editId="05E3B466">
            <wp:simplePos x="0" y="0"/>
            <wp:positionH relativeFrom="margin">
              <wp:align>left</wp:align>
            </wp:positionH>
            <wp:positionV relativeFrom="paragraph">
              <wp:posOffset>0</wp:posOffset>
            </wp:positionV>
            <wp:extent cx="781050" cy="767080"/>
            <wp:effectExtent l="0" t="0" r="0" b="0"/>
            <wp:wrapTight wrapText="bothSides">
              <wp:wrapPolygon edited="0">
                <wp:start x="0" y="0"/>
                <wp:lineTo x="0" y="20921"/>
                <wp:lineTo x="21073" y="20921"/>
                <wp:lineTo x="2107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81050" cy="767080"/>
                    </a:xfrm>
                    <a:prstGeom prst="rect">
                      <a:avLst/>
                    </a:prstGeom>
                  </pic:spPr>
                </pic:pic>
              </a:graphicData>
            </a:graphic>
            <wp14:sizeRelH relativeFrom="page">
              <wp14:pctWidth>0</wp14:pctWidth>
            </wp14:sizeRelH>
            <wp14:sizeRelV relativeFrom="page">
              <wp14:pctHeight>0</wp14:pctHeight>
            </wp14:sizeRelV>
          </wp:anchor>
        </w:drawing>
      </w:r>
      <w:r w:rsidR="00BB4E5D" w:rsidRPr="001C7DF6">
        <w:rPr>
          <w:rFonts w:ascii="Sylfaen" w:hAnsi="Sylfaen" w:cs="Times New Roman"/>
          <w:color w:val="339966"/>
          <w:sz w:val="24"/>
          <w:szCs w:val="24"/>
          <w:lang w:val="ka-GE"/>
        </w:rPr>
        <w:t>6. მიიღეთ პოზიცია დაწოლისას, ოდნავ წამოწიეთ ფეხები, რაც ეხმარება ვენებში სისხლის გადინებას.</w:t>
      </w:r>
    </w:p>
    <w:p w14:paraId="251D9F09" w14:textId="77777777" w:rsidR="005A1C81" w:rsidRPr="001C7DF6" w:rsidRDefault="005A1C81" w:rsidP="00BB4E5D">
      <w:pPr>
        <w:autoSpaceDE w:val="0"/>
        <w:autoSpaceDN w:val="0"/>
        <w:adjustRightInd w:val="0"/>
        <w:spacing w:after="0" w:line="240" w:lineRule="auto"/>
        <w:jc w:val="both"/>
        <w:rPr>
          <w:rFonts w:ascii="Sylfaen" w:hAnsi="Sylfaen" w:cs="Times New Roman"/>
          <w:color w:val="339966"/>
          <w:sz w:val="24"/>
          <w:szCs w:val="24"/>
          <w:lang w:val="ka-GE"/>
        </w:rPr>
      </w:pPr>
    </w:p>
    <w:p w14:paraId="2AA1EDB0" w14:textId="7836E0C0" w:rsidR="005A1C81" w:rsidRPr="001C7DF6" w:rsidRDefault="00AC229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5408" behindDoc="1" locked="0" layoutInCell="1" allowOverlap="1" wp14:anchorId="6BF5EBD8" wp14:editId="6C5915D7">
            <wp:simplePos x="0" y="0"/>
            <wp:positionH relativeFrom="margin">
              <wp:align>left</wp:align>
            </wp:positionH>
            <wp:positionV relativeFrom="paragraph">
              <wp:posOffset>196215</wp:posOffset>
            </wp:positionV>
            <wp:extent cx="790575" cy="817880"/>
            <wp:effectExtent l="0" t="0" r="9525" b="1270"/>
            <wp:wrapTight wrapText="bothSides">
              <wp:wrapPolygon edited="0">
                <wp:start x="0" y="0"/>
                <wp:lineTo x="0" y="21130"/>
                <wp:lineTo x="21340" y="21130"/>
                <wp:lineTo x="2134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90575" cy="817880"/>
                    </a:xfrm>
                    <a:prstGeom prst="rect">
                      <a:avLst/>
                    </a:prstGeom>
                  </pic:spPr>
                </pic:pic>
              </a:graphicData>
            </a:graphic>
            <wp14:sizeRelH relativeFrom="page">
              <wp14:pctWidth>0</wp14:pctWidth>
            </wp14:sizeRelH>
            <wp14:sizeRelV relativeFrom="page">
              <wp14:pctHeight>0</wp14:pctHeight>
            </wp14:sizeRelV>
          </wp:anchor>
        </w:drawing>
      </w:r>
    </w:p>
    <w:p w14:paraId="4924C55B" w14:textId="30A7CF1E" w:rsidR="00BB4E5D" w:rsidRPr="001C7DF6" w:rsidRDefault="00BB4E5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7. ნაწლავების შებერილობის </w:t>
      </w:r>
      <w:r w:rsidR="005F3526" w:rsidRPr="001C7DF6">
        <w:rPr>
          <w:rFonts w:ascii="Sylfaen" w:hAnsi="Sylfaen" w:cs="Times New Roman"/>
          <w:color w:val="339966"/>
          <w:sz w:val="24"/>
          <w:szCs w:val="24"/>
          <w:lang w:val="ka-GE"/>
        </w:rPr>
        <w:t>და ყაბზობის ან</w:t>
      </w:r>
      <w:r w:rsidRPr="001C7DF6">
        <w:rPr>
          <w:rFonts w:ascii="Sylfaen" w:hAnsi="Sylfaen" w:cs="Times New Roman"/>
          <w:color w:val="339966"/>
          <w:sz w:val="24"/>
          <w:szCs w:val="24"/>
          <w:lang w:val="ka-GE"/>
        </w:rPr>
        <w:t xml:space="preserve"> </w:t>
      </w:r>
      <w:r w:rsidR="005F3526" w:rsidRPr="001C7DF6">
        <w:rPr>
          <w:rFonts w:ascii="Sylfaen" w:hAnsi="Sylfaen" w:cs="Times New Roman"/>
          <w:color w:val="339966"/>
          <w:sz w:val="24"/>
          <w:szCs w:val="24"/>
          <w:lang w:val="ka-GE"/>
        </w:rPr>
        <w:t xml:space="preserve">მუცლის ვენების შეკუმშვის თავიდან ასაცილებლად </w:t>
      </w:r>
      <w:r w:rsidRPr="001C7DF6">
        <w:rPr>
          <w:rFonts w:ascii="Sylfaen" w:hAnsi="Sylfaen" w:cs="Times New Roman"/>
          <w:color w:val="339966"/>
          <w:sz w:val="24"/>
          <w:szCs w:val="24"/>
          <w:lang w:val="ka-GE"/>
        </w:rPr>
        <w:t>იკვებეთ ჯანსაღი საკვებით და დაბალანსებული დიეტით</w:t>
      </w:r>
      <w:r w:rsidR="005F3526" w:rsidRPr="001C7DF6">
        <w:rPr>
          <w:rFonts w:ascii="Sylfaen" w:hAnsi="Sylfaen" w:cs="Times New Roman"/>
          <w:color w:val="339966"/>
          <w:sz w:val="24"/>
          <w:szCs w:val="24"/>
          <w:lang w:val="ka-GE"/>
        </w:rPr>
        <w:t xml:space="preserve">. </w:t>
      </w:r>
    </w:p>
    <w:sectPr w:rsidR="00BB4E5D" w:rsidRPr="001C7DF6" w:rsidSect="00BD2D1D">
      <w:pgSz w:w="12240" w:h="15840"/>
      <w:pgMar w:top="993"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E03A5E"/>
    <w:multiLevelType w:val="hybridMultilevel"/>
    <w:tmpl w:val="D662E5C6"/>
    <w:lvl w:ilvl="0" w:tplc="FD20739E">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AAA"/>
    <w:rsid w:val="00050DB3"/>
    <w:rsid w:val="00051E27"/>
    <w:rsid w:val="00090396"/>
    <w:rsid w:val="00097DD2"/>
    <w:rsid w:val="000C3A94"/>
    <w:rsid w:val="001075FA"/>
    <w:rsid w:val="001507C7"/>
    <w:rsid w:val="00150EBF"/>
    <w:rsid w:val="00152DA3"/>
    <w:rsid w:val="00161457"/>
    <w:rsid w:val="00176B34"/>
    <w:rsid w:val="0019459C"/>
    <w:rsid w:val="001B41CA"/>
    <w:rsid w:val="001C7DF6"/>
    <w:rsid w:val="001D00C9"/>
    <w:rsid w:val="002030D0"/>
    <w:rsid w:val="002145DF"/>
    <w:rsid w:val="0024307D"/>
    <w:rsid w:val="0026091D"/>
    <w:rsid w:val="00266826"/>
    <w:rsid w:val="002A4D2C"/>
    <w:rsid w:val="002C3529"/>
    <w:rsid w:val="002E29AB"/>
    <w:rsid w:val="00325475"/>
    <w:rsid w:val="00381AAA"/>
    <w:rsid w:val="003A5376"/>
    <w:rsid w:val="003C558E"/>
    <w:rsid w:val="003E2266"/>
    <w:rsid w:val="003E6B4D"/>
    <w:rsid w:val="003F4987"/>
    <w:rsid w:val="003F7DF6"/>
    <w:rsid w:val="00403452"/>
    <w:rsid w:val="00436BF1"/>
    <w:rsid w:val="00470ECD"/>
    <w:rsid w:val="004B1033"/>
    <w:rsid w:val="004C1B49"/>
    <w:rsid w:val="004C69BD"/>
    <w:rsid w:val="004E067D"/>
    <w:rsid w:val="0051034F"/>
    <w:rsid w:val="00515B57"/>
    <w:rsid w:val="00545207"/>
    <w:rsid w:val="005602AA"/>
    <w:rsid w:val="00574D06"/>
    <w:rsid w:val="00592027"/>
    <w:rsid w:val="005A1C81"/>
    <w:rsid w:val="005E6315"/>
    <w:rsid w:val="005E647F"/>
    <w:rsid w:val="005F3526"/>
    <w:rsid w:val="00632BBA"/>
    <w:rsid w:val="006371C8"/>
    <w:rsid w:val="00641E94"/>
    <w:rsid w:val="0065047B"/>
    <w:rsid w:val="006625ED"/>
    <w:rsid w:val="006A463C"/>
    <w:rsid w:val="006B2B5F"/>
    <w:rsid w:val="006F5D77"/>
    <w:rsid w:val="00703A12"/>
    <w:rsid w:val="007D3CB6"/>
    <w:rsid w:val="007E2444"/>
    <w:rsid w:val="007E66CF"/>
    <w:rsid w:val="007F299D"/>
    <w:rsid w:val="00800419"/>
    <w:rsid w:val="00813C1B"/>
    <w:rsid w:val="008366FE"/>
    <w:rsid w:val="00852D50"/>
    <w:rsid w:val="00867B81"/>
    <w:rsid w:val="0087424D"/>
    <w:rsid w:val="008B57C6"/>
    <w:rsid w:val="008D7B66"/>
    <w:rsid w:val="00921338"/>
    <w:rsid w:val="00923FB4"/>
    <w:rsid w:val="00936E39"/>
    <w:rsid w:val="00943E33"/>
    <w:rsid w:val="00943F4A"/>
    <w:rsid w:val="00957683"/>
    <w:rsid w:val="009649C2"/>
    <w:rsid w:val="00980535"/>
    <w:rsid w:val="00980B77"/>
    <w:rsid w:val="009C53E1"/>
    <w:rsid w:val="009E274A"/>
    <w:rsid w:val="009F116C"/>
    <w:rsid w:val="00A83701"/>
    <w:rsid w:val="00AB4EFC"/>
    <w:rsid w:val="00AC229D"/>
    <w:rsid w:val="00AE67FA"/>
    <w:rsid w:val="00AF11FB"/>
    <w:rsid w:val="00AF2E1F"/>
    <w:rsid w:val="00B23633"/>
    <w:rsid w:val="00B254A2"/>
    <w:rsid w:val="00B43525"/>
    <w:rsid w:val="00B54B3B"/>
    <w:rsid w:val="00BB4E5D"/>
    <w:rsid w:val="00BC0AC4"/>
    <w:rsid w:val="00BD1AFD"/>
    <w:rsid w:val="00BD2D1D"/>
    <w:rsid w:val="00C10C33"/>
    <w:rsid w:val="00C66A7F"/>
    <w:rsid w:val="00CA5AC2"/>
    <w:rsid w:val="00D063E6"/>
    <w:rsid w:val="00D104EA"/>
    <w:rsid w:val="00D16B6A"/>
    <w:rsid w:val="00D16C7D"/>
    <w:rsid w:val="00D35DC6"/>
    <w:rsid w:val="00D36CA0"/>
    <w:rsid w:val="00D82F79"/>
    <w:rsid w:val="00DA3ED5"/>
    <w:rsid w:val="00DF6790"/>
    <w:rsid w:val="00E24B74"/>
    <w:rsid w:val="00E25B62"/>
    <w:rsid w:val="00E50B51"/>
    <w:rsid w:val="00E64068"/>
    <w:rsid w:val="00EB759C"/>
    <w:rsid w:val="00EC2800"/>
    <w:rsid w:val="00ED08C5"/>
    <w:rsid w:val="00ED5C35"/>
    <w:rsid w:val="00EE72DE"/>
    <w:rsid w:val="00F3500E"/>
    <w:rsid w:val="00F36F0A"/>
    <w:rsid w:val="00F55B81"/>
    <w:rsid w:val="00FE5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47B3"/>
  <w15:chartTrackingRefBased/>
  <w15:docId w15:val="{3335734D-EF71-4455-BD51-9CC1645C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0419"/>
    <w:pPr>
      <w:spacing w:after="0" w:line="240" w:lineRule="auto"/>
    </w:pPr>
  </w:style>
  <w:style w:type="paragraph" w:styleId="ListParagraph">
    <w:name w:val="List Paragraph"/>
    <w:basedOn w:val="Normal"/>
    <w:uiPriority w:val="34"/>
    <w:qFormat/>
    <w:rsid w:val="00D16C7D"/>
    <w:pPr>
      <w:ind w:left="720"/>
      <w:contextualSpacing/>
    </w:pPr>
  </w:style>
  <w:style w:type="character" w:styleId="Hyperlink">
    <w:name w:val="Hyperlink"/>
    <w:basedOn w:val="DefaultParagraphFont"/>
    <w:uiPriority w:val="99"/>
    <w:unhideWhenUsed/>
    <w:rsid w:val="00F3500E"/>
    <w:rPr>
      <w:color w:val="0563C1" w:themeColor="hyperlink"/>
      <w:u w:val="single"/>
    </w:rPr>
  </w:style>
  <w:style w:type="paragraph" w:styleId="HTMLPreformatted">
    <w:name w:val="HTML Preformatted"/>
    <w:basedOn w:val="Normal"/>
    <w:link w:val="HTMLPreformattedChar"/>
    <w:uiPriority w:val="99"/>
    <w:semiHidden/>
    <w:unhideWhenUsed/>
    <w:rsid w:val="00867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67B81"/>
    <w:rPr>
      <w:rFonts w:ascii="Courier New" w:eastAsia="Times New Roman" w:hAnsi="Courier New" w:cs="Courier New"/>
      <w:sz w:val="20"/>
      <w:szCs w:val="20"/>
    </w:rPr>
  </w:style>
  <w:style w:type="character" w:customStyle="1" w:styleId="y2iqfc">
    <w:name w:val="y2iqfc"/>
    <w:basedOn w:val="DefaultParagraphFont"/>
    <w:rsid w:val="00867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559491">
      <w:bodyDiv w:val="1"/>
      <w:marLeft w:val="0"/>
      <w:marRight w:val="0"/>
      <w:marTop w:val="0"/>
      <w:marBottom w:val="0"/>
      <w:divBdr>
        <w:top w:val="none" w:sz="0" w:space="0" w:color="auto"/>
        <w:left w:val="none" w:sz="0" w:space="0" w:color="auto"/>
        <w:bottom w:val="none" w:sz="0" w:space="0" w:color="auto"/>
        <w:right w:val="none" w:sz="0" w:space="0" w:color="auto"/>
      </w:divBdr>
    </w:div>
    <w:div w:id="99437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577</TotalTime>
  <Pages>6</Pages>
  <Words>1547</Words>
  <Characters>8823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dcterms:created xsi:type="dcterms:W3CDTF">2020-12-05T08:59:00Z</dcterms:created>
  <dcterms:modified xsi:type="dcterms:W3CDTF">2026-06-15T07:05:00Z</dcterms:modified>
</cp:coreProperties>
</file>