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EDC99" w14:textId="77777777" w:rsidR="00B44753" w:rsidRDefault="00B44753" w:rsidP="008F506F">
      <w:pPr>
        <w:spacing w:after="0" w:line="240" w:lineRule="auto"/>
        <w:jc w:val="center"/>
        <w:rPr>
          <w:rFonts w:ascii="Sylfaen" w:hAnsi="Sylfaen"/>
          <w:b/>
          <w:sz w:val="24"/>
          <w:szCs w:val="24"/>
          <w:lang w:val="ka-GE"/>
        </w:rPr>
      </w:pPr>
      <w:r w:rsidRPr="00B44753">
        <w:rPr>
          <w:rFonts w:ascii="Sylfaen" w:hAnsi="Sylfaen"/>
          <w:b/>
          <w:sz w:val="24"/>
          <w:szCs w:val="24"/>
          <w:lang w:val="ka-GE"/>
        </w:rPr>
        <w:t>შეფუთვის ფურცელი: ინფორმაცია მომხმარებლისთვის</w:t>
      </w:r>
    </w:p>
    <w:p w14:paraId="2E9C2E5E" w14:textId="77777777" w:rsidR="008F506F" w:rsidRPr="00B44753" w:rsidRDefault="008F506F" w:rsidP="008F506F">
      <w:pPr>
        <w:spacing w:after="0" w:line="240" w:lineRule="auto"/>
        <w:jc w:val="center"/>
        <w:rPr>
          <w:rFonts w:ascii="Sylfaen" w:hAnsi="Sylfaen"/>
          <w:b/>
          <w:sz w:val="24"/>
          <w:szCs w:val="24"/>
          <w:lang w:val="ka-GE"/>
        </w:rPr>
      </w:pPr>
    </w:p>
    <w:p w14:paraId="6111BD3C" w14:textId="155A6C63" w:rsidR="00B44753" w:rsidRPr="00B44753" w:rsidRDefault="00B44753" w:rsidP="008F506F">
      <w:pPr>
        <w:spacing w:after="0" w:line="240" w:lineRule="auto"/>
        <w:rPr>
          <w:rFonts w:ascii="Sylfaen" w:hAnsi="Sylfaen"/>
          <w:b/>
          <w:sz w:val="24"/>
          <w:szCs w:val="24"/>
          <w:lang w:val="ka-GE"/>
        </w:rPr>
      </w:pPr>
      <w:r w:rsidRPr="00B44753">
        <w:rPr>
          <w:rFonts w:ascii="Sylfaen" w:hAnsi="Sylfaen"/>
          <w:b/>
          <w:sz w:val="24"/>
          <w:szCs w:val="24"/>
          <w:lang w:val="ka-GE"/>
        </w:rPr>
        <w:t xml:space="preserve">ციპინტუ </w:t>
      </w:r>
      <w:r w:rsidR="004450CE">
        <w:rPr>
          <w:rFonts w:ascii="Sylfaen" w:hAnsi="Sylfaen"/>
          <w:b/>
          <w:sz w:val="24"/>
          <w:szCs w:val="24"/>
          <w:lang w:val="ka-GE"/>
        </w:rPr>
        <w:t>100</w:t>
      </w:r>
      <w:r w:rsidRPr="00B44753">
        <w:rPr>
          <w:rFonts w:ascii="Sylfaen" w:hAnsi="Sylfaen"/>
          <w:b/>
          <w:sz w:val="24"/>
          <w:szCs w:val="24"/>
          <w:lang w:val="ka-GE"/>
        </w:rPr>
        <w:t>მგ/</w:t>
      </w:r>
      <w:r w:rsidR="004450CE">
        <w:rPr>
          <w:rFonts w:ascii="Sylfaen" w:hAnsi="Sylfaen"/>
          <w:b/>
          <w:sz w:val="24"/>
          <w:szCs w:val="24"/>
          <w:lang w:val="ka-GE"/>
        </w:rPr>
        <w:t>100</w:t>
      </w:r>
      <w:r w:rsidRPr="00B44753">
        <w:rPr>
          <w:rFonts w:ascii="Sylfaen" w:hAnsi="Sylfaen"/>
          <w:b/>
          <w:sz w:val="24"/>
          <w:szCs w:val="24"/>
          <w:lang w:val="ka-GE"/>
        </w:rPr>
        <w:t>მლ კონცენტრირებული საინფუზიო ხსნარი</w:t>
      </w:r>
    </w:p>
    <w:p w14:paraId="009596F8" w14:textId="1035BC40" w:rsidR="00B44753" w:rsidRPr="00B44753" w:rsidRDefault="00A94C17" w:rsidP="008F506F">
      <w:pPr>
        <w:spacing w:after="0" w:line="240" w:lineRule="auto"/>
        <w:rPr>
          <w:rFonts w:ascii="Sylfaen" w:hAnsi="Sylfaen"/>
          <w:b/>
          <w:sz w:val="24"/>
          <w:szCs w:val="24"/>
          <w:lang w:val="ka-GE"/>
        </w:rPr>
      </w:pPr>
      <w:r>
        <w:rPr>
          <w:rFonts w:ascii="Sylfaen" w:hAnsi="Sylfaen"/>
          <w:b/>
          <w:sz w:val="24"/>
          <w:szCs w:val="24"/>
          <w:lang w:val="ka-GE"/>
        </w:rPr>
        <w:t>განკუთვნილია ინტარევნური შეყვანისთვის</w:t>
      </w:r>
    </w:p>
    <w:p w14:paraId="05CD585A" w14:textId="77777777" w:rsidR="00B44753" w:rsidRDefault="00B44753" w:rsidP="008F506F">
      <w:pPr>
        <w:spacing w:after="0" w:line="240" w:lineRule="auto"/>
        <w:rPr>
          <w:rFonts w:ascii="Sylfaen" w:hAnsi="Sylfaen"/>
          <w:b/>
          <w:sz w:val="24"/>
          <w:szCs w:val="24"/>
          <w:lang w:val="ka-GE"/>
        </w:rPr>
      </w:pPr>
      <w:r w:rsidRPr="00B44753">
        <w:rPr>
          <w:rFonts w:ascii="Sylfaen" w:hAnsi="Sylfaen"/>
          <w:b/>
          <w:sz w:val="24"/>
          <w:szCs w:val="24"/>
          <w:lang w:val="ka-GE"/>
        </w:rPr>
        <w:t>ციტოტოქსიკური, სტერილური</w:t>
      </w:r>
    </w:p>
    <w:p w14:paraId="49C12816" w14:textId="77777777" w:rsidR="008F506F" w:rsidRPr="008F506F" w:rsidRDefault="008F506F" w:rsidP="008F506F">
      <w:pPr>
        <w:spacing w:after="0" w:line="240" w:lineRule="auto"/>
        <w:rPr>
          <w:rFonts w:ascii="Sylfaen" w:hAnsi="Sylfaen"/>
          <w:b/>
          <w:sz w:val="24"/>
          <w:szCs w:val="24"/>
          <w:lang w:val="ka-GE"/>
        </w:rPr>
      </w:pPr>
    </w:p>
    <w:p w14:paraId="31C32746" w14:textId="7F6F7CC5" w:rsidR="00B44753" w:rsidRPr="008F506F" w:rsidRDefault="00B44753" w:rsidP="008F506F">
      <w:pPr>
        <w:pStyle w:val="ListParagraph"/>
        <w:numPr>
          <w:ilvl w:val="0"/>
          <w:numId w:val="2"/>
        </w:numPr>
        <w:spacing w:after="0" w:line="240" w:lineRule="auto"/>
        <w:ind w:left="0" w:firstLine="0"/>
        <w:jc w:val="both"/>
        <w:rPr>
          <w:rFonts w:ascii="Sylfaen" w:hAnsi="Sylfaen"/>
          <w:sz w:val="24"/>
          <w:szCs w:val="24"/>
          <w:lang w:val="ka-GE"/>
        </w:rPr>
      </w:pPr>
      <w:r w:rsidRPr="00A94C17">
        <w:rPr>
          <w:rFonts w:ascii="Sylfaen" w:hAnsi="Sylfaen"/>
          <w:b/>
          <w:bCs/>
          <w:i/>
          <w:iCs/>
          <w:sz w:val="24"/>
          <w:szCs w:val="24"/>
          <w:lang w:val="ka-GE"/>
        </w:rPr>
        <w:t xml:space="preserve">აქტიური </w:t>
      </w:r>
      <w:r w:rsidR="00A94C17">
        <w:rPr>
          <w:rFonts w:ascii="Sylfaen" w:hAnsi="Sylfaen"/>
          <w:b/>
          <w:bCs/>
          <w:i/>
          <w:iCs/>
          <w:sz w:val="24"/>
          <w:szCs w:val="24"/>
          <w:lang w:val="ka-GE"/>
        </w:rPr>
        <w:t>ნივთიერება</w:t>
      </w:r>
      <w:r w:rsidRPr="008F506F">
        <w:rPr>
          <w:rFonts w:ascii="Sylfaen" w:hAnsi="Sylfaen"/>
          <w:sz w:val="24"/>
          <w:szCs w:val="24"/>
          <w:lang w:val="ka-GE"/>
        </w:rPr>
        <w:t xml:space="preserve">: ყოველი მლ შეიცავს 1 მგ ცისპლატინს. </w:t>
      </w:r>
    </w:p>
    <w:p w14:paraId="26C67EB5" w14:textId="09A61EA7" w:rsidR="00B44753" w:rsidRPr="008F506F" w:rsidRDefault="00B44753" w:rsidP="008F506F">
      <w:pPr>
        <w:spacing w:after="0" w:line="240" w:lineRule="auto"/>
        <w:jc w:val="both"/>
        <w:rPr>
          <w:rFonts w:ascii="Sylfaen" w:hAnsi="Sylfaen"/>
          <w:sz w:val="24"/>
          <w:szCs w:val="24"/>
          <w:lang w:val="ka-GE"/>
        </w:rPr>
      </w:pPr>
      <w:r w:rsidRPr="008F506F">
        <w:rPr>
          <w:rFonts w:ascii="Sylfaen" w:hAnsi="Sylfaen"/>
          <w:sz w:val="24"/>
          <w:szCs w:val="24"/>
          <w:lang w:val="ka-GE"/>
        </w:rPr>
        <w:t xml:space="preserve">ყოველი </w:t>
      </w:r>
      <w:r w:rsidR="004450CE">
        <w:rPr>
          <w:rFonts w:ascii="Sylfaen" w:hAnsi="Sylfaen"/>
          <w:sz w:val="24"/>
          <w:szCs w:val="24"/>
          <w:lang w:val="ka-GE"/>
        </w:rPr>
        <w:t>100</w:t>
      </w:r>
      <w:r w:rsidRPr="008F506F">
        <w:rPr>
          <w:rFonts w:ascii="Sylfaen" w:hAnsi="Sylfaen"/>
          <w:sz w:val="24"/>
          <w:szCs w:val="24"/>
          <w:lang w:val="ka-GE"/>
        </w:rPr>
        <w:t xml:space="preserve"> მლ ფლაკონი შეიცავს </w:t>
      </w:r>
      <w:r w:rsidR="004450CE">
        <w:rPr>
          <w:rFonts w:ascii="Sylfaen" w:hAnsi="Sylfaen"/>
          <w:sz w:val="24"/>
          <w:szCs w:val="24"/>
          <w:lang w:val="ka-GE"/>
        </w:rPr>
        <w:t>100</w:t>
      </w:r>
      <w:r w:rsidRPr="008F506F">
        <w:rPr>
          <w:rFonts w:ascii="Sylfaen" w:hAnsi="Sylfaen"/>
          <w:sz w:val="24"/>
          <w:szCs w:val="24"/>
          <w:lang w:val="ka-GE"/>
        </w:rPr>
        <w:t xml:space="preserve"> მგ ცისპლატინს</w:t>
      </w:r>
    </w:p>
    <w:p w14:paraId="27F7AAE1" w14:textId="77777777" w:rsidR="00B44753" w:rsidRDefault="00B44753" w:rsidP="008F506F">
      <w:pPr>
        <w:pStyle w:val="ListParagraph"/>
        <w:numPr>
          <w:ilvl w:val="0"/>
          <w:numId w:val="2"/>
        </w:numPr>
        <w:spacing w:after="0" w:line="240" w:lineRule="auto"/>
        <w:ind w:left="0" w:firstLine="0"/>
        <w:jc w:val="both"/>
        <w:rPr>
          <w:rFonts w:ascii="Sylfaen" w:hAnsi="Sylfaen"/>
          <w:sz w:val="24"/>
          <w:szCs w:val="24"/>
          <w:lang w:val="ka-GE"/>
        </w:rPr>
      </w:pPr>
      <w:r w:rsidRPr="00A94C17">
        <w:rPr>
          <w:rFonts w:ascii="Sylfaen" w:hAnsi="Sylfaen"/>
          <w:b/>
          <w:bCs/>
          <w:i/>
          <w:iCs/>
          <w:sz w:val="24"/>
          <w:szCs w:val="24"/>
          <w:lang w:val="ka-GE"/>
        </w:rPr>
        <w:t>დამხმარე საშუალებები</w:t>
      </w:r>
      <w:r w:rsidRPr="008F506F">
        <w:rPr>
          <w:rFonts w:ascii="Sylfaen" w:hAnsi="Sylfaen"/>
          <w:sz w:val="24"/>
          <w:szCs w:val="24"/>
          <w:lang w:val="ka-GE"/>
        </w:rPr>
        <w:t>: ნატრიუმის ქლორიდი, ნატრიუმის ჰიდროქსიდი, ჰიდროქლორმჟავა, საინექციო წყალი და აზოტი.</w:t>
      </w:r>
    </w:p>
    <w:p w14:paraId="1F6BBE80" w14:textId="77777777" w:rsidR="008F506F" w:rsidRPr="008F506F" w:rsidRDefault="008F506F" w:rsidP="008F506F">
      <w:pPr>
        <w:pStyle w:val="ListParagraph"/>
        <w:spacing w:after="0" w:line="240" w:lineRule="auto"/>
        <w:ind w:left="0"/>
        <w:jc w:val="both"/>
        <w:rPr>
          <w:rFonts w:ascii="Sylfaen" w:hAnsi="Sylfaen"/>
          <w:sz w:val="24"/>
          <w:szCs w:val="24"/>
          <w:lang w:val="ka-GE"/>
        </w:rPr>
      </w:pPr>
    </w:p>
    <w:p w14:paraId="63632FA6" w14:textId="2AA958B4" w:rsidR="00B44753" w:rsidRPr="008F506F" w:rsidRDefault="00B44753" w:rsidP="008F506F">
      <w:pPr>
        <w:spacing w:after="0" w:line="240" w:lineRule="auto"/>
        <w:jc w:val="both"/>
        <w:rPr>
          <w:rFonts w:ascii="Sylfaen" w:hAnsi="Sylfaen"/>
          <w:b/>
          <w:bCs/>
          <w:sz w:val="24"/>
          <w:szCs w:val="24"/>
          <w:lang w:val="ka-GE"/>
        </w:rPr>
      </w:pPr>
      <w:r w:rsidRPr="008F506F">
        <w:rPr>
          <w:rFonts w:ascii="Sylfaen" w:hAnsi="Sylfaen"/>
          <w:b/>
          <w:bCs/>
          <w:sz w:val="24"/>
          <w:szCs w:val="24"/>
          <w:lang w:val="ka-GE"/>
        </w:rPr>
        <w:t xml:space="preserve">ამ პრეპარატის მიღების დაწყებამდე ყურადღებით წაიკითხეთ ეს ინსტრუქციის ფურცელი, ვინაიდან მასში მოცემულია თქვენთვის </w:t>
      </w:r>
      <w:r w:rsidR="00A94C17">
        <w:rPr>
          <w:rFonts w:ascii="Sylfaen" w:hAnsi="Sylfaen"/>
          <w:b/>
          <w:bCs/>
          <w:sz w:val="24"/>
          <w:szCs w:val="24"/>
          <w:lang w:val="ka-GE"/>
        </w:rPr>
        <w:t>მნიშვნელოვანი</w:t>
      </w:r>
      <w:r w:rsidRPr="008F506F">
        <w:rPr>
          <w:rFonts w:ascii="Sylfaen" w:hAnsi="Sylfaen"/>
          <w:b/>
          <w:bCs/>
          <w:sz w:val="24"/>
          <w:szCs w:val="24"/>
          <w:lang w:val="ka-GE"/>
        </w:rPr>
        <w:t xml:space="preserve"> ინფორმაცია</w:t>
      </w:r>
    </w:p>
    <w:p w14:paraId="6F27D472" w14:textId="0E298F7B" w:rsidR="00B44753" w:rsidRPr="008F506F" w:rsidRDefault="00B44753" w:rsidP="008F506F">
      <w:pPr>
        <w:pStyle w:val="ListParagraph"/>
        <w:numPr>
          <w:ilvl w:val="0"/>
          <w:numId w:val="1"/>
        </w:numPr>
        <w:spacing w:after="0" w:line="240" w:lineRule="auto"/>
        <w:ind w:left="0" w:firstLine="0"/>
        <w:jc w:val="both"/>
        <w:rPr>
          <w:rFonts w:ascii="Sylfaen" w:hAnsi="Sylfaen"/>
          <w:sz w:val="24"/>
          <w:szCs w:val="24"/>
          <w:lang w:val="ka-GE"/>
        </w:rPr>
      </w:pPr>
      <w:r w:rsidRPr="008F506F">
        <w:rPr>
          <w:rFonts w:ascii="Sylfaen" w:hAnsi="Sylfaen" w:cs="Sylfaen"/>
          <w:sz w:val="24"/>
          <w:szCs w:val="24"/>
          <w:lang w:val="ka-GE"/>
        </w:rPr>
        <w:t>შეინახეთ</w:t>
      </w:r>
      <w:r w:rsidRPr="008F506F">
        <w:rPr>
          <w:rFonts w:ascii="Sylfaen" w:hAnsi="Sylfaen"/>
          <w:sz w:val="24"/>
          <w:szCs w:val="24"/>
          <w:lang w:val="ka-GE"/>
        </w:rPr>
        <w:t xml:space="preserve"> ეს ფურცელი</w:t>
      </w:r>
      <w:r w:rsidR="00A94C17">
        <w:rPr>
          <w:rFonts w:ascii="Sylfaen" w:hAnsi="Sylfaen"/>
          <w:sz w:val="24"/>
          <w:szCs w:val="24"/>
          <w:lang w:val="ka-GE"/>
        </w:rPr>
        <w:t>.</w:t>
      </w:r>
      <w:r w:rsidRPr="008F506F">
        <w:rPr>
          <w:rFonts w:ascii="Sylfaen" w:hAnsi="Sylfaen"/>
          <w:sz w:val="24"/>
          <w:szCs w:val="24"/>
          <w:lang w:val="ka-GE"/>
        </w:rPr>
        <w:t xml:space="preserve"> შეიძლება კვლავ დაგჭირდეთ მისი წაკითხვა.</w:t>
      </w:r>
    </w:p>
    <w:p w14:paraId="660E198A" w14:textId="77777777" w:rsidR="00B44753" w:rsidRPr="008F506F" w:rsidRDefault="00B44753" w:rsidP="008F506F">
      <w:pPr>
        <w:pStyle w:val="ListParagraph"/>
        <w:numPr>
          <w:ilvl w:val="0"/>
          <w:numId w:val="1"/>
        </w:numPr>
        <w:spacing w:after="0" w:line="240" w:lineRule="auto"/>
        <w:ind w:left="0" w:firstLine="0"/>
        <w:jc w:val="both"/>
        <w:rPr>
          <w:rFonts w:ascii="Sylfaen" w:hAnsi="Sylfaen"/>
          <w:sz w:val="24"/>
          <w:szCs w:val="24"/>
          <w:lang w:val="ka-GE"/>
        </w:rPr>
      </w:pPr>
      <w:r w:rsidRPr="008F506F">
        <w:rPr>
          <w:rFonts w:ascii="Sylfaen" w:hAnsi="Sylfaen" w:cs="Sylfaen"/>
          <w:sz w:val="24"/>
          <w:szCs w:val="24"/>
          <w:lang w:val="ka-GE"/>
        </w:rPr>
        <w:t>დამატებითი</w:t>
      </w:r>
      <w:r w:rsidRPr="008F506F">
        <w:rPr>
          <w:rFonts w:ascii="Sylfaen" w:hAnsi="Sylfaen"/>
          <w:sz w:val="24"/>
          <w:szCs w:val="24"/>
          <w:lang w:val="ka-GE"/>
        </w:rPr>
        <w:t xml:space="preserve"> კითხვების შემთხვევაში, მიმართეთ თქვენს ექიმს ან ფარმაცევტს.</w:t>
      </w:r>
    </w:p>
    <w:p w14:paraId="45F6B459" w14:textId="28BB68D5" w:rsidR="00B44753" w:rsidRPr="008F506F" w:rsidRDefault="00B44753" w:rsidP="008F506F">
      <w:pPr>
        <w:pStyle w:val="ListParagraph"/>
        <w:numPr>
          <w:ilvl w:val="0"/>
          <w:numId w:val="1"/>
        </w:numPr>
        <w:spacing w:after="0" w:line="240" w:lineRule="auto"/>
        <w:ind w:left="0" w:firstLine="0"/>
        <w:jc w:val="both"/>
        <w:rPr>
          <w:rFonts w:ascii="Sylfaen" w:hAnsi="Sylfaen"/>
          <w:sz w:val="24"/>
          <w:szCs w:val="24"/>
          <w:lang w:val="ka-GE"/>
        </w:rPr>
      </w:pPr>
      <w:r w:rsidRPr="008F506F">
        <w:rPr>
          <w:rFonts w:ascii="Sylfaen" w:hAnsi="Sylfaen" w:cs="Sylfaen"/>
          <w:sz w:val="24"/>
          <w:szCs w:val="24"/>
          <w:lang w:val="ka-GE"/>
        </w:rPr>
        <w:t>ეს</w:t>
      </w:r>
      <w:r w:rsidRPr="008F506F">
        <w:rPr>
          <w:rFonts w:ascii="Sylfaen" w:hAnsi="Sylfaen"/>
          <w:sz w:val="24"/>
          <w:szCs w:val="24"/>
          <w:lang w:val="ka-GE"/>
        </w:rPr>
        <w:t xml:space="preserve"> პრეპარატი დაგენიშნათ მხოლოდ თქვენ</w:t>
      </w:r>
      <w:r w:rsidR="00A94C17">
        <w:rPr>
          <w:rFonts w:ascii="Sylfaen" w:hAnsi="Sylfaen"/>
          <w:sz w:val="24"/>
          <w:szCs w:val="24"/>
          <w:lang w:val="ka-GE"/>
        </w:rPr>
        <w:t xml:space="preserve">, </w:t>
      </w:r>
      <w:r w:rsidRPr="008F506F">
        <w:rPr>
          <w:rFonts w:ascii="Sylfaen" w:hAnsi="Sylfaen"/>
          <w:sz w:val="24"/>
          <w:szCs w:val="24"/>
          <w:lang w:val="ka-GE"/>
        </w:rPr>
        <w:t xml:space="preserve">არ მისცეთ ის სხვებს. </w:t>
      </w:r>
    </w:p>
    <w:p w14:paraId="2471A5C8" w14:textId="77777777" w:rsidR="00B44753" w:rsidRPr="008F506F" w:rsidRDefault="00B44753" w:rsidP="008F506F">
      <w:pPr>
        <w:pStyle w:val="ListParagraph"/>
        <w:numPr>
          <w:ilvl w:val="0"/>
          <w:numId w:val="1"/>
        </w:numPr>
        <w:spacing w:after="0" w:line="240" w:lineRule="auto"/>
        <w:ind w:left="0" w:firstLine="0"/>
        <w:jc w:val="both"/>
        <w:rPr>
          <w:rFonts w:ascii="Sylfaen" w:hAnsi="Sylfaen"/>
          <w:sz w:val="24"/>
          <w:szCs w:val="24"/>
          <w:lang w:val="ka-GE"/>
        </w:rPr>
      </w:pPr>
      <w:r w:rsidRPr="008F506F">
        <w:rPr>
          <w:rFonts w:ascii="Sylfaen" w:hAnsi="Sylfaen"/>
          <w:sz w:val="24"/>
          <w:szCs w:val="24"/>
          <w:lang w:val="ka-GE"/>
        </w:rPr>
        <w:t>ამ პრეპარატის გამოყენების დროს ექიმთან ვიზიტისას ან საავადმყოფოში მოხვედრისას, უთხარით თქვენს ექიმს, რომ იყენებთ ამ პრეპარატს.</w:t>
      </w:r>
    </w:p>
    <w:p w14:paraId="36F1AF44" w14:textId="77777777" w:rsidR="00B44753" w:rsidRDefault="00B44753" w:rsidP="008F506F">
      <w:pPr>
        <w:pStyle w:val="ListParagraph"/>
        <w:numPr>
          <w:ilvl w:val="0"/>
          <w:numId w:val="1"/>
        </w:numPr>
        <w:spacing w:after="0" w:line="240" w:lineRule="auto"/>
        <w:ind w:left="0" w:firstLine="0"/>
        <w:jc w:val="both"/>
        <w:rPr>
          <w:rFonts w:ascii="Sylfaen" w:hAnsi="Sylfaen"/>
          <w:sz w:val="24"/>
          <w:szCs w:val="24"/>
          <w:lang w:val="ka-GE"/>
        </w:rPr>
      </w:pPr>
      <w:r w:rsidRPr="008F506F">
        <w:rPr>
          <w:rFonts w:ascii="Sylfaen" w:hAnsi="Sylfaen"/>
          <w:sz w:val="24"/>
          <w:szCs w:val="24"/>
          <w:lang w:val="ka-GE"/>
        </w:rPr>
        <w:t>ზუსტად დაიცავით ამ შეფუთვის ფურცელში მოცემული მითითებები. არ</w:t>
      </w:r>
      <w:r w:rsidRPr="00B44753">
        <w:rPr>
          <w:rFonts w:ascii="Sylfaen" w:hAnsi="Sylfaen"/>
          <w:sz w:val="24"/>
          <w:szCs w:val="24"/>
          <w:lang w:val="ka-GE"/>
        </w:rPr>
        <w:t xml:space="preserve"> გამოიყენოთ რეკომენდებულზე </w:t>
      </w:r>
      <w:r w:rsidRPr="00A94C17">
        <w:rPr>
          <w:rFonts w:ascii="Sylfaen" w:hAnsi="Sylfaen"/>
          <w:b/>
          <w:bCs/>
          <w:sz w:val="24"/>
          <w:szCs w:val="24"/>
          <w:lang w:val="ka-GE"/>
        </w:rPr>
        <w:t>უფრო მაღალი ან დაბალი</w:t>
      </w:r>
      <w:r w:rsidRPr="00B44753">
        <w:rPr>
          <w:rFonts w:ascii="Sylfaen" w:hAnsi="Sylfaen"/>
          <w:sz w:val="24"/>
          <w:szCs w:val="24"/>
          <w:lang w:val="ka-GE"/>
        </w:rPr>
        <w:t xml:space="preserve"> დოზა. </w:t>
      </w:r>
    </w:p>
    <w:p w14:paraId="2EB6FDB2" w14:textId="77777777" w:rsidR="008F506F" w:rsidRPr="00B44753" w:rsidRDefault="008F506F" w:rsidP="008F506F">
      <w:pPr>
        <w:pStyle w:val="ListParagraph"/>
        <w:spacing w:after="0" w:line="240" w:lineRule="auto"/>
        <w:ind w:left="0"/>
        <w:jc w:val="both"/>
        <w:rPr>
          <w:rFonts w:ascii="Sylfaen" w:hAnsi="Sylfaen"/>
          <w:sz w:val="24"/>
          <w:szCs w:val="24"/>
          <w:lang w:val="ka-GE"/>
        </w:rPr>
      </w:pPr>
    </w:p>
    <w:p w14:paraId="70DD93B9" w14:textId="77777777" w:rsidR="00B44753" w:rsidRPr="008F506F" w:rsidRDefault="00B44753" w:rsidP="008F506F">
      <w:pPr>
        <w:spacing w:after="0" w:line="240" w:lineRule="auto"/>
        <w:jc w:val="both"/>
        <w:rPr>
          <w:rFonts w:ascii="Sylfaen" w:hAnsi="Sylfaen"/>
          <w:b/>
          <w:bCs/>
          <w:sz w:val="24"/>
          <w:szCs w:val="24"/>
          <w:lang w:val="ka-GE"/>
        </w:rPr>
      </w:pPr>
      <w:r w:rsidRPr="008F506F">
        <w:rPr>
          <w:rFonts w:ascii="Sylfaen" w:hAnsi="Sylfaen" w:cs="Sylfaen"/>
          <w:b/>
          <w:bCs/>
          <w:sz w:val="24"/>
          <w:szCs w:val="24"/>
          <w:lang w:val="ka-GE"/>
        </w:rPr>
        <w:t>ამ</w:t>
      </w:r>
      <w:r w:rsidRPr="008F506F">
        <w:rPr>
          <w:rFonts w:ascii="Sylfaen" w:hAnsi="Sylfaen"/>
          <w:b/>
          <w:bCs/>
          <w:sz w:val="24"/>
          <w:szCs w:val="24"/>
          <w:lang w:val="ka-GE"/>
        </w:rPr>
        <w:t xml:space="preserve"> ინსტრუქციის ფურცელში:</w:t>
      </w:r>
    </w:p>
    <w:p w14:paraId="7F79201B" w14:textId="77777777" w:rsidR="00B44753" w:rsidRPr="00B44753" w:rsidRDefault="00B44753" w:rsidP="008F506F">
      <w:pPr>
        <w:spacing w:after="0" w:line="240" w:lineRule="auto"/>
        <w:jc w:val="both"/>
        <w:rPr>
          <w:rFonts w:ascii="Sylfaen" w:hAnsi="Sylfaen"/>
          <w:sz w:val="24"/>
          <w:szCs w:val="24"/>
          <w:lang w:val="ka-GE"/>
        </w:rPr>
      </w:pPr>
      <w:r w:rsidRPr="00B44753">
        <w:rPr>
          <w:rFonts w:ascii="Sylfaen" w:hAnsi="Sylfaen"/>
          <w:sz w:val="24"/>
          <w:szCs w:val="24"/>
          <w:lang w:val="ka-GE"/>
        </w:rPr>
        <w:t>1. რა არის ციპინტუ</w:t>
      </w:r>
      <w:r w:rsidRPr="00B44753">
        <w:rPr>
          <w:rFonts w:ascii="Sylfaen" w:hAnsi="Sylfaen"/>
          <w:b/>
          <w:sz w:val="24"/>
          <w:szCs w:val="24"/>
          <w:lang w:val="ka-GE"/>
        </w:rPr>
        <w:t xml:space="preserve"> </w:t>
      </w:r>
      <w:r w:rsidRPr="00B44753">
        <w:rPr>
          <w:rFonts w:ascii="Sylfaen" w:hAnsi="Sylfaen"/>
          <w:sz w:val="24"/>
          <w:szCs w:val="24"/>
          <w:lang w:val="ka-GE"/>
        </w:rPr>
        <w:t>და რისთვის გამოიყენება</w:t>
      </w:r>
    </w:p>
    <w:p w14:paraId="64D1AE68" w14:textId="77777777" w:rsidR="00B44753" w:rsidRPr="00B44753" w:rsidRDefault="00B44753" w:rsidP="008F506F">
      <w:pPr>
        <w:spacing w:after="0" w:line="240" w:lineRule="auto"/>
        <w:jc w:val="both"/>
        <w:rPr>
          <w:rFonts w:ascii="Sylfaen" w:hAnsi="Sylfaen"/>
          <w:sz w:val="24"/>
          <w:szCs w:val="24"/>
          <w:lang w:val="ka-GE"/>
        </w:rPr>
      </w:pPr>
      <w:r w:rsidRPr="00B44753">
        <w:rPr>
          <w:rFonts w:ascii="Sylfaen" w:hAnsi="Sylfaen"/>
          <w:sz w:val="24"/>
          <w:szCs w:val="24"/>
          <w:lang w:val="ka-GE"/>
        </w:rPr>
        <w:t>2. რა უნდა იცოდეთ ციპინტუს</w:t>
      </w:r>
      <w:r w:rsidRPr="00B44753">
        <w:rPr>
          <w:rFonts w:ascii="Sylfaen" w:hAnsi="Sylfaen"/>
          <w:b/>
          <w:sz w:val="24"/>
          <w:szCs w:val="24"/>
          <w:lang w:val="ka-GE"/>
        </w:rPr>
        <w:t xml:space="preserve"> </w:t>
      </w:r>
      <w:r w:rsidRPr="00B44753">
        <w:rPr>
          <w:rFonts w:ascii="Sylfaen" w:hAnsi="Sylfaen"/>
          <w:sz w:val="24"/>
          <w:szCs w:val="24"/>
          <w:lang w:val="ka-GE"/>
        </w:rPr>
        <w:t>გამოყენებამდე</w:t>
      </w:r>
    </w:p>
    <w:p w14:paraId="5B1CBCB2" w14:textId="2E298B02" w:rsidR="00B44753" w:rsidRPr="00B44753" w:rsidRDefault="00B44753" w:rsidP="008F506F">
      <w:pPr>
        <w:spacing w:after="0" w:line="240" w:lineRule="auto"/>
        <w:jc w:val="both"/>
        <w:rPr>
          <w:rFonts w:ascii="Sylfaen" w:hAnsi="Sylfaen"/>
          <w:sz w:val="24"/>
          <w:szCs w:val="24"/>
          <w:lang w:val="ka-GE"/>
        </w:rPr>
      </w:pPr>
      <w:r w:rsidRPr="00B44753">
        <w:rPr>
          <w:rFonts w:ascii="Sylfaen" w:hAnsi="Sylfaen"/>
          <w:sz w:val="24"/>
          <w:szCs w:val="24"/>
          <w:lang w:val="ka-GE"/>
        </w:rPr>
        <w:t xml:space="preserve">3. როგორ </w:t>
      </w:r>
      <w:r w:rsidR="00E9508B">
        <w:rPr>
          <w:rFonts w:ascii="Sylfaen" w:hAnsi="Sylfaen"/>
          <w:sz w:val="24"/>
          <w:szCs w:val="24"/>
          <w:lang w:val="ka-GE"/>
        </w:rPr>
        <w:t xml:space="preserve">გამოიყენება </w:t>
      </w:r>
      <w:r w:rsidRPr="00B44753">
        <w:rPr>
          <w:rFonts w:ascii="Sylfaen" w:hAnsi="Sylfaen"/>
          <w:sz w:val="24"/>
          <w:szCs w:val="24"/>
          <w:lang w:val="ka-GE"/>
        </w:rPr>
        <w:t>ციპინტუ</w:t>
      </w:r>
    </w:p>
    <w:p w14:paraId="787FEE99" w14:textId="77777777" w:rsidR="00B44753" w:rsidRPr="00B44753" w:rsidRDefault="00B44753" w:rsidP="008F506F">
      <w:pPr>
        <w:spacing w:after="0" w:line="240" w:lineRule="auto"/>
        <w:jc w:val="both"/>
        <w:rPr>
          <w:rFonts w:ascii="Sylfaen" w:hAnsi="Sylfaen"/>
          <w:sz w:val="24"/>
          <w:szCs w:val="24"/>
          <w:lang w:val="ka-GE"/>
        </w:rPr>
      </w:pPr>
      <w:r w:rsidRPr="00B44753">
        <w:rPr>
          <w:rFonts w:ascii="Sylfaen" w:hAnsi="Sylfaen"/>
          <w:sz w:val="24"/>
          <w:szCs w:val="24"/>
          <w:lang w:val="ka-GE"/>
        </w:rPr>
        <w:t>4. შესაძლო გვერდითი ეფექტები</w:t>
      </w:r>
    </w:p>
    <w:p w14:paraId="5EF16009" w14:textId="77777777" w:rsidR="00B44753" w:rsidRDefault="00B44753" w:rsidP="008F506F">
      <w:pPr>
        <w:spacing w:after="0" w:line="240" w:lineRule="auto"/>
        <w:jc w:val="both"/>
        <w:rPr>
          <w:rFonts w:ascii="Sylfaen" w:hAnsi="Sylfaen"/>
          <w:sz w:val="24"/>
          <w:szCs w:val="24"/>
          <w:lang w:val="ka-GE"/>
        </w:rPr>
      </w:pPr>
      <w:r w:rsidRPr="00B44753">
        <w:rPr>
          <w:rFonts w:ascii="Sylfaen" w:hAnsi="Sylfaen"/>
          <w:sz w:val="24"/>
          <w:szCs w:val="24"/>
          <w:lang w:val="ka-GE"/>
        </w:rPr>
        <w:t>5. როგორ ინახება ციპინტუ</w:t>
      </w:r>
    </w:p>
    <w:p w14:paraId="5BD067D5" w14:textId="77777777" w:rsidR="008F506F" w:rsidRPr="00B44753" w:rsidRDefault="008F506F" w:rsidP="008F506F">
      <w:pPr>
        <w:spacing w:after="0" w:line="240" w:lineRule="auto"/>
        <w:jc w:val="both"/>
        <w:rPr>
          <w:rFonts w:ascii="Sylfaen" w:hAnsi="Sylfaen"/>
          <w:sz w:val="24"/>
          <w:szCs w:val="24"/>
          <w:lang w:val="ka-GE"/>
        </w:rPr>
      </w:pPr>
    </w:p>
    <w:p w14:paraId="6CFE2E3B" w14:textId="77777777" w:rsidR="00B44753" w:rsidRPr="008F506F" w:rsidRDefault="00B44753" w:rsidP="008F506F">
      <w:pPr>
        <w:spacing w:after="0" w:line="240" w:lineRule="auto"/>
        <w:jc w:val="both"/>
        <w:rPr>
          <w:rFonts w:ascii="Sylfaen" w:hAnsi="Sylfaen"/>
          <w:b/>
          <w:bCs/>
          <w:sz w:val="24"/>
          <w:szCs w:val="24"/>
          <w:lang w:val="ka-GE"/>
        </w:rPr>
      </w:pPr>
      <w:r w:rsidRPr="008F506F">
        <w:rPr>
          <w:rFonts w:ascii="Sylfaen" w:hAnsi="Sylfaen"/>
          <w:b/>
          <w:bCs/>
          <w:sz w:val="24"/>
          <w:szCs w:val="24"/>
          <w:lang w:val="ka-GE"/>
        </w:rPr>
        <w:t>1. რა არის ციპინტუ და რისთვის გამოიყენება</w:t>
      </w:r>
    </w:p>
    <w:p w14:paraId="6E407C06" w14:textId="77777777" w:rsidR="00B44753" w:rsidRPr="00B44753" w:rsidRDefault="00B44753" w:rsidP="008F506F">
      <w:pPr>
        <w:spacing w:after="0" w:line="240" w:lineRule="auto"/>
        <w:jc w:val="both"/>
        <w:rPr>
          <w:rFonts w:ascii="Sylfaen" w:hAnsi="Sylfaen"/>
          <w:sz w:val="24"/>
          <w:szCs w:val="24"/>
          <w:lang w:val="ka-GE"/>
        </w:rPr>
      </w:pPr>
      <w:r w:rsidRPr="00B44753">
        <w:rPr>
          <w:rFonts w:ascii="Sylfaen" w:hAnsi="Sylfaen"/>
          <w:sz w:val="24"/>
          <w:szCs w:val="24"/>
          <w:lang w:val="ka-GE"/>
        </w:rPr>
        <w:t>ციპინტუ არის უფერო-ღია ყვითელი ფერის ხსნარი.</w:t>
      </w:r>
    </w:p>
    <w:p w14:paraId="3AE2F647" w14:textId="091D4D64" w:rsidR="00B44753" w:rsidRPr="00B44753" w:rsidRDefault="00B44753" w:rsidP="008F506F">
      <w:pPr>
        <w:spacing w:after="0" w:line="240" w:lineRule="auto"/>
        <w:jc w:val="both"/>
        <w:rPr>
          <w:rFonts w:ascii="Sylfaen" w:hAnsi="Sylfaen"/>
          <w:sz w:val="24"/>
          <w:szCs w:val="24"/>
          <w:lang w:val="ka-GE"/>
        </w:rPr>
      </w:pPr>
      <w:r w:rsidRPr="00B44753">
        <w:rPr>
          <w:rFonts w:ascii="Sylfaen" w:hAnsi="Sylfaen"/>
          <w:sz w:val="24"/>
          <w:szCs w:val="24"/>
          <w:lang w:val="ka-GE"/>
        </w:rPr>
        <w:t>კოლოფში</w:t>
      </w:r>
      <w:r w:rsidR="00A94C17">
        <w:rPr>
          <w:rFonts w:ascii="Sylfaen" w:hAnsi="Sylfaen"/>
          <w:sz w:val="24"/>
          <w:szCs w:val="24"/>
          <w:lang w:val="ka-GE"/>
        </w:rPr>
        <w:t>;</w:t>
      </w:r>
      <w:r w:rsidRPr="00B44753">
        <w:rPr>
          <w:rFonts w:ascii="Sylfaen" w:hAnsi="Sylfaen"/>
          <w:sz w:val="24"/>
          <w:szCs w:val="24"/>
          <w:lang w:val="ka-GE"/>
        </w:rPr>
        <w:t xml:space="preserve"> </w:t>
      </w:r>
      <w:r w:rsidR="004450CE">
        <w:rPr>
          <w:rFonts w:ascii="Sylfaen" w:hAnsi="Sylfaen"/>
          <w:sz w:val="24"/>
          <w:szCs w:val="24"/>
          <w:lang w:val="ka-GE"/>
        </w:rPr>
        <w:t>100</w:t>
      </w:r>
      <w:r w:rsidRPr="00B44753">
        <w:rPr>
          <w:rFonts w:ascii="Sylfaen" w:hAnsi="Sylfaen"/>
          <w:sz w:val="24"/>
          <w:szCs w:val="24"/>
          <w:lang w:val="ka-GE"/>
        </w:rPr>
        <w:t xml:space="preserve"> მლ </w:t>
      </w:r>
      <w:r w:rsidRPr="00B44753">
        <w:rPr>
          <w:rFonts w:ascii="Sylfaen" w:hAnsi="Sylfaen"/>
          <w:sz w:val="24"/>
          <w:szCs w:val="24"/>
          <w:lang w:val="en-US"/>
        </w:rPr>
        <w:t xml:space="preserve"> </w:t>
      </w:r>
      <w:r w:rsidRPr="00B44753">
        <w:rPr>
          <w:rFonts w:ascii="Sylfaen" w:hAnsi="Sylfaen"/>
          <w:sz w:val="24"/>
          <w:szCs w:val="24"/>
          <w:lang w:val="ka-GE"/>
        </w:rPr>
        <w:t xml:space="preserve">ტიპი </w:t>
      </w:r>
      <w:r w:rsidRPr="00B44753">
        <w:rPr>
          <w:rFonts w:ascii="Sylfaen" w:hAnsi="Sylfaen"/>
          <w:sz w:val="24"/>
          <w:szCs w:val="24"/>
          <w:lang w:val="en-US"/>
        </w:rPr>
        <w:t>I</w:t>
      </w:r>
      <w:r w:rsidRPr="00B44753">
        <w:rPr>
          <w:rFonts w:ascii="Sylfaen" w:hAnsi="Sylfaen"/>
          <w:sz w:val="24"/>
          <w:szCs w:val="24"/>
          <w:lang w:val="ka-GE"/>
        </w:rPr>
        <w:t xml:space="preserve"> ქარვისფერი შუშის ფლაკონი (1 ცალი) დახურული ქლორობუტილის ნაცრისფერი რეზინის დამჭერით და ალუმინის მოსახსნელი </w:t>
      </w:r>
      <w:r w:rsidR="004450CE">
        <w:rPr>
          <w:rFonts w:ascii="Sylfaen" w:hAnsi="Sylfaen"/>
          <w:sz w:val="24"/>
          <w:szCs w:val="24"/>
          <w:lang w:val="ka-GE"/>
        </w:rPr>
        <w:t>ვარდისფერი</w:t>
      </w:r>
      <w:r w:rsidRPr="00B44753">
        <w:rPr>
          <w:rFonts w:ascii="Sylfaen" w:hAnsi="Sylfaen"/>
          <w:sz w:val="24"/>
          <w:szCs w:val="24"/>
          <w:lang w:val="ka-GE"/>
        </w:rPr>
        <w:t xml:space="preserve"> ხუფით. </w:t>
      </w:r>
    </w:p>
    <w:p w14:paraId="300EE4A0" w14:textId="4224412B" w:rsidR="00B44753" w:rsidRPr="00B44753" w:rsidRDefault="00B44753" w:rsidP="008F506F">
      <w:pPr>
        <w:spacing w:after="0" w:line="240" w:lineRule="auto"/>
        <w:jc w:val="both"/>
        <w:rPr>
          <w:rFonts w:ascii="Sylfaen" w:hAnsi="Sylfaen"/>
          <w:sz w:val="24"/>
          <w:szCs w:val="24"/>
          <w:lang w:val="ka-GE"/>
        </w:rPr>
      </w:pPr>
      <w:r w:rsidRPr="00B44753">
        <w:rPr>
          <w:rFonts w:ascii="Sylfaen" w:hAnsi="Sylfaen"/>
          <w:sz w:val="24"/>
          <w:szCs w:val="24"/>
          <w:lang w:val="ka-GE"/>
        </w:rPr>
        <w:t xml:space="preserve">ციპინტუ არის ციტოსტატიკური საშუალებების სახელით ცნობილი პრეპარატების </w:t>
      </w:r>
      <w:r w:rsidR="002462A6">
        <w:rPr>
          <w:rFonts w:ascii="Sylfaen" w:hAnsi="Sylfaen"/>
          <w:sz w:val="24"/>
          <w:szCs w:val="24"/>
          <w:lang w:val="ka-GE"/>
        </w:rPr>
        <w:t xml:space="preserve">ჯგუფიდან </w:t>
      </w:r>
      <w:r w:rsidRPr="00B44753">
        <w:rPr>
          <w:rFonts w:ascii="Sylfaen" w:hAnsi="Sylfaen"/>
          <w:sz w:val="24"/>
          <w:szCs w:val="24"/>
          <w:lang w:val="ka-GE"/>
        </w:rPr>
        <w:t>(პრეპარატები, რომლებიც აჩერებენ უჯრედების დაყოფას კიბოს ქსოვილებში), რომელიც გამოიყენება კიბოს სამკურნალოდ. ციპინტუს გამოყენება შეიძლება ცალკე, მაგრამ უფრო ხშირად გამოიყენება კიბოს სხვა ციტოტოქსიკურ საშუალებებთან კომბინაციაში.</w:t>
      </w:r>
    </w:p>
    <w:p w14:paraId="46659801" w14:textId="77777777" w:rsidR="00853EA9" w:rsidRDefault="00B44753" w:rsidP="008F506F">
      <w:pPr>
        <w:spacing w:after="0" w:line="240" w:lineRule="auto"/>
        <w:jc w:val="both"/>
        <w:rPr>
          <w:rFonts w:ascii="Sylfaen" w:hAnsi="Sylfaen"/>
          <w:sz w:val="24"/>
          <w:szCs w:val="24"/>
          <w:lang w:val="ka-GE"/>
        </w:rPr>
      </w:pPr>
      <w:r w:rsidRPr="00B44753">
        <w:rPr>
          <w:rFonts w:ascii="Sylfaen" w:hAnsi="Sylfaen"/>
          <w:sz w:val="24"/>
          <w:szCs w:val="24"/>
          <w:lang w:val="ka-GE"/>
        </w:rPr>
        <w:t xml:space="preserve">ციპინტუ ანადგურებს ორგანიზმში არსებულ იმ უჯრედებს, რომლებმაც შეიძლება გამოიწვიონ კიბოს გარკვეული სახეობები (სათესლე ჯირკვლების სიმსივნე, საკვერცხეების სიმსივნე, საშარდე ბუშტის სიმსივნე, თავისა და კისრის ეპითელიუმის სიმსივნე, ფილტვის კიბო და საშვილოსნოს ყელის კიბო რადიოთერაპიასთან კომბინაციაში). </w:t>
      </w:r>
    </w:p>
    <w:p w14:paraId="23D55B00" w14:textId="0A2E11AE" w:rsidR="008F506F" w:rsidRPr="00A94C17" w:rsidRDefault="00A94C17" w:rsidP="008F506F">
      <w:pPr>
        <w:spacing w:after="0" w:line="240" w:lineRule="auto"/>
        <w:jc w:val="both"/>
        <w:rPr>
          <w:rFonts w:ascii="Sylfaen" w:hAnsi="Sylfaen"/>
          <w:sz w:val="24"/>
          <w:szCs w:val="24"/>
          <w:lang w:val="en-US"/>
        </w:rPr>
      </w:pPr>
      <w:r w:rsidRPr="00A94C17">
        <w:rPr>
          <w:rFonts w:ascii="Sylfaen" w:hAnsi="Sylfaen"/>
          <w:sz w:val="24"/>
          <w:szCs w:val="24"/>
          <w:lang w:val="en-US"/>
        </w:rPr>
        <w:t>თქვენს ექიმს შეეძლება მეტი ინფორმაციის მოწოდება.</w:t>
      </w:r>
    </w:p>
    <w:p w14:paraId="79C9CAD1" w14:textId="77777777" w:rsidR="00A94C17" w:rsidRDefault="00A94C17" w:rsidP="008F506F">
      <w:pPr>
        <w:spacing w:after="0" w:line="240" w:lineRule="auto"/>
        <w:jc w:val="both"/>
        <w:rPr>
          <w:rFonts w:ascii="Sylfaen" w:hAnsi="Sylfaen"/>
          <w:b/>
          <w:bCs/>
          <w:sz w:val="24"/>
          <w:szCs w:val="24"/>
          <w:lang w:val="ka-GE"/>
        </w:rPr>
      </w:pPr>
    </w:p>
    <w:p w14:paraId="42853BF3" w14:textId="096EC6B5" w:rsidR="00B44753" w:rsidRPr="008F506F" w:rsidRDefault="00B44753" w:rsidP="008F506F">
      <w:pPr>
        <w:spacing w:after="0" w:line="240" w:lineRule="auto"/>
        <w:jc w:val="both"/>
        <w:rPr>
          <w:rFonts w:ascii="Sylfaen" w:hAnsi="Sylfaen"/>
          <w:b/>
          <w:bCs/>
          <w:sz w:val="24"/>
          <w:szCs w:val="24"/>
          <w:lang w:val="ka-GE"/>
        </w:rPr>
      </w:pPr>
      <w:r w:rsidRPr="008F506F">
        <w:rPr>
          <w:rFonts w:ascii="Sylfaen" w:hAnsi="Sylfaen"/>
          <w:b/>
          <w:bCs/>
          <w:sz w:val="24"/>
          <w:szCs w:val="24"/>
          <w:lang w:val="ka-GE"/>
        </w:rPr>
        <w:t>2. რა უნდა იცოდეთ  ციპინტუს გამოყენებამდე</w:t>
      </w:r>
    </w:p>
    <w:p w14:paraId="0C59AE1A" w14:textId="77777777" w:rsidR="00B44753" w:rsidRPr="00B44753" w:rsidRDefault="00B44753" w:rsidP="008F506F">
      <w:pPr>
        <w:spacing w:after="0" w:line="240" w:lineRule="auto"/>
        <w:jc w:val="both"/>
        <w:rPr>
          <w:rFonts w:ascii="Sylfaen" w:hAnsi="Sylfaen"/>
          <w:sz w:val="24"/>
          <w:szCs w:val="24"/>
          <w:lang w:val="ka-GE"/>
        </w:rPr>
      </w:pPr>
      <w:r w:rsidRPr="00B44753">
        <w:rPr>
          <w:rFonts w:ascii="Sylfaen" w:hAnsi="Sylfaen"/>
          <w:sz w:val="24"/>
          <w:szCs w:val="24"/>
          <w:lang w:val="ka-GE"/>
        </w:rPr>
        <w:t xml:space="preserve">ციპინტუს შეყვანა ხდება მხოლოდ სპეციალისტი ექიმის მკაცრი მეთვალყურეობით, რომელიც </w:t>
      </w:r>
      <w:r w:rsidR="00223694">
        <w:rPr>
          <w:rFonts w:ascii="Sylfaen" w:hAnsi="Sylfaen"/>
          <w:sz w:val="24"/>
          <w:szCs w:val="24"/>
          <w:lang w:val="ka-GE"/>
        </w:rPr>
        <w:t>გამოცდილია</w:t>
      </w:r>
      <w:r w:rsidRPr="00B44753">
        <w:rPr>
          <w:rFonts w:ascii="Sylfaen" w:hAnsi="Sylfaen"/>
          <w:sz w:val="24"/>
          <w:szCs w:val="24"/>
          <w:lang w:val="ka-GE"/>
        </w:rPr>
        <w:t xml:space="preserve"> ქიმიოთერაპიის ჩატარებაში.</w:t>
      </w:r>
    </w:p>
    <w:p w14:paraId="6D1994CF" w14:textId="77777777" w:rsidR="00A94C17" w:rsidRDefault="00A94C17" w:rsidP="008F506F">
      <w:pPr>
        <w:spacing w:after="0" w:line="240" w:lineRule="auto"/>
        <w:jc w:val="both"/>
        <w:rPr>
          <w:rFonts w:ascii="Sylfaen" w:hAnsi="Sylfaen"/>
          <w:b/>
          <w:bCs/>
          <w:sz w:val="24"/>
          <w:szCs w:val="24"/>
          <w:lang w:val="ka-GE"/>
        </w:rPr>
      </w:pPr>
    </w:p>
    <w:p w14:paraId="6778C03C" w14:textId="1A669973" w:rsidR="008611F6" w:rsidRPr="00A94C17" w:rsidRDefault="008611F6" w:rsidP="008F506F">
      <w:pPr>
        <w:spacing w:after="0" w:line="240" w:lineRule="auto"/>
        <w:jc w:val="both"/>
        <w:rPr>
          <w:rFonts w:ascii="Sylfaen" w:hAnsi="Sylfaen"/>
          <w:b/>
          <w:bCs/>
          <w:sz w:val="24"/>
          <w:szCs w:val="24"/>
          <w:lang w:val="ka-GE"/>
        </w:rPr>
      </w:pPr>
      <w:r w:rsidRPr="00A94C17">
        <w:rPr>
          <w:rFonts w:ascii="Sylfaen" w:hAnsi="Sylfaen"/>
          <w:b/>
          <w:bCs/>
          <w:sz w:val="24"/>
          <w:szCs w:val="24"/>
          <w:lang w:val="ka-GE"/>
        </w:rPr>
        <w:t>არ მიიღოთ ციპინტუ, თუ:</w:t>
      </w:r>
    </w:p>
    <w:p w14:paraId="1E739EC2" w14:textId="77777777" w:rsidR="008611F6" w:rsidRDefault="008611F6" w:rsidP="008F506F">
      <w:pPr>
        <w:pStyle w:val="ListParagraph"/>
        <w:numPr>
          <w:ilvl w:val="0"/>
          <w:numId w:val="1"/>
        </w:numPr>
        <w:spacing w:after="0" w:line="240" w:lineRule="auto"/>
        <w:ind w:left="0" w:firstLine="0"/>
        <w:jc w:val="both"/>
        <w:rPr>
          <w:rFonts w:ascii="Sylfaen" w:hAnsi="Sylfaen"/>
          <w:sz w:val="24"/>
          <w:szCs w:val="24"/>
          <w:lang w:val="ka-GE"/>
        </w:rPr>
      </w:pPr>
      <w:r>
        <w:rPr>
          <w:rFonts w:ascii="Sylfaen" w:hAnsi="Sylfaen"/>
          <w:sz w:val="24"/>
          <w:szCs w:val="24"/>
          <w:lang w:val="ka-GE"/>
        </w:rPr>
        <w:t>თუ გაქვთ ალერგია ცისპლატინის ან პლატინის შემცველი ნებისმიერი სხვა პრეპარატის მიმართ</w:t>
      </w:r>
    </w:p>
    <w:p w14:paraId="549E2D9A" w14:textId="77777777" w:rsidR="008611F6" w:rsidRDefault="008611F6" w:rsidP="008F506F">
      <w:pPr>
        <w:pStyle w:val="ListParagraph"/>
        <w:numPr>
          <w:ilvl w:val="0"/>
          <w:numId w:val="1"/>
        </w:numPr>
        <w:spacing w:after="0" w:line="240" w:lineRule="auto"/>
        <w:ind w:left="0" w:firstLine="0"/>
        <w:jc w:val="both"/>
        <w:rPr>
          <w:rFonts w:ascii="Sylfaen" w:hAnsi="Sylfaen"/>
          <w:sz w:val="24"/>
          <w:szCs w:val="24"/>
          <w:lang w:val="ka-GE"/>
        </w:rPr>
      </w:pPr>
      <w:r>
        <w:rPr>
          <w:rFonts w:ascii="Sylfaen" w:hAnsi="Sylfaen"/>
          <w:sz w:val="24"/>
          <w:szCs w:val="24"/>
          <w:lang w:val="ka-GE"/>
        </w:rPr>
        <w:t>თუ გაქვთ თირკმლის პრობლემები (თირკმლის დისფუნქცია)</w:t>
      </w:r>
    </w:p>
    <w:p w14:paraId="53483E77" w14:textId="77777777" w:rsidR="008611F6" w:rsidRDefault="008611F6" w:rsidP="008F506F">
      <w:pPr>
        <w:pStyle w:val="ListParagraph"/>
        <w:numPr>
          <w:ilvl w:val="0"/>
          <w:numId w:val="1"/>
        </w:numPr>
        <w:spacing w:after="0" w:line="240" w:lineRule="auto"/>
        <w:ind w:left="0" w:firstLine="0"/>
        <w:jc w:val="both"/>
        <w:rPr>
          <w:rFonts w:ascii="Sylfaen" w:hAnsi="Sylfaen"/>
          <w:sz w:val="24"/>
          <w:szCs w:val="24"/>
          <w:lang w:val="ka-GE"/>
        </w:rPr>
      </w:pPr>
      <w:r>
        <w:rPr>
          <w:rFonts w:ascii="Sylfaen" w:hAnsi="Sylfaen"/>
          <w:sz w:val="24"/>
          <w:szCs w:val="24"/>
          <w:lang w:val="ka-GE"/>
        </w:rPr>
        <w:lastRenderedPageBreak/>
        <w:t>თუ გაქვთ დეჰიდრატაცია (ორგანიზმში სითხის მოცულობის შემცირება)</w:t>
      </w:r>
    </w:p>
    <w:p w14:paraId="15914D0D" w14:textId="77777777" w:rsidR="008611F6" w:rsidRDefault="008611F6" w:rsidP="008F506F">
      <w:pPr>
        <w:pStyle w:val="ListParagraph"/>
        <w:numPr>
          <w:ilvl w:val="0"/>
          <w:numId w:val="1"/>
        </w:numPr>
        <w:spacing w:after="0" w:line="240" w:lineRule="auto"/>
        <w:ind w:left="0" w:firstLine="0"/>
        <w:jc w:val="both"/>
        <w:rPr>
          <w:rFonts w:ascii="Sylfaen" w:hAnsi="Sylfaen"/>
          <w:sz w:val="24"/>
          <w:szCs w:val="24"/>
          <w:lang w:val="ka-GE"/>
        </w:rPr>
      </w:pPr>
      <w:r>
        <w:rPr>
          <w:rFonts w:ascii="Sylfaen" w:hAnsi="Sylfaen"/>
          <w:sz w:val="24"/>
          <w:szCs w:val="24"/>
          <w:lang w:val="ka-GE"/>
        </w:rPr>
        <w:t>თუ გაქვთ ძვლის ტვინის მძიმე სუპრესია</w:t>
      </w:r>
    </w:p>
    <w:p w14:paraId="02459BD5" w14:textId="77777777" w:rsidR="008611F6" w:rsidRDefault="008611F6" w:rsidP="008F506F">
      <w:pPr>
        <w:pStyle w:val="ListParagraph"/>
        <w:numPr>
          <w:ilvl w:val="0"/>
          <w:numId w:val="1"/>
        </w:numPr>
        <w:spacing w:after="0" w:line="240" w:lineRule="auto"/>
        <w:ind w:left="0" w:firstLine="0"/>
        <w:jc w:val="both"/>
        <w:rPr>
          <w:rFonts w:ascii="Sylfaen" w:hAnsi="Sylfaen"/>
          <w:sz w:val="24"/>
          <w:szCs w:val="24"/>
          <w:lang w:val="ka-GE"/>
        </w:rPr>
      </w:pPr>
      <w:r>
        <w:rPr>
          <w:rFonts w:ascii="Sylfaen" w:hAnsi="Sylfaen"/>
          <w:sz w:val="24"/>
          <w:szCs w:val="24"/>
          <w:lang w:val="ka-GE"/>
        </w:rPr>
        <w:t>თუ გაქვთ სმენის დარღვევა</w:t>
      </w:r>
    </w:p>
    <w:p w14:paraId="4377DF05" w14:textId="77777777" w:rsidR="008611F6" w:rsidRDefault="008611F6" w:rsidP="008F506F">
      <w:pPr>
        <w:pStyle w:val="ListParagraph"/>
        <w:numPr>
          <w:ilvl w:val="0"/>
          <w:numId w:val="1"/>
        </w:numPr>
        <w:spacing w:after="0" w:line="240" w:lineRule="auto"/>
        <w:ind w:left="0" w:firstLine="0"/>
        <w:jc w:val="both"/>
        <w:rPr>
          <w:rFonts w:ascii="Sylfaen" w:hAnsi="Sylfaen"/>
          <w:sz w:val="24"/>
          <w:szCs w:val="24"/>
          <w:lang w:val="ka-GE"/>
        </w:rPr>
      </w:pPr>
      <w:r>
        <w:rPr>
          <w:rFonts w:ascii="Sylfaen" w:hAnsi="Sylfaen"/>
          <w:sz w:val="24"/>
          <w:szCs w:val="24"/>
          <w:lang w:val="ka-GE"/>
        </w:rPr>
        <w:t>თუ გაქვთ ნერვული დარღვევები გამოწვეული ცისპლატინით</w:t>
      </w:r>
    </w:p>
    <w:p w14:paraId="68B395D6" w14:textId="77777777" w:rsidR="008611F6" w:rsidRDefault="008611F6" w:rsidP="008F506F">
      <w:pPr>
        <w:pStyle w:val="ListParagraph"/>
        <w:numPr>
          <w:ilvl w:val="0"/>
          <w:numId w:val="1"/>
        </w:numPr>
        <w:spacing w:after="0" w:line="240" w:lineRule="auto"/>
        <w:ind w:left="0" w:firstLine="0"/>
        <w:jc w:val="both"/>
        <w:rPr>
          <w:rFonts w:ascii="Sylfaen" w:hAnsi="Sylfaen"/>
          <w:sz w:val="24"/>
          <w:szCs w:val="24"/>
          <w:lang w:val="ka-GE"/>
        </w:rPr>
      </w:pPr>
      <w:r>
        <w:rPr>
          <w:rFonts w:ascii="Sylfaen" w:hAnsi="Sylfaen"/>
          <w:sz w:val="24"/>
          <w:szCs w:val="24"/>
          <w:lang w:val="ka-GE"/>
        </w:rPr>
        <w:t>თუ ხართ ორსულად ან ძუძუთი კვებავთ ბავშვს</w:t>
      </w:r>
    </w:p>
    <w:p w14:paraId="4C882D79" w14:textId="25F25C77" w:rsidR="008611F6" w:rsidRDefault="008611F6" w:rsidP="008F506F">
      <w:pPr>
        <w:pStyle w:val="ListParagraph"/>
        <w:numPr>
          <w:ilvl w:val="0"/>
          <w:numId w:val="1"/>
        </w:numPr>
        <w:spacing w:after="0" w:line="240" w:lineRule="auto"/>
        <w:ind w:left="0" w:firstLine="0"/>
        <w:jc w:val="both"/>
        <w:rPr>
          <w:rFonts w:ascii="Sylfaen" w:hAnsi="Sylfaen"/>
          <w:sz w:val="24"/>
          <w:szCs w:val="24"/>
          <w:lang w:val="ka-GE"/>
        </w:rPr>
      </w:pPr>
      <w:r>
        <w:rPr>
          <w:rFonts w:ascii="Sylfaen" w:hAnsi="Sylfaen"/>
          <w:sz w:val="24"/>
          <w:szCs w:val="24"/>
          <w:lang w:val="ka-GE"/>
        </w:rPr>
        <w:t>ფენიტოინთან და ცხელების ყვითელ ვაქცინასთა</w:t>
      </w:r>
      <w:r w:rsidR="00A94C17">
        <w:rPr>
          <w:rFonts w:ascii="Sylfaen" w:hAnsi="Sylfaen"/>
          <w:sz w:val="24"/>
          <w:szCs w:val="24"/>
          <w:lang w:val="ka-GE"/>
        </w:rPr>
        <w:t>ნ</w:t>
      </w:r>
      <w:r>
        <w:rPr>
          <w:rFonts w:ascii="Sylfaen" w:hAnsi="Sylfaen"/>
          <w:sz w:val="24"/>
          <w:szCs w:val="24"/>
          <w:lang w:val="ka-GE"/>
        </w:rPr>
        <w:t xml:space="preserve"> ერთად.</w:t>
      </w:r>
    </w:p>
    <w:p w14:paraId="5798C266" w14:textId="77777777" w:rsidR="00A94C17" w:rsidRDefault="00A94C17" w:rsidP="008F506F">
      <w:pPr>
        <w:spacing w:after="0" w:line="240" w:lineRule="auto"/>
        <w:jc w:val="both"/>
        <w:rPr>
          <w:rFonts w:ascii="Sylfaen" w:hAnsi="Sylfaen" w:cs="Sylfaen"/>
          <w:b/>
          <w:bCs/>
          <w:sz w:val="24"/>
          <w:szCs w:val="24"/>
          <w:lang w:val="ka-GE"/>
        </w:rPr>
      </w:pPr>
    </w:p>
    <w:p w14:paraId="1F456907" w14:textId="23AA4EAB" w:rsidR="008611F6" w:rsidRPr="00A94C17" w:rsidRDefault="008611F6" w:rsidP="008F506F">
      <w:pPr>
        <w:spacing w:after="0" w:line="240" w:lineRule="auto"/>
        <w:jc w:val="both"/>
        <w:rPr>
          <w:rFonts w:ascii="Sylfaen" w:hAnsi="Sylfaen" w:cs="Sylfaen"/>
          <w:b/>
          <w:bCs/>
          <w:sz w:val="24"/>
          <w:szCs w:val="24"/>
          <w:lang w:val="ka-GE"/>
        </w:rPr>
      </w:pPr>
      <w:r w:rsidRPr="00A94C17">
        <w:rPr>
          <w:rFonts w:ascii="Sylfaen" w:hAnsi="Sylfaen" w:cs="Sylfaen"/>
          <w:b/>
          <w:bCs/>
          <w:sz w:val="24"/>
          <w:szCs w:val="24"/>
          <w:lang w:val="ka-GE"/>
        </w:rPr>
        <w:t>ციპინტუს გამოყენებისას გამოიჩი</w:t>
      </w:r>
      <w:r w:rsidR="00223694" w:rsidRPr="00A94C17">
        <w:rPr>
          <w:rFonts w:ascii="Sylfaen" w:hAnsi="Sylfaen" w:cs="Sylfaen"/>
          <w:b/>
          <w:bCs/>
          <w:sz w:val="24"/>
          <w:szCs w:val="24"/>
          <w:lang w:val="ka-GE"/>
        </w:rPr>
        <w:t>ნ</w:t>
      </w:r>
      <w:r w:rsidRPr="00A94C17">
        <w:rPr>
          <w:rFonts w:ascii="Sylfaen" w:hAnsi="Sylfaen" w:cs="Sylfaen"/>
          <w:b/>
          <w:bCs/>
          <w:sz w:val="24"/>
          <w:szCs w:val="24"/>
          <w:lang w:val="ka-GE"/>
        </w:rPr>
        <w:t>ეთ განსაკუთრებული სიფრთ</w:t>
      </w:r>
      <w:r w:rsidR="00223694" w:rsidRPr="00A94C17">
        <w:rPr>
          <w:rFonts w:ascii="Sylfaen" w:hAnsi="Sylfaen" w:cs="Sylfaen"/>
          <w:b/>
          <w:bCs/>
          <w:sz w:val="24"/>
          <w:szCs w:val="24"/>
          <w:lang w:val="ka-GE"/>
        </w:rPr>
        <w:t>ხ</w:t>
      </w:r>
      <w:r w:rsidRPr="00A94C17">
        <w:rPr>
          <w:rFonts w:ascii="Sylfaen" w:hAnsi="Sylfaen" w:cs="Sylfaen"/>
          <w:b/>
          <w:bCs/>
          <w:sz w:val="24"/>
          <w:szCs w:val="24"/>
          <w:lang w:val="ka-GE"/>
        </w:rPr>
        <w:t>ილე</w:t>
      </w:r>
    </w:p>
    <w:p w14:paraId="44DB04DD" w14:textId="77777777" w:rsidR="008611F6" w:rsidRDefault="008611F6" w:rsidP="008F506F">
      <w:pPr>
        <w:pStyle w:val="ListParagraph"/>
        <w:numPr>
          <w:ilvl w:val="0"/>
          <w:numId w:val="1"/>
        </w:numPr>
        <w:spacing w:after="0" w:line="240" w:lineRule="auto"/>
        <w:ind w:left="0" w:firstLine="0"/>
        <w:jc w:val="both"/>
        <w:rPr>
          <w:rFonts w:ascii="Sylfaen" w:hAnsi="Sylfaen"/>
          <w:sz w:val="24"/>
          <w:szCs w:val="24"/>
          <w:lang w:val="ka-GE"/>
        </w:rPr>
      </w:pPr>
      <w:r>
        <w:rPr>
          <w:rFonts w:ascii="Sylfaen" w:hAnsi="Sylfaen"/>
          <w:sz w:val="24"/>
          <w:szCs w:val="24"/>
          <w:lang w:val="ka-GE"/>
        </w:rPr>
        <w:t xml:space="preserve">ექიმი ჩაგიტარებთ ტესტებს სისხლში </w:t>
      </w:r>
      <w:r w:rsidR="00223694">
        <w:rPr>
          <w:rFonts w:ascii="Sylfaen" w:hAnsi="Sylfaen"/>
          <w:sz w:val="24"/>
          <w:szCs w:val="24"/>
          <w:lang w:val="ka-GE"/>
        </w:rPr>
        <w:t>კა</w:t>
      </w:r>
      <w:r>
        <w:rPr>
          <w:rFonts w:ascii="Sylfaen" w:hAnsi="Sylfaen"/>
          <w:sz w:val="24"/>
          <w:szCs w:val="24"/>
          <w:lang w:val="ka-GE"/>
        </w:rPr>
        <w:t>ლ</w:t>
      </w:r>
      <w:r w:rsidR="00223694">
        <w:rPr>
          <w:rFonts w:ascii="Sylfaen" w:hAnsi="Sylfaen"/>
          <w:sz w:val="24"/>
          <w:szCs w:val="24"/>
          <w:lang w:val="ka-GE"/>
        </w:rPr>
        <w:t>ც</w:t>
      </w:r>
      <w:r>
        <w:rPr>
          <w:rFonts w:ascii="Sylfaen" w:hAnsi="Sylfaen"/>
          <w:sz w:val="24"/>
          <w:szCs w:val="24"/>
          <w:lang w:val="ka-GE"/>
        </w:rPr>
        <w:t>იუმის, ნატრიუმის, კალიუმის და მაგნიუმის დონეების განსაზღვრისათვის, აგრეთვე შეამოწმებს სისხლის სურათს და ღვიძლისა და თირკმლის ფუნქციას.</w:t>
      </w:r>
    </w:p>
    <w:p w14:paraId="21566B87" w14:textId="77777777" w:rsidR="008611F6" w:rsidRDefault="008611F6" w:rsidP="008F506F">
      <w:pPr>
        <w:pStyle w:val="ListParagraph"/>
        <w:numPr>
          <w:ilvl w:val="0"/>
          <w:numId w:val="1"/>
        </w:numPr>
        <w:spacing w:after="0" w:line="240" w:lineRule="auto"/>
        <w:ind w:left="0" w:firstLine="0"/>
        <w:jc w:val="both"/>
        <w:rPr>
          <w:rFonts w:ascii="Sylfaen" w:hAnsi="Sylfaen"/>
          <w:sz w:val="24"/>
          <w:szCs w:val="24"/>
          <w:lang w:val="ka-GE"/>
        </w:rPr>
      </w:pPr>
      <w:r>
        <w:rPr>
          <w:rFonts w:ascii="Sylfaen" w:hAnsi="Sylfaen"/>
          <w:sz w:val="24"/>
          <w:szCs w:val="24"/>
          <w:lang w:val="ka-GE"/>
        </w:rPr>
        <w:t>სმენის შემოწმება ჩაგიტარდებათ ციპინტუთი ყოველი მკურნალობის წინ.</w:t>
      </w:r>
    </w:p>
    <w:p w14:paraId="0B67DA56" w14:textId="77777777" w:rsidR="008611F6" w:rsidRDefault="00057690" w:rsidP="008F506F">
      <w:pPr>
        <w:pStyle w:val="ListParagraph"/>
        <w:numPr>
          <w:ilvl w:val="0"/>
          <w:numId w:val="1"/>
        </w:numPr>
        <w:spacing w:after="0" w:line="240" w:lineRule="auto"/>
        <w:ind w:left="0" w:firstLine="0"/>
        <w:jc w:val="both"/>
        <w:rPr>
          <w:rFonts w:ascii="Sylfaen" w:hAnsi="Sylfaen"/>
          <w:sz w:val="24"/>
          <w:szCs w:val="24"/>
          <w:lang w:val="ka-GE"/>
        </w:rPr>
      </w:pPr>
      <w:r>
        <w:rPr>
          <w:rFonts w:ascii="Sylfaen" w:hAnsi="Sylfaen"/>
          <w:sz w:val="24"/>
          <w:szCs w:val="24"/>
          <w:lang w:val="ka-GE"/>
        </w:rPr>
        <w:t>თუ გაქვთ ნერვული დარღვევა, რომელიც გამოწვეული არ არის ცისპლატინით, მიმართეთ თქვენს ექიმს.</w:t>
      </w:r>
    </w:p>
    <w:p w14:paraId="2A2FC2E0" w14:textId="77777777" w:rsidR="00057690" w:rsidRDefault="00057690" w:rsidP="008F506F">
      <w:pPr>
        <w:pStyle w:val="ListParagraph"/>
        <w:numPr>
          <w:ilvl w:val="0"/>
          <w:numId w:val="1"/>
        </w:numPr>
        <w:spacing w:after="0" w:line="240" w:lineRule="auto"/>
        <w:ind w:left="0" w:firstLine="0"/>
        <w:jc w:val="both"/>
        <w:rPr>
          <w:rFonts w:ascii="Sylfaen" w:hAnsi="Sylfaen"/>
          <w:sz w:val="24"/>
          <w:szCs w:val="24"/>
          <w:lang w:val="ka-GE"/>
        </w:rPr>
      </w:pPr>
      <w:r>
        <w:rPr>
          <w:rFonts w:ascii="Sylfaen" w:hAnsi="Sylfaen"/>
          <w:sz w:val="24"/>
          <w:szCs w:val="24"/>
          <w:lang w:val="ka-GE"/>
        </w:rPr>
        <w:t>თუ გაქვთ ინფექცია. გთხოვთ კონსულტაციისთვის მიმართოთ ექიმს.</w:t>
      </w:r>
    </w:p>
    <w:p w14:paraId="0553D69B" w14:textId="77777777" w:rsidR="00057690" w:rsidRDefault="00057690" w:rsidP="008F506F">
      <w:pPr>
        <w:pStyle w:val="ListParagraph"/>
        <w:numPr>
          <w:ilvl w:val="0"/>
          <w:numId w:val="1"/>
        </w:numPr>
        <w:spacing w:after="0" w:line="240" w:lineRule="auto"/>
        <w:ind w:left="0" w:firstLine="0"/>
        <w:jc w:val="both"/>
        <w:rPr>
          <w:rFonts w:ascii="Sylfaen" w:hAnsi="Sylfaen"/>
          <w:sz w:val="24"/>
          <w:szCs w:val="24"/>
          <w:lang w:val="ka-GE"/>
        </w:rPr>
      </w:pPr>
      <w:r>
        <w:rPr>
          <w:rFonts w:ascii="Sylfaen" w:hAnsi="Sylfaen"/>
          <w:sz w:val="24"/>
          <w:szCs w:val="24"/>
          <w:lang w:val="ka-GE"/>
        </w:rPr>
        <w:t>თუ გაქვთ ღებინება ან დიარეა, დაუკავშირდით თქვენს ექიმს.</w:t>
      </w:r>
    </w:p>
    <w:p w14:paraId="7C5CB9DE" w14:textId="77777777" w:rsidR="00057690" w:rsidRDefault="00057690" w:rsidP="008F506F">
      <w:pPr>
        <w:pStyle w:val="ListParagraph"/>
        <w:numPr>
          <w:ilvl w:val="0"/>
          <w:numId w:val="1"/>
        </w:numPr>
        <w:spacing w:after="0" w:line="240" w:lineRule="auto"/>
        <w:ind w:left="0" w:firstLine="0"/>
        <w:jc w:val="both"/>
        <w:rPr>
          <w:rFonts w:ascii="Sylfaen" w:hAnsi="Sylfaen"/>
          <w:sz w:val="24"/>
          <w:szCs w:val="24"/>
          <w:lang w:val="ka-GE"/>
        </w:rPr>
      </w:pPr>
      <w:r>
        <w:rPr>
          <w:rFonts w:ascii="Sylfaen" w:hAnsi="Sylfaen"/>
          <w:sz w:val="24"/>
          <w:szCs w:val="24"/>
          <w:lang w:val="ka-GE"/>
        </w:rPr>
        <w:t>თუ აპირებთ ბავშვების ყოლას (იხ. ორსულობა, ძუძუთი კვება და ფერტილურობა)</w:t>
      </w:r>
    </w:p>
    <w:p w14:paraId="5DA7F2C4" w14:textId="77777777" w:rsidR="00A94C17" w:rsidRDefault="00057690" w:rsidP="008F506F">
      <w:pPr>
        <w:spacing w:after="0" w:line="240" w:lineRule="auto"/>
        <w:jc w:val="both"/>
        <w:rPr>
          <w:rFonts w:ascii="Sylfaen" w:hAnsi="Sylfaen"/>
          <w:sz w:val="24"/>
          <w:szCs w:val="24"/>
          <w:lang w:val="ka-GE"/>
        </w:rPr>
      </w:pPr>
      <w:r>
        <w:rPr>
          <w:rFonts w:ascii="Sylfaen" w:hAnsi="Sylfaen"/>
          <w:sz w:val="24"/>
          <w:szCs w:val="24"/>
          <w:lang w:val="ka-GE"/>
        </w:rPr>
        <w:t xml:space="preserve">გთხოვთ კონსულტაციისთვის მიმართოთ თქვენს ექიმს, თუ ეს მდგომარეობები გქონდათ ნებისმიერ დროს წარსულში. </w:t>
      </w:r>
    </w:p>
    <w:p w14:paraId="33140FAE" w14:textId="77777777" w:rsidR="00A94C17" w:rsidRDefault="00A94C17" w:rsidP="008F506F">
      <w:pPr>
        <w:spacing w:after="0" w:line="240" w:lineRule="auto"/>
        <w:jc w:val="both"/>
        <w:rPr>
          <w:rFonts w:ascii="Sylfaen" w:hAnsi="Sylfaen"/>
          <w:b/>
          <w:bCs/>
          <w:sz w:val="24"/>
          <w:szCs w:val="24"/>
          <w:lang w:val="ka-GE"/>
        </w:rPr>
      </w:pPr>
    </w:p>
    <w:p w14:paraId="0C537762" w14:textId="5A315EF0" w:rsidR="008611F6" w:rsidRPr="00A94C17" w:rsidRDefault="008611F6" w:rsidP="008F506F">
      <w:pPr>
        <w:spacing w:after="0" w:line="240" w:lineRule="auto"/>
        <w:jc w:val="both"/>
        <w:rPr>
          <w:rFonts w:ascii="Sylfaen" w:hAnsi="Sylfaen"/>
          <w:b/>
          <w:bCs/>
          <w:sz w:val="24"/>
          <w:szCs w:val="24"/>
          <w:lang w:val="ka-GE"/>
        </w:rPr>
      </w:pPr>
      <w:r w:rsidRPr="00A94C17">
        <w:rPr>
          <w:rFonts w:ascii="Sylfaen" w:hAnsi="Sylfaen"/>
          <w:b/>
          <w:bCs/>
          <w:sz w:val="24"/>
          <w:szCs w:val="24"/>
          <w:lang w:val="ka-GE"/>
        </w:rPr>
        <w:t>ციპინტუს გამოყენება საკვებთან და სასმელთან</w:t>
      </w:r>
    </w:p>
    <w:p w14:paraId="79179648" w14:textId="151C8D18" w:rsidR="008611F6" w:rsidRPr="008233F8" w:rsidRDefault="00A94C17" w:rsidP="008F506F">
      <w:pPr>
        <w:spacing w:after="0" w:line="240" w:lineRule="auto"/>
        <w:jc w:val="both"/>
        <w:rPr>
          <w:rFonts w:ascii="Sylfaen" w:hAnsi="Sylfaen"/>
          <w:sz w:val="24"/>
          <w:szCs w:val="24"/>
          <w:lang w:val="ka-GE"/>
        </w:rPr>
      </w:pPr>
      <w:r>
        <w:rPr>
          <w:rFonts w:ascii="Sylfaen" w:hAnsi="Sylfaen"/>
          <w:sz w:val="24"/>
          <w:szCs w:val="24"/>
          <w:lang w:val="ka-GE"/>
        </w:rPr>
        <w:t xml:space="preserve">შეყვანის მეთოდიდან გამომდინარე </w:t>
      </w:r>
      <w:r w:rsidR="008611F6">
        <w:rPr>
          <w:rFonts w:ascii="Sylfaen" w:hAnsi="Sylfaen"/>
          <w:sz w:val="24"/>
          <w:szCs w:val="24"/>
          <w:lang w:val="ka-GE"/>
        </w:rPr>
        <w:t>საკვებთან ურთიერთქმედება მოსალოდნელი არ არის</w:t>
      </w:r>
      <w:r>
        <w:rPr>
          <w:rFonts w:ascii="Sylfaen" w:hAnsi="Sylfaen"/>
          <w:sz w:val="24"/>
          <w:szCs w:val="24"/>
          <w:lang w:val="ka-GE"/>
        </w:rPr>
        <w:t>.</w:t>
      </w:r>
    </w:p>
    <w:p w14:paraId="34952ECE" w14:textId="77777777" w:rsidR="00A94C17" w:rsidRDefault="00A94C17" w:rsidP="008F506F">
      <w:pPr>
        <w:spacing w:after="0" w:line="240" w:lineRule="auto"/>
        <w:jc w:val="both"/>
        <w:rPr>
          <w:rFonts w:ascii="Sylfaen" w:hAnsi="Sylfaen"/>
          <w:b/>
          <w:bCs/>
          <w:sz w:val="24"/>
          <w:szCs w:val="24"/>
          <w:lang w:val="ka-GE"/>
        </w:rPr>
      </w:pPr>
    </w:p>
    <w:p w14:paraId="18ED4464" w14:textId="035D7D1B" w:rsidR="008611F6" w:rsidRPr="00A94C17" w:rsidRDefault="008611F6" w:rsidP="008F506F">
      <w:pPr>
        <w:spacing w:after="0" w:line="240" w:lineRule="auto"/>
        <w:jc w:val="both"/>
        <w:rPr>
          <w:rFonts w:ascii="Sylfaen" w:hAnsi="Sylfaen"/>
          <w:b/>
          <w:bCs/>
          <w:sz w:val="24"/>
          <w:szCs w:val="24"/>
          <w:lang w:val="ka-GE"/>
        </w:rPr>
      </w:pPr>
      <w:r w:rsidRPr="00A94C17">
        <w:rPr>
          <w:rFonts w:ascii="Sylfaen" w:hAnsi="Sylfaen"/>
          <w:b/>
          <w:bCs/>
          <w:sz w:val="24"/>
          <w:szCs w:val="24"/>
          <w:lang w:val="ka-GE"/>
        </w:rPr>
        <w:t>ორსულობა</w:t>
      </w:r>
    </w:p>
    <w:p w14:paraId="61656A19" w14:textId="77777777" w:rsidR="008611F6" w:rsidRPr="00B52222" w:rsidRDefault="008611F6" w:rsidP="008F506F">
      <w:pPr>
        <w:spacing w:after="0" w:line="240" w:lineRule="auto"/>
        <w:jc w:val="both"/>
        <w:rPr>
          <w:rFonts w:ascii="Sylfaen" w:hAnsi="Sylfaen"/>
          <w:i/>
          <w:iCs/>
          <w:sz w:val="24"/>
          <w:szCs w:val="24"/>
          <w:lang w:val="ka-GE"/>
        </w:rPr>
      </w:pPr>
      <w:r w:rsidRPr="00B52222">
        <w:rPr>
          <w:rFonts w:ascii="Sylfaen" w:hAnsi="Sylfaen"/>
          <w:i/>
          <w:iCs/>
          <w:sz w:val="24"/>
          <w:szCs w:val="24"/>
          <w:lang w:val="ka-GE"/>
        </w:rPr>
        <w:t>ამ პრეპარატის გამოყენების წინ მიმართეთ თქვენს ექიმს ან ფარმაცევტს.</w:t>
      </w:r>
    </w:p>
    <w:p w14:paraId="0AA41CA6" w14:textId="77777777" w:rsidR="008611F6" w:rsidRDefault="008611F6" w:rsidP="008F506F">
      <w:pPr>
        <w:spacing w:after="0" w:line="240" w:lineRule="auto"/>
        <w:jc w:val="both"/>
        <w:rPr>
          <w:rFonts w:ascii="Sylfaen" w:hAnsi="Sylfaen"/>
          <w:sz w:val="24"/>
          <w:szCs w:val="24"/>
          <w:lang w:val="ka-GE"/>
        </w:rPr>
      </w:pPr>
      <w:r>
        <w:rPr>
          <w:rFonts w:ascii="Sylfaen" w:hAnsi="Sylfaen"/>
          <w:sz w:val="24"/>
          <w:szCs w:val="24"/>
          <w:lang w:val="ka-GE"/>
        </w:rPr>
        <w:t>ციპინტუ არ გამოიყენება ორსულობის დროს.</w:t>
      </w:r>
    </w:p>
    <w:p w14:paraId="54EBBE6E" w14:textId="77777777" w:rsidR="008611F6" w:rsidRDefault="008611F6" w:rsidP="008F506F">
      <w:pPr>
        <w:spacing w:after="0" w:line="240" w:lineRule="auto"/>
        <w:jc w:val="both"/>
        <w:rPr>
          <w:rFonts w:ascii="Sylfaen" w:hAnsi="Sylfaen"/>
          <w:sz w:val="24"/>
          <w:szCs w:val="24"/>
          <w:lang w:val="ka-GE"/>
        </w:rPr>
      </w:pPr>
      <w:r>
        <w:rPr>
          <w:rFonts w:ascii="Sylfaen" w:hAnsi="Sylfaen"/>
          <w:sz w:val="24"/>
          <w:szCs w:val="24"/>
          <w:lang w:val="ka-GE"/>
        </w:rPr>
        <w:t>ციპინტუთი მკურნალობაზე მყოფმა ქალებმა და მამაკაცებმა უნდა გამოიყენონ ეფექტური კონტრაცეფცია მკურნალობის პერიოდში და მკურნალობის დასრულებიდან 6 თვის განმავლობაში.</w:t>
      </w:r>
    </w:p>
    <w:p w14:paraId="72F56FA7" w14:textId="77777777" w:rsidR="008611F6" w:rsidRDefault="008611F6" w:rsidP="008F506F">
      <w:pPr>
        <w:spacing w:after="0" w:line="240" w:lineRule="auto"/>
        <w:jc w:val="both"/>
        <w:rPr>
          <w:rFonts w:ascii="Sylfaen" w:hAnsi="Sylfaen"/>
          <w:sz w:val="24"/>
          <w:szCs w:val="24"/>
          <w:lang w:val="ka-GE"/>
        </w:rPr>
      </w:pPr>
      <w:r w:rsidRPr="008233F8">
        <w:rPr>
          <w:rFonts w:ascii="Sylfaen" w:hAnsi="Sylfaen"/>
          <w:sz w:val="24"/>
          <w:szCs w:val="24"/>
          <w:lang w:val="ka-GE"/>
        </w:rPr>
        <w:t xml:space="preserve">მამაკაცებმა უნდა მიიღონ რჩევა მკურნალობის დაწყებამდე სპერმის კონსერვაციის შესახებ, </w:t>
      </w:r>
      <w:r>
        <w:rPr>
          <w:rFonts w:ascii="Sylfaen" w:hAnsi="Sylfaen"/>
          <w:sz w:val="24"/>
          <w:szCs w:val="24"/>
          <w:lang w:val="ka-GE"/>
        </w:rPr>
        <w:t>ციპინტუთი</w:t>
      </w:r>
      <w:r w:rsidRPr="008233F8">
        <w:rPr>
          <w:rFonts w:ascii="Sylfaen" w:hAnsi="Sylfaen"/>
          <w:sz w:val="24"/>
          <w:szCs w:val="24"/>
          <w:lang w:val="ka-GE"/>
        </w:rPr>
        <w:t xml:space="preserve"> თერაპიის შედეგად შესაძლო შეუქცევადი უნაყოფობის გამო.</w:t>
      </w:r>
    </w:p>
    <w:p w14:paraId="4CC956DF" w14:textId="77777777" w:rsidR="008611F6" w:rsidRPr="00B52222" w:rsidRDefault="008611F6" w:rsidP="008F506F">
      <w:pPr>
        <w:spacing w:after="0" w:line="240" w:lineRule="auto"/>
        <w:jc w:val="both"/>
        <w:rPr>
          <w:rFonts w:ascii="Sylfaen" w:hAnsi="Sylfaen"/>
          <w:i/>
          <w:iCs/>
          <w:sz w:val="24"/>
          <w:szCs w:val="24"/>
          <w:lang w:val="ka-GE"/>
        </w:rPr>
      </w:pPr>
      <w:r w:rsidRPr="00B52222">
        <w:rPr>
          <w:rFonts w:ascii="Sylfaen" w:hAnsi="Sylfaen"/>
          <w:i/>
          <w:iCs/>
          <w:sz w:val="24"/>
          <w:szCs w:val="24"/>
          <w:lang w:val="ka-GE"/>
        </w:rPr>
        <w:t>თუ მკურნალობის დროს შენიშნავთ, რომ ხართ ორსულად, დაუყოვნებლივ მიმართეთ თქვენს ექიმს ან ფარმაცევტს.</w:t>
      </w:r>
    </w:p>
    <w:p w14:paraId="0F39E724" w14:textId="77777777" w:rsidR="00B52222" w:rsidRDefault="00B52222" w:rsidP="008F506F">
      <w:pPr>
        <w:spacing w:after="0" w:line="240" w:lineRule="auto"/>
        <w:jc w:val="both"/>
        <w:rPr>
          <w:rFonts w:ascii="Sylfaen" w:hAnsi="Sylfaen"/>
          <w:sz w:val="24"/>
          <w:szCs w:val="24"/>
          <w:lang w:val="ka-GE"/>
        </w:rPr>
      </w:pPr>
    </w:p>
    <w:p w14:paraId="631696EE" w14:textId="3B74E9CB" w:rsidR="008611F6" w:rsidRPr="00B52222" w:rsidRDefault="008611F6" w:rsidP="008F506F">
      <w:pPr>
        <w:spacing w:after="0" w:line="240" w:lineRule="auto"/>
        <w:jc w:val="both"/>
        <w:rPr>
          <w:rFonts w:ascii="Sylfaen" w:hAnsi="Sylfaen"/>
          <w:b/>
          <w:bCs/>
          <w:sz w:val="24"/>
          <w:szCs w:val="24"/>
          <w:lang w:val="ka-GE"/>
        </w:rPr>
      </w:pPr>
      <w:r w:rsidRPr="00B52222">
        <w:rPr>
          <w:rFonts w:ascii="Sylfaen" w:hAnsi="Sylfaen"/>
          <w:b/>
          <w:bCs/>
          <w:sz w:val="24"/>
          <w:szCs w:val="24"/>
          <w:lang w:val="ka-GE"/>
        </w:rPr>
        <w:t>ძუძუთი კვება</w:t>
      </w:r>
    </w:p>
    <w:p w14:paraId="74A91434" w14:textId="77777777" w:rsidR="008611F6" w:rsidRPr="00B52222" w:rsidRDefault="008611F6" w:rsidP="008F506F">
      <w:pPr>
        <w:spacing w:after="0" w:line="240" w:lineRule="auto"/>
        <w:jc w:val="both"/>
        <w:rPr>
          <w:rFonts w:ascii="Sylfaen" w:hAnsi="Sylfaen"/>
          <w:i/>
          <w:iCs/>
          <w:sz w:val="24"/>
          <w:szCs w:val="24"/>
          <w:lang w:val="ka-GE"/>
        </w:rPr>
      </w:pPr>
      <w:r w:rsidRPr="00B52222">
        <w:rPr>
          <w:rFonts w:ascii="Sylfaen" w:hAnsi="Sylfaen"/>
          <w:i/>
          <w:iCs/>
          <w:sz w:val="24"/>
          <w:szCs w:val="24"/>
          <w:lang w:val="ka-GE"/>
        </w:rPr>
        <w:t>ამ პრეპარატის გამოყენების წინ მიმართეთ თქვენს ექიმს ან ფარმაცევტს.</w:t>
      </w:r>
    </w:p>
    <w:p w14:paraId="157916BD" w14:textId="77777777" w:rsidR="008611F6" w:rsidRPr="008233F8" w:rsidRDefault="008611F6" w:rsidP="008F506F">
      <w:pPr>
        <w:spacing w:after="0" w:line="240" w:lineRule="auto"/>
        <w:jc w:val="both"/>
        <w:rPr>
          <w:rFonts w:ascii="Sylfaen" w:hAnsi="Sylfaen"/>
          <w:sz w:val="24"/>
          <w:szCs w:val="24"/>
          <w:lang w:val="ka-GE"/>
        </w:rPr>
      </w:pPr>
      <w:r>
        <w:rPr>
          <w:rFonts w:ascii="Sylfaen" w:hAnsi="Sylfaen"/>
          <w:sz w:val="24"/>
          <w:szCs w:val="24"/>
          <w:lang w:val="ka-GE"/>
        </w:rPr>
        <w:t>ციპინტუ</w:t>
      </w:r>
      <w:r w:rsidRPr="008233F8">
        <w:rPr>
          <w:rFonts w:ascii="Sylfaen" w:hAnsi="Sylfaen"/>
          <w:sz w:val="24"/>
          <w:szCs w:val="24"/>
          <w:lang w:val="ka-GE"/>
        </w:rPr>
        <w:t xml:space="preserve"> გადადის დედის რძეში. </w:t>
      </w:r>
      <w:r>
        <w:rPr>
          <w:rFonts w:ascii="Sylfaen" w:hAnsi="Sylfaen"/>
          <w:sz w:val="24"/>
          <w:szCs w:val="24"/>
          <w:lang w:val="ka-GE"/>
        </w:rPr>
        <w:t xml:space="preserve">ეს პრეპარატი არ გამოიყენება ძუძუთი კვების დროს. </w:t>
      </w:r>
    </w:p>
    <w:p w14:paraId="2FC173AE" w14:textId="77777777" w:rsidR="00B52222" w:rsidRDefault="00B52222" w:rsidP="008F506F">
      <w:pPr>
        <w:spacing w:after="0" w:line="240" w:lineRule="auto"/>
        <w:jc w:val="both"/>
        <w:rPr>
          <w:rFonts w:ascii="Sylfaen" w:hAnsi="Sylfaen"/>
          <w:sz w:val="24"/>
          <w:szCs w:val="24"/>
          <w:lang w:val="ka-GE"/>
        </w:rPr>
      </w:pPr>
    </w:p>
    <w:p w14:paraId="616A1046" w14:textId="3B65141D" w:rsidR="008611F6" w:rsidRPr="00B52222" w:rsidRDefault="008611F6" w:rsidP="008F506F">
      <w:pPr>
        <w:spacing w:after="0" w:line="240" w:lineRule="auto"/>
        <w:jc w:val="both"/>
        <w:rPr>
          <w:rFonts w:ascii="Sylfaen" w:hAnsi="Sylfaen"/>
          <w:b/>
          <w:bCs/>
          <w:sz w:val="24"/>
          <w:szCs w:val="24"/>
          <w:lang w:val="ka-GE"/>
        </w:rPr>
      </w:pPr>
      <w:r w:rsidRPr="00B52222">
        <w:rPr>
          <w:rFonts w:ascii="Sylfaen" w:hAnsi="Sylfaen"/>
          <w:b/>
          <w:bCs/>
          <w:sz w:val="24"/>
          <w:szCs w:val="24"/>
          <w:lang w:val="ka-GE"/>
        </w:rPr>
        <w:t>ავტომობილებისა და მექანიზმების მართვა</w:t>
      </w:r>
    </w:p>
    <w:p w14:paraId="3CFF2F70" w14:textId="77777777" w:rsidR="008611F6" w:rsidRPr="008233F8" w:rsidRDefault="008611F6" w:rsidP="008F506F">
      <w:pPr>
        <w:spacing w:after="0" w:line="240" w:lineRule="auto"/>
        <w:jc w:val="both"/>
        <w:rPr>
          <w:rFonts w:ascii="Sylfaen" w:hAnsi="Sylfaen"/>
          <w:sz w:val="24"/>
          <w:szCs w:val="24"/>
          <w:lang w:val="ka-GE"/>
        </w:rPr>
      </w:pPr>
      <w:r w:rsidRPr="008233F8">
        <w:rPr>
          <w:rFonts w:ascii="Sylfaen" w:hAnsi="Sylfaen"/>
          <w:sz w:val="24"/>
          <w:szCs w:val="24"/>
          <w:lang w:val="ka-GE"/>
        </w:rPr>
        <w:t xml:space="preserve">ვინაიდან </w:t>
      </w:r>
      <w:r>
        <w:rPr>
          <w:rFonts w:ascii="Sylfaen" w:hAnsi="Sylfaen"/>
          <w:sz w:val="24"/>
          <w:szCs w:val="24"/>
          <w:lang w:val="ka-GE"/>
        </w:rPr>
        <w:t>ციპინტუმ</w:t>
      </w:r>
      <w:r w:rsidRPr="008233F8">
        <w:rPr>
          <w:rFonts w:ascii="Sylfaen" w:hAnsi="Sylfaen"/>
          <w:sz w:val="24"/>
          <w:szCs w:val="24"/>
          <w:lang w:val="ka-GE"/>
        </w:rPr>
        <w:t xml:space="preserve"> შეიძლება გამოიწვიოს </w:t>
      </w:r>
      <w:r>
        <w:rPr>
          <w:rFonts w:ascii="Sylfaen" w:hAnsi="Sylfaen"/>
          <w:sz w:val="24"/>
          <w:szCs w:val="24"/>
          <w:lang w:val="ka-GE"/>
        </w:rPr>
        <w:t xml:space="preserve">ისეთი გვერდითი ეფექტები, როგორიცაა ძილიანობა და/ან </w:t>
      </w:r>
      <w:r w:rsidRPr="008233F8">
        <w:rPr>
          <w:rFonts w:ascii="Sylfaen" w:hAnsi="Sylfaen"/>
          <w:sz w:val="24"/>
          <w:szCs w:val="24"/>
          <w:lang w:val="ka-GE"/>
        </w:rPr>
        <w:t xml:space="preserve">გულისრევა, </w:t>
      </w:r>
      <w:r>
        <w:rPr>
          <w:rFonts w:ascii="Sylfaen" w:hAnsi="Sylfaen"/>
          <w:sz w:val="24"/>
          <w:szCs w:val="24"/>
          <w:lang w:val="ka-GE"/>
        </w:rPr>
        <w:t>პაციენტები უნდა მოერიდონ ისეთი მექანი</w:t>
      </w:r>
      <w:r w:rsidR="00223694">
        <w:rPr>
          <w:rFonts w:ascii="Sylfaen" w:hAnsi="Sylfaen"/>
          <w:sz w:val="24"/>
          <w:szCs w:val="24"/>
          <w:lang w:val="ka-GE"/>
        </w:rPr>
        <w:t>ზ</w:t>
      </w:r>
      <w:r>
        <w:rPr>
          <w:rFonts w:ascii="Sylfaen" w:hAnsi="Sylfaen"/>
          <w:sz w:val="24"/>
          <w:szCs w:val="24"/>
          <w:lang w:val="ka-GE"/>
        </w:rPr>
        <w:t xml:space="preserve">მების მართვას, რომლებიც საჭიროებენ სრულ ყურადღებას. </w:t>
      </w:r>
      <w:r w:rsidRPr="008233F8">
        <w:rPr>
          <w:rFonts w:ascii="Sylfaen" w:hAnsi="Sylfaen"/>
          <w:sz w:val="24"/>
          <w:szCs w:val="24"/>
          <w:lang w:val="ka-GE"/>
        </w:rPr>
        <w:t xml:space="preserve"> </w:t>
      </w:r>
    </w:p>
    <w:p w14:paraId="58D87A2F" w14:textId="77777777" w:rsidR="00B52222" w:rsidRDefault="00B52222" w:rsidP="008F506F">
      <w:pPr>
        <w:spacing w:after="0" w:line="240" w:lineRule="auto"/>
        <w:jc w:val="both"/>
        <w:rPr>
          <w:rFonts w:ascii="Sylfaen" w:hAnsi="Sylfaen"/>
          <w:sz w:val="24"/>
          <w:szCs w:val="24"/>
          <w:lang w:val="ka-GE"/>
        </w:rPr>
      </w:pPr>
    </w:p>
    <w:p w14:paraId="24CBA5A5" w14:textId="539DD4F0" w:rsidR="008611F6" w:rsidRPr="00B52222" w:rsidRDefault="00B52222" w:rsidP="008F506F">
      <w:pPr>
        <w:spacing w:after="0" w:line="240" w:lineRule="auto"/>
        <w:jc w:val="both"/>
        <w:rPr>
          <w:rFonts w:ascii="Sylfaen" w:hAnsi="Sylfaen"/>
          <w:b/>
          <w:bCs/>
          <w:sz w:val="24"/>
          <w:szCs w:val="24"/>
          <w:lang w:val="ka-GE"/>
        </w:rPr>
      </w:pPr>
      <w:r>
        <w:rPr>
          <w:rFonts w:ascii="Sylfaen" w:hAnsi="Sylfaen"/>
          <w:b/>
          <w:bCs/>
          <w:sz w:val="24"/>
          <w:szCs w:val="24"/>
          <w:lang w:val="ka-GE"/>
        </w:rPr>
        <w:t>ციპინტუ შეიცავს ნატრიუმს</w:t>
      </w:r>
    </w:p>
    <w:p w14:paraId="339E6922" w14:textId="77777777" w:rsidR="008611F6" w:rsidRDefault="008611F6" w:rsidP="008F506F">
      <w:pPr>
        <w:spacing w:after="0" w:line="240" w:lineRule="auto"/>
        <w:jc w:val="both"/>
        <w:rPr>
          <w:rFonts w:ascii="Sylfaen" w:hAnsi="Sylfaen"/>
          <w:sz w:val="24"/>
          <w:szCs w:val="24"/>
          <w:lang w:val="ka-GE"/>
        </w:rPr>
      </w:pPr>
      <w:r>
        <w:rPr>
          <w:rFonts w:ascii="Sylfaen" w:hAnsi="Sylfaen"/>
          <w:sz w:val="24"/>
          <w:szCs w:val="24"/>
          <w:lang w:val="ka-GE"/>
        </w:rPr>
        <w:t xml:space="preserve">ციპინტუ შეიცავს 177 მგ ნატრიუმს ყოველ ფლაკონში, რაც გათვალისწინებული უნდა იყოს იმ პაციენტებში, რომლებსაც შეზღუდული აქვთ საკვებში ნატრიუმის გამოყენება. </w:t>
      </w:r>
    </w:p>
    <w:p w14:paraId="1710933F" w14:textId="77777777" w:rsidR="00B52222" w:rsidRDefault="00B52222" w:rsidP="008F506F">
      <w:pPr>
        <w:spacing w:after="0" w:line="240" w:lineRule="auto"/>
        <w:jc w:val="both"/>
        <w:rPr>
          <w:rFonts w:ascii="Sylfaen" w:hAnsi="Sylfaen"/>
          <w:sz w:val="24"/>
          <w:szCs w:val="24"/>
          <w:lang w:val="ka-GE"/>
        </w:rPr>
      </w:pPr>
    </w:p>
    <w:p w14:paraId="5F340E0C" w14:textId="68FEEE80" w:rsidR="00E9203A" w:rsidRPr="00B52222" w:rsidRDefault="008A6510" w:rsidP="008F506F">
      <w:pPr>
        <w:spacing w:after="0" w:line="240" w:lineRule="auto"/>
        <w:jc w:val="both"/>
        <w:rPr>
          <w:rFonts w:ascii="Sylfaen" w:hAnsi="Sylfaen"/>
          <w:b/>
          <w:bCs/>
          <w:sz w:val="24"/>
          <w:szCs w:val="24"/>
          <w:lang w:val="ka-GE"/>
        </w:rPr>
      </w:pPr>
      <w:r w:rsidRPr="00B52222">
        <w:rPr>
          <w:rFonts w:ascii="Sylfaen" w:hAnsi="Sylfaen"/>
          <w:b/>
          <w:bCs/>
          <w:sz w:val="24"/>
          <w:szCs w:val="24"/>
          <w:lang w:val="ka-GE"/>
        </w:rPr>
        <w:t>სხვა პრეპარატები და ციპინტუ</w:t>
      </w:r>
    </w:p>
    <w:p w14:paraId="6B0BD440" w14:textId="77777777" w:rsidR="008A6510" w:rsidRDefault="008A6510" w:rsidP="008F506F">
      <w:pPr>
        <w:spacing w:after="0" w:line="240" w:lineRule="auto"/>
        <w:jc w:val="both"/>
        <w:rPr>
          <w:rFonts w:ascii="Sylfaen" w:hAnsi="Sylfaen"/>
          <w:sz w:val="24"/>
          <w:szCs w:val="24"/>
          <w:lang w:val="ka-GE"/>
        </w:rPr>
      </w:pPr>
      <w:r>
        <w:rPr>
          <w:rFonts w:ascii="Sylfaen" w:hAnsi="Sylfaen"/>
          <w:sz w:val="24"/>
          <w:szCs w:val="24"/>
          <w:lang w:val="ka-GE"/>
        </w:rPr>
        <w:t>ციპინტუ არ გამოიყება ან სიფრთხილით გამოიყენება ქვემოთ ჩამოთვლილ პრეპარატებთან ერთად:</w:t>
      </w:r>
    </w:p>
    <w:p w14:paraId="3FDA78B0" w14:textId="77777777" w:rsidR="008A6510" w:rsidRDefault="008A6510" w:rsidP="008F506F">
      <w:pPr>
        <w:spacing w:after="0" w:line="240" w:lineRule="auto"/>
        <w:jc w:val="both"/>
        <w:rPr>
          <w:rFonts w:ascii="Sylfaen" w:hAnsi="Sylfaen"/>
          <w:sz w:val="24"/>
          <w:szCs w:val="24"/>
          <w:lang w:val="ka-GE"/>
        </w:rPr>
      </w:pPr>
      <w:r>
        <w:rPr>
          <w:rFonts w:ascii="Sylfaen" w:hAnsi="Sylfaen"/>
          <w:sz w:val="24"/>
          <w:szCs w:val="24"/>
          <w:lang w:val="ka-GE"/>
        </w:rPr>
        <w:lastRenderedPageBreak/>
        <w:t>- ციპინტუს ტოქსიკურობა შეიძლება გაიზარდოს იმავდროულად სხვა ციტოსტატიკური (კიბოს სამკურნალო პრეპარატის) საშუალებების გამოყენებისას, როგორიცაა ბლეომიცინი და მეთოტრექსატი</w:t>
      </w:r>
    </w:p>
    <w:p w14:paraId="3B54BEE5" w14:textId="77777777" w:rsidR="008A6510" w:rsidRDefault="008A6510" w:rsidP="008F506F">
      <w:pPr>
        <w:spacing w:after="0" w:line="240" w:lineRule="auto"/>
        <w:jc w:val="both"/>
        <w:rPr>
          <w:rFonts w:ascii="Sylfaen" w:hAnsi="Sylfaen"/>
          <w:sz w:val="24"/>
          <w:szCs w:val="24"/>
          <w:lang w:val="ka-GE"/>
        </w:rPr>
      </w:pPr>
      <w:r>
        <w:rPr>
          <w:rFonts w:ascii="Sylfaen" w:hAnsi="Sylfaen"/>
          <w:sz w:val="24"/>
          <w:szCs w:val="24"/>
          <w:lang w:val="ka-GE"/>
        </w:rPr>
        <w:t>- ციპინტუს მიერ ზიანის გამომწვევი ეფექტები შეიძლება გაძლიერდეს მაღალი არტერიული წნევის სამკურნალო საშუალებებით (ანტიჰიპერტენზიული პრეპარატები, რომლებიც შეიცავენ ფუროსემიდს, ჰიდრალაზინს, დიაზოქსიდს და პროპრანოლოლს),</w:t>
      </w:r>
    </w:p>
    <w:p w14:paraId="3D2C318E" w14:textId="77777777" w:rsidR="008A6510" w:rsidRDefault="008A6510" w:rsidP="008F506F">
      <w:pPr>
        <w:spacing w:after="0" w:line="240" w:lineRule="auto"/>
        <w:jc w:val="both"/>
        <w:rPr>
          <w:rFonts w:ascii="Sylfaen" w:hAnsi="Sylfaen"/>
          <w:sz w:val="24"/>
          <w:szCs w:val="24"/>
          <w:lang w:val="ka-GE"/>
        </w:rPr>
      </w:pPr>
      <w:r>
        <w:rPr>
          <w:rFonts w:ascii="Sylfaen" w:hAnsi="Sylfaen"/>
          <w:sz w:val="24"/>
          <w:szCs w:val="24"/>
          <w:lang w:val="ka-GE"/>
        </w:rPr>
        <w:t>- ციპინტუს ტოქსიკურობამ შეიძლება ძლიერი გავლენა მოახდინოს თირკმელებზე ისეთ პრეპარატებთან ერთად გამოყენებისას, რომლებმაც შეიძლება გამოიწვიო</w:t>
      </w:r>
      <w:r w:rsidR="00223694">
        <w:rPr>
          <w:rFonts w:ascii="Sylfaen" w:hAnsi="Sylfaen"/>
          <w:sz w:val="24"/>
          <w:szCs w:val="24"/>
          <w:lang w:val="ka-GE"/>
        </w:rPr>
        <w:t>ნ</w:t>
      </w:r>
      <w:r>
        <w:rPr>
          <w:rFonts w:ascii="Sylfaen" w:hAnsi="Sylfaen"/>
          <w:sz w:val="24"/>
          <w:szCs w:val="24"/>
          <w:lang w:val="ka-GE"/>
        </w:rPr>
        <w:t xml:space="preserve"> გვერდითი ეფექტები თირკმელების მხრივ, როგორიცაა ზოგიერთი ინფექციის პრევენციის/მკურნალობისას გამოყენებული საშუალებები (ანტიბიოტიკები: ცეფალოსპორინები, ამინოგლიკოზიდები და/ან ამფოტერიცინი </w:t>
      </w:r>
      <w:r>
        <w:rPr>
          <w:rFonts w:ascii="Sylfaen" w:hAnsi="Sylfaen"/>
          <w:sz w:val="24"/>
          <w:szCs w:val="24"/>
          <w:lang w:val="en-US"/>
        </w:rPr>
        <w:t xml:space="preserve">B) </w:t>
      </w:r>
      <w:r>
        <w:rPr>
          <w:rFonts w:ascii="Sylfaen" w:hAnsi="Sylfaen"/>
          <w:sz w:val="24"/>
          <w:szCs w:val="24"/>
          <w:lang w:val="ka-GE"/>
        </w:rPr>
        <w:t>და კონტრასტული საშუალებები.</w:t>
      </w:r>
    </w:p>
    <w:p w14:paraId="6375F0AC" w14:textId="77777777" w:rsidR="008A6510" w:rsidRDefault="008A6510" w:rsidP="008F506F">
      <w:pPr>
        <w:spacing w:after="0" w:line="240" w:lineRule="auto"/>
        <w:jc w:val="both"/>
        <w:rPr>
          <w:rFonts w:ascii="Sylfaen" w:hAnsi="Sylfaen"/>
          <w:sz w:val="24"/>
          <w:szCs w:val="24"/>
          <w:lang w:val="ka-GE"/>
        </w:rPr>
      </w:pPr>
      <w:r>
        <w:rPr>
          <w:rFonts w:ascii="Sylfaen" w:hAnsi="Sylfaen"/>
          <w:sz w:val="24"/>
          <w:szCs w:val="24"/>
          <w:lang w:val="ka-GE"/>
        </w:rPr>
        <w:t>- ციპინტუს ტოქსიკურობამ შეიძლება გავლენა მოახდინოს სმენაზე ისეთ საშუალებებთან ერთად გამოყენებისას, რომლებსაც შეიძლება ჰქონდეთ გვერდითი ეფექტ</w:t>
      </w:r>
      <w:r w:rsidR="00223694">
        <w:rPr>
          <w:rFonts w:ascii="Sylfaen" w:hAnsi="Sylfaen"/>
          <w:sz w:val="24"/>
          <w:szCs w:val="24"/>
          <w:lang w:val="ka-GE"/>
        </w:rPr>
        <w:t>ებ</w:t>
      </w:r>
      <w:r>
        <w:rPr>
          <w:rFonts w:ascii="Sylfaen" w:hAnsi="Sylfaen"/>
          <w:sz w:val="24"/>
          <w:szCs w:val="24"/>
          <w:lang w:val="ka-GE"/>
        </w:rPr>
        <w:t>ი სმენაზე, როგორიცაა ამინოგლიკოზიდები.</w:t>
      </w:r>
    </w:p>
    <w:p w14:paraId="3E9ED964" w14:textId="77777777" w:rsidR="008A6510" w:rsidRDefault="008A6510" w:rsidP="008F506F">
      <w:pPr>
        <w:spacing w:after="0" w:line="240" w:lineRule="auto"/>
        <w:jc w:val="both"/>
        <w:rPr>
          <w:rFonts w:ascii="Sylfaen" w:hAnsi="Sylfaen"/>
          <w:sz w:val="24"/>
          <w:szCs w:val="24"/>
          <w:lang w:val="ka-GE"/>
        </w:rPr>
      </w:pPr>
      <w:r>
        <w:rPr>
          <w:rFonts w:ascii="Sylfaen" w:hAnsi="Sylfaen"/>
          <w:sz w:val="24"/>
          <w:szCs w:val="24"/>
          <w:lang w:val="ka-GE"/>
        </w:rPr>
        <w:t>- თუ ციპინტუთი მკურნალობის დროს იყენებთ პოდაგრის სამკურნალო საშუალებებს, მათი დოზა უნდა დაკორექტირდეს (მაგ. ალოპურინოლის, კოლქიცინის, პრობენეციდის და/ან სულფინპირაზონის).</w:t>
      </w:r>
    </w:p>
    <w:p w14:paraId="6F06A22C" w14:textId="77777777" w:rsidR="008A6510" w:rsidRDefault="008A6510" w:rsidP="008F506F">
      <w:pPr>
        <w:spacing w:after="0" w:line="240" w:lineRule="auto"/>
        <w:jc w:val="both"/>
        <w:rPr>
          <w:rFonts w:ascii="Sylfaen" w:hAnsi="Sylfaen"/>
          <w:sz w:val="24"/>
          <w:szCs w:val="24"/>
          <w:lang w:val="ka-GE"/>
        </w:rPr>
      </w:pPr>
      <w:r>
        <w:rPr>
          <w:rFonts w:ascii="Sylfaen" w:hAnsi="Sylfaen"/>
          <w:sz w:val="24"/>
          <w:szCs w:val="24"/>
          <w:lang w:val="ka-GE"/>
        </w:rPr>
        <w:t>- ციპინტუსთან ერთად ისეთი პრეპარატების მიღებამ, რომლებიც ზრდიან შარდის ექსკრეციის სიჩქარეს (მარყუჟოვანი დიურეტიკები) (ციპინტუს დოზა: 60მგ/მ</w:t>
      </w:r>
      <w:r w:rsidRPr="00B52222">
        <w:rPr>
          <w:rFonts w:ascii="Sylfaen" w:hAnsi="Sylfaen"/>
          <w:sz w:val="24"/>
          <w:szCs w:val="24"/>
          <w:vertAlign w:val="superscript"/>
          <w:lang w:val="ka-GE"/>
        </w:rPr>
        <w:t>2</w:t>
      </w:r>
      <w:r>
        <w:rPr>
          <w:rFonts w:ascii="Sylfaen" w:hAnsi="Sylfaen"/>
          <w:sz w:val="24"/>
          <w:szCs w:val="24"/>
          <w:lang w:val="ka-GE"/>
        </w:rPr>
        <w:t>-ზე მეტი, შარდის სეკრეაცია: 1000 მლ-ზე ნაკლები 24 საათში) შეიძლება გამოიწვიოს ტოქსიკური ეფექტები თირკმელებსა და სმენაზე.</w:t>
      </w:r>
    </w:p>
    <w:p w14:paraId="6C8871CF" w14:textId="77777777" w:rsidR="008A6510" w:rsidRDefault="008A6510" w:rsidP="008F506F">
      <w:pPr>
        <w:spacing w:after="0" w:line="240" w:lineRule="auto"/>
        <w:jc w:val="both"/>
        <w:rPr>
          <w:rFonts w:ascii="Sylfaen" w:hAnsi="Sylfaen"/>
          <w:sz w:val="24"/>
          <w:szCs w:val="24"/>
          <w:lang w:val="ka-GE"/>
        </w:rPr>
      </w:pPr>
      <w:r>
        <w:rPr>
          <w:rFonts w:ascii="Sylfaen" w:hAnsi="Sylfaen"/>
          <w:sz w:val="24"/>
          <w:szCs w:val="24"/>
          <w:lang w:val="ka-GE"/>
        </w:rPr>
        <w:t>- სმენის დაზიანების პირველი ნიშნები (</w:t>
      </w:r>
      <w:r w:rsidR="00FE39AF">
        <w:rPr>
          <w:rFonts w:ascii="Sylfaen" w:hAnsi="Sylfaen"/>
          <w:sz w:val="24"/>
          <w:szCs w:val="24"/>
          <w:lang w:val="ka-GE"/>
        </w:rPr>
        <w:t>თავბრუსხვევა და/ან ტინიტი) შეიძლება დაფარული დარჩეს, როდესაც ციპინტუთი მკურნალობის დროს იმავდროულად იღებთ ჰიპერსენსიტივობის სამკურნალო საშუალებებს (ანტიჰისტამინების, როგორიცაა ბუკლიზინი, ციკლიზინი, ლოქსაპინი, მეკლოზინი, ფენოთიაზინები, თიოქსანტენები და/ან ტრიმეთობენზამიდები).</w:t>
      </w:r>
    </w:p>
    <w:p w14:paraId="49830DE8" w14:textId="77777777" w:rsidR="00FE39AF" w:rsidRDefault="00FE39AF" w:rsidP="008F506F">
      <w:pPr>
        <w:spacing w:after="0" w:line="240" w:lineRule="auto"/>
        <w:jc w:val="both"/>
        <w:rPr>
          <w:rFonts w:ascii="Sylfaen" w:hAnsi="Sylfaen"/>
          <w:sz w:val="24"/>
          <w:szCs w:val="24"/>
          <w:lang w:val="ka-GE"/>
        </w:rPr>
      </w:pPr>
      <w:r>
        <w:rPr>
          <w:rFonts w:ascii="Sylfaen" w:hAnsi="Sylfaen"/>
          <w:sz w:val="24"/>
          <w:szCs w:val="24"/>
          <w:lang w:val="ka-GE"/>
        </w:rPr>
        <w:t>- იფოსფამიდთან ერთად ციპინტუს გამოყენებამ შეიძლება გამოიწვიოს სმენის დარღვევა. იფოსფამიდთან ერთად გამოყენებამ შეიძლება გაზარდოს ალბუმინის ექსკრეაცია.</w:t>
      </w:r>
    </w:p>
    <w:p w14:paraId="43B952ED" w14:textId="77777777" w:rsidR="00FE39AF" w:rsidRDefault="00FE39AF" w:rsidP="008F506F">
      <w:pPr>
        <w:spacing w:after="0" w:line="240" w:lineRule="auto"/>
        <w:jc w:val="both"/>
        <w:rPr>
          <w:rFonts w:ascii="Sylfaen" w:hAnsi="Sylfaen"/>
          <w:sz w:val="24"/>
          <w:szCs w:val="24"/>
          <w:lang w:val="ka-GE"/>
        </w:rPr>
      </w:pPr>
      <w:r>
        <w:rPr>
          <w:rFonts w:ascii="Sylfaen" w:hAnsi="Sylfaen"/>
          <w:sz w:val="24"/>
          <w:szCs w:val="24"/>
          <w:lang w:val="ka-GE"/>
        </w:rPr>
        <w:t xml:space="preserve">- ციპინტუთი მკურნალობის ეფექტები შეიძლება შემცირდეს იმავდროულად პირიდოქსინის (ვიტამინი </w:t>
      </w:r>
      <w:r>
        <w:rPr>
          <w:rFonts w:ascii="Sylfaen" w:hAnsi="Sylfaen"/>
          <w:sz w:val="24"/>
          <w:szCs w:val="24"/>
          <w:lang w:val="en-US"/>
        </w:rPr>
        <w:t>B</w:t>
      </w:r>
      <w:r w:rsidRPr="00B52222">
        <w:rPr>
          <w:rFonts w:ascii="Sylfaen" w:hAnsi="Sylfaen"/>
          <w:sz w:val="24"/>
          <w:szCs w:val="24"/>
          <w:vertAlign w:val="subscript"/>
          <w:lang w:val="en-US"/>
        </w:rPr>
        <w:t>6</w:t>
      </w:r>
      <w:r>
        <w:rPr>
          <w:rFonts w:ascii="Sylfaen" w:hAnsi="Sylfaen"/>
          <w:sz w:val="24"/>
          <w:szCs w:val="24"/>
          <w:lang w:val="en-US"/>
        </w:rPr>
        <w:t xml:space="preserve">) </w:t>
      </w:r>
      <w:r>
        <w:rPr>
          <w:rFonts w:ascii="Sylfaen" w:hAnsi="Sylfaen"/>
          <w:sz w:val="24"/>
          <w:szCs w:val="24"/>
          <w:lang w:val="ka-GE"/>
        </w:rPr>
        <w:t>და ჰექსამეთილმელამინის გამოყენებით.</w:t>
      </w:r>
    </w:p>
    <w:p w14:paraId="37AF192D" w14:textId="1B26F7D7" w:rsidR="00FE39AF" w:rsidRDefault="00FE39AF" w:rsidP="008F506F">
      <w:pPr>
        <w:spacing w:after="0" w:line="240" w:lineRule="auto"/>
        <w:jc w:val="both"/>
        <w:rPr>
          <w:rFonts w:ascii="Sylfaen" w:hAnsi="Sylfaen"/>
          <w:sz w:val="24"/>
          <w:szCs w:val="24"/>
          <w:lang w:val="ka-GE"/>
        </w:rPr>
      </w:pPr>
      <w:r>
        <w:rPr>
          <w:rFonts w:ascii="Sylfaen" w:hAnsi="Sylfaen"/>
          <w:sz w:val="24"/>
          <w:szCs w:val="24"/>
          <w:lang w:val="ka-GE"/>
        </w:rPr>
        <w:t>- ბლეომიცინთან და ვინბლასტინთან კომბინაციაში გამოყენებამ შეიძლება გამოიწვიოს ხელისა და</w:t>
      </w:r>
      <w:r w:rsidR="00B52222">
        <w:rPr>
          <w:rFonts w:ascii="Sylfaen" w:hAnsi="Sylfaen"/>
          <w:sz w:val="24"/>
          <w:szCs w:val="24"/>
          <w:lang w:val="ka-GE"/>
        </w:rPr>
        <w:t>/ან</w:t>
      </w:r>
      <w:r>
        <w:rPr>
          <w:rFonts w:ascii="Sylfaen" w:hAnsi="Sylfaen"/>
          <w:sz w:val="24"/>
          <w:szCs w:val="24"/>
          <w:lang w:val="ka-GE"/>
        </w:rPr>
        <w:t xml:space="preserve"> ტერფის თითების გაფერმკრთალება ა</w:t>
      </w:r>
      <w:r w:rsidR="00B52222">
        <w:rPr>
          <w:rFonts w:ascii="Sylfaen" w:hAnsi="Sylfaen"/>
          <w:sz w:val="24"/>
          <w:szCs w:val="24"/>
          <w:lang w:val="ka-GE"/>
        </w:rPr>
        <w:t xml:space="preserve">ნ გალურჯება </w:t>
      </w:r>
      <w:r>
        <w:rPr>
          <w:rFonts w:ascii="Sylfaen" w:hAnsi="Sylfaen"/>
          <w:sz w:val="24"/>
          <w:szCs w:val="24"/>
          <w:lang w:val="ka-GE"/>
        </w:rPr>
        <w:t>(რეინოს მოვლენა)</w:t>
      </w:r>
    </w:p>
    <w:p w14:paraId="5365AD56" w14:textId="77777777" w:rsidR="00FE39AF" w:rsidRDefault="00FE39AF" w:rsidP="008F506F">
      <w:pPr>
        <w:spacing w:after="0" w:line="240" w:lineRule="auto"/>
        <w:jc w:val="both"/>
        <w:rPr>
          <w:rFonts w:ascii="Sylfaen" w:hAnsi="Sylfaen"/>
          <w:sz w:val="24"/>
          <w:szCs w:val="24"/>
          <w:lang w:val="ka-GE"/>
        </w:rPr>
      </w:pPr>
      <w:r>
        <w:rPr>
          <w:rFonts w:ascii="Sylfaen" w:hAnsi="Sylfaen"/>
          <w:sz w:val="24"/>
          <w:szCs w:val="24"/>
          <w:lang w:val="ka-GE"/>
        </w:rPr>
        <w:t>- პაკლიტაქსელით მკურნალობის წინ ან დოცეტაქსელთან ერთად ციპინტუს გამოყენებამ შეიძლება გამოიწვიოს ნერვის მწვავე დაზიანება.</w:t>
      </w:r>
    </w:p>
    <w:p w14:paraId="7EB79BD9" w14:textId="77777777" w:rsidR="00FE39AF" w:rsidRDefault="00FE39AF" w:rsidP="008F506F">
      <w:pPr>
        <w:spacing w:after="0" w:line="240" w:lineRule="auto"/>
        <w:jc w:val="both"/>
        <w:rPr>
          <w:rFonts w:ascii="Sylfaen" w:hAnsi="Sylfaen"/>
          <w:sz w:val="24"/>
          <w:szCs w:val="24"/>
          <w:lang w:val="ka-GE"/>
        </w:rPr>
      </w:pPr>
      <w:r>
        <w:rPr>
          <w:rFonts w:ascii="Sylfaen" w:hAnsi="Sylfaen"/>
          <w:sz w:val="24"/>
          <w:szCs w:val="24"/>
          <w:lang w:val="ka-GE"/>
        </w:rPr>
        <w:t xml:space="preserve">- ციპინტუს </w:t>
      </w:r>
      <w:r w:rsidR="00223694">
        <w:rPr>
          <w:rFonts w:ascii="Sylfaen" w:hAnsi="Sylfaen"/>
          <w:sz w:val="24"/>
          <w:szCs w:val="24"/>
          <w:lang w:val="ka-GE"/>
        </w:rPr>
        <w:t>გამოყენებ</w:t>
      </w:r>
      <w:r>
        <w:rPr>
          <w:rFonts w:ascii="Sylfaen" w:hAnsi="Sylfaen"/>
          <w:sz w:val="24"/>
          <w:szCs w:val="24"/>
          <w:lang w:val="ka-GE"/>
        </w:rPr>
        <w:t>ამ ბლეომიცინთან და ეტოპოზიდთან კომბინაციაში შეიძლება გამოიწვიოს სისხლში ლითიუმის დონეების შემცირება. შესაბამისად, ლითიუმის დონეები რეგულარულად უნდა შემოწმდეს.</w:t>
      </w:r>
    </w:p>
    <w:p w14:paraId="64E2CB57" w14:textId="77777777" w:rsidR="00FE39AF" w:rsidRDefault="00FE39AF" w:rsidP="008F506F">
      <w:pPr>
        <w:spacing w:after="0" w:line="240" w:lineRule="auto"/>
        <w:jc w:val="both"/>
        <w:rPr>
          <w:rFonts w:ascii="Sylfaen" w:hAnsi="Sylfaen"/>
          <w:sz w:val="24"/>
          <w:szCs w:val="24"/>
          <w:lang w:val="ka-GE"/>
        </w:rPr>
      </w:pPr>
      <w:r>
        <w:rPr>
          <w:rFonts w:ascii="Sylfaen" w:hAnsi="Sylfaen"/>
          <w:sz w:val="24"/>
          <w:szCs w:val="24"/>
          <w:lang w:val="ka-GE"/>
        </w:rPr>
        <w:t>- ციპინტუ ამცირებს ეპილეფსიის მკურნალობაზე ფენიტოინის ეფექტებს.</w:t>
      </w:r>
    </w:p>
    <w:p w14:paraId="6B9FBE04" w14:textId="77777777" w:rsidR="00FE39AF" w:rsidRDefault="00FE39AF" w:rsidP="008F506F">
      <w:pPr>
        <w:spacing w:after="0" w:line="240" w:lineRule="auto"/>
        <w:jc w:val="both"/>
        <w:rPr>
          <w:rFonts w:ascii="Sylfaen" w:hAnsi="Sylfaen"/>
          <w:sz w:val="24"/>
          <w:szCs w:val="24"/>
          <w:lang w:val="ka-GE"/>
        </w:rPr>
      </w:pPr>
      <w:r>
        <w:rPr>
          <w:rFonts w:ascii="Sylfaen" w:hAnsi="Sylfaen"/>
          <w:sz w:val="24"/>
          <w:szCs w:val="24"/>
          <w:lang w:val="ka-GE"/>
        </w:rPr>
        <w:t>- ციპინტუმ შეიძლება უარყოფითი ზემოქმედება მოახდინოს ანტიკოაგულანტების ეფექტიანობაზე (კოაგულაციის პრევენციისთვის გამოსაყენებელი საშუალებები, როგორიცაა ვარფარინი, კუმადინი, კლოპიდოგრელი). შესაბამისად, კომბინირებული გამოყენებისას რეკომენდებულია კოაგულაციის უფრო ხშირი შემოწმება.</w:t>
      </w:r>
    </w:p>
    <w:p w14:paraId="6A49917E" w14:textId="77777777" w:rsidR="00FE39AF" w:rsidRPr="00FE39AF" w:rsidRDefault="00FE39AF" w:rsidP="008F506F">
      <w:pPr>
        <w:spacing w:after="0" w:line="240" w:lineRule="auto"/>
        <w:jc w:val="both"/>
        <w:rPr>
          <w:rFonts w:ascii="Sylfaen" w:hAnsi="Sylfaen"/>
          <w:sz w:val="24"/>
          <w:szCs w:val="24"/>
          <w:lang w:val="ka-GE"/>
        </w:rPr>
      </w:pPr>
      <w:r>
        <w:rPr>
          <w:rFonts w:ascii="Sylfaen" w:hAnsi="Sylfaen"/>
          <w:sz w:val="24"/>
          <w:szCs w:val="24"/>
          <w:lang w:val="ka-GE"/>
        </w:rPr>
        <w:t xml:space="preserve">- ციპინტუს გამოყენებამ ციკლოსპორინთან ერთად შეიძლება შეასუსტოს იმუნური სისტემა, სისხლში თეთრი უჯრედების (ლიმფოციტების) წარმოების გაზრდის რისკით. </w:t>
      </w:r>
    </w:p>
    <w:p w14:paraId="235F7A4C" w14:textId="77777777" w:rsidR="00E9203A" w:rsidRDefault="00E9203A" w:rsidP="008F506F">
      <w:pPr>
        <w:spacing w:after="0" w:line="240" w:lineRule="auto"/>
        <w:jc w:val="both"/>
        <w:rPr>
          <w:rFonts w:ascii="Sylfaen" w:hAnsi="Sylfaen"/>
          <w:sz w:val="24"/>
          <w:szCs w:val="24"/>
          <w:lang w:val="ka-GE"/>
        </w:rPr>
      </w:pPr>
      <w:r>
        <w:rPr>
          <w:rFonts w:ascii="Sylfaen" w:hAnsi="Sylfaen"/>
          <w:sz w:val="24"/>
          <w:szCs w:val="24"/>
          <w:lang w:val="ka-GE"/>
        </w:rPr>
        <w:t xml:space="preserve">-ციპინტუთი მკურნალობის დასრულების შემდეგ სამი თვის განმავლობაში არ შეიძლება ცოცხალი ვირუსების შემცველი </w:t>
      </w:r>
      <w:r w:rsidR="00223694">
        <w:rPr>
          <w:rFonts w:ascii="Sylfaen" w:hAnsi="Sylfaen"/>
          <w:sz w:val="24"/>
          <w:szCs w:val="24"/>
          <w:lang w:val="ka-GE"/>
        </w:rPr>
        <w:t>ვაქცინ</w:t>
      </w:r>
      <w:r>
        <w:rPr>
          <w:rFonts w:ascii="Sylfaen" w:hAnsi="Sylfaen"/>
          <w:sz w:val="24"/>
          <w:szCs w:val="24"/>
          <w:lang w:val="ka-GE"/>
        </w:rPr>
        <w:t>ების გამოყენება</w:t>
      </w:r>
    </w:p>
    <w:p w14:paraId="20E38230" w14:textId="77777777" w:rsidR="00E9203A" w:rsidRDefault="00E9203A" w:rsidP="008F506F">
      <w:pPr>
        <w:spacing w:after="0" w:line="240" w:lineRule="auto"/>
        <w:jc w:val="both"/>
        <w:rPr>
          <w:rFonts w:ascii="Sylfaen" w:hAnsi="Sylfaen"/>
          <w:sz w:val="24"/>
          <w:szCs w:val="24"/>
          <w:lang w:val="ka-GE"/>
        </w:rPr>
      </w:pPr>
      <w:r>
        <w:rPr>
          <w:rFonts w:ascii="Sylfaen" w:hAnsi="Sylfaen"/>
          <w:sz w:val="24"/>
          <w:szCs w:val="24"/>
          <w:lang w:val="ka-GE"/>
        </w:rPr>
        <w:t>- ციპინტუთი მკურნალობის დროს არ შეიძლება ყვითელი ცხელების ვაქცინების გამოყენება</w:t>
      </w:r>
    </w:p>
    <w:p w14:paraId="53063757" w14:textId="77777777" w:rsidR="00AE618F" w:rsidRDefault="00E9203A" w:rsidP="008F506F">
      <w:pPr>
        <w:spacing w:after="0" w:line="240" w:lineRule="auto"/>
        <w:jc w:val="both"/>
        <w:rPr>
          <w:rFonts w:ascii="Sylfaen" w:hAnsi="Sylfaen"/>
          <w:sz w:val="24"/>
          <w:szCs w:val="24"/>
          <w:lang w:val="ka-GE"/>
        </w:rPr>
      </w:pPr>
      <w:r>
        <w:rPr>
          <w:rFonts w:ascii="Sylfaen" w:hAnsi="Sylfaen"/>
          <w:sz w:val="24"/>
          <w:szCs w:val="24"/>
          <w:lang w:val="ka-GE"/>
        </w:rPr>
        <w:t>- გულის კუნთები</w:t>
      </w:r>
      <w:r w:rsidR="00AE618F">
        <w:rPr>
          <w:rFonts w:ascii="Sylfaen" w:hAnsi="Sylfaen"/>
          <w:sz w:val="24"/>
          <w:szCs w:val="24"/>
          <w:lang w:val="ka-GE"/>
        </w:rPr>
        <w:t>დან სისხლდენის შემცირების (მიოკარდიუმის იშემიის) ნიშნები აღინიშნება კიბოს სხვა პრეპარატებთან ერთად გამოყენებისას.</w:t>
      </w:r>
    </w:p>
    <w:p w14:paraId="4F8AC7B7" w14:textId="77777777" w:rsidR="00E9508B" w:rsidRDefault="00E9508B" w:rsidP="008F506F">
      <w:pPr>
        <w:spacing w:after="0" w:line="240" w:lineRule="auto"/>
        <w:jc w:val="both"/>
        <w:rPr>
          <w:rFonts w:ascii="Sylfaen" w:hAnsi="Sylfaen"/>
          <w:i/>
          <w:iCs/>
          <w:sz w:val="24"/>
          <w:szCs w:val="24"/>
          <w:lang w:val="ka-GE"/>
        </w:rPr>
      </w:pPr>
    </w:p>
    <w:p w14:paraId="3085DE85" w14:textId="58B915EB" w:rsidR="00AE618F" w:rsidRPr="00E9508B" w:rsidRDefault="00AE618F" w:rsidP="008F506F">
      <w:pPr>
        <w:spacing w:after="0" w:line="240" w:lineRule="auto"/>
        <w:jc w:val="both"/>
        <w:rPr>
          <w:rFonts w:ascii="Sylfaen" w:hAnsi="Sylfaen"/>
          <w:i/>
          <w:iCs/>
          <w:sz w:val="24"/>
          <w:szCs w:val="24"/>
          <w:lang w:val="ka-GE"/>
        </w:rPr>
      </w:pPr>
      <w:r w:rsidRPr="00E9508B">
        <w:rPr>
          <w:rFonts w:ascii="Sylfaen" w:hAnsi="Sylfaen"/>
          <w:i/>
          <w:iCs/>
          <w:sz w:val="24"/>
          <w:szCs w:val="24"/>
          <w:lang w:val="ka-GE"/>
        </w:rPr>
        <w:t>უთხარით თქვენს ექიმს ან ფარმაცევტს, თუ ამჟამად იღებთ ან ცოტა ხნის წინ იღებდით ნებისმიერ სხვა რეცეპტით ან ურეცეპტოდ გასაცემ პრეპარატს.</w:t>
      </w:r>
    </w:p>
    <w:p w14:paraId="6217B968" w14:textId="77777777" w:rsidR="008F506F" w:rsidRDefault="008F506F" w:rsidP="008F506F">
      <w:pPr>
        <w:spacing w:after="0" w:line="240" w:lineRule="auto"/>
        <w:jc w:val="both"/>
        <w:rPr>
          <w:rFonts w:ascii="Sylfaen" w:hAnsi="Sylfaen"/>
          <w:sz w:val="24"/>
          <w:szCs w:val="24"/>
          <w:lang w:val="ka-GE"/>
        </w:rPr>
      </w:pPr>
    </w:p>
    <w:p w14:paraId="1AB66CF6" w14:textId="77777777" w:rsidR="00AE618F" w:rsidRPr="008F506F" w:rsidRDefault="00AE618F" w:rsidP="008F506F">
      <w:pPr>
        <w:spacing w:after="0" w:line="240" w:lineRule="auto"/>
        <w:jc w:val="both"/>
        <w:rPr>
          <w:rFonts w:ascii="Sylfaen" w:hAnsi="Sylfaen"/>
          <w:b/>
          <w:bCs/>
          <w:sz w:val="24"/>
          <w:szCs w:val="24"/>
          <w:lang w:val="ka-GE"/>
        </w:rPr>
      </w:pPr>
      <w:r w:rsidRPr="008F506F">
        <w:rPr>
          <w:rFonts w:ascii="Sylfaen" w:hAnsi="Sylfaen"/>
          <w:b/>
          <w:bCs/>
          <w:sz w:val="24"/>
          <w:szCs w:val="24"/>
          <w:lang w:val="ka-GE"/>
        </w:rPr>
        <w:t>3. როგორ გამოიყენება ციპინტუ</w:t>
      </w:r>
    </w:p>
    <w:p w14:paraId="637EC845" w14:textId="77777777" w:rsidR="00AE618F" w:rsidRPr="00E9508B" w:rsidRDefault="00AE618F" w:rsidP="008F506F">
      <w:pPr>
        <w:spacing w:after="0" w:line="240" w:lineRule="auto"/>
        <w:jc w:val="both"/>
        <w:rPr>
          <w:rFonts w:ascii="Sylfaen" w:hAnsi="Sylfaen"/>
          <w:b/>
          <w:bCs/>
          <w:sz w:val="24"/>
          <w:szCs w:val="24"/>
          <w:lang w:val="ka-GE"/>
        </w:rPr>
      </w:pPr>
      <w:r w:rsidRPr="00E9508B">
        <w:rPr>
          <w:rFonts w:ascii="Sylfaen" w:hAnsi="Sylfaen"/>
          <w:b/>
          <w:bCs/>
          <w:sz w:val="24"/>
          <w:szCs w:val="24"/>
          <w:lang w:val="ka-GE"/>
        </w:rPr>
        <w:t>ინსტრუქციები სათანადო გამოყენების და დოზის/შეყვანის სიხშირის შესახებ</w:t>
      </w:r>
    </w:p>
    <w:p w14:paraId="11D5F408" w14:textId="77777777" w:rsidR="00AE618F" w:rsidRDefault="00AE618F" w:rsidP="008F506F">
      <w:pPr>
        <w:spacing w:after="0" w:line="240" w:lineRule="auto"/>
        <w:jc w:val="both"/>
        <w:rPr>
          <w:rFonts w:ascii="Sylfaen" w:hAnsi="Sylfaen"/>
          <w:sz w:val="24"/>
          <w:szCs w:val="24"/>
          <w:lang w:val="ka-GE"/>
        </w:rPr>
      </w:pPr>
      <w:r>
        <w:rPr>
          <w:rFonts w:ascii="Sylfaen" w:hAnsi="Sylfaen"/>
          <w:sz w:val="24"/>
          <w:szCs w:val="24"/>
          <w:lang w:val="ka-GE"/>
        </w:rPr>
        <w:t>ციპინტუს შეყვანა ხდება მხოლოდ კიბოს მკურნალობაში გამოცდილი სპეციალისტის მიერ.</w:t>
      </w:r>
    </w:p>
    <w:p w14:paraId="57FF9F23" w14:textId="77777777" w:rsidR="00AE618F" w:rsidRDefault="00AE618F" w:rsidP="008F506F">
      <w:pPr>
        <w:spacing w:after="0" w:line="240" w:lineRule="auto"/>
        <w:jc w:val="both"/>
        <w:rPr>
          <w:rFonts w:ascii="Sylfaen" w:hAnsi="Sylfaen"/>
          <w:sz w:val="24"/>
          <w:szCs w:val="24"/>
          <w:lang w:val="ka-GE"/>
        </w:rPr>
      </w:pPr>
      <w:r>
        <w:rPr>
          <w:rFonts w:ascii="Sylfaen" w:hAnsi="Sylfaen"/>
          <w:sz w:val="24"/>
          <w:szCs w:val="24"/>
          <w:lang w:val="ka-GE"/>
        </w:rPr>
        <w:t>ექიმი განსაზღვრავს თქვენთვის შესაფერის დოზას, თქვენი მდგომარეობისა და წონის მიხედვით.</w:t>
      </w:r>
    </w:p>
    <w:p w14:paraId="0488DF74" w14:textId="77777777" w:rsidR="00AE618F" w:rsidRDefault="00AE618F" w:rsidP="008F506F">
      <w:pPr>
        <w:spacing w:after="0" w:line="240" w:lineRule="auto"/>
        <w:jc w:val="both"/>
        <w:rPr>
          <w:rFonts w:ascii="Sylfaen" w:hAnsi="Sylfaen"/>
          <w:sz w:val="24"/>
          <w:szCs w:val="24"/>
          <w:lang w:val="ka-GE"/>
        </w:rPr>
      </w:pPr>
      <w:r>
        <w:rPr>
          <w:rFonts w:ascii="Sylfaen" w:hAnsi="Sylfaen"/>
          <w:sz w:val="24"/>
          <w:szCs w:val="24"/>
          <w:lang w:val="ka-GE"/>
        </w:rPr>
        <w:t>ციპინტუს რეკომენდებული დოზა დამოკიდებულია თქვენს მდგომარეობაზე, მკურნალობის მოსალოდნელ ეფექტებსა და იმ ფაქტზე, ციპინტუ გამოიყენება ცალკე (მონოთერაპიაში) თუ სხვა საშუალებებთან კომბინაციაში (კომბინაციური ქიმიოთერაპია).</w:t>
      </w:r>
    </w:p>
    <w:p w14:paraId="54870DE4" w14:textId="77777777" w:rsidR="00E9508B" w:rsidRDefault="00E9508B" w:rsidP="008F506F">
      <w:pPr>
        <w:spacing w:after="0" w:line="240" w:lineRule="auto"/>
        <w:jc w:val="both"/>
        <w:rPr>
          <w:rFonts w:ascii="Sylfaen" w:hAnsi="Sylfaen"/>
          <w:sz w:val="24"/>
          <w:szCs w:val="24"/>
          <w:lang w:val="ka-GE"/>
        </w:rPr>
      </w:pPr>
    </w:p>
    <w:p w14:paraId="11F12189" w14:textId="1A1C8E2D" w:rsidR="00AE618F" w:rsidRDefault="00AE618F" w:rsidP="008F506F">
      <w:pPr>
        <w:spacing w:after="0" w:line="240" w:lineRule="auto"/>
        <w:jc w:val="both"/>
        <w:rPr>
          <w:rFonts w:ascii="Sylfaen" w:hAnsi="Sylfaen"/>
          <w:sz w:val="24"/>
          <w:szCs w:val="24"/>
          <w:lang w:val="ka-GE"/>
        </w:rPr>
      </w:pPr>
      <w:r>
        <w:rPr>
          <w:rFonts w:ascii="Sylfaen" w:hAnsi="Sylfaen"/>
          <w:sz w:val="24"/>
          <w:szCs w:val="24"/>
          <w:lang w:val="ka-GE"/>
        </w:rPr>
        <w:t>რეკომენდებულია შემდეგი დოზები:</w:t>
      </w:r>
    </w:p>
    <w:p w14:paraId="6AA047AE" w14:textId="77777777" w:rsidR="00AE618F" w:rsidRPr="00E9508B" w:rsidRDefault="00AE618F" w:rsidP="008F506F">
      <w:pPr>
        <w:spacing w:after="0" w:line="240" w:lineRule="auto"/>
        <w:jc w:val="both"/>
        <w:rPr>
          <w:rFonts w:ascii="Sylfaen" w:hAnsi="Sylfaen"/>
          <w:i/>
          <w:iCs/>
          <w:sz w:val="24"/>
          <w:szCs w:val="24"/>
          <w:lang w:val="ka-GE"/>
        </w:rPr>
      </w:pPr>
      <w:r w:rsidRPr="00E9508B">
        <w:rPr>
          <w:rFonts w:ascii="Sylfaen" w:hAnsi="Sylfaen"/>
          <w:i/>
          <w:iCs/>
          <w:sz w:val="24"/>
          <w:szCs w:val="24"/>
          <w:lang w:val="ka-GE"/>
        </w:rPr>
        <w:t>მონოთერაპია:</w:t>
      </w:r>
    </w:p>
    <w:p w14:paraId="21EABFEB" w14:textId="77777777" w:rsidR="00AE618F" w:rsidRPr="0072782E" w:rsidRDefault="00AE618F" w:rsidP="008F506F">
      <w:pPr>
        <w:pStyle w:val="ListParagraph"/>
        <w:numPr>
          <w:ilvl w:val="0"/>
          <w:numId w:val="3"/>
        </w:numPr>
        <w:spacing w:after="0" w:line="240" w:lineRule="auto"/>
        <w:ind w:left="0" w:firstLine="0"/>
        <w:jc w:val="both"/>
        <w:rPr>
          <w:rFonts w:ascii="Sylfaen" w:hAnsi="Sylfaen"/>
          <w:sz w:val="24"/>
          <w:szCs w:val="24"/>
          <w:lang w:val="ka-GE"/>
        </w:rPr>
      </w:pPr>
      <w:r w:rsidRPr="0072782E">
        <w:rPr>
          <w:rFonts w:ascii="Sylfaen" w:hAnsi="Sylfaen"/>
          <w:sz w:val="24"/>
          <w:szCs w:val="24"/>
          <w:lang w:val="ka-GE"/>
        </w:rPr>
        <w:t>ერთჯერადი დოზა 50-120 მგ სხეულის ზედაპირის მ</w:t>
      </w:r>
      <w:r w:rsidRPr="002D4EFB">
        <w:rPr>
          <w:rFonts w:ascii="Sylfaen" w:hAnsi="Sylfaen"/>
          <w:sz w:val="24"/>
          <w:szCs w:val="24"/>
          <w:vertAlign w:val="superscript"/>
          <w:lang w:val="ka-GE"/>
        </w:rPr>
        <w:t>2</w:t>
      </w:r>
      <w:r w:rsidRPr="0072782E">
        <w:rPr>
          <w:rFonts w:ascii="Sylfaen" w:hAnsi="Sylfaen"/>
          <w:sz w:val="24"/>
          <w:szCs w:val="24"/>
          <w:lang w:val="ka-GE"/>
        </w:rPr>
        <w:t>-ზე ყოველ 3-4 კვირაში;</w:t>
      </w:r>
    </w:p>
    <w:p w14:paraId="45D16ED1" w14:textId="77777777" w:rsidR="00AE618F" w:rsidRPr="0072782E" w:rsidRDefault="00AE618F" w:rsidP="008F506F">
      <w:pPr>
        <w:pStyle w:val="ListParagraph"/>
        <w:numPr>
          <w:ilvl w:val="0"/>
          <w:numId w:val="3"/>
        </w:numPr>
        <w:spacing w:after="0" w:line="240" w:lineRule="auto"/>
        <w:ind w:left="0" w:firstLine="0"/>
        <w:jc w:val="both"/>
        <w:rPr>
          <w:rFonts w:ascii="Sylfaen" w:hAnsi="Sylfaen"/>
          <w:sz w:val="24"/>
          <w:szCs w:val="24"/>
          <w:lang w:val="ka-GE"/>
        </w:rPr>
      </w:pPr>
      <w:r w:rsidRPr="0072782E">
        <w:rPr>
          <w:rFonts w:ascii="Sylfaen" w:hAnsi="Sylfaen"/>
          <w:sz w:val="24"/>
          <w:szCs w:val="24"/>
          <w:lang w:val="ka-GE"/>
        </w:rPr>
        <w:t>15-20 მგ/მ</w:t>
      </w:r>
      <w:r w:rsidRPr="002D4EFB">
        <w:rPr>
          <w:rFonts w:ascii="Sylfaen" w:hAnsi="Sylfaen"/>
          <w:sz w:val="24"/>
          <w:szCs w:val="24"/>
          <w:vertAlign w:val="superscript"/>
          <w:lang w:val="ka-GE"/>
        </w:rPr>
        <w:t>2</w:t>
      </w:r>
      <w:r w:rsidRPr="0072782E">
        <w:rPr>
          <w:rFonts w:ascii="Sylfaen" w:hAnsi="Sylfaen"/>
          <w:sz w:val="24"/>
          <w:szCs w:val="24"/>
          <w:lang w:val="ka-GE"/>
        </w:rPr>
        <w:t xml:space="preserve"> დღეში ხუთი დღის განმავლობაში, ყოველ 3-4 კვირაში.</w:t>
      </w:r>
    </w:p>
    <w:p w14:paraId="0E95169B" w14:textId="3B7BBBD9" w:rsidR="00AE618F" w:rsidRPr="00E9508B" w:rsidRDefault="00AE618F" w:rsidP="008F506F">
      <w:pPr>
        <w:spacing w:after="0" w:line="240" w:lineRule="auto"/>
        <w:jc w:val="both"/>
        <w:rPr>
          <w:rFonts w:ascii="Sylfaen" w:hAnsi="Sylfaen"/>
          <w:i/>
          <w:iCs/>
          <w:sz w:val="24"/>
          <w:szCs w:val="24"/>
          <w:lang w:val="ka-GE"/>
        </w:rPr>
      </w:pPr>
      <w:r w:rsidRPr="00E9508B">
        <w:rPr>
          <w:rFonts w:ascii="Sylfaen" w:hAnsi="Sylfaen"/>
          <w:i/>
          <w:iCs/>
          <w:sz w:val="24"/>
          <w:szCs w:val="24"/>
          <w:lang w:val="ka-GE"/>
        </w:rPr>
        <w:t>სხვა პრეპარატებთან კომბინაციაში (კომბინაციური ქიმიოთერაპია)</w:t>
      </w:r>
      <w:r w:rsidR="00E9508B">
        <w:rPr>
          <w:rFonts w:ascii="Sylfaen" w:hAnsi="Sylfaen"/>
          <w:i/>
          <w:iCs/>
          <w:sz w:val="24"/>
          <w:szCs w:val="24"/>
          <w:lang w:val="ka-GE"/>
        </w:rPr>
        <w:t>:</w:t>
      </w:r>
    </w:p>
    <w:p w14:paraId="0890E126" w14:textId="77777777" w:rsidR="00AE618F" w:rsidRDefault="00AE618F" w:rsidP="008F506F">
      <w:pPr>
        <w:pStyle w:val="ListParagraph"/>
        <w:numPr>
          <w:ilvl w:val="0"/>
          <w:numId w:val="3"/>
        </w:numPr>
        <w:spacing w:after="0" w:line="240" w:lineRule="auto"/>
        <w:ind w:left="0" w:firstLine="0"/>
        <w:jc w:val="both"/>
        <w:rPr>
          <w:rFonts w:ascii="Sylfaen" w:hAnsi="Sylfaen"/>
          <w:sz w:val="24"/>
          <w:szCs w:val="24"/>
          <w:lang w:val="ka-GE"/>
        </w:rPr>
      </w:pPr>
      <w:r w:rsidRPr="00AE618F">
        <w:rPr>
          <w:rFonts w:ascii="Sylfaen" w:hAnsi="Sylfaen"/>
          <w:sz w:val="24"/>
          <w:szCs w:val="24"/>
          <w:lang w:val="ka-GE"/>
        </w:rPr>
        <w:t xml:space="preserve"> 20 მგ/მ</w:t>
      </w:r>
      <w:r w:rsidRPr="00E9508B">
        <w:rPr>
          <w:rFonts w:ascii="Sylfaen" w:hAnsi="Sylfaen"/>
          <w:sz w:val="24"/>
          <w:szCs w:val="24"/>
          <w:vertAlign w:val="superscript"/>
          <w:lang w:val="ka-GE"/>
        </w:rPr>
        <w:t>2</w:t>
      </w:r>
      <w:r w:rsidRPr="00AE618F">
        <w:rPr>
          <w:rFonts w:ascii="Sylfaen" w:hAnsi="Sylfaen"/>
          <w:sz w:val="24"/>
          <w:szCs w:val="24"/>
          <w:lang w:val="ka-GE"/>
        </w:rPr>
        <w:t xml:space="preserve"> ან უფრო მეტი ყოველ 3-4 კვირაში ერთ</w:t>
      </w:r>
      <w:r>
        <w:rPr>
          <w:rFonts w:ascii="Sylfaen" w:hAnsi="Sylfaen"/>
          <w:sz w:val="24"/>
          <w:szCs w:val="24"/>
          <w:lang w:val="ka-GE"/>
        </w:rPr>
        <w:t>ხ</w:t>
      </w:r>
      <w:r w:rsidRPr="00AE618F">
        <w:rPr>
          <w:rFonts w:ascii="Sylfaen" w:hAnsi="Sylfaen"/>
          <w:sz w:val="24"/>
          <w:szCs w:val="24"/>
          <w:lang w:val="ka-GE"/>
        </w:rPr>
        <w:t>ელ.</w:t>
      </w:r>
    </w:p>
    <w:p w14:paraId="3E54F9B0" w14:textId="77777777" w:rsidR="00E9508B" w:rsidRDefault="00E9508B" w:rsidP="008F506F">
      <w:pPr>
        <w:spacing w:after="0" w:line="240" w:lineRule="auto"/>
        <w:jc w:val="both"/>
        <w:rPr>
          <w:rFonts w:ascii="Sylfaen" w:hAnsi="Sylfaen"/>
          <w:sz w:val="24"/>
          <w:szCs w:val="24"/>
          <w:lang w:val="ka-GE"/>
        </w:rPr>
      </w:pPr>
    </w:p>
    <w:p w14:paraId="391A220E" w14:textId="75E02ECB" w:rsidR="00AE618F" w:rsidRPr="00E9508B" w:rsidRDefault="00E9508B" w:rsidP="008F506F">
      <w:pPr>
        <w:spacing w:after="0" w:line="240" w:lineRule="auto"/>
        <w:jc w:val="both"/>
        <w:rPr>
          <w:rFonts w:ascii="Sylfaen" w:hAnsi="Sylfaen"/>
          <w:b/>
          <w:bCs/>
          <w:sz w:val="24"/>
          <w:szCs w:val="24"/>
          <w:lang w:val="ka-GE"/>
        </w:rPr>
      </w:pPr>
      <w:r>
        <w:rPr>
          <w:rFonts w:ascii="Sylfaen" w:hAnsi="Sylfaen"/>
          <w:b/>
          <w:bCs/>
          <w:sz w:val="24"/>
          <w:szCs w:val="24"/>
          <w:lang w:val="ka-GE"/>
        </w:rPr>
        <w:t>გამოყენების</w:t>
      </w:r>
      <w:r w:rsidR="00AE618F" w:rsidRPr="00E9508B">
        <w:rPr>
          <w:rFonts w:ascii="Sylfaen" w:hAnsi="Sylfaen"/>
          <w:b/>
          <w:bCs/>
          <w:sz w:val="24"/>
          <w:szCs w:val="24"/>
          <w:lang w:val="ka-GE"/>
        </w:rPr>
        <w:t xml:space="preserve"> წესი</w:t>
      </w:r>
      <w:r>
        <w:rPr>
          <w:rFonts w:ascii="Sylfaen" w:hAnsi="Sylfaen"/>
          <w:b/>
          <w:bCs/>
          <w:sz w:val="24"/>
          <w:szCs w:val="24"/>
          <w:lang w:val="ka-GE"/>
        </w:rPr>
        <w:t>:</w:t>
      </w:r>
    </w:p>
    <w:p w14:paraId="3A995637" w14:textId="77777777" w:rsidR="00AE618F" w:rsidRDefault="00AE618F" w:rsidP="008F506F">
      <w:pPr>
        <w:spacing w:after="0" w:line="240" w:lineRule="auto"/>
        <w:jc w:val="both"/>
        <w:rPr>
          <w:rFonts w:ascii="Sylfaen" w:hAnsi="Sylfaen"/>
          <w:sz w:val="24"/>
          <w:szCs w:val="24"/>
          <w:lang w:val="ka-GE"/>
        </w:rPr>
      </w:pPr>
      <w:r>
        <w:rPr>
          <w:rFonts w:ascii="Sylfaen" w:hAnsi="Sylfaen"/>
          <w:sz w:val="24"/>
          <w:szCs w:val="24"/>
          <w:lang w:val="ka-GE"/>
        </w:rPr>
        <w:t>ციპინტუ შეიყვანება მხოლოდ ვენაში ინექციის გზით (ინტრავენური ინფუზია).</w:t>
      </w:r>
    </w:p>
    <w:p w14:paraId="278D61BC" w14:textId="77777777" w:rsidR="00AE618F" w:rsidRDefault="00AE618F" w:rsidP="008F506F">
      <w:pPr>
        <w:spacing w:after="0" w:line="240" w:lineRule="auto"/>
        <w:jc w:val="both"/>
        <w:rPr>
          <w:rFonts w:ascii="Sylfaen" w:hAnsi="Sylfaen"/>
          <w:sz w:val="24"/>
          <w:szCs w:val="24"/>
          <w:lang w:val="ka-GE"/>
        </w:rPr>
      </w:pPr>
      <w:r>
        <w:rPr>
          <w:rFonts w:ascii="Sylfaen" w:hAnsi="Sylfaen"/>
          <w:sz w:val="24"/>
          <w:szCs w:val="24"/>
          <w:lang w:val="ka-GE"/>
        </w:rPr>
        <w:t>კონცენტრატი უნდა გ</w:t>
      </w:r>
      <w:r w:rsidR="00223694">
        <w:rPr>
          <w:rFonts w:ascii="Sylfaen" w:hAnsi="Sylfaen"/>
          <w:sz w:val="24"/>
          <w:szCs w:val="24"/>
          <w:lang w:val="ka-GE"/>
        </w:rPr>
        <w:t>ა</w:t>
      </w:r>
      <w:r>
        <w:rPr>
          <w:rFonts w:ascii="Sylfaen" w:hAnsi="Sylfaen"/>
          <w:sz w:val="24"/>
          <w:szCs w:val="24"/>
          <w:lang w:val="ka-GE"/>
        </w:rPr>
        <w:t>ზავდეს ნატრიუმის ქლორიდის ხსნარით, ნატრიუმის ქლორიდის ხსნარი უნდა შეიცავდეს გლუკოზას ან მანიტოლს.</w:t>
      </w:r>
    </w:p>
    <w:p w14:paraId="75EB3665" w14:textId="77777777" w:rsidR="00AE618F" w:rsidRDefault="00AE618F" w:rsidP="008F506F">
      <w:pPr>
        <w:spacing w:after="0" w:line="240" w:lineRule="auto"/>
        <w:jc w:val="both"/>
        <w:rPr>
          <w:rFonts w:ascii="Sylfaen" w:hAnsi="Sylfaen"/>
          <w:sz w:val="24"/>
          <w:szCs w:val="24"/>
          <w:lang w:val="ka-GE"/>
        </w:rPr>
      </w:pPr>
      <w:r>
        <w:rPr>
          <w:rFonts w:ascii="Sylfaen" w:hAnsi="Sylfaen"/>
          <w:sz w:val="24"/>
          <w:szCs w:val="24"/>
          <w:lang w:val="ka-GE"/>
        </w:rPr>
        <w:t>არ შეიძლება ციპინტუს შეხება ალუმინის შემცველ ნებისმიერ მასალასთან.</w:t>
      </w:r>
    </w:p>
    <w:p w14:paraId="5B92BD5F" w14:textId="77777777" w:rsidR="00AE618F" w:rsidRDefault="00AE618F" w:rsidP="008F506F">
      <w:pPr>
        <w:spacing w:after="0" w:line="240" w:lineRule="auto"/>
        <w:jc w:val="both"/>
        <w:rPr>
          <w:rFonts w:ascii="Sylfaen" w:hAnsi="Sylfaen"/>
          <w:sz w:val="24"/>
          <w:szCs w:val="24"/>
          <w:lang w:val="ka-GE"/>
        </w:rPr>
      </w:pPr>
      <w:r>
        <w:rPr>
          <w:rFonts w:ascii="Sylfaen" w:hAnsi="Sylfaen"/>
          <w:sz w:val="24"/>
          <w:szCs w:val="24"/>
          <w:lang w:val="ka-GE"/>
        </w:rPr>
        <w:t>თირკმლის პრობლემების თავიდან აცილების ან შემცირების მიზნით, რეკომენდებულია დიდი რაოდენობით წყლის მიღება ციპინტუთი მკურნალობის დასრულებიდან 24 საათის განმავლობაში.</w:t>
      </w:r>
    </w:p>
    <w:p w14:paraId="4E2669C3" w14:textId="77777777" w:rsidR="00E9508B" w:rsidRDefault="00E9508B" w:rsidP="008F506F">
      <w:pPr>
        <w:spacing w:after="0" w:line="240" w:lineRule="auto"/>
        <w:jc w:val="both"/>
        <w:rPr>
          <w:rFonts w:ascii="Sylfaen" w:hAnsi="Sylfaen"/>
          <w:sz w:val="24"/>
          <w:szCs w:val="24"/>
          <w:lang w:val="ka-GE"/>
        </w:rPr>
      </w:pPr>
    </w:p>
    <w:p w14:paraId="2777C8F2" w14:textId="77777777" w:rsidR="00AE618F" w:rsidRPr="00E9508B" w:rsidRDefault="00AE618F" w:rsidP="008F506F">
      <w:pPr>
        <w:spacing w:after="0" w:line="240" w:lineRule="auto"/>
        <w:jc w:val="both"/>
        <w:rPr>
          <w:rFonts w:ascii="Sylfaen" w:hAnsi="Sylfaen"/>
          <w:b/>
          <w:bCs/>
          <w:sz w:val="24"/>
          <w:szCs w:val="24"/>
          <w:lang w:val="ka-GE"/>
        </w:rPr>
      </w:pPr>
      <w:r w:rsidRPr="00E9508B">
        <w:rPr>
          <w:rFonts w:ascii="Sylfaen" w:hAnsi="Sylfaen"/>
          <w:b/>
          <w:bCs/>
          <w:sz w:val="24"/>
          <w:szCs w:val="24"/>
          <w:lang w:val="ka-GE"/>
        </w:rPr>
        <w:t>სხვადასხვა ასაკობრივი ჯგუფები</w:t>
      </w:r>
    </w:p>
    <w:p w14:paraId="49A01F2A" w14:textId="77777777" w:rsidR="00E9508B" w:rsidRDefault="00E9508B" w:rsidP="008F506F">
      <w:pPr>
        <w:spacing w:after="0" w:line="240" w:lineRule="auto"/>
        <w:jc w:val="both"/>
        <w:rPr>
          <w:rFonts w:ascii="Sylfaen" w:hAnsi="Sylfaen"/>
          <w:sz w:val="24"/>
          <w:szCs w:val="24"/>
          <w:lang w:val="ka-GE"/>
        </w:rPr>
      </w:pPr>
    </w:p>
    <w:p w14:paraId="3964A0D0" w14:textId="32B44AA3" w:rsidR="00AE618F" w:rsidRPr="00E9508B" w:rsidRDefault="00AE618F" w:rsidP="008F506F">
      <w:pPr>
        <w:spacing w:after="0" w:line="240" w:lineRule="auto"/>
        <w:jc w:val="both"/>
        <w:rPr>
          <w:rFonts w:ascii="Sylfaen" w:hAnsi="Sylfaen"/>
          <w:b/>
          <w:bCs/>
          <w:sz w:val="24"/>
          <w:szCs w:val="24"/>
          <w:lang w:val="ka-GE"/>
        </w:rPr>
      </w:pPr>
      <w:r w:rsidRPr="00E9508B">
        <w:rPr>
          <w:rFonts w:ascii="Sylfaen" w:hAnsi="Sylfaen"/>
          <w:b/>
          <w:bCs/>
          <w:sz w:val="24"/>
          <w:szCs w:val="24"/>
          <w:lang w:val="ka-GE"/>
        </w:rPr>
        <w:t>გამოყენება ბავშვებში:</w:t>
      </w:r>
    </w:p>
    <w:p w14:paraId="647A2E8A" w14:textId="77777777" w:rsidR="00AE618F" w:rsidRDefault="00AE618F" w:rsidP="008F506F">
      <w:pPr>
        <w:spacing w:after="0" w:line="240" w:lineRule="auto"/>
        <w:jc w:val="both"/>
        <w:rPr>
          <w:rFonts w:ascii="Sylfaen" w:hAnsi="Sylfaen"/>
          <w:sz w:val="24"/>
          <w:szCs w:val="24"/>
          <w:lang w:val="ka-GE"/>
        </w:rPr>
      </w:pPr>
      <w:r>
        <w:rPr>
          <w:rFonts w:ascii="Sylfaen" w:hAnsi="Sylfaen"/>
          <w:sz w:val="24"/>
          <w:szCs w:val="24"/>
          <w:lang w:val="ka-GE"/>
        </w:rPr>
        <w:t>გამოიყენება ისეთივე დოზა, როგორიც მოზრდილებში.</w:t>
      </w:r>
    </w:p>
    <w:p w14:paraId="3A6B686C" w14:textId="77777777" w:rsidR="00E9508B" w:rsidRDefault="00E9508B" w:rsidP="008F506F">
      <w:pPr>
        <w:spacing w:after="0" w:line="240" w:lineRule="auto"/>
        <w:jc w:val="both"/>
        <w:rPr>
          <w:rFonts w:ascii="Sylfaen" w:hAnsi="Sylfaen"/>
          <w:sz w:val="24"/>
          <w:szCs w:val="24"/>
          <w:lang w:val="ka-GE"/>
        </w:rPr>
      </w:pPr>
    </w:p>
    <w:p w14:paraId="3E586250" w14:textId="31919E1C" w:rsidR="00AE618F" w:rsidRPr="00E9508B" w:rsidRDefault="00AE618F" w:rsidP="008F506F">
      <w:pPr>
        <w:spacing w:after="0" w:line="240" w:lineRule="auto"/>
        <w:jc w:val="both"/>
        <w:rPr>
          <w:rFonts w:ascii="Sylfaen" w:hAnsi="Sylfaen"/>
          <w:b/>
          <w:bCs/>
          <w:sz w:val="24"/>
          <w:szCs w:val="24"/>
          <w:lang w:val="ka-GE"/>
        </w:rPr>
      </w:pPr>
      <w:r w:rsidRPr="00E9508B">
        <w:rPr>
          <w:rFonts w:ascii="Sylfaen" w:hAnsi="Sylfaen"/>
          <w:b/>
          <w:bCs/>
          <w:sz w:val="24"/>
          <w:szCs w:val="24"/>
          <w:lang w:val="ka-GE"/>
        </w:rPr>
        <w:t>გამოყენება ხანდაზმულებში:</w:t>
      </w:r>
    </w:p>
    <w:p w14:paraId="5FC06C67" w14:textId="77777777" w:rsidR="00AE618F" w:rsidRDefault="00AE618F" w:rsidP="008F506F">
      <w:pPr>
        <w:spacing w:after="0" w:line="240" w:lineRule="auto"/>
        <w:jc w:val="both"/>
        <w:rPr>
          <w:rFonts w:ascii="Sylfaen" w:hAnsi="Sylfaen"/>
          <w:sz w:val="24"/>
          <w:szCs w:val="24"/>
          <w:lang w:val="ka-GE"/>
        </w:rPr>
      </w:pPr>
      <w:r>
        <w:rPr>
          <w:rFonts w:ascii="Sylfaen" w:hAnsi="Sylfaen"/>
          <w:sz w:val="24"/>
          <w:szCs w:val="24"/>
          <w:lang w:val="ka-GE"/>
        </w:rPr>
        <w:t xml:space="preserve">არ არსებობს დოზის შესახებ რეკომენდაციები ხანდაზმულ პაციენტებში, თუ თირკმლის და ძვლის ტვინის ფუნქციები ნორმალურია. </w:t>
      </w:r>
    </w:p>
    <w:p w14:paraId="0365563A" w14:textId="77777777" w:rsidR="00E9508B" w:rsidRDefault="00E9508B" w:rsidP="008F506F">
      <w:pPr>
        <w:spacing w:after="0" w:line="240" w:lineRule="auto"/>
        <w:jc w:val="both"/>
        <w:rPr>
          <w:rFonts w:ascii="Sylfaen" w:hAnsi="Sylfaen"/>
          <w:sz w:val="24"/>
          <w:szCs w:val="24"/>
          <w:lang w:val="ka-GE"/>
        </w:rPr>
      </w:pPr>
    </w:p>
    <w:p w14:paraId="740BA759" w14:textId="77777777" w:rsidR="00AE618F" w:rsidRPr="00E9508B" w:rsidRDefault="00AE618F" w:rsidP="008F506F">
      <w:pPr>
        <w:spacing w:after="0" w:line="240" w:lineRule="auto"/>
        <w:jc w:val="both"/>
        <w:rPr>
          <w:rFonts w:ascii="Sylfaen" w:hAnsi="Sylfaen"/>
          <w:b/>
          <w:bCs/>
          <w:sz w:val="24"/>
          <w:szCs w:val="24"/>
          <w:lang w:val="ka-GE"/>
        </w:rPr>
      </w:pPr>
      <w:r w:rsidRPr="00E9508B">
        <w:rPr>
          <w:rFonts w:ascii="Sylfaen" w:hAnsi="Sylfaen"/>
          <w:b/>
          <w:bCs/>
          <w:sz w:val="24"/>
          <w:szCs w:val="24"/>
          <w:lang w:val="ka-GE"/>
        </w:rPr>
        <w:t>განსაკუთრებული გამოყენების შემთხვევები</w:t>
      </w:r>
    </w:p>
    <w:p w14:paraId="7E1FEBCD" w14:textId="77777777" w:rsidR="00AE618F" w:rsidRPr="00E9508B" w:rsidRDefault="00AE618F" w:rsidP="008F506F">
      <w:pPr>
        <w:spacing w:after="0" w:line="240" w:lineRule="auto"/>
        <w:jc w:val="both"/>
        <w:rPr>
          <w:rFonts w:ascii="Sylfaen" w:hAnsi="Sylfaen"/>
          <w:b/>
          <w:bCs/>
          <w:sz w:val="24"/>
          <w:szCs w:val="24"/>
          <w:lang w:val="ka-GE"/>
        </w:rPr>
      </w:pPr>
      <w:r w:rsidRPr="00E9508B">
        <w:rPr>
          <w:rFonts w:ascii="Sylfaen" w:hAnsi="Sylfaen"/>
          <w:b/>
          <w:bCs/>
          <w:sz w:val="24"/>
          <w:szCs w:val="24"/>
          <w:lang w:val="ka-GE"/>
        </w:rPr>
        <w:t>თირკმლის/ღვიძლის უკმარისობა:</w:t>
      </w:r>
    </w:p>
    <w:p w14:paraId="29A61C06" w14:textId="3CA5AE2D" w:rsidR="00AE618F" w:rsidRDefault="00E9508B" w:rsidP="008F506F">
      <w:pPr>
        <w:spacing w:after="0" w:line="240" w:lineRule="auto"/>
        <w:jc w:val="both"/>
        <w:rPr>
          <w:rFonts w:ascii="Sylfaen" w:hAnsi="Sylfaen"/>
          <w:sz w:val="24"/>
          <w:szCs w:val="24"/>
          <w:lang w:val="ka-GE"/>
        </w:rPr>
      </w:pPr>
      <w:r w:rsidRPr="00E9508B">
        <w:rPr>
          <w:rFonts w:ascii="Sylfaen" w:hAnsi="Sylfaen"/>
          <w:sz w:val="24"/>
          <w:szCs w:val="24"/>
          <w:lang w:val="ka-GE"/>
        </w:rPr>
        <w:t>თუ თქვენ გაქვთ თირკმლის ან/და თირკმლის უკმარისობა, თქვენს ექიმს შეუძლია დოზის კორექტირება თქვენი შეხედულებისამებრ</w:t>
      </w:r>
      <w:r w:rsidR="00AE618F">
        <w:rPr>
          <w:rFonts w:ascii="Sylfaen" w:hAnsi="Sylfaen"/>
          <w:sz w:val="24"/>
          <w:szCs w:val="24"/>
          <w:lang w:val="ka-GE"/>
        </w:rPr>
        <w:t>.</w:t>
      </w:r>
    </w:p>
    <w:p w14:paraId="648DD217" w14:textId="77777777" w:rsidR="00AE618F" w:rsidRPr="00E9508B" w:rsidRDefault="00AE618F" w:rsidP="008F506F">
      <w:pPr>
        <w:spacing w:after="0" w:line="240" w:lineRule="auto"/>
        <w:jc w:val="both"/>
        <w:rPr>
          <w:rFonts w:ascii="Sylfaen" w:hAnsi="Sylfaen"/>
          <w:i/>
          <w:iCs/>
          <w:sz w:val="24"/>
          <w:szCs w:val="24"/>
          <w:lang w:val="ka-GE"/>
        </w:rPr>
      </w:pPr>
      <w:r w:rsidRPr="00E9508B">
        <w:rPr>
          <w:rFonts w:ascii="Sylfaen" w:hAnsi="Sylfaen"/>
          <w:i/>
          <w:iCs/>
          <w:sz w:val="24"/>
          <w:szCs w:val="24"/>
          <w:lang w:val="ka-GE"/>
        </w:rPr>
        <w:t>თუ ფიქრობთ, რომ ციპინტუს მოქმედება ძალიან ძლიერი ან სუსტია, უთხარით თქვენს ექიმს ან ფარმაცევტს.</w:t>
      </w:r>
    </w:p>
    <w:p w14:paraId="189078AB" w14:textId="77777777" w:rsidR="00E9508B" w:rsidRDefault="00E9508B" w:rsidP="008F506F">
      <w:pPr>
        <w:spacing w:after="0" w:line="240" w:lineRule="auto"/>
        <w:jc w:val="both"/>
        <w:rPr>
          <w:rFonts w:ascii="Sylfaen" w:hAnsi="Sylfaen"/>
          <w:sz w:val="24"/>
          <w:szCs w:val="24"/>
          <w:lang w:val="ka-GE"/>
        </w:rPr>
      </w:pPr>
    </w:p>
    <w:p w14:paraId="2FC1BA3C" w14:textId="3B17BBE8" w:rsidR="00715F48" w:rsidRPr="00E9508B" w:rsidRDefault="00715F48" w:rsidP="008F506F">
      <w:pPr>
        <w:spacing w:after="0" w:line="240" w:lineRule="auto"/>
        <w:jc w:val="both"/>
        <w:rPr>
          <w:rFonts w:ascii="Sylfaen" w:hAnsi="Sylfaen"/>
          <w:b/>
          <w:bCs/>
          <w:sz w:val="24"/>
          <w:szCs w:val="24"/>
          <w:lang w:val="ka-GE"/>
        </w:rPr>
      </w:pPr>
      <w:r w:rsidRPr="00E9508B">
        <w:rPr>
          <w:rFonts w:ascii="Sylfaen" w:hAnsi="Sylfaen"/>
          <w:b/>
          <w:bCs/>
          <w:sz w:val="24"/>
          <w:szCs w:val="24"/>
          <w:lang w:val="ka-GE"/>
        </w:rPr>
        <w:t>თუ მიიღეთ იმაზე მეტი ციპინტუ, ვიდრე უნდა მიგეღოთ</w:t>
      </w:r>
    </w:p>
    <w:p w14:paraId="36126FA2" w14:textId="77777777" w:rsidR="00715F48" w:rsidRPr="008233F8" w:rsidRDefault="00715F48" w:rsidP="008F506F">
      <w:pPr>
        <w:spacing w:after="0" w:line="240" w:lineRule="auto"/>
        <w:jc w:val="both"/>
        <w:rPr>
          <w:rFonts w:ascii="Sylfaen" w:hAnsi="Sylfaen"/>
          <w:sz w:val="24"/>
          <w:szCs w:val="24"/>
          <w:lang w:val="ka-GE"/>
        </w:rPr>
      </w:pPr>
      <w:r>
        <w:rPr>
          <w:rFonts w:ascii="Sylfaen" w:hAnsi="Sylfaen"/>
          <w:sz w:val="24"/>
          <w:szCs w:val="24"/>
          <w:lang w:val="ka-GE"/>
        </w:rPr>
        <w:t xml:space="preserve">ვინაიდან </w:t>
      </w:r>
      <w:r w:rsidRPr="008233F8">
        <w:rPr>
          <w:rFonts w:ascii="Sylfaen" w:hAnsi="Sylfaen"/>
          <w:sz w:val="24"/>
          <w:szCs w:val="24"/>
          <w:lang w:val="ka-GE"/>
        </w:rPr>
        <w:t xml:space="preserve">ამ პრეპარატის შეყვანა ხდება საავადმყოფოში, მოსალოდნელი არ არის ძალიან დიდი ან ძალიან მცირე რაოდენობის შეყვანა, თუმცა, თუ რაიმე გაწუხებთ, უთხარით თქვენს ექიმს ან ექთანს. </w:t>
      </w:r>
    </w:p>
    <w:p w14:paraId="7C51598A" w14:textId="77777777" w:rsidR="00715F48" w:rsidRDefault="00715F48" w:rsidP="008F506F">
      <w:pPr>
        <w:spacing w:after="0" w:line="240" w:lineRule="auto"/>
        <w:jc w:val="both"/>
        <w:rPr>
          <w:rFonts w:ascii="Sylfaen" w:hAnsi="Sylfaen"/>
          <w:i/>
          <w:iCs/>
          <w:sz w:val="24"/>
          <w:szCs w:val="24"/>
          <w:lang w:val="ka-GE"/>
        </w:rPr>
      </w:pPr>
      <w:r w:rsidRPr="00E15EF7">
        <w:rPr>
          <w:rFonts w:ascii="Sylfaen" w:hAnsi="Sylfaen"/>
          <w:i/>
          <w:iCs/>
          <w:sz w:val="24"/>
          <w:szCs w:val="24"/>
          <w:lang w:val="ka-GE"/>
        </w:rPr>
        <w:lastRenderedPageBreak/>
        <w:t xml:space="preserve">თუ ფიქრობთ, რომ მიიღეთ ძალიან  დიდი რაოდენობის </w:t>
      </w:r>
      <w:r w:rsidR="00AD1D29" w:rsidRPr="00E15EF7">
        <w:rPr>
          <w:rFonts w:ascii="Sylfaen" w:hAnsi="Sylfaen"/>
          <w:i/>
          <w:iCs/>
          <w:sz w:val="24"/>
          <w:szCs w:val="24"/>
          <w:lang w:val="ka-GE"/>
        </w:rPr>
        <w:t>ციპინტუ</w:t>
      </w:r>
      <w:r w:rsidRPr="00E15EF7">
        <w:rPr>
          <w:rFonts w:ascii="Sylfaen" w:hAnsi="Sylfaen"/>
          <w:i/>
          <w:iCs/>
          <w:sz w:val="24"/>
          <w:szCs w:val="24"/>
          <w:lang w:val="ka-GE"/>
        </w:rPr>
        <w:t>, მიმართეთ თქვენს ექიმს ან ფარმაცევტს.</w:t>
      </w:r>
    </w:p>
    <w:p w14:paraId="2C227E86" w14:textId="77777777" w:rsidR="00E15EF7" w:rsidRPr="00E15EF7" w:rsidRDefault="00E15EF7" w:rsidP="008F506F">
      <w:pPr>
        <w:spacing w:after="0" w:line="240" w:lineRule="auto"/>
        <w:jc w:val="both"/>
        <w:rPr>
          <w:rFonts w:ascii="Sylfaen" w:hAnsi="Sylfaen"/>
          <w:i/>
          <w:iCs/>
          <w:sz w:val="24"/>
          <w:szCs w:val="24"/>
          <w:lang w:val="ka-GE"/>
        </w:rPr>
      </w:pPr>
    </w:p>
    <w:p w14:paraId="57E4EC1B" w14:textId="77777777" w:rsidR="00715F48" w:rsidRPr="00E15EF7" w:rsidRDefault="00715F48" w:rsidP="008F506F">
      <w:pPr>
        <w:spacing w:after="0" w:line="240" w:lineRule="auto"/>
        <w:jc w:val="both"/>
        <w:rPr>
          <w:rFonts w:ascii="Sylfaen" w:hAnsi="Sylfaen"/>
          <w:b/>
          <w:bCs/>
          <w:sz w:val="24"/>
          <w:szCs w:val="24"/>
          <w:lang w:val="ka-GE"/>
        </w:rPr>
      </w:pPr>
      <w:r w:rsidRPr="00E15EF7">
        <w:rPr>
          <w:rFonts w:ascii="Sylfaen" w:hAnsi="Sylfaen"/>
          <w:b/>
          <w:bCs/>
          <w:sz w:val="24"/>
          <w:szCs w:val="24"/>
          <w:lang w:val="ka-GE"/>
        </w:rPr>
        <w:t>თუ დაგავიწყდათ ციპინტუს მიღება</w:t>
      </w:r>
    </w:p>
    <w:p w14:paraId="0442B415" w14:textId="77777777" w:rsidR="00715F48" w:rsidRPr="00E15EF7" w:rsidRDefault="00715F48" w:rsidP="008F506F">
      <w:pPr>
        <w:spacing w:after="0" w:line="240" w:lineRule="auto"/>
        <w:jc w:val="both"/>
        <w:rPr>
          <w:rFonts w:ascii="Sylfaen" w:hAnsi="Sylfaen"/>
          <w:i/>
          <w:iCs/>
          <w:sz w:val="24"/>
          <w:szCs w:val="24"/>
          <w:lang w:val="ka-GE"/>
        </w:rPr>
      </w:pPr>
      <w:r w:rsidRPr="00E15EF7">
        <w:rPr>
          <w:rFonts w:ascii="Sylfaen" w:hAnsi="Sylfaen"/>
          <w:i/>
          <w:iCs/>
          <w:sz w:val="24"/>
          <w:szCs w:val="24"/>
          <w:lang w:val="ka-GE"/>
        </w:rPr>
        <w:t>არ მიიღოთ ორმაგი დოზა გამოტოვებული დოზის კომპენსირების მიზნით.</w:t>
      </w:r>
    </w:p>
    <w:p w14:paraId="77AEB932" w14:textId="77777777" w:rsidR="00E15EF7" w:rsidRDefault="00E15EF7" w:rsidP="008F506F">
      <w:pPr>
        <w:spacing w:after="0" w:line="240" w:lineRule="auto"/>
        <w:jc w:val="both"/>
        <w:rPr>
          <w:rFonts w:ascii="Sylfaen" w:hAnsi="Sylfaen"/>
          <w:sz w:val="24"/>
          <w:szCs w:val="24"/>
          <w:lang w:val="ka-GE"/>
        </w:rPr>
      </w:pPr>
    </w:p>
    <w:p w14:paraId="0E034F2A" w14:textId="425CA83B" w:rsidR="00715F48" w:rsidRPr="00E15EF7" w:rsidRDefault="00715F48" w:rsidP="008F506F">
      <w:pPr>
        <w:spacing w:after="0" w:line="240" w:lineRule="auto"/>
        <w:jc w:val="both"/>
        <w:rPr>
          <w:rFonts w:ascii="Sylfaen" w:hAnsi="Sylfaen"/>
          <w:b/>
          <w:bCs/>
          <w:sz w:val="24"/>
          <w:szCs w:val="24"/>
          <w:lang w:val="ka-GE"/>
        </w:rPr>
      </w:pPr>
      <w:r w:rsidRPr="00E15EF7">
        <w:rPr>
          <w:rFonts w:ascii="Sylfaen" w:hAnsi="Sylfaen"/>
          <w:b/>
          <w:bCs/>
          <w:sz w:val="24"/>
          <w:szCs w:val="24"/>
          <w:lang w:val="ka-GE"/>
        </w:rPr>
        <w:t>ეფექტები, რომლებიც შეიძლება განვითარდეს ციპინტუს შეწყვეტისას</w:t>
      </w:r>
    </w:p>
    <w:p w14:paraId="6DD20887" w14:textId="6CC89021" w:rsidR="008F506F" w:rsidRDefault="00E15EF7" w:rsidP="008F506F">
      <w:pPr>
        <w:spacing w:after="0" w:line="240" w:lineRule="auto"/>
        <w:jc w:val="both"/>
        <w:rPr>
          <w:rFonts w:ascii="Sylfaen" w:hAnsi="Sylfaen"/>
          <w:sz w:val="24"/>
          <w:szCs w:val="24"/>
          <w:lang w:val="ka-GE"/>
        </w:rPr>
      </w:pPr>
      <w:r w:rsidRPr="00E15EF7">
        <w:rPr>
          <w:rFonts w:ascii="Sylfaen" w:hAnsi="Sylfaen"/>
          <w:sz w:val="24"/>
          <w:szCs w:val="24"/>
          <w:lang w:val="ka-GE"/>
        </w:rPr>
        <w:t>მკურნალობის შეწყვეტის შემდეგ შესაძლო ეფექტების შესახებ დეტალური ინფორმაციის მისაღებად მიმართეთ ექიმს.</w:t>
      </w:r>
    </w:p>
    <w:p w14:paraId="04263C62" w14:textId="77777777" w:rsidR="00E15EF7" w:rsidRPr="008233F8" w:rsidRDefault="00E15EF7" w:rsidP="008F506F">
      <w:pPr>
        <w:spacing w:after="0" w:line="240" w:lineRule="auto"/>
        <w:jc w:val="both"/>
        <w:rPr>
          <w:rFonts w:ascii="Sylfaen" w:hAnsi="Sylfaen"/>
          <w:sz w:val="24"/>
          <w:szCs w:val="24"/>
          <w:lang w:val="ka-GE"/>
        </w:rPr>
      </w:pPr>
    </w:p>
    <w:p w14:paraId="28EB25B9" w14:textId="77777777" w:rsidR="00715F48" w:rsidRPr="008F506F" w:rsidRDefault="00715F48" w:rsidP="008F506F">
      <w:pPr>
        <w:spacing w:after="0" w:line="240" w:lineRule="auto"/>
        <w:jc w:val="both"/>
        <w:rPr>
          <w:rFonts w:ascii="Sylfaen" w:hAnsi="Sylfaen"/>
          <w:b/>
          <w:bCs/>
          <w:sz w:val="24"/>
          <w:szCs w:val="24"/>
          <w:lang w:val="ka-GE"/>
        </w:rPr>
      </w:pPr>
      <w:r w:rsidRPr="008F506F">
        <w:rPr>
          <w:rFonts w:ascii="Sylfaen" w:hAnsi="Sylfaen"/>
          <w:b/>
          <w:bCs/>
          <w:sz w:val="24"/>
          <w:szCs w:val="24"/>
          <w:lang w:val="ka-GE"/>
        </w:rPr>
        <w:t>4. შესაძლო გვერდითი ეფექტები</w:t>
      </w:r>
    </w:p>
    <w:p w14:paraId="601305FE" w14:textId="31BA3683" w:rsidR="00715F48" w:rsidRDefault="00E15EF7" w:rsidP="008F506F">
      <w:pPr>
        <w:spacing w:after="0" w:line="240" w:lineRule="auto"/>
        <w:jc w:val="both"/>
        <w:rPr>
          <w:rFonts w:ascii="Sylfaen" w:hAnsi="Sylfaen"/>
          <w:sz w:val="24"/>
          <w:szCs w:val="24"/>
          <w:lang w:val="ka-GE"/>
        </w:rPr>
      </w:pPr>
      <w:r w:rsidRPr="00E15EF7">
        <w:rPr>
          <w:rFonts w:ascii="Sylfaen" w:hAnsi="Sylfaen"/>
          <w:sz w:val="24"/>
          <w:szCs w:val="24"/>
          <w:lang w:val="ka-GE"/>
        </w:rPr>
        <w:t xml:space="preserve">ყველა სხვა პრეპარატის მსგავსად, გვერდითი მოვლენები შეიძლება განვითარდეს პაციენტებში, რომლებსაც აქვთ </w:t>
      </w:r>
      <w:r>
        <w:rPr>
          <w:rFonts w:ascii="Sylfaen" w:hAnsi="Sylfaen"/>
          <w:sz w:val="24"/>
          <w:szCs w:val="24"/>
          <w:lang w:val="ka-GE"/>
        </w:rPr>
        <w:t>ჰიპერ</w:t>
      </w:r>
      <w:r w:rsidRPr="00E15EF7">
        <w:rPr>
          <w:rFonts w:ascii="Sylfaen" w:hAnsi="Sylfaen"/>
          <w:sz w:val="24"/>
          <w:szCs w:val="24"/>
          <w:lang w:val="ka-GE"/>
        </w:rPr>
        <w:t>მგრძნობელობა ციპინტუს შემცველობის მიმართ.</w:t>
      </w:r>
      <w:r w:rsidR="00715F48" w:rsidRPr="008233F8">
        <w:rPr>
          <w:rFonts w:ascii="Sylfaen" w:hAnsi="Sylfaen"/>
          <w:sz w:val="24"/>
          <w:szCs w:val="24"/>
          <w:lang w:val="ka-GE"/>
        </w:rPr>
        <w:t xml:space="preserve"> </w:t>
      </w:r>
    </w:p>
    <w:p w14:paraId="15FF50FE" w14:textId="77777777" w:rsidR="00E15EF7" w:rsidRPr="008233F8" w:rsidRDefault="00E15EF7" w:rsidP="008F506F">
      <w:pPr>
        <w:spacing w:after="0" w:line="240" w:lineRule="auto"/>
        <w:jc w:val="both"/>
        <w:rPr>
          <w:rFonts w:ascii="Sylfaen" w:hAnsi="Sylfaen"/>
          <w:sz w:val="24"/>
          <w:szCs w:val="24"/>
          <w:lang w:val="ka-GE"/>
        </w:rPr>
      </w:pPr>
    </w:p>
    <w:p w14:paraId="54D9CEAB" w14:textId="77777777" w:rsidR="00AE618F" w:rsidRPr="00E15EF7" w:rsidRDefault="00715F48" w:rsidP="008F506F">
      <w:pPr>
        <w:spacing w:after="0" w:line="240" w:lineRule="auto"/>
        <w:jc w:val="both"/>
        <w:rPr>
          <w:rFonts w:ascii="Sylfaen" w:hAnsi="Sylfaen"/>
          <w:b/>
          <w:bCs/>
          <w:sz w:val="24"/>
          <w:szCs w:val="24"/>
          <w:lang w:val="ka-GE"/>
        </w:rPr>
      </w:pPr>
      <w:r w:rsidRPr="00E15EF7">
        <w:rPr>
          <w:rFonts w:ascii="Sylfaen" w:hAnsi="Sylfaen"/>
          <w:b/>
          <w:bCs/>
          <w:sz w:val="24"/>
          <w:szCs w:val="24"/>
          <w:lang w:val="ka-GE"/>
        </w:rPr>
        <w:t xml:space="preserve">თუ შენიშნავთ რომელიმე ქვემოთ ჩამოთვლილ მოვლენას, დაუყოვნებლივ უთხარით თქვენს ექიმს ან დაუკავშირდით უახლოესი საავადმყოფოს მიმღებ განყოფილებას: </w:t>
      </w:r>
    </w:p>
    <w:p w14:paraId="42DA5774" w14:textId="77777777" w:rsidR="00715F48" w:rsidRDefault="00715F48" w:rsidP="008F506F">
      <w:pPr>
        <w:pStyle w:val="ListParagraph"/>
        <w:numPr>
          <w:ilvl w:val="0"/>
          <w:numId w:val="2"/>
        </w:numPr>
        <w:spacing w:after="0" w:line="240" w:lineRule="auto"/>
        <w:ind w:left="0" w:firstLine="0"/>
        <w:jc w:val="both"/>
        <w:rPr>
          <w:rFonts w:ascii="Sylfaen" w:hAnsi="Sylfaen"/>
          <w:sz w:val="24"/>
          <w:szCs w:val="24"/>
          <w:lang w:val="ka-GE"/>
        </w:rPr>
      </w:pPr>
      <w:r>
        <w:rPr>
          <w:rFonts w:ascii="Sylfaen" w:hAnsi="Sylfaen"/>
          <w:sz w:val="24"/>
          <w:szCs w:val="24"/>
          <w:lang w:val="ka-GE"/>
        </w:rPr>
        <w:t>პერსისტენტული ან მძიმე დიარეა ან ღებინება</w:t>
      </w:r>
    </w:p>
    <w:p w14:paraId="4D59D51B" w14:textId="77777777" w:rsidR="00715F48" w:rsidRDefault="00715F48" w:rsidP="008F506F">
      <w:pPr>
        <w:pStyle w:val="ListParagraph"/>
        <w:numPr>
          <w:ilvl w:val="0"/>
          <w:numId w:val="2"/>
        </w:numPr>
        <w:spacing w:after="0" w:line="240" w:lineRule="auto"/>
        <w:ind w:left="0" w:firstLine="0"/>
        <w:jc w:val="both"/>
        <w:rPr>
          <w:rFonts w:ascii="Sylfaen" w:hAnsi="Sylfaen"/>
          <w:sz w:val="24"/>
          <w:szCs w:val="24"/>
          <w:lang w:val="ka-GE"/>
        </w:rPr>
      </w:pPr>
      <w:r>
        <w:rPr>
          <w:rFonts w:ascii="Sylfaen" w:hAnsi="Sylfaen"/>
          <w:sz w:val="24"/>
          <w:szCs w:val="24"/>
          <w:lang w:val="ka-GE"/>
        </w:rPr>
        <w:t>სტომატიტი/მუკოზიტი (წყლულები ტუჩებსა და პირის ღრუში)</w:t>
      </w:r>
    </w:p>
    <w:p w14:paraId="0A515018" w14:textId="77777777" w:rsidR="00715F48" w:rsidRDefault="00715F48" w:rsidP="008F506F">
      <w:pPr>
        <w:pStyle w:val="ListParagraph"/>
        <w:numPr>
          <w:ilvl w:val="0"/>
          <w:numId w:val="2"/>
        </w:numPr>
        <w:spacing w:after="0" w:line="240" w:lineRule="auto"/>
        <w:ind w:left="0" w:firstLine="0"/>
        <w:jc w:val="both"/>
        <w:rPr>
          <w:rFonts w:ascii="Sylfaen" w:hAnsi="Sylfaen"/>
          <w:sz w:val="24"/>
          <w:szCs w:val="24"/>
          <w:lang w:val="ka-GE"/>
        </w:rPr>
      </w:pPr>
      <w:r>
        <w:rPr>
          <w:rFonts w:ascii="Sylfaen" w:hAnsi="Sylfaen"/>
          <w:sz w:val="24"/>
          <w:szCs w:val="24"/>
          <w:lang w:val="ka-GE"/>
        </w:rPr>
        <w:t>სახის, ტუჩების, პირის ან ყელის შეშუპება</w:t>
      </w:r>
    </w:p>
    <w:p w14:paraId="6C7A4FAE" w14:textId="1DA6FA6C" w:rsidR="00715F48" w:rsidRDefault="00715F48" w:rsidP="008F506F">
      <w:pPr>
        <w:pStyle w:val="ListParagraph"/>
        <w:numPr>
          <w:ilvl w:val="0"/>
          <w:numId w:val="2"/>
        </w:numPr>
        <w:spacing w:after="0" w:line="240" w:lineRule="auto"/>
        <w:ind w:left="0" w:firstLine="0"/>
        <w:jc w:val="both"/>
        <w:rPr>
          <w:rFonts w:ascii="Sylfaen" w:hAnsi="Sylfaen"/>
          <w:sz w:val="24"/>
          <w:szCs w:val="24"/>
          <w:lang w:val="ka-GE"/>
        </w:rPr>
      </w:pPr>
      <w:r>
        <w:rPr>
          <w:rFonts w:ascii="Sylfaen" w:hAnsi="Sylfaen"/>
          <w:sz w:val="24"/>
          <w:szCs w:val="24"/>
          <w:lang w:val="ka-GE"/>
        </w:rPr>
        <w:t>აუხსნელი რესპირატორული სიმპტომები, როგორიცაა არაპროდუქტიული ხველა, სუნთქვის გაძნელება</w:t>
      </w:r>
      <w:r w:rsidR="00E15EF7">
        <w:rPr>
          <w:rFonts w:ascii="Sylfaen" w:hAnsi="Sylfaen"/>
          <w:sz w:val="24"/>
          <w:szCs w:val="24"/>
          <w:lang w:val="en-US"/>
        </w:rPr>
        <w:t xml:space="preserve"> </w:t>
      </w:r>
      <w:r w:rsidR="00E15EF7">
        <w:rPr>
          <w:rFonts w:ascii="Sylfaen" w:hAnsi="Sylfaen"/>
          <w:sz w:val="24"/>
          <w:szCs w:val="24"/>
          <w:lang w:val="ka-GE"/>
        </w:rPr>
        <w:t xml:space="preserve">ან </w:t>
      </w:r>
      <w:r w:rsidR="00E15EF7" w:rsidRPr="00E15EF7">
        <w:rPr>
          <w:rFonts w:ascii="Sylfaen" w:hAnsi="Sylfaen"/>
          <w:sz w:val="24"/>
          <w:szCs w:val="24"/>
          <w:lang w:val="ka-GE"/>
        </w:rPr>
        <w:t>ხიხინი</w:t>
      </w:r>
    </w:p>
    <w:p w14:paraId="2B4FB16F" w14:textId="77777777" w:rsidR="00715F48" w:rsidRDefault="00715F48" w:rsidP="008F506F">
      <w:pPr>
        <w:pStyle w:val="ListParagraph"/>
        <w:numPr>
          <w:ilvl w:val="0"/>
          <w:numId w:val="2"/>
        </w:numPr>
        <w:spacing w:after="0" w:line="240" w:lineRule="auto"/>
        <w:ind w:left="0" w:firstLine="0"/>
        <w:jc w:val="both"/>
        <w:rPr>
          <w:rFonts w:ascii="Sylfaen" w:hAnsi="Sylfaen"/>
          <w:sz w:val="24"/>
          <w:szCs w:val="24"/>
          <w:lang w:val="ka-GE"/>
        </w:rPr>
      </w:pPr>
      <w:r>
        <w:rPr>
          <w:rFonts w:ascii="Sylfaen" w:hAnsi="Sylfaen"/>
          <w:sz w:val="24"/>
          <w:szCs w:val="24"/>
          <w:lang w:val="ka-GE"/>
        </w:rPr>
        <w:t>ყლაპვის გაძნელება</w:t>
      </w:r>
    </w:p>
    <w:p w14:paraId="2B56C678" w14:textId="77777777" w:rsidR="00715F48" w:rsidRDefault="00223694" w:rsidP="008F506F">
      <w:pPr>
        <w:pStyle w:val="ListParagraph"/>
        <w:numPr>
          <w:ilvl w:val="0"/>
          <w:numId w:val="2"/>
        </w:numPr>
        <w:spacing w:after="0" w:line="240" w:lineRule="auto"/>
        <w:ind w:left="0" w:firstLine="0"/>
        <w:jc w:val="both"/>
        <w:rPr>
          <w:rFonts w:ascii="Sylfaen" w:hAnsi="Sylfaen"/>
          <w:sz w:val="24"/>
          <w:szCs w:val="24"/>
          <w:lang w:val="ka-GE"/>
        </w:rPr>
      </w:pPr>
      <w:r>
        <w:rPr>
          <w:rFonts w:ascii="Sylfaen" w:hAnsi="Sylfaen"/>
          <w:sz w:val="24"/>
          <w:szCs w:val="24"/>
          <w:lang w:val="ka-GE"/>
        </w:rPr>
        <w:t>ხ</w:t>
      </w:r>
      <w:r w:rsidR="00715F48">
        <w:rPr>
          <w:rFonts w:ascii="Sylfaen" w:hAnsi="Sylfaen"/>
          <w:sz w:val="24"/>
          <w:szCs w:val="24"/>
          <w:lang w:val="ka-GE"/>
        </w:rPr>
        <w:t>ელის ან ფეხის თითების დაბუჟება და ჩხვლეტა</w:t>
      </w:r>
    </w:p>
    <w:p w14:paraId="3B08A696" w14:textId="3E33430B" w:rsidR="00715F48" w:rsidRDefault="00376785" w:rsidP="008F506F">
      <w:pPr>
        <w:pStyle w:val="ListParagraph"/>
        <w:numPr>
          <w:ilvl w:val="0"/>
          <w:numId w:val="2"/>
        </w:numPr>
        <w:spacing w:after="0" w:line="240" w:lineRule="auto"/>
        <w:ind w:left="0" w:firstLine="0"/>
        <w:jc w:val="both"/>
        <w:rPr>
          <w:rFonts w:ascii="Sylfaen" w:hAnsi="Sylfaen"/>
          <w:sz w:val="24"/>
          <w:szCs w:val="24"/>
          <w:lang w:val="ka-GE"/>
        </w:rPr>
      </w:pPr>
      <w:r>
        <w:rPr>
          <w:rFonts w:ascii="Sylfaen" w:hAnsi="Sylfaen"/>
          <w:sz w:val="24"/>
          <w:szCs w:val="24"/>
          <w:lang w:val="ka-GE"/>
        </w:rPr>
        <w:t xml:space="preserve">ძლიერი </w:t>
      </w:r>
      <w:r w:rsidR="00715F48">
        <w:rPr>
          <w:rFonts w:ascii="Sylfaen" w:hAnsi="Sylfaen"/>
          <w:sz w:val="24"/>
          <w:szCs w:val="24"/>
          <w:lang w:val="ka-GE"/>
        </w:rPr>
        <w:t>დაღლილობა</w:t>
      </w:r>
    </w:p>
    <w:p w14:paraId="55EB9CC9" w14:textId="77777777" w:rsidR="00715F48" w:rsidRDefault="00715F48" w:rsidP="008F506F">
      <w:pPr>
        <w:pStyle w:val="ListParagraph"/>
        <w:numPr>
          <w:ilvl w:val="0"/>
          <w:numId w:val="2"/>
        </w:numPr>
        <w:spacing w:after="0" w:line="240" w:lineRule="auto"/>
        <w:ind w:left="0" w:firstLine="0"/>
        <w:jc w:val="both"/>
        <w:rPr>
          <w:rFonts w:ascii="Sylfaen" w:hAnsi="Sylfaen"/>
          <w:sz w:val="24"/>
          <w:szCs w:val="24"/>
          <w:lang w:val="ka-GE"/>
        </w:rPr>
      </w:pPr>
      <w:r>
        <w:rPr>
          <w:rFonts w:ascii="Sylfaen" w:hAnsi="Sylfaen"/>
          <w:sz w:val="24"/>
          <w:szCs w:val="24"/>
          <w:lang w:val="ka-GE"/>
        </w:rPr>
        <w:t>სისხლნაჟღენთები ან სისხლდენა</w:t>
      </w:r>
    </w:p>
    <w:p w14:paraId="4AEAB21F" w14:textId="77777777" w:rsidR="00715F48" w:rsidRDefault="00715F48" w:rsidP="008F506F">
      <w:pPr>
        <w:pStyle w:val="ListParagraph"/>
        <w:numPr>
          <w:ilvl w:val="0"/>
          <w:numId w:val="2"/>
        </w:numPr>
        <w:spacing w:after="0" w:line="240" w:lineRule="auto"/>
        <w:ind w:left="0" w:firstLine="0"/>
        <w:jc w:val="both"/>
        <w:rPr>
          <w:rFonts w:ascii="Sylfaen" w:hAnsi="Sylfaen"/>
          <w:sz w:val="24"/>
          <w:szCs w:val="24"/>
          <w:lang w:val="ka-GE"/>
        </w:rPr>
      </w:pPr>
      <w:r>
        <w:rPr>
          <w:rFonts w:ascii="Sylfaen" w:hAnsi="Sylfaen"/>
          <w:sz w:val="24"/>
          <w:szCs w:val="24"/>
          <w:lang w:val="ka-GE"/>
        </w:rPr>
        <w:t>ინფექციის ნიშნები, როგორიცაა ყელის ტკივილი და მაღალი ტემპერატურა</w:t>
      </w:r>
    </w:p>
    <w:p w14:paraId="28C026B4" w14:textId="77777777" w:rsidR="00715F48" w:rsidRDefault="00715F48" w:rsidP="008F506F">
      <w:pPr>
        <w:pStyle w:val="ListParagraph"/>
        <w:numPr>
          <w:ilvl w:val="0"/>
          <w:numId w:val="2"/>
        </w:numPr>
        <w:spacing w:after="0" w:line="240" w:lineRule="auto"/>
        <w:ind w:left="0" w:firstLine="0"/>
        <w:jc w:val="both"/>
        <w:rPr>
          <w:rFonts w:ascii="Sylfaen" w:hAnsi="Sylfaen"/>
          <w:sz w:val="24"/>
          <w:szCs w:val="24"/>
          <w:lang w:val="ka-GE"/>
        </w:rPr>
      </w:pPr>
      <w:r>
        <w:rPr>
          <w:rFonts w:ascii="Sylfaen" w:hAnsi="Sylfaen"/>
          <w:sz w:val="24"/>
          <w:szCs w:val="24"/>
          <w:lang w:val="ka-GE"/>
        </w:rPr>
        <w:t>დისკომფორტის შეგრძნება ინექციის ადგილას ან მის სიახლოვეს ინფუზიის დროს</w:t>
      </w:r>
    </w:p>
    <w:p w14:paraId="6E99A041" w14:textId="77777777" w:rsidR="00715F48" w:rsidRPr="00715F48" w:rsidRDefault="00715F48" w:rsidP="008F506F">
      <w:pPr>
        <w:spacing w:after="0" w:line="240" w:lineRule="auto"/>
        <w:jc w:val="both"/>
        <w:rPr>
          <w:rFonts w:ascii="Sylfaen" w:hAnsi="Sylfaen"/>
          <w:sz w:val="24"/>
          <w:szCs w:val="24"/>
          <w:lang w:val="ka-GE"/>
        </w:rPr>
      </w:pPr>
      <w:r w:rsidRPr="00715F48">
        <w:rPr>
          <w:rFonts w:ascii="Sylfaen" w:hAnsi="Sylfaen" w:cs="Sylfaen"/>
          <w:sz w:val="24"/>
          <w:szCs w:val="24"/>
          <w:lang w:val="ka-GE"/>
        </w:rPr>
        <w:t>გვერდითი</w:t>
      </w:r>
      <w:r w:rsidRPr="00715F48">
        <w:rPr>
          <w:rFonts w:ascii="Sylfaen" w:hAnsi="Sylfaen"/>
          <w:sz w:val="24"/>
          <w:szCs w:val="24"/>
          <w:lang w:val="ka-GE"/>
        </w:rPr>
        <w:t xml:space="preserve"> ეფექტები ჩამოთვლილია განვითარების სიხშირის მიხედვით:</w:t>
      </w:r>
    </w:p>
    <w:p w14:paraId="16A5C7CA" w14:textId="77777777" w:rsidR="00715F48" w:rsidRPr="00AC2C66" w:rsidRDefault="00715F48" w:rsidP="008F506F">
      <w:pPr>
        <w:spacing w:after="0" w:line="240" w:lineRule="auto"/>
        <w:jc w:val="both"/>
        <w:rPr>
          <w:rFonts w:ascii="Sylfaen" w:hAnsi="Sylfaen"/>
          <w:sz w:val="24"/>
          <w:szCs w:val="24"/>
          <w:lang w:val="ka-GE"/>
        </w:rPr>
      </w:pPr>
      <w:r w:rsidRPr="00AC2C66">
        <w:rPr>
          <w:rFonts w:ascii="Sylfaen" w:hAnsi="Sylfaen" w:cs="Sylfaen"/>
          <w:sz w:val="24"/>
          <w:szCs w:val="24"/>
          <w:lang w:val="ka-GE"/>
        </w:rPr>
        <w:t>ძალიან</w:t>
      </w:r>
      <w:r w:rsidRPr="00AC2C66">
        <w:rPr>
          <w:rFonts w:ascii="Sylfaen" w:hAnsi="Sylfaen"/>
          <w:sz w:val="24"/>
          <w:szCs w:val="24"/>
          <w:lang w:val="ka-GE"/>
        </w:rPr>
        <w:t xml:space="preserve"> ხშირი: შეიძლება განვითარდეს 10-დან 1-ზე მეტ პაციენტში</w:t>
      </w:r>
    </w:p>
    <w:p w14:paraId="70EE52B1" w14:textId="77777777" w:rsidR="00715F48" w:rsidRPr="00AC2C66" w:rsidRDefault="00715F48" w:rsidP="008F506F">
      <w:pPr>
        <w:spacing w:after="0" w:line="240" w:lineRule="auto"/>
        <w:jc w:val="both"/>
        <w:rPr>
          <w:rFonts w:ascii="Sylfaen" w:hAnsi="Sylfaen"/>
          <w:sz w:val="24"/>
          <w:szCs w:val="24"/>
          <w:lang w:val="ka-GE"/>
        </w:rPr>
      </w:pPr>
      <w:r w:rsidRPr="00AC2C66">
        <w:rPr>
          <w:rFonts w:ascii="Sylfaen" w:hAnsi="Sylfaen" w:cs="Sylfaen"/>
          <w:sz w:val="24"/>
          <w:szCs w:val="24"/>
          <w:lang w:val="ka-GE"/>
        </w:rPr>
        <w:t>ხშირი</w:t>
      </w:r>
      <w:r w:rsidRPr="00AC2C66">
        <w:rPr>
          <w:rFonts w:ascii="Sylfaen" w:hAnsi="Sylfaen"/>
          <w:sz w:val="24"/>
          <w:szCs w:val="24"/>
          <w:lang w:val="ka-GE"/>
        </w:rPr>
        <w:t>: შეიძლება განვითარდეს 10-დან 1-მდე პაციენტში</w:t>
      </w:r>
    </w:p>
    <w:p w14:paraId="01E746FE" w14:textId="77777777" w:rsidR="00715F48" w:rsidRPr="00AC2C66" w:rsidRDefault="00715F48" w:rsidP="008F506F">
      <w:pPr>
        <w:spacing w:after="0" w:line="240" w:lineRule="auto"/>
        <w:jc w:val="both"/>
        <w:rPr>
          <w:rFonts w:ascii="Sylfaen" w:hAnsi="Sylfaen"/>
          <w:sz w:val="24"/>
          <w:szCs w:val="24"/>
          <w:lang w:val="ka-GE"/>
        </w:rPr>
      </w:pPr>
      <w:r w:rsidRPr="00AC2C66">
        <w:rPr>
          <w:rFonts w:ascii="Sylfaen" w:hAnsi="Sylfaen" w:cs="Sylfaen"/>
          <w:sz w:val="24"/>
          <w:szCs w:val="24"/>
          <w:lang w:val="ka-GE"/>
        </w:rPr>
        <w:t>არახშირი</w:t>
      </w:r>
      <w:r w:rsidRPr="00AC2C66">
        <w:rPr>
          <w:rFonts w:ascii="Sylfaen" w:hAnsi="Sylfaen"/>
          <w:sz w:val="24"/>
          <w:szCs w:val="24"/>
          <w:lang w:val="ka-GE"/>
        </w:rPr>
        <w:t>: შეიძლება განვითარდეს 100-დან 1-მდე პაციენტში</w:t>
      </w:r>
    </w:p>
    <w:p w14:paraId="209B26F6" w14:textId="77777777" w:rsidR="00715F48" w:rsidRPr="00AC2C66" w:rsidRDefault="00715F48" w:rsidP="008F506F">
      <w:pPr>
        <w:spacing w:after="0" w:line="240" w:lineRule="auto"/>
        <w:jc w:val="both"/>
        <w:rPr>
          <w:rFonts w:ascii="Sylfaen" w:hAnsi="Sylfaen"/>
          <w:sz w:val="24"/>
          <w:szCs w:val="24"/>
          <w:lang w:val="ka-GE"/>
        </w:rPr>
      </w:pPr>
      <w:r w:rsidRPr="00AC2C66">
        <w:rPr>
          <w:rFonts w:ascii="Sylfaen" w:hAnsi="Sylfaen" w:cs="Sylfaen"/>
          <w:sz w:val="24"/>
          <w:szCs w:val="24"/>
          <w:lang w:val="ka-GE"/>
        </w:rPr>
        <w:t>იშვიათი</w:t>
      </w:r>
      <w:r w:rsidRPr="00AC2C66">
        <w:rPr>
          <w:rFonts w:ascii="Sylfaen" w:hAnsi="Sylfaen"/>
          <w:sz w:val="24"/>
          <w:szCs w:val="24"/>
          <w:lang w:val="ka-GE"/>
        </w:rPr>
        <w:t>: შეიძლება განვითარდეს 1000-დან 1-მდე პაციენტში</w:t>
      </w:r>
    </w:p>
    <w:p w14:paraId="7B32770B" w14:textId="77777777" w:rsidR="00715F48" w:rsidRPr="00AC2C66" w:rsidRDefault="00715F48" w:rsidP="008F506F">
      <w:pPr>
        <w:spacing w:after="0" w:line="240" w:lineRule="auto"/>
        <w:jc w:val="both"/>
        <w:rPr>
          <w:rFonts w:ascii="Sylfaen" w:hAnsi="Sylfaen"/>
          <w:sz w:val="24"/>
          <w:szCs w:val="24"/>
          <w:lang w:val="ka-GE"/>
        </w:rPr>
      </w:pPr>
      <w:r w:rsidRPr="00AC2C66">
        <w:rPr>
          <w:rFonts w:ascii="Sylfaen" w:hAnsi="Sylfaen" w:cs="Sylfaen"/>
          <w:sz w:val="24"/>
          <w:szCs w:val="24"/>
          <w:lang w:val="ka-GE"/>
        </w:rPr>
        <w:t>ძალიან</w:t>
      </w:r>
      <w:r w:rsidRPr="00AC2C66">
        <w:rPr>
          <w:rFonts w:ascii="Sylfaen" w:hAnsi="Sylfaen"/>
          <w:sz w:val="24"/>
          <w:szCs w:val="24"/>
          <w:lang w:val="ka-GE"/>
        </w:rPr>
        <w:t xml:space="preserve"> იშვიათი: შეიძლება განვითარდეს 10000-დან 1-მდე პაციენტში</w:t>
      </w:r>
    </w:p>
    <w:p w14:paraId="5A0DE35F" w14:textId="77777777" w:rsidR="00715F48" w:rsidRDefault="00715F48" w:rsidP="008F506F">
      <w:pPr>
        <w:spacing w:after="0" w:line="240" w:lineRule="auto"/>
        <w:jc w:val="both"/>
        <w:rPr>
          <w:rFonts w:ascii="Sylfaen" w:hAnsi="Sylfaen"/>
          <w:sz w:val="24"/>
          <w:szCs w:val="24"/>
          <w:lang w:val="ka-GE"/>
        </w:rPr>
      </w:pPr>
      <w:r w:rsidRPr="00AC2C66">
        <w:rPr>
          <w:rFonts w:ascii="Sylfaen" w:hAnsi="Sylfaen" w:cs="Sylfaen"/>
          <w:sz w:val="24"/>
          <w:szCs w:val="24"/>
          <w:lang w:val="ka-GE"/>
        </w:rPr>
        <w:t>ცნობილი</w:t>
      </w:r>
      <w:r w:rsidRPr="00AC2C66">
        <w:rPr>
          <w:rFonts w:ascii="Sylfaen" w:hAnsi="Sylfaen"/>
          <w:sz w:val="24"/>
          <w:szCs w:val="24"/>
          <w:lang w:val="ka-GE"/>
        </w:rPr>
        <w:t xml:space="preserve"> არ არის: სიხშირის შეფასება შეუძლებელია არსებული მონაცემების საფუძველზე</w:t>
      </w:r>
    </w:p>
    <w:p w14:paraId="4030C8D0" w14:textId="77777777" w:rsidR="00376785" w:rsidRPr="00AC2C66" w:rsidRDefault="00376785" w:rsidP="008F506F">
      <w:pPr>
        <w:spacing w:after="0" w:line="240" w:lineRule="auto"/>
        <w:jc w:val="both"/>
        <w:rPr>
          <w:rFonts w:ascii="Sylfaen" w:hAnsi="Sylfaen"/>
          <w:sz w:val="24"/>
          <w:szCs w:val="24"/>
          <w:lang w:val="ka-GE"/>
        </w:rPr>
      </w:pPr>
    </w:p>
    <w:p w14:paraId="61D88F72" w14:textId="77777777" w:rsidR="00883474" w:rsidRPr="00376785" w:rsidRDefault="00883474" w:rsidP="008F506F">
      <w:pPr>
        <w:spacing w:after="0" w:line="240" w:lineRule="auto"/>
        <w:jc w:val="both"/>
        <w:rPr>
          <w:rFonts w:ascii="Sylfaen" w:hAnsi="Sylfaen"/>
          <w:b/>
          <w:bCs/>
          <w:sz w:val="24"/>
          <w:szCs w:val="24"/>
          <w:lang w:val="ka-GE"/>
        </w:rPr>
      </w:pPr>
      <w:r w:rsidRPr="00376785">
        <w:rPr>
          <w:rFonts w:ascii="Sylfaen" w:hAnsi="Sylfaen"/>
          <w:b/>
          <w:bCs/>
          <w:sz w:val="24"/>
          <w:szCs w:val="24"/>
          <w:lang w:val="ka-GE"/>
        </w:rPr>
        <w:t>ძალიან ხშირი:</w:t>
      </w:r>
    </w:p>
    <w:p w14:paraId="4C0403BF" w14:textId="77777777" w:rsidR="00883474" w:rsidRDefault="00223694" w:rsidP="008F506F">
      <w:pPr>
        <w:pStyle w:val="ListParagraph"/>
        <w:numPr>
          <w:ilvl w:val="0"/>
          <w:numId w:val="8"/>
        </w:numPr>
        <w:spacing w:after="0" w:line="240" w:lineRule="auto"/>
        <w:ind w:left="0" w:firstLine="0"/>
        <w:jc w:val="both"/>
        <w:rPr>
          <w:rFonts w:ascii="Sylfaen" w:hAnsi="Sylfaen"/>
          <w:sz w:val="24"/>
          <w:szCs w:val="24"/>
          <w:lang w:val="ka-GE"/>
        </w:rPr>
      </w:pPr>
      <w:r>
        <w:rPr>
          <w:rFonts w:ascii="Sylfaen" w:hAnsi="Sylfaen"/>
          <w:sz w:val="24"/>
          <w:szCs w:val="24"/>
          <w:lang w:val="ka-GE"/>
        </w:rPr>
        <w:t>სისხლი</w:t>
      </w:r>
      <w:r w:rsidR="00883474">
        <w:rPr>
          <w:rFonts w:ascii="Sylfaen" w:hAnsi="Sylfaen"/>
          <w:sz w:val="24"/>
          <w:szCs w:val="24"/>
          <w:lang w:val="ka-GE"/>
        </w:rPr>
        <w:t xml:space="preserve"> და ლიმფატური სისტემა: ძვლის ტვინის სუპრესია, რასაც ახასიათებს სისხლის თეთრი უჯრედების მწვავე დაქვეითება, რაც იწვევს ინფექციების განვითარებას  (ლეიკოპენია), სისხლში თრომბოციტების შემცირება, რაც ზრდის სისხლნაჟღენთებისა და სისხლდენის რისკს (თრომბოციტოპენია), აგრეთვე სისხლის წითელი უჯრედების შემცირება, რაც იწვევს კანის სიფერმკრთალეს და სისუსტეს ან სუნთქვის უკმარიოსბას (ანემია).</w:t>
      </w:r>
    </w:p>
    <w:p w14:paraId="51108F7A" w14:textId="77777777" w:rsidR="00883474" w:rsidRDefault="00883474" w:rsidP="008F506F">
      <w:pPr>
        <w:pStyle w:val="ListParagraph"/>
        <w:numPr>
          <w:ilvl w:val="0"/>
          <w:numId w:val="8"/>
        </w:numPr>
        <w:spacing w:after="0" w:line="240" w:lineRule="auto"/>
        <w:ind w:left="0" w:firstLine="0"/>
        <w:jc w:val="both"/>
        <w:rPr>
          <w:rFonts w:ascii="Sylfaen" w:hAnsi="Sylfaen"/>
          <w:sz w:val="24"/>
          <w:szCs w:val="24"/>
          <w:lang w:val="ka-GE"/>
        </w:rPr>
      </w:pPr>
      <w:r>
        <w:rPr>
          <w:rFonts w:ascii="Sylfaen" w:hAnsi="Sylfaen"/>
          <w:sz w:val="24"/>
          <w:szCs w:val="24"/>
          <w:lang w:val="ka-GE"/>
        </w:rPr>
        <w:t>კვება და მეტაბოლიზმი: ელექტროლიტების (ნატრიუმი) დონე</w:t>
      </w:r>
      <w:r w:rsidR="00223694">
        <w:rPr>
          <w:rFonts w:ascii="Sylfaen" w:hAnsi="Sylfaen"/>
          <w:sz w:val="24"/>
          <w:szCs w:val="24"/>
          <w:lang w:val="ka-GE"/>
        </w:rPr>
        <w:t>ე</w:t>
      </w:r>
      <w:r>
        <w:rPr>
          <w:rFonts w:ascii="Sylfaen" w:hAnsi="Sylfaen"/>
          <w:sz w:val="24"/>
          <w:szCs w:val="24"/>
          <w:lang w:val="ka-GE"/>
        </w:rPr>
        <w:t>ბის შემცირება, ჰიპონატრემია</w:t>
      </w:r>
    </w:p>
    <w:p w14:paraId="035D140A" w14:textId="77777777" w:rsidR="00883474" w:rsidRDefault="00883474" w:rsidP="008F506F">
      <w:pPr>
        <w:pStyle w:val="ListParagraph"/>
        <w:numPr>
          <w:ilvl w:val="0"/>
          <w:numId w:val="8"/>
        </w:numPr>
        <w:spacing w:after="0" w:line="240" w:lineRule="auto"/>
        <w:ind w:left="0" w:firstLine="0"/>
        <w:jc w:val="both"/>
        <w:rPr>
          <w:rFonts w:ascii="Sylfaen" w:hAnsi="Sylfaen"/>
          <w:sz w:val="24"/>
          <w:szCs w:val="24"/>
          <w:lang w:val="ka-GE"/>
        </w:rPr>
      </w:pPr>
      <w:r>
        <w:rPr>
          <w:rFonts w:ascii="Sylfaen" w:hAnsi="Sylfaen"/>
          <w:sz w:val="24"/>
          <w:szCs w:val="24"/>
          <w:lang w:val="ka-GE"/>
        </w:rPr>
        <w:t>დარღვევები ყურისა და ლაბირინთის მხრივ: ტინიტი</w:t>
      </w:r>
    </w:p>
    <w:p w14:paraId="24D67982" w14:textId="77777777" w:rsidR="00883474" w:rsidRDefault="00883474" w:rsidP="008F506F">
      <w:pPr>
        <w:pStyle w:val="ListParagraph"/>
        <w:numPr>
          <w:ilvl w:val="0"/>
          <w:numId w:val="8"/>
        </w:numPr>
        <w:spacing w:after="0" w:line="240" w:lineRule="auto"/>
        <w:ind w:left="0" w:firstLine="0"/>
        <w:jc w:val="both"/>
        <w:rPr>
          <w:rFonts w:ascii="Sylfaen" w:hAnsi="Sylfaen"/>
          <w:sz w:val="24"/>
          <w:szCs w:val="24"/>
          <w:lang w:val="ka-GE"/>
        </w:rPr>
      </w:pPr>
      <w:r>
        <w:rPr>
          <w:rFonts w:ascii="Sylfaen" w:hAnsi="Sylfaen"/>
          <w:sz w:val="24"/>
          <w:szCs w:val="24"/>
          <w:lang w:val="ka-GE"/>
        </w:rPr>
        <w:t>კუჭ-ნაწლავის ტრაქტი: მადის დაკარგვა (ანორექსია), გულისრევა, ღებინება</w:t>
      </w:r>
    </w:p>
    <w:p w14:paraId="53003AB4" w14:textId="79C30E8E" w:rsidR="00883474" w:rsidRPr="00376785" w:rsidRDefault="00883474" w:rsidP="00376785">
      <w:pPr>
        <w:pStyle w:val="ListParagraph"/>
        <w:numPr>
          <w:ilvl w:val="0"/>
          <w:numId w:val="8"/>
        </w:numPr>
        <w:spacing w:after="0" w:line="240" w:lineRule="auto"/>
        <w:ind w:left="0" w:firstLine="0"/>
        <w:jc w:val="both"/>
        <w:rPr>
          <w:rFonts w:ascii="Sylfaen" w:hAnsi="Sylfaen"/>
          <w:sz w:val="24"/>
          <w:szCs w:val="24"/>
          <w:lang w:val="ka-GE"/>
        </w:rPr>
      </w:pPr>
      <w:r>
        <w:rPr>
          <w:rFonts w:ascii="Sylfaen" w:hAnsi="Sylfaen"/>
          <w:sz w:val="24"/>
          <w:szCs w:val="24"/>
          <w:lang w:val="ka-GE"/>
        </w:rPr>
        <w:t>თირკმლისა და საშარდე ტრაქტის მხრივ: თირკმლის მწვავე უკმარისობა, თირკმლის უკმარისობა (შარდოვანას და კრეატინინის მნიშვნელობების მომატება, შრატში შარდმჟავას მომატება და/ან კრეატინინის კლირენსის დავქეითება), ანურია, ურემია, სისხლში</w:t>
      </w:r>
      <w:r w:rsidR="00376785">
        <w:rPr>
          <w:rFonts w:ascii="Sylfaen" w:hAnsi="Sylfaen"/>
          <w:sz w:val="24"/>
          <w:szCs w:val="24"/>
          <w:lang w:val="ka-GE"/>
        </w:rPr>
        <w:t xml:space="preserve"> (მაგ. პოდაგრა) </w:t>
      </w:r>
      <w:r w:rsidRPr="00376785">
        <w:rPr>
          <w:rFonts w:ascii="Sylfaen" w:hAnsi="Sylfaen"/>
          <w:sz w:val="24"/>
          <w:szCs w:val="24"/>
          <w:lang w:val="ka-GE"/>
        </w:rPr>
        <w:t xml:space="preserve"> შარდმჟავას ჭარბი დონეები (ჰიპერურიკემია).</w:t>
      </w:r>
    </w:p>
    <w:p w14:paraId="4AD8FA5C" w14:textId="77777777" w:rsidR="00883474" w:rsidRDefault="00883474" w:rsidP="008F506F">
      <w:pPr>
        <w:pStyle w:val="ListParagraph"/>
        <w:numPr>
          <w:ilvl w:val="0"/>
          <w:numId w:val="8"/>
        </w:numPr>
        <w:spacing w:after="0" w:line="240" w:lineRule="auto"/>
        <w:ind w:left="0" w:firstLine="0"/>
        <w:jc w:val="both"/>
        <w:rPr>
          <w:rFonts w:ascii="Sylfaen" w:hAnsi="Sylfaen"/>
          <w:sz w:val="24"/>
          <w:szCs w:val="24"/>
          <w:lang w:val="ka-GE"/>
        </w:rPr>
      </w:pPr>
      <w:r>
        <w:rPr>
          <w:rFonts w:ascii="Sylfaen" w:hAnsi="Sylfaen"/>
          <w:sz w:val="24"/>
          <w:szCs w:val="24"/>
          <w:lang w:val="ka-GE"/>
        </w:rPr>
        <w:t>ცხელება</w:t>
      </w:r>
    </w:p>
    <w:p w14:paraId="1A8DE12B" w14:textId="77777777" w:rsidR="00376785" w:rsidRDefault="00376785" w:rsidP="00376785">
      <w:pPr>
        <w:pStyle w:val="ListParagraph"/>
        <w:spacing w:after="0" w:line="240" w:lineRule="auto"/>
        <w:ind w:left="0"/>
        <w:jc w:val="both"/>
        <w:rPr>
          <w:rFonts w:ascii="Sylfaen" w:hAnsi="Sylfaen"/>
          <w:sz w:val="24"/>
          <w:szCs w:val="24"/>
          <w:lang w:val="ka-GE"/>
        </w:rPr>
      </w:pPr>
    </w:p>
    <w:p w14:paraId="010975A4" w14:textId="77777777" w:rsidR="00883474" w:rsidRPr="00376785" w:rsidRDefault="00883474" w:rsidP="008F506F">
      <w:pPr>
        <w:spacing w:after="0" w:line="240" w:lineRule="auto"/>
        <w:jc w:val="both"/>
        <w:rPr>
          <w:rFonts w:ascii="Sylfaen" w:hAnsi="Sylfaen"/>
          <w:b/>
          <w:bCs/>
          <w:sz w:val="24"/>
          <w:szCs w:val="24"/>
          <w:lang w:val="ka-GE"/>
        </w:rPr>
      </w:pPr>
      <w:r w:rsidRPr="00376785">
        <w:rPr>
          <w:rFonts w:ascii="Sylfaen" w:hAnsi="Sylfaen"/>
          <w:b/>
          <w:bCs/>
          <w:sz w:val="24"/>
          <w:szCs w:val="24"/>
          <w:lang w:val="ka-GE"/>
        </w:rPr>
        <w:t>ხშირი:</w:t>
      </w:r>
    </w:p>
    <w:p w14:paraId="62F2BC5D" w14:textId="77777777" w:rsidR="00883474" w:rsidRPr="00883474" w:rsidRDefault="00883474" w:rsidP="008F506F">
      <w:pPr>
        <w:pStyle w:val="ListParagraph"/>
        <w:numPr>
          <w:ilvl w:val="0"/>
          <w:numId w:val="10"/>
        </w:numPr>
        <w:spacing w:after="0" w:line="240" w:lineRule="auto"/>
        <w:ind w:left="0" w:firstLine="0"/>
        <w:jc w:val="both"/>
        <w:rPr>
          <w:rFonts w:ascii="Sylfaen" w:hAnsi="Sylfaen"/>
          <w:sz w:val="24"/>
          <w:szCs w:val="24"/>
          <w:lang w:val="ka-GE"/>
        </w:rPr>
      </w:pPr>
      <w:r w:rsidRPr="00883474">
        <w:rPr>
          <w:rFonts w:ascii="Sylfaen" w:hAnsi="Sylfaen" w:cs="Sylfaen"/>
          <w:sz w:val="24"/>
          <w:szCs w:val="24"/>
          <w:lang w:val="ka-GE"/>
        </w:rPr>
        <w:t>ინფექციები</w:t>
      </w:r>
      <w:r w:rsidRPr="00883474">
        <w:rPr>
          <w:rFonts w:ascii="Sylfaen" w:hAnsi="Sylfaen"/>
          <w:sz w:val="24"/>
          <w:szCs w:val="24"/>
          <w:lang w:val="ka-GE"/>
        </w:rPr>
        <w:t xml:space="preserve"> და სისხლის მოწამვლა (სეფსისი) (ზოგჯერ ფატალური)</w:t>
      </w:r>
    </w:p>
    <w:p w14:paraId="153126F0" w14:textId="77777777" w:rsidR="00883474" w:rsidRDefault="00883474" w:rsidP="008F506F">
      <w:pPr>
        <w:pStyle w:val="ListParagraph"/>
        <w:numPr>
          <w:ilvl w:val="0"/>
          <w:numId w:val="9"/>
        </w:numPr>
        <w:spacing w:after="0" w:line="240" w:lineRule="auto"/>
        <w:ind w:left="0" w:firstLine="0"/>
        <w:jc w:val="both"/>
        <w:rPr>
          <w:rFonts w:ascii="Sylfaen" w:hAnsi="Sylfaen"/>
          <w:sz w:val="24"/>
          <w:szCs w:val="24"/>
          <w:lang w:val="ka-GE"/>
        </w:rPr>
      </w:pPr>
      <w:r>
        <w:rPr>
          <w:rFonts w:ascii="Sylfaen" w:hAnsi="Sylfaen"/>
          <w:sz w:val="24"/>
          <w:szCs w:val="24"/>
          <w:lang w:val="ka-GE"/>
        </w:rPr>
        <w:t>პერიფერიული ნეიროპათია (ფსიქიკური დარღვევა, მეტყველების დარღვევა, მეხსიერების დაკარგვა და დამბლა), ტვინის დი</w:t>
      </w:r>
      <w:r w:rsidR="00223694">
        <w:rPr>
          <w:rFonts w:ascii="Sylfaen" w:hAnsi="Sylfaen"/>
          <w:sz w:val="24"/>
          <w:szCs w:val="24"/>
          <w:lang w:val="ka-GE"/>
        </w:rPr>
        <w:t>ს</w:t>
      </w:r>
      <w:r>
        <w:rPr>
          <w:rFonts w:ascii="Sylfaen" w:hAnsi="Sylfaen"/>
          <w:sz w:val="24"/>
          <w:szCs w:val="24"/>
          <w:lang w:val="ka-GE"/>
        </w:rPr>
        <w:t xml:space="preserve">ფუნქცია და </w:t>
      </w:r>
      <w:r w:rsidR="00223694">
        <w:rPr>
          <w:rFonts w:ascii="Sylfaen" w:hAnsi="Sylfaen"/>
          <w:sz w:val="24"/>
          <w:szCs w:val="24"/>
          <w:lang w:val="ka-GE"/>
        </w:rPr>
        <w:t>შეგრ</w:t>
      </w:r>
      <w:r>
        <w:rPr>
          <w:rFonts w:ascii="Sylfaen" w:hAnsi="Sylfaen"/>
          <w:sz w:val="24"/>
          <w:szCs w:val="24"/>
          <w:lang w:val="ka-GE"/>
        </w:rPr>
        <w:t>ძნ</w:t>
      </w:r>
      <w:r w:rsidR="00223694">
        <w:rPr>
          <w:rFonts w:ascii="Sylfaen" w:hAnsi="Sylfaen"/>
          <w:sz w:val="24"/>
          <w:szCs w:val="24"/>
          <w:lang w:val="ka-GE"/>
        </w:rPr>
        <w:t>ებე</w:t>
      </w:r>
      <w:r>
        <w:rPr>
          <w:rFonts w:ascii="Sylfaen" w:hAnsi="Sylfaen"/>
          <w:sz w:val="24"/>
          <w:szCs w:val="24"/>
          <w:lang w:val="ka-GE"/>
        </w:rPr>
        <w:t>ბის დაკარგვის ნიშნები. გემოს შეგრძნების დარღვევა, ზურგის ტვინის დაავადებები, ლერმიტის ნიშანი</w:t>
      </w:r>
    </w:p>
    <w:p w14:paraId="19AF7A64" w14:textId="77777777" w:rsidR="00883474" w:rsidRDefault="00883474" w:rsidP="008F506F">
      <w:pPr>
        <w:pStyle w:val="ListParagraph"/>
        <w:numPr>
          <w:ilvl w:val="0"/>
          <w:numId w:val="9"/>
        </w:numPr>
        <w:spacing w:after="0" w:line="240" w:lineRule="auto"/>
        <w:ind w:left="0" w:firstLine="0"/>
        <w:jc w:val="both"/>
        <w:rPr>
          <w:rFonts w:ascii="Sylfaen" w:hAnsi="Sylfaen"/>
          <w:sz w:val="24"/>
          <w:szCs w:val="24"/>
          <w:lang w:val="ka-GE"/>
        </w:rPr>
      </w:pPr>
      <w:r>
        <w:rPr>
          <w:rFonts w:ascii="Sylfaen" w:hAnsi="Sylfaen"/>
          <w:sz w:val="24"/>
          <w:szCs w:val="24"/>
          <w:lang w:val="ka-GE"/>
        </w:rPr>
        <w:t>სიყრუე და თავბრუსხვევა</w:t>
      </w:r>
    </w:p>
    <w:p w14:paraId="7BF70074" w14:textId="77777777" w:rsidR="00883474" w:rsidRDefault="00883474" w:rsidP="008F506F">
      <w:pPr>
        <w:pStyle w:val="ListParagraph"/>
        <w:numPr>
          <w:ilvl w:val="0"/>
          <w:numId w:val="9"/>
        </w:numPr>
        <w:spacing w:after="0" w:line="240" w:lineRule="auto"/>
        <w:ind w:left="0" w:firstLine="0"/>
        <w:jc w:val="both"/>
        <w:rPr>
          <w:rFonts w:ascii="Sylfaen" w:hAnsi="Sylfaen"/>
          <w:sz w:val="24"/>
          <w:szCs w:val="24"/>
          <w:lang w:val="ka-GE"/>
        </w:rPr>
      </w:pPr>
      <w:r>
        <w:rPr>
          <w:rFonts w:ascii="Sylfaen" w:hAnsi="Sylfaen"/>
          <w:sz w:val="24"/>
          <w:szCs w:val="24"/>
          <w:lang w:val="ka-GE"/>
        </w:rPr>
        <w:t xml:space="preserve">არითმიები, მათ შორის გულის დარტყმების შემცირება (ბრადიკარდია), გულის დარტყმების </w:t>
      </w:r>
      <w:r w:rsidR="00223694">
        <w:rPr>
          <w:rFonts w:ascii="Sylfaen" w:hAnsi="Sylfaen"/>
          <w:sz w:val="24"/>
          <w:szCs w:val="24"/>
          <w:lang w:val="ka-GE"/>
        </w:rPr>
        <w:t>მომატება</w:t>
      </w:r>
      <w:r>
        <w:rPr>
          <w:rFonts w:ascii="Sylfaen" w:hAnsi="Sylfaen"/>
          <w:sz w:val="24"/>
          <w:szCs w:val="24"/>
          <w:lang w:val="ka-GE"/>
        </w:rPr>
        <w:t xml:space="preserve"> (ტაქიკარდია)</w:t>
      </w:r>
    </w:p>
    <w:p w14:paraId="4DD94FD6" w14:textId="77777777" w:rsidR="00883474" w:rsidRDefault="00883474" w:rsidP="008F506F">
      <w:pPr>
        <w:pStyle w:val="ListParagraph"/>
        <w:numPr>
          <w:ilvl w:val="0"/>
          <w:numId w:val="9"/>
        </w:numPr>
        <w:spacing w:after="0" w:line="240" w:lineRule="auto"/>
        <w:ind w:left="0" w:firstLine="0"/>
        <w:jc w:val="both"/>
        <w:rPr>
          <w:rFonts w:ascii="Sylfaen" w:hAnsi="Sylfaen"/>
          <w:sz w:val="24"/>
          <w:szCs w:val="24"/>
          <w:lang w:val="ka-GE"/>
        </w:rPr>
      </w:pPr>
      <w:r>
        <w:rPr>
          <w:rFonts w:ascii="Sylfaen" w:hAnsi="Sylfaen"/>
          <w:sz w:val="24"/>
          <w:szCs w:val="24"/>
          <w:lang w:val="ka-GE"/>
        </w:rPr>
        <w:t>ვენის ანთება (ფლებიტი) ინექციის ადგილას</w:t>
      </w:r>
    </w:p>
    <w:p w14:paraId="24D89B96" w14:textId="726442BE" w:rsidR="00883474" w:rsidRPr="00376785" w:rsidRDefault="00883474" w:rsidP="00376785">
      <w:pPr>
        <w:pStyle w:val="ListParagraph"/>
        <w:numPr>
          <w:ilvl w:val="0"/>
          <w:numId w:val="9"/>
        </w:numPr>
        <w:spacing w:after="0" w:line="240" w:lineRule="auto"/>
        <w:ind w:left="0" w:firstLine="0"/>
        <w:jc w:val="both"/>
        <w:rPr>
          <w:rFonts w:ascii="Sylfaen" w:hAnsi="Sylfaen"/>
          <w:sz w:val="24"/>
          <w:szCs w:val="24"/>
          <w:lang w:val="ka-GE"/>
        </w:rPr>
      </w:pPr>
      <w:r>
        <w:rPr>
          <w:rFonts w:ascii="Sylfaen" w:hAnsi="Sylfaen"/>
          <w:sz w:val="24"/>
          <w:szCs w:val="24"/>
          <w:lang w:val="ka-GE"/>
        </w:rPr>
        <w:t>სუნთქვის გაძნელებ</w:t>
      </w:r>
      <w:r w:rsidR="00376785">
        <w:rPr>
          <w:rFonts w:ascii="Sylfaen" w:hAnsi="Sylfaen"/>
          <w:sz w:val="24"/>
          <w:szCs w:val="24"/>
          <w:lang w:val="ka-GE"/>
        </w:rPr>
        <w:t>ა (დისპნოე)</w:t>
      </w:r>
      <w:r w:rsidRPr="00376785">
        <w:rPr>
          <w:rFonts w:ascii="Sylfaen" w:hAnsi="Sylfaen"/>
          <w:sz w:val="24"/>
          <w:szCs w:val="24"/>
          <w:lang w:val="ka-GE"/>
        </w:rPr>
        <w:t>, ფილტვების ანთება (პნევმონია) და სუნთქვის უკმარისობა</w:t>
      </w:r>
    </w:p>
    <w:p w14:paraId="24D590FA" w14:textId="77777777" w:rsidR="00883474" w:rsidRDefault="00883474" w:rsidP="008F506F">
      <w:pPr>
        <w:pStyle w:val="ListParagraph"/>
        <w:numPr>
          <w:ilvl w:val="0"/>
          <w:numId w:val="9"/>
        </w:numPr>
        <w:spacing w:after="0" w:line="240" w:lineRule="auto"/>
        <w:ind w:left="0" w:firstLine="0"/>
        <w:jc w:val="both"/>
        <w:rPr>
          <w:rFonts w:ascii="Sylfaen" w:hAnsi="Sylfaen"/>
          <w:sz w:val="24"/>
          <w:szCs w:val="24"/>
          <w:lang w:val="ka-GE"/>
        </w:rPr>
      </w:pPr>
      <w:r w:rsidRPr="00883474">
        <w:rPr>
          <w:rFonts w:ascii="Sylfaen" w:hAnsi="Sylfaen" w:cs="Sylfaen"/>
          <w:sz w:val="24"/>
          <w:szCs w:val="24"/>
          <w:lang w:val="ka-GE"/>
        </w:rPr>
        <w:t>ჰეპატობილიარული</w:t>
      </w:r>
      <w:r w:rsidRPr="00883474">
        <w:rPr>
          <w:rFonts w:ascii="Sylfaen" w:hAnsi="Sylfaen"/>
          <w:sz w:val="24"/>
          <w:szCs w:val="24"/>
          <w:lang w:val="ka-GE"/>
        </w:rPr>
        <w:t xml:space="preserve"> დარღვევების ნიშნები, როგორიცაა სიყვითლე</w:t>
      </w:r>
      <w:r>
        <w:rPr>
          <w:rFonts w:ascii="Sylfaen" w:hAnsi="Sylfaen"/>
          <w:sz w:val="24"/>
          <w:szCs w:val="24"/>
          <w:lang w:val="ka-GE"/>
        </w:rPr>
        <w:t>, კანის ქავილი, სისხლში ბილირუბინის და ღვიძლის ფერმენტების მომატება, ალბუმინის შემცირება</w:t>
      </w:r>
    </w:p>
    <w:p w14:paraId="3027853D" w14:textId="77777777" w:rsidR="00883474" w:rsidRDefault="00883474" w:rsidP="008F506F">
      <w:pPr>
        <w:pStyle w:val="ListParagraph"/>
        <w:numPr>
          <w:ilvl w:val="0"/>
          <w:numId w:val="9"/>
        </w:numPr>
        <w:spacing w:after="0" w:line="240" w:lineRule="auto"/>
        <w:ind w:left="0" w:firstLine="0"/>
        <w:jc w:val="both"/>
        <w:rPr>
          <w:rFonts w:ascii="Sylfaen" w:hAnsi="Sylfaen"/>
          <w:sz w:val="24"/>
          <w:szCs w:val="24"/>
          <w:lang w:val="ka-GE"/>
        </w:rPr>
      </w:pPr>
      <w:r>
        <w:rPr>
          <w:rFonts w:ascii="Sylfaen" w:hAnsi="Sylfaen"/>
          <w:sz w:val="24"/>
          <w:szCs w:val="24"/>
          <w:lang w:val="ka-GE"/>
        </w:rPr>
        <w:t>ინექციის ადგილას ერითემა და კანის დაწყლულება</w:t>
      </w:r>
    </w:p>
    <w:p w14:paraId="772F3466" w14:textId="77777777" w:rsidR="00883474" w:rsidRDefault="00883474" w:rsidP="008F506F">
      <w:pPr>
        <w:pStyle w:val="ListParagraph"/>
        <w:numPr>
          <w:ilvl w:val="0"/>
          <w:numId w:val="9"/>
        </w:numPr>
        <w:spacing w:after="0" w:line="240" w:lineRule="auto"/>
        <w:ind w:left="0" w:firstLine="0"/>
        <w:jc w:val="both"/>
        <w:rPr>
          <w:rFonts w:ascii="Sylfaen" w:hAnsi="Sylfaen"/>
          <w:sz w:val="24"/>
          <w:szCs w:val="24"/>
          <w:lang w:val="ka-GE"/>
        </w:rPr>
      </w:pPr>
      <w:r>
        <w:rPr>
          <w:rFonts w:ascii="Sylfaen" w:hAnsi="Sylfaen"/>
          <w:sz w:val="24"/>
          <w:szCs w:val="24"/>
          <w:lang w:val="ka-GE"/>
        </w:rPr>
        <w:t>რბილი ქსოვილების ადგილობრივი ტოქსიკურობა, მათ შორის ქსოვილების ცელულიტი, ფიბროზი და ნეკროზი, ტკივილი, შეშუპება და ერითემა ექსტრავაზაციის შედეგად.</w:t>
      </w:r>
    </w:p>
    <w:p w14:paraId="342C8E37" w14:textId="77777777" w:rsidR="00376785" w:rsidRDefault="00376785" w:rsidP="00376785">
      <w:pPr>
        <w:pStyle w:val="ListParagraph"/>
        <w:spacing w:after="0" w:line="240" w:lineRule="auto"/>
        <w:ind w:left="0"/>
        <w:jc w:val="both"/>
        <w:rPr>
          <w:rFonts w:ascii="Sylfaen" w:hAnsi="Sylfaen"/>
          <w:sz w:val="24"/>
          <w:szCs w:val="24"/>
          <w:lang w:val="ka-GE"/>
        </w:rPr>
      </w:pPr>
    </w:p>
    <w:p w14:paraId="68FA1295" w14:textId="77777777" w:rsidR="00883474" w:rsidRPr="00376785" w:rsidRDefault="00883474" w:rsidP="008F506F">
      <w:pPr>
        <w:spacing w:after="0" w:line="240" w:lineRule="auto"/>
        <w:jc w:val="both"/>
        <w:rPr>
          <w:rFonts w:ascii="Sylfaen" w:hAnsi="Sylfaen"/>
          <w:b/>
          <w:bCs/>
          <w:sz w:val="24"/>
          <w:szCs w:val="24"/>
          <w:lang w:val="ka-GE"/>
        </w:rPr>
      </w:pPr>
      <w:r w:rsidRPr="00376785">
        <w:rPr>
          <w:rFonts w:ascii="Sylfaen" w:hAnsi="Sylfaen"/>
          <w:b/>
          <w:bCs/>
          <w:sz w:val="24"/>
          <w:szCs w:val="24"/>
          <w:lang w:val="ka-GE"/>
        </w:rPr>
        <w:t>არახშირი:</w:t>
      </w:r>
    </w:p>
    <w:p w14:paraId="5CA7BCC3" w14:textId="585644E5" w:rsidR="00883474" w:rsidRPr="00883474" w:rsidRDefault="00883474" w:rsidP="008F506F">
      <w:pPr>
        <w:pStyle w:val="ListParagraph"/>
        <w:numPr>
          <w:ilvl w:val="0"/>
          <w:numId w:val="11"/>
        </w:numPr>
        <w:spacing w:after="0" w:line="240" w:lineRule="auto"/>
        <w:ind w:left="0" w:firstLine="0"/>
        <w:jc w:val="both"/>
        <w:rPr>
          <w:rFonts w:ascii="Sylfaen" w:hAnsi="Sylfaen"/>
          <w:sz w:val="24"/>
          <w:szCs w:val="24"/>
          <w:lang w:val="ka-GE"/>
        </w:rPr>
      </w:pPr>
      <w:r>
        <w:rPr>
          <w:rFonts w:ascii="Sylfaen" w:hAnsi="Sylfaen"/>
          <w:sz w:val="24"/>
          <w:szCs w:val="24"/>
          <w:lang w:val="ka-GE"/>
        </w:rPr>
        <w:t>მომატებული მგრძნობელობის რეაქციები, მათ შორის გამონაყარი, ეგზემა მწვავე ქავილით და ამონაბურცებით (ჭინჭრის ციება), კანის სიწითლე და ანთება (ერითემა) ან ქავილი</w:t>
      </w:r>
      <w:r w:rsidR="00376785">
        <w:rPr>
          <w:rFonts w:ascii="Sylfaen" w:hAnsi="Sylfaen"/>
          <w:sz w:val="24"/>
          <w:szCs w:val="24"/>
          <w:lang w:val="ka-GE"/>
        </w:rPr>
        <w:t xml:space="preserve"> (პრურიტი)</w:t>
      </w:r>
    </w:p>
    <w:p w14:paraId="2A016E7E" w14:textId="77777777" w:rsidR="00883474" w:rsidRDefault="008A6510" w:rsidP="008F506F">
      <w:pPr>
        <w:pStyle w:val="ListParagraph"/>
        <w:numPr>
          <w:ilvl w:val="0"/>
          <w:numId w:val="9"/>
        </w:numPr>
        <w:spacing w:after="0" w:line="240" w:lineRule="auto"/>
        <w:ind w:left="0" w:firstLine="0"/>
        <w:jc w:val="both"/>
        <w:rPr>
          <w:rFonts w:ascii="Sylfaen" w:hAnsi="Sylfaen"/>
          <w:sz w:val="24"/>
          <w:szCs w:val="24"/>
          <w:lang w:val="ka-GE"/>
        </w:rPr>
      </w:pPr>
      <w:r>
        <w:rPr>
          <w:rFonts w:ascii="Sylfaen" w:hAnsi="Sylfaen"/>
          <w:sz w:val="24"/>
          <w:szCs w:val="24"/>
          <w:lang w:val="ka-GE"/>
        </w:rPr>
        <w:t>ანაფილაქტოიდური რეაქციები ისეთი სიმპტომებით, როგორიცაა სახის შეშუპება და ცხელება, დაბალი არტერიული წნევა (ჰიპოტენზია), გახშირებული გულისცემა (ტაქიკარდია), სუნთქვის გაძნელება (დისპნოე), დისტრესი სასუნთქ გზებში კუნთების სპაზმების შედეგად (ბრონქოსპაზმი)</w:t>
      </w:r>
    </w:p>
    <w:p w14:paraId="13F88F99" w14:textId="77777777" w:rsidR="008A6510" w:rsidRDefault="008A6510" w:rsidP="008F506F">
      <w:pPr>
        <w:pStyle w:val="ListParagraph"/>
        <w:numPr>
          <w:ilvl w:val="0"/>
          <w:numId w:val="9"/>
        </w:numPr>
        <w:spacing w:after="0" w:line="240" w:lineRule="auto"/>
        <w:ind w:left="0" w:firstLine="0"/>
        <w:jc w:val="both"/>
        <w:rPr>
          <w:rFonts w:ascii="Sylfaen" w:hAnsi="Sylfaen"/>
          <w:sz w:val="24"/>
          <w:szCs w:val="24"/>
          <w:lang w:val="ka-GE"/>
        </w:rPr>
      </w:pPr>
      <w:r>
        <w:rPr>
          <w:rFonts w:ascii="Sylfaen" w:hAnsi="Sylfaen"/>
          <w:sz w:val="24"/>
          <w:szCs w:val="24"/>
          <w:lang w:val="ka-GE"/>
        </w:rPr>
        <w:t>სისხლში მაგნიუმის დონის შემცირება (ჰიპომაგნეზემია)</w:t>
      </w:r>
    </w:p>
    <w:p w14:paraId="41A9A06C" w14:textId="77777777" w:rsidR="008A6510" w:rsidRDefault="008A6510" w:rsidP="008F506F">
      <w:pPr>
        <w:pStyle w:val="ListParagraph"/>
        <w:numPr>
          <w:ilvl w:val="0"/>
          <w:numId w:val="9"/>
        </w:numPr>
        <w:spacing w:after="0" w:line="240" w:lineRule="auto"/>
        <w:ind w:left="0" w:firstLine="0"/>
        <w:jc w:val="both"/>
        <w:rPr>
          <w:rFonts w:ascii="Sylfaen" w:hAnsi="Sylfaen"/>
          <w:sz w:val="24"/>
          <w:szCs w:val="24"/>
          <w:lang w:val="ka-GE"/>
        </w:rPr>
      </w:pPr>
      <w:r>
        <w:rPr>
          <w:rFonts w:ascii="Sylfaen" w:hAnsi="Sylfaen"/>
          <w:sz w:val="24"/>
          <w:szCs w:val="24"/>
          <w:lang w:val="ka-GE"/>
        </w:rPr>
        <w:t>ღრძილებზე მეტალის დანალექები</w:t>
      </w:r>
    </w:p>
    <w:p w14:paraId="237C1FC9" w14:textId="77777777" w:rsidR="00AC3289" w:rsidRDefault="00AC3289" w:rsidP="008F506F">
      <w:pPr>
        <w:pStyle w:val="ListParagraph"/>
        <w:numPr>
          <w:ilvl w:val="0"/>
          <w:numId w:val="6"/>
        </w:numPr>
        <w:spacing w:after="0" w:line="240" w:lineRule="auto"/>
        <w:ind w:left="0" w:firstLine="0"/>
        <w:jc w:val="both"/>
        <w:rPr>
          <w:rFonts w:ascii="Sylfaen" w:hAnsi="Sylfaen"/>
          <w:sz w:val="24"/>
          <w:szCs w:val="24"/>
          <w:lang w:val="ka-GE"/>
        </w:rPr>
      </w:pPr>
      <w:r>
        <w:rPr>
          <w:rFonts w:ascii="Sylfaen" w:hAnsi="Sylfaen"/>
          <w:sz w:val="24"/>
          <w:szCs w:val="24"/>
          <w:lang w:val="ka-GE"/>
        </w:rPr>
        <w:t>თმის ცვენა (ალოპეცია), კანზე გამონაყარი</w:t>
      </w:r>
    </w:p>
    <w:p w14:paraId="6BDC1F9C" w14:textId="77777777" w:rsidR="00AC3289" w:rsidRDefault="00AC3289" w:rsidP="008F506F">
      <w:pPr>
        <w:pStyle w:val="ListParagraph"/>
        <w:numPr>
          <w:ilvl w:val="0"/>
          <w:numId w:val="6"/>
        </w:numPr>
        <w:spacing w:after="0" w:line="240" w:lineRule="auto"/>
        <w:ind w:left="0" w:firstLine="0"/>
        <w:jc w:val="both"/>
        <w:rPr>
          <w:rFonts w:ascii="Sylfaen" w:hAnsi="Sylfaen"/>
          <w:sz w:val="24"/>
          <w:szCs w:val="24"/>
          <w:lang w:val="ka-GE"/>
        </w:rPr>
      </w:pPr>
      <w:r>
        <w:rPr>
          <w:rFonts w:ascii="Sylfaen" w:hAnsi="Sylfaen"/>
          <w:sz w:val="24"/>
          <w:szCs w:val="24"/>
          <w:lang w:val="ka-GE"/>
        </w:rPr>
        <w:t>სპერმატოგენეზის და ოვულაციის დისფუნქცია და მამაკაცებში მტკივნეული მკერდის ზრდა (გინეკომასტია)</w:t>
      </w:r>
    </w:p>
    <w:p w14:paraId="76B58959" w14:textId="77777777" w:rsidR="00AC3289" w:rsidRDefault="00AC3289" w:rsidP="008F506F">
      <w:pPr>
        <w:pStyle w:val="ListParagraph"/>
        <w:numPr>
          <w:ilvl w:val="0"/>
          <w:numId w:val="6"/>
        </w:numPr>
        <w:spacing w:after="0" w:line="240" w:lineRule="auto"/>
        <w:ind w:left="0" w:firstLine="0"/>
        <w:jc w:val="both"/>
        <w:rPr>
          <w:rFonts w:ascii="Sylfaen" w:hAnsi="Sylfaen"/>
          <w:sz w:val="24"/>
          <w:szCs w:val="24"/>
          <w:lang w:val="ka-GE"/>
        </w:rPr>
      </w:pPr>
      <w:r>
        <w:rPr>
          <w:rFonts w:ascii="Sylfaen" w:hAnsi="Sylfaen"/>
          <w:sz w:val="24"/>
          <w:szCs w:val="24"/>
          <w:lang w:val="ka-GE"/>
        </w:rPr>
        <w:t>სლოკინი, ასთენია, ზოგადი სისუსტე</w:t>
      </w:r>
    </w:p>
    <w:p w14:paraId="4695A425" w14:textId="77777777" w:rsidR="00376785" w:rsidRDefault="00376785" w:rsidP="00376785">
      <w:pPr>
        <w:pStyle w:val="ListParagraph"/>
        <w:spacing w:after="0" w:line="240" w:lineRule="auto"/>
        <w:ind w:left="0"/>
        <w:jc w:val="both"/>
        <w:rPr>
          <w:rFonts w:ascii="Sylfaen" w:hAnsi="Sylfaen"/>
          <w:sz w:val="24"/>
          <w:szCs w:val="24"/>
          <w:lang w:val="ka-GE"/>
        </w:rPr>
      </w:pPr>
    </w:p>
    <w:p w14:paraId="2D6307E8" w14:textId="77777777" w:rsidR="00AC3289" w:rsidRPr="00376785" w:rsidRDefault="00AC3289" w:rsidP="008F506F">
      <w:pPr>
        <w:spacing w:after="0" w:line="240" w:lineRule="auto"/>
        <w:jc w:val="both"/>
        <w:rPr>
          <w:rFonts w:ascii="Sylfaen" w:hAnsi="Sylfaen"/>
          <w:b/>
          <w:bCs/>
          <w:sz w:val="24"/>
          <w:szCs w:val="24"/>
          <w:lang w:val="ka-GE"/>
        </w:rPr>
      </w:pPr>
      <w:r w:rsidRPr="00376785">
        <w:rPr>
          <w:rFonts w:ascii="Sylfaen" w:hAnsi="Sylfaen"/>
          <w:b/>
          <w:bCs/>
          <w:sz w:val="24"/>
          <w:szCs w:val="24"/>
          <w:lang w:val="ka-GE"/>
        </w:rPr>
        <w:t>იშვიათი:</w:t>
      </w:r>
    </w:p>
    <w:p w14:paraId="4B330A66" w14:textId="77777777" w:rsidR="00AC3289" w:rsidRDefault="00AC3289" w:rsidP="008F506F">
      <w:pPr>
        <w:pStyle w:val="ListParagraph"/>
        <w:numPr>
          <w:ilvl w:val="0"/>
          <w:numId w:val="7"/>
        </w:numPr>
        <w:spacing w:after="0" w:line="240" w:lineRule="auto"/>
        <w:ind w:left="0" w:firstLine="0"/>
        <w:jc w:val="both"/>
        <w:rPr>
          <w:rFonts w:ascii="Sylfaen" w:hAnsi="Sylfaen"/>
          <w:sz w:val="24"/>
          <w:szCs w:val="24"/>
          <w:lang w:val="ka-GE"/>
        </w:rPr>
      </w:pPr>
      <w:r>
        <w:rPr>
          <w:rFonts w:ascii="Sylfaen" w:hAnsi="Sylfaen"/>
          <w:sz w:val="24"/>
          <w:szCs w:val="24"/>
          <w:lang w:val="ka-GE"/>
        </w:rPr>
        <w:t>ყველა ანალოგიური პრეპარატის მსგავსად, ციპინტუ ზრდის ლეიკემიის რისკს</w:t>
      </w:r>
    </w:p>
    <w:p w14:paraId="0022D0F6" w14:textId="77777777" w:rsidR="00AC3289" w:rsidRDefault="00AC3289" w:rsidP="008F506F">
      <w:pPr>
        <w:pStyle w:val="ListParagraph"/>
        <w:numPr>
          <w:ilvl w:val="0"/>
          <w:numId w:val="7"/>
        </w:numPr>
        <w:spacing w:after="0" w:line="240" w:lineRule="auto"/>
        <w:ind w:left="0" w:firstLine="0"/>
        <w:jc w:val="both"/>
        <w:rPr>
          <w:rFonts w:ascii="Sylfaen" w:hAnsi="Sylfaen"/>
          <w:sz w:val="24"/>
          <w:szCs w:val="24"/>
          <w:lang w:val="ka-GE"/>
        </w:rPr>
      </w:pPr>
      <w:r>
        <w:rPr>
          <w:rFonts w:ascii="Sylfaen" w:hAnsi="Sylfaen"/>
          <w:sz w:val="24"/>
          <w:szCs w:val="24"/>
          <w:lang w:val="ka-GE"/>
        </w:rPr>
        <w:t>ანემია, რაც იწვევს სისხლში უჯრედების ლიზისს (ჰემოლიტური ანემია)</w:t>
      </w:r>
    </w:p>
    <w:p w14:paraId="52B7220A" w14:textId="77777777" w:rsidR="00AC3289" w:rsidRDefault="00AC3289" w:rsidP="008F506F">
      <w:pPr>
        <w:pStyle w:val="ListParagraph"/>
        <w:numPr>
          <w:ilvl w:val="0"/>
          <w:numId w:val="7"/>
        </w:numPr>
        <w:spacing w:after="0" w:line="240" w:lineRule="auto"/>
        <w:ind w:left="0" w:firstLine="0"/>
        <w:jc w:val="both"/>
        <w:rPr>
          <w:rFonts w:ascii="Sylfaen" w:hAnsi="Sylfaen"/>
          <w:sz w:val="24"/>
          <w:szCs w:val="24"/>
          <w:lang w:val="ka-GE"/>
        </w:rPr>
      </w:pPr>
      <w:r>
        <w:rPr>
          <w:rFonts w:ascii="Sylfaen" w:hAnsi="Sylfaen"/>
          <w:sz w:val="24"/>
          <w:szCs w:val="24"/>
          <w:lang w:val="ka-GE"/>
        </w:rPr>
        <w:t xml:space="preserve">ტვინის გარკვეული ფუნქციების დაკარგვა, მათ შორის ტვინის დისფუნქცია, რაც ხასიათდება სპაზმებით და ცნობიერების დაქვეითებით (ენცეფალოპათია), კისრის ორივე მხარეს მდებარე (კაროტიდული არტერიის) </w:t>
      </w:r>
      <w:r w:rsidR="00223694">
        <w:rPr>
          <w:rFonts w:ascii="Sylfaen" w:hAnsi="Sylfaen"/>
          <w:sz w:val="24"/>
          <w:szCs w:val="24"/>
          <w:lang w:val="ka-GE"/>
        </w:rPr>
        <w:t>ო</w:t>
      </w:r>
      <w:r>
        <w:rPr>
          <w:rFonts w:ascii="Sylfaen" w:hAnsi="Sylfaen"/>
          <w:sz w:val="24"/>
          <w:szCs w:val="24"/>
          <w:lang w:val="ka-GE"/>
        </w:rPr>
        <w:t xml:space="preserve">კლუზიები, ან ტვინის მკვებავი სისხლძარღვების ანთება (ცერებრალური არტერიტი). </w:t>
      </w:r>
    </w:p>
    <w:p w14:paraId="56A1CE12" w14:textId="77777777" w:rsidR="00AC3289" w:rsidRDefault="00AC3289" w:rsidP="008F506F">
      <w:pPr>
        <w:pStyle w:val="ListParagraph"/>
        <w:numPr>
          <w:ilvl w:val="0"/>
          <w:numId w:val="7"/>
        </w:numPr>
        <w:spacing w:after="0" w:line="240" w:lineRule="auto"/>
        <w:ind w:left="0" w:firstLine="0"/>
        <w:jc w:val="both"/>
        <w:rPr>
          <w:rFonts w:ascii="Sylfaen" w:hAnsi="Sylfaen"/>
          <w:sz w:val="24"/>
          <w:szCs w:val="24"/>
          <w:lang w:val="ka-GE"/>
        </w:rPr>
      </w:pPr>
      <w:r>
        <w:rPr>
          <w:rFonts w:ascii="Sylfaen" w:hAnsi="Sylfaen"/>
          <w:sz w:val="24"/>
          <w:szCs w:val="24"/>
          <w:lang w:val="ka-GE"/>
        </w:rPr>
        <w:t>მხედველობის დაბინდვა, შეძენილი ფერთა სიბრმავე, კორტიკალური სიბრმავე, თვალის მოძრაობების შეზღუდვა, ოპტიკური ნევრიტი, პაპილოედემა, ბადურას პიგმენტაცია</w:t>
      </w:r>
    </w:p>
    <w:p w14:paraId="186B7B1B" w14:textId="77777777" w:rsidR="00AC3289" w:rsidRDefault="00AC3289" w:rsidP="008F506F">
      <w:pPr>
        <w:pStyle w:val="ListParagraph"/>
        <w:numPr>
          <w:ilvl w:val="0"/>
          <w:numId w:val="7"/>
        </w:numPr>
        <w:spacing w:after="0" w:line="240" w:lineRule="auto"/>
        <w:ind w:left="0" w:firstLine="0"/>
        <w:jc w:val="both"/>
        <w:rPr>
          <w:rFonts w:ascii="Sylfaen" w:hAnsi="Sylfaen"/>
          <w:sz w:val="24"/>
          <w:szCs w:val="24"/>
          <w:lang w:val="ka-GE"/>
        </w:rPr>
      </w:pPr>
      <w:r>
        <w:rPr>
          <w:rFonts w:ascii="Sylfaen" w:hAnsi="Sylfaen"/>
          <w:sz w:val="24"/>
          <w:szCs w:val="24"/>
          <w:lang w:val="ka-GE"/>
        </w:rPr>
        <w:t>მომატებული არტერიული წნევა, კორონარული არტერიული დაავადება და გულის შეტევები</w:t>
      </w:r>
    </w:p>
    <w:p w14:paraId="6E5E8A3B" w14:textId="77777777" w:rsidR="00AC3289" w:rsidRDefault="00AC3289" w:rsidP="008F506F">
      <w:pPr>
        <w:pStyle w:val="ListParagraph"/>
        <w:numPr>
          <w:ilvl w:val="0"/>
          <w:numId w:val="7"/>
        </w:numPr>
        <w:spacing w:after="0" w:line="240" w:lineRule="auto"/>
        <w:ind w:left="0" w:firstLine="0"/>
        <w:jc w:val="both"/>
        <w:rPr>
          <w:rFonts w:ascii="Sylfaen" w:hAnsi="Sylfaen"/>
          <w:sz w:val="24"/>
          <w:szCs w:val="24"/>
          <w:lang w:val="ka-GE"/>
        </w:rPr>
      </w:pPr>
      <w:r>
        <w:rPr>
          <w:rFonts w:ascii="Sylfaen" w:hAnsi="Sylfaen"/>
          <w:sz w:val="24"/>
          <w:szCs w:val="24"/>
          <w:lang w:val="ka-GE"/>
        </w:rPr>
        <w:t>პირის ღრუს ლორწოვანი გარსების ანთება (სტომატიტი), დიარეა</w:t>
      </w:r>
    </w:p>
    <w:p w14:paraId="3BE9E7F4" w14:textId="64D1EB9F" w:rsidR="00AC3289" w:rsidRDefault="00AC3289" w:rsidP="008F506F">
      <w:pPr>
        <w:pStyle w:val="ListParagraph"/>
        <w:numPr>
          <w:ilvl w:val="0"/>
          <w:numId w:val="7"/>
        </w:numPr>
        <w:spacing w:after="0" w:line="240" w:lineRule="auto"/>
        <w:ind w:left="0" w:firstLine="0"/>
        <w:jc w:val="both"/>
        <w:rPr>
          <w:rFonts w:ascii="Sylfaen" w:hAnsi="Sylfaen"/>
          <w:sz w:val="24"/>
          <w:szCs w:val="24"/>
          <w:lang w:val="ka-GE"/>
        </w:rPr>
      </w:pPr>
      <w:r>
        <w:rPr>
          <w:rFonts w:ascii="Sylfaen" w:hAnsi="Sylfaen"/>
          <w:sz w:val="24"/>
          <w:szCs w:val="24"/>
          <w:lang w:val="ka-GE"/>
        </w:rPr>
        <w:t>სისხლში ალბუმინის დონეების შემცირე</w:t>
      </w:r>
      <w:r w:rsidR="00376785">
        <w:rPr>
          <w:rFonts w:ascii="Sylfaen" w:hAnsi="Sylfaen"/>
          <w:sz w:val="24"/>
          <w:szCs w:val="24"/>
          <w:lang w:val="ka-GE"/>
        </w:rPr>
        <w:t>ბ</w:t>
      </w:r>
      <w:r>
        <w:rPr>
          <w:rFonts w:ascii="Sylfaen" w:hAnsi="Sylfaen"/>
          <w:sz w:val="24"/>
          <w:szCs w:val="24"/>
          <w:lang w:val="ka-GE"/>
        </w:rPr>
        <w:t>ა</w:t>
      </w:r>
    </w:p>
    <w:p w14:paraId="6AC6B9C7" w14:textId="77777777" w:rsidR="00376785" w:rsidRPr="00AC3289" w:rsidRDefault="00376785" w:rsidP="00376785">
      <w:pPr>
        <w:pStyle w:val="ListParagraph"/>
        <w:spacing w:after="0" w:line="240" w:lineRule="auto"/>
        <w:ind w:left="0"/>
        <w:jc w:val="both"/>
        <w:rPr>
          <w:rFonts w:ascii="Sylfaen" w:hAnsi="Sylfaen"/>
          <w:sz w:val="24"/>
          <w:szCs w:val="24"/>
          <w:lang w:val="ka-GE"/>
        </w:rPr>
      </w:pPr>
    </w:p>
    <w:p w14:paraId="1774527C" w14:textId="77777777" w:rsidR="00715F48" w:rsidRPr="00376785" w:rsidRDefault="00AC3289" w:rsidP="008F506F">
      <w:pPr>
        <w:spacing w:after="0" w:line="240" w:lineRule="auto"/>
        <w:jc w:val="both"/>
        <w:rPr>
          <w:rFonts w:ascii="Sylfaen" w:hAnsi="Sylfaen"/>
          <w:b/>
          <w:bCs/>
          <w:sz w:val="24"/>
          <w:szCs w:val="24"/>
          <w:lang w:val="ka-GE"/>
        </w:rPr>
      </w:pPr>
      <w:r w:rsidRPr="00376785">
        <w:rPr>
          <w:rFonts w:ascii="Sylfaen" w:hAnsi="Sylfaen"/>
          <w:b/>
          <w:bCs/>
          <w:sz w:val="24"/>
          <w:szCs w:val="24"/>
          <w:lang w:val="ka-GE"/>
        </w:rPr>
        <w:t>ძალიან იშვიათი:</w:t>
      </w:r>
    </w:p>
    <w:p w14:paraId="648D2687" w14:textId="77777777" w:rsidR="00AC3289" w:rsidRDefault="00AC3289" w:rsidP="008F506F">
      <w:pPr>
        <w:pStyle w:val="ListParagraph"/>
        <w:numPr>
          <w:ilvl w:val="0"/>
          <w:numId w:val="5"/>
        </w:numPr>
        <w:spacing w:after="0" w:line="240" w:lineRule="auto"/>
        <w:ind w:left="0" w:firstLine="0"/>
        <w:jc w:val="both"/>
        <w:rPr>
          <w:rFonts w:ascii="Sylfaen" w:hAnsi="Sylfaen"/>
          <w:sz w:val="24"/>
          <w:szCs w:val="24"/>
          <w:lang w:val="ka-GE"/>
        </w:rPr>
      </w:pPr>
      <w:r>
        <w:rPr>
          <w:rFonts w:ascii="Sylfaen" w:hAnsi="Sylfaen"/>
          <w:sz w:val="24"/>
          <w:szCs w:val="24"/>
          <w:lang w:val="ka-GE"/>
        </w:rPr>
        <w:t>თრომბული მიკროანგიოპათია ჰემოლიტურ ურემიულ სინდრომთან ერთად</w:t>
      </w:r>
    </w:p>
    <w:p w14:paraId="160BEDD3" w14:textId="77777777" w:rsidR="00AC3289" w:rsidRDefault="00AC3289" w:rsidP="008F506F">
      <w:pPr>
        <w:pStyle w:val="ListParagraph"/>
        <w:numPr>
          <w:ilvl w:val="0"/>
          <w:numId w:val="5"/>
        </w:numPr>
        <w:spacing w:after="0" w:line="240" w:lineRule="auto"/>
        <w:ind w:left="0" w:firstLine="0"/>
        <w:jc w:val="both"/>
        <w:rPr>
          <w:rFonts w:ascii="Sylfaen" w:hAnsi="Sylfaen"/>
          <w:sz w:val="24"/>
          <w:szCs w:val="24"/>
          <w:lang w:val="ka-GE"/>
        </w:rPr>
      </w:pPr>
      <w:r>
        <w:rPr>
          <w:rFonts w:ascii="Sylfaen" w:hAnsi="Sylfaen"/>
          <w:sz w:val="24"/>
          <w:szCs w:val="24"/>
          <w:lang w:val="ka-GE"/>
        </w:rPr>
        <w:t>სისხლში ამილაზას მომატება</w:t>
      </w:r>
    </w:p>
    <w:p w14:paraId="62AF76E4" w14:textId="77777777" w:rsidR="00AC3289" w:rsidRDefault="00AC3289" w:rsidP="008F506F">
      <w:pPr>
        <w:pStyle w:val="ListParagraph"/>
        <w:numPr>
          <w:ilvl w:val="0"/>
          <w:numId w:val="5"/>
        </w:numPr>
        <w:spacing w:after="0" w:line="240" w:lineRule="auto"/>
        <w:ind w:left="0" w:firstLine="0"/>
        <w:jc w:val="both"/>
        <w:rPr>
          <w:rFonts w:ascii="Sylfaen" w:hAnsi="Sylfaen"/>
          <w:sz w:val="24"/>
          <w:szCs w:val="24"/>
          <w:lang w:val="ka-GE"/>
        </w:rPr>
      </w:pPr>
      <w:r>
        <w:rPr>
          <w:rFonts w:ascii="Sylfaen" w:hAnsi="Sylfaen"/>
          <w:sz w:val="24"/>
          <w:szCs w:val="24"/>
          <w:lang w:val="ka-GE"/>
        </w:rPr>
        <w:lastRenderedPageBreak/>
        <w:t>ტვინში ვაზოპრესინის (ანტიდიურეტიკის) ჰორმონის სეკრეციის დარღვევა</w:t>
      </w:r>
    </w:p>
    <w:p w14:paraId="0070EE5C" w14:textId="77777777" w:rsidR="00AC3289" w:rsidRDefault="00AC3289" w:rsidP="008F506F">
      <w:pPr>
        <w:pStyle w:val="ListParagraph"/>
        <w:numPr>
          <w:ilvl w:val="0"/>
          <w:numId w:val="5"/>
        </w:numPr>
        <w:spacing w:after="0" w:line="240" w:lineRule="auto"/>
        <w:ind w:left="0" w:firstLine="0"/>
        <w:jc w:val="both"/>
        <w:rPr>
          <w:rFonts w:ascii="Sylfaen" w:hAnsi="Sylfaen"/>
          <w:sz w:val="24"/>
          <w:szCs w:val="24"/>
          <w:lang w:val="ka-GE"/>
        </w:rPr>
      </w:pPr>
      <w:r>
        <w:rPr>
          <w:rFonts w:ascii="Sylfaen" w:hAnsi="Sylfaen"/>
          <w:sz w:val="24"/>
          <w:szCs w:val="24"/>
          <w:lang w:val="ka-GE"/>
        </w:rPr>
        <w:t>სისხლში რკინის მომატება. სისხლში ელექტროლიტების (კალციუმი, ფოსფატი, კალიუმი) შემცირება და დეჰიდრატაცია, კუნთების სპაზმი და/ან ცვლილებები ელექტროკარდიოგრამაზე. ჰიპერურიკემია, ჰიპერქოლესტეროლემია</w:t>
      </w:r>
    </w:p>
    <w:p w14:paraId="0774F79F" w14:textId="77777777" w:rsidR="00AC3289" w:rsidRDefault="00AC3289" w:rsidP="008F506F">
      <w:pPr>
        <w:pStyle w:val="ListParagraph"/>
        <w:numPr>
          <w:ilvl w:val="0"/>
          <w:numId w:val="5"/>
        </w:numPr>
        <w:spacing w:after="0" w:line="240" w:lineRule="auto"/>
        <w:ind w:left="0" w:firstLine="0"/>
        <w:jc w:val="both"/>
        <w:rPr>
          <w:rFonts w:ascii="Sylfaen" w:hAnsi="Sylfaen"/>
          <w:sz w:val="24"/>
          <w:szCs w:val="24"/>
          <w:lang w:val="ka-GE"/>
        </w:rPr>
      </w:pPr>
      <w:r>
        <w:rPr>
          <w:rFonts w:ascii="Sylfaen" w:hAnsi="Sylfaen"/>
          <w:sz w:val="24"/>
          <w:szCs w:val="24"/>
          <w:lang w:val="ka-GE"/>
        </w:rPr>
        <w:t>კრუნჩხვები</w:t>
      </w:r>
    </w:p>
    <w:p w14:paraId="61B6AC89" w14:textId="77777777" w:rsidR="00C11903" w:rsidRDefault="00AC3289" w:rsidP="008F506F">
      <w:pPr>
        <w:pStyle w:val="ListParagraph"/>
        <w:numPr>
          <w:ilvl w:val="0"/>
          <w:numId w:val="5"/>
        </w:numPr>
        <w:spacing w:after="0" w:line="240" w:lineRule="auto"/>
        <w:ind w:left="0" w:firstLine="0"/>
        <w:jc w:val="both"/>
        <w:rPr>
          <w:rFonts w:ascii="Sylfaen" w:hAnsi="Sylfaen"/>
          <w:sz w:val="24"/>
          <w:szCs w:val="24"/>
          <w:lang w:val="ka-GE"/>
        </w:rPr>
      </w:pPr>
      <w:r>
        <w:rPr>
          <w:rFonts w:ascii="Sylfaen" w:hAnsi="Sylfaen"/>
          <w:sz w:val="24"/>
          <w:szCs w:val="24"/>
          <w:lang w:val="ka-GE"/>
        </w:rPr>
        <w:t>გულის შეტევა</w:t>
      </w:r>
      <w:r w:rsidR="00C11903">
        <w:rPr>
          <w:rFonts w:ascii="Sylfaen" w:hAnsi="Sylfaen"/>
          <w:sz w:val="24"/>
          <w:szCs w:val="24"/>
          <w:lang w:val="ka-GE"/>
        </w:rPr>
        <w:t xml:space="preserve"> (ინფარქტი)</w:t>
      </w:r>
      <w:r>
        <w:rPr>
          <w:rFonts w:ascii="Sylfaen" w:hAnsi="Sylfaen"/>
          <w:sz w:val="24"/>
          <w:szCs w:val="24"/>
          <w:lang w:val="ka-GE"/>
        </w:rPr>
        <w:t>.</w:t>
      </w:r>
    </w:p>
    <w:p w14:paraId="2D4C4B15" w14:textId="79CDA818" w:rsidR="00AC3289" w:rsidRPr="00AC3289" w:rsidRDefault="00AC3289" w:rsidP="00C11903">
      <w:pPr>
        <w:pStyle w:val="ListParagraph"/>
        <w:spacing w:after="0" w:line="240" w:lineRule="auto"/>
        <w:ind w:left="0"/>
        <w:jc w:val="both"/>
        <w:rPr>
          <w:rFonts w:ascii="Sylfaen" w:hAnsi="Sylfaen"/>
          <w:sz w:val="24"/>
          <w:szCs w:val="24"/>
          <w:lang w:val="ka-GE"/>
        </w:rPr>
      </w:pPr>
      <w:r>
        <w:rPr>
          <w:rFonts w:ascii="Sylfaen" w:hAnsi="Sylfaen"/>
          <w:sz w:val="24"/>
          <w:szCs w:val="24"/>
          <w:lang w:val="ka-GE"/>
        </w:rPr>
        <w:t xml:space="preserve"> </w:t>
      </w:r>
    </w:p>
    <w:p w14:paraId="62E92C12" w14:textId="77777777" w:rsidR="00AC3289" w:rsidRPr="00C11903" w:rsidRDefault="00AC3289" w:rsidP="008F506F">
      <w:pPr>
        <w:spacing w:after="0" w:line="240" w:lineRule="auto"/>
        <w:jc w:val="both"/>
        <w:rPr>
          <w:rFonts w:ascii="Sylfaen" w:hAnsi="Sylfaen"/>
          <w:b/>
          <w:bCs/>
          <w:sz w:val="24"/>
          <w:szCs w:val="24"/>
          <w:lang w:val="ka-GE"/>
        </w:rPr>
      </w:pPr>
      <w:r w:rsidRPr="00C11903">
        <w:rPr>
          <w:rFonts w:ascii="Sylfaen" w:hAnsi="Sylfaen"/>
          <w:b/>
          <w:bCs/>
          <w:sz w:val="24"/>
          <w:szCs w:val="24"/>
          <w:lang w:val="ka-GE"/>
        </w:rPr>
        <w:t>ცნობილი არ არის:</w:t>
      </w:r>
    </w:p>
    <w:p w14:paraId="264CA304" w14:textId="77777777" w:rsidR="00AC3289" w:rsidRDefault="00AC3289" w:rsidP="008F506F">
      <w:pPr>
        <w:pStyle w:val="ListParagraph"/>
        <w:numPr>
          <w:ilvl w:val="0"/>
          <w:numId w:val="4"/>
        </w:numPr>
        <w:spacing w:after="0" w:line="240" w:lineRule="auto"/>
        <w:ind w:left="0" w:firstLine="0"/>
        <w:jc w:val="both"/>
        <w:rPr>
          <w:rFonts w:ascii="Sylfaen" w:hAnsi="Sylfaen"/>
          <w:sz w:val="24"/>
          <w:szCs w:val="24"/>
          <w:lang w:val="ka-GE"/>
        </w:rPr>
      </w:pPr>
      <w:r>
        <w:rPr>
          <w:rFonts w:ascii="Sylfaen" w:hAnsi="Sylfaen"/>
          <w:sz w:val="24"/>
          <w:szCs w:val="24"/>
          <w:lang w:val="ka-GE"/>
        </w:rPr>
        <w:t>ინსულტი (აპოპლექსია), ჰემორაგიული ინსულტი, იშემიური ინსულტი, ლეიკოენცეფალოპათია</w:t>
      </w:r>
    </w:p>
    <w:p w14:paraId="6516A4F8" w14:textId="77777777" w:rsidR="00AC3289" w:rsidRDefault="00AC3289" w:rsidP="008F506F">
      <w:pPr>
        <w:pStyle w:val="ListParagraph"/>
        <w:numPr>
          <w:ilvl w:val="0"/>
          <w:numId w:val="4"/>
        </w:numPr>
        <w:spacing w:after="0" w:line="240" w:lineRule="auto"/>
        <w:ind w:left="0" w:firstLine="0"/>
        <w:jc w:val="both"/>
        <w:rPr>
          <w:rFonts w:ascii="Sylfaen" w:hAnsi="Sylfaen"/>
          <w:sz w:val="24"/>
          <w:szCs w:val="24"/>
          <w:lang w:val="ka-GE"/>
        </w:rPr>
      </w:pPr>
      <w:r>
        <w:rPr>
          <w:rFonts w:ascii="Sylfaen" w:hAnsi="Sylfaen"/>
          <w:sz w:val="24"/>
          <w:szCs w:val="24"/>
          <w:lang w:val="ka-GE"/>
        </w:rPr>
        <w:t>გულის ფუნქციის დარღვევა</w:t>
      </w:r>
    </w:p>
    <w:p w14:paraId="30C3BA1A" w14:textId="77777777" w:rsidR="00AC3289" w:rsidRDefault="00AC3289" w:rsidP="008F506F">
      <w:pPr>
        <w:pStyle w:val="ListParagraph"/>
        <w:numPr>
          <w:ilvl w:val="0"/>
          <w:numId w:val="4"/>
        </w:numPr>
        <w:spacing w:after="0" w:line="240" w:lineRule="auto"/>
        <w:ind w:left="0" w:firstLine="0"/>
        <w:jc w:val="both"/>
        <w:rPr>
          <w:rFonts w:ascii="Sylfaen" w:hAnsi="Sylfaen"/>
          <w:sz w:val="24"/>
          <w:szCs w:val="24"/>
          <w:lang w:val="ka-GE"/>
        </w:rPr>
      </w:pPr>
      <w:r>
        <w:rPr>
          <w:rFonts w:ascii="Sylfaen" w:hAnsi="Sylfaen"/>
          <w:sz w:val="24"/>
          <w:szCs w:val="24"/>
          <w:lang w:val="ka-GE"/>
        </w:rPr>
        <w:t>ვენური თრომბოემბოლიური დარღვევები</w:t>
      </w:r>
    </w:p>
    <w:p w14:paraId="5FC74286" w14:textId="77777777" w:rsidR="00AC3289" w:rsidRDefault="00AC3289" w:rsidP="008F506F">
      <w:pPr>
        <w:pStyle w:val="ListParagraph"/>
        <w:numPr>
          <w:ilvl w:val="0"/>
          <w:numId w:val="4"/>
        </w:numPr>
        <w:spacing w:after="0" w:line="240" w:lineRule="auto"/>
        <w:ind w:left="0" w:firstLine="0"/>
        <w:jc w:val="both"/>
        <w:rPr>
          <w:rFonts w:ascii="Sylfaen" w:hAnsi="Sylfaen"/>
          <w:sz w:val="24"/>
          <w:szCs w:val="24"/>
          <w:lang w:val="ka-GE"/>
        </w:rPr>
      </w:pPr>
      <w:r>
        <w:rPr>
          <w:rFonts w:ascii="Sylfaen" w:hAnsi="Sylfaen"/>
          <w:sz w:val="24"/>
          <w:szCs w:val="24"/>
          <w:lang w:val="ka-GE"/>
        </w:rPr>
        <w:t>ფილტვის ემბოლიზმი</w:t>
      </w:r>
    </w:p>
    <w:p w14:paraId="7A4FE8AA" w14:textId="77777777" w:rsidR="00AC3289" w:rsidRDefault="00AC3289" w:rsidP="008F506F">
      <w:pPr>
        <w:pStyle w:val="ListParagraph"/>
        <w:numPr>
          <w:ilvl w:val="0"/>
          <w:numId w:val="4"/>
        </w:numPr>
        <w:spacing w:after="0" w:line="240" w:lineRule="auto"/>
        <w:ind w:left="0" w:firstLine="0"/>
        <w:jc w:val="both"/>
        <w:rPr>
          <w:rFonts w:ascii="Sylfaen" w:hAnsi="Sylfaen"/>
          <w:sz w:val="24"/>
          <w:szCs w:val="24"/>
          <w:lang w:val="ka-GE"/>
        </w:rPr>
      </w:pPr>
      <w:r>
        <w:rPr>
          <w:rFonts w:ascii="Sylfaen" w:hAnsi="Sylfaen"/>
          <w:sz w:val="24"/>
          <w:szCs w:val="24"/>
          <w:lang w:val="ka-GE"/>
        </w:rPr>
        <w:t>სლოკინი</w:t>
      </w:r>
    </w:p>
    <w:p w14:paraId="669DC7BA" w14:textId="77777777" w:rsidR="00AC3289" w:rsidRPr="00AC3289" w:rsidRDefault="00AC3289" w:rsidP="008F506F">
      <w:pPr>
        <w:pStyle w:val="ListParagraph"/>
        <w:numPr>
          <w:ilvl w:val="0"/>
          <w:numId w:val="4"/>
        </w:numPr>
        <w:spacing w:after="0" w:line="240" w:lineRule="auto"/>
        <w:ind w:left="0" w:firstLine="0"/>
        <w:jc w:val="both"/>
        <w:rPr>
          <w:rFonts w:ascii="Sylfaen" w:hAnsi="Sylfaen"/>
          <w:sz w:val="24"/>
          <w:szCs w:val="24"/>
          <w:lang w:val="ka-GE"/>
        </w:rPr>
      </w:pPr>
      <w:r>
        <w:rPr>
          <w:rFonts w:ascii="Sylfaen" w:hAnsi="Sylfaen"/>
          <w:sz w:val="24"/>
          <w:szCs w:val="24"/>
          <w:lang w:val="ka-GE"/>
        </w:rPr>
        <w:t>კუნთების სპაზმი</w:t>
      </w:r>
    </w:p>
    <w:p w14:paraId="4E042215" w14:textId="77777777" w:rsidR="00AC3289" w:rsidRPr="00C11903" w:rsidRDefault="00AC3289" w:rsidP="008F506F">
      <w:pPr>
        <w:spacing w:after="0" w:line="240" w:lineRule="auto"/>
        <w:jc w:val="both"/>
        <w:rPr>
          <w:rFonts w:ascii="Sylfaen" w:hAnsi="Sylfaen"/>
          <w:i/>
          <w:iCs/>
          <w:sz w:val="24"/>
          <w:szCs w:val="24"/>
          <w:lang w:val="ka-GE"/>
        </w:rPr>
      </w:pPr>
      <w:r w:rsidRPr="00C11903">
        <w:rPr>
          <w:rFonts w:ascii="Sylfaen" w:hAnsi="Sylfaen"/>
          <w:i/>
          <w:iCs/>
          <w:sz w:val="24"/>
          <w:szCs w:val="24"/>
          <w:lang w:val="ka-GE"/>
        </w:rPr>
        <w:t>თუ შენიშნავთ ისეთ გვერდით ეფექტს, რომელიც მითითებული არ არის ამ ინსტრუქციის ფურცელში, მიმართეთ თქვენს ექიმს ან ფარმაცევტს.</w:t>
      </w:r>
    </w:p>
    <w:p w14:paraId="53C2FEF7" w14:textId="77777777" w:rsidR="00C11903" w:rsidRDefault="00C11903" w:rsidP="008F506F">
      <w:pPr>
        <w:spacing w:after="0" w:line="240" w:lineRule="auto"/>
        <w:jc w:val="both"/>
        <w:rPr>
          <w:rFonts w:ascii="Sylfaen" w:hAnsi="Sylfaen"/>
          <w:sz w:val="24"/>
          <w:szCs w:val="24"/>
          <w:lang w:val="ka-GE"/>
        </w:rPr>
      </w:pPr>
    </w:p>
    <w:p w14:paraId="0F9C4E9B" w14:textId="560B5677" w:rsidR="00AC3289" w:rsidRPr="00C11903" w:rsidRDefault="00AC3289" w:rsidP="008F506F">
      <w:pPr>
        <w:spacing w:after="0" w:line="240" w:lineRule="auto"/>
        <w:jc w:val="both"/>
        <w:rPr>
          <w:rFonts w:ascii="Sylfaen" w:hAnsi="Sylfaen"/>
          <w:b/>
          <w:bCs/>
          <w:sz w:val="24"/>
          <w:szCs w:val="24"/>
          <w:lang w:val="ka-GE"/>
        </w:rPr>
      </w:pPr>
      <w:r w:rsidRPr="00C11903">
        <w:rPr>
          <w:rFonts w:ascii="Sylfaen" w:hAnsi="Sylfaen"/>
          <w:b/>
          <w:bCs/>
          <w:sz w:val="24"/>
          <w:szCs w:val="24"/>
          <w:lang w:val="ka-GE"/>
        </w:rPr>
        <w:t xml:space="preserve">გვერდითი ეფექტების </w:t>
      </w:r>
      <w:r w:rsidR="00C11903">
        <w:rPr>
          <w:rFonts w:ascii="Sylfaen" w:hAnsi="Sylfaen"/>
          <w:b/>
          <w:bCs/>
          <w:sz w:val="24"/>
          <w:szCs w:val="24"/>
          <w:lang w:val="ka-GE"/>
        </w:rPr>
        <w:t>შეტყობინება</w:t>
      </w:r>
    </w:p>
    <w:p w14:paraId="7A805504" w14:textId="77777777" w:rsidR="00AC3289" w:rsidRDefault="00AC3289" w:rsidP="008F506F">
      <w:pPr>
        <w:spacing w:after="0" w:line="240" w:lineRule="auto"/>
        <w:jc w:val="both"/>
        <w:rPr>
          <w:rFonts w:ascii="Sylfaen" w:hAnsi="Sylfaen"/>
          <w:sz w:val="24"/>
          <w:szCs w:val="24"/>
          <w:lang w:val="ka-GE"/>
        </w:rPr>
      </w:pPr>
      <w:r w:rsidRPr="008233F8">
        <w:rPr>
          <w:rFonts w:ascii="Sylfaen" w:hAnsi="Sylfaen"/>
          <w:sz w:val="24"/>
          <w:szCs w:val="24"/>
          <w:lang w:val="ka-GE"/>
        </w:rPr>
        <w:t xml:space="preserve">გვერდითი ეფექტების განვითარებისას, მიმართეთ თქვენს ექიმს, საავადმყოფოს ფარმაცევტს ან ექთანს. გვერდითი ეფექტების შესახებ ინფორმაცია შეგიძლიათ ასევე მიაწოდოთ ჯანმრთელობის სახელმწიფო ორგანოს. გვერდითი ეფექტების ინფორმირებით ხელს შეუწყობთ ამ პრეპარატის უსაფრთხოების შესახებ მეტი ინფორმაციის მოპოვებას. </w:t>
      </w:r>
    </w:p>
    <w:p w14:paraId="3E0843D6" w14:textId="77777777" w:rsidR="008F506F" w:rsidRPr="008233F8" w:rsidRDefault="008F506F" w:rsidP="008F506F">
      <w:pPr>
        <w:spacing w:after="0" w:line="240" w:lineRule="auto"/>
        <w:jc w:val="both"/>
        <w:rPr>
          <w:rFonts w:ascii="Sylfaen" w:hAnsi="Sylfaen"/>
          <w:sz w:val="24"/>
          <w:szCs w:val="24"/>
          <w:lang w:val="ka-GE"/>
        </w:rPr>
      </w:pPr>
    </w:p>
    <w:p w14:paraId="284A69F3" w14:textId="77777777" w:rsidR="00715F48" w:rsidRPr="008F506F" w:rsidRDefault="00715F48" w:rsidP="008F506F">
      <w:pPr>
        <w:spacing w:after="0" w:line="240" w:lineRule="auto"/>
        <w:jc w:val="both"/>
        <w:rPr>
          <w:rFonts w:ascii="Sylfaen" w:hAnsi="Sylfaen"/>
          <w:b/>
          <w:bCs/>
          <w:sz w:val="24"/>
          <w:szCs w:val="24"/>
          <w:lang w:val="ka-GE"/>
        </w:rPr>
      </w:pPr>
      <w:r w:rsidRPr="008F506F">
        <w:rPr>
          <w:rFonts w:ascii="Sylfaen" w:hAnsi="Sylfaen"/>
          <w:b/>
          <w:bCs/>
          <w:sz w:val="24"/>
          <w:szCs w:val="24"/>
          <w:lang w:val="ka-GE"/>
        </w:rPr>
        <w:t>5. როგორ ინახება ციპინტუ</w:t>
      </w:r>
    </w:p>
    <w:p w14:paraId="49CF4D8B" w14:textId="77777777" w:rsidR="00715F48" w:rsidRPr="008233F8" w:rsidRDefault="00715F48" w:rsidP="008F506F">
      <w:pPr>
        <w:spacing w:after="0" w:line="240" w:lineRule="auto"/>
        <w:jc w:val="both"/>
        <w:rPr>
          <w:rFonts w:ascii="Sylfaen" w:hAnsi="Sylfaen"/>
          <w:sz w:val="24"/>
          <w:szCs w:val="24"/>
          <w:lang w:val="ka-GE"/>
        </w:rPr>
      </w:pPr>
      <w:r w:rsidRPr="00C11903">
        <w:rPr>
          <w:rFonts w:ascii="Sylfaen" w:hAnsi="Sylfaen"/>
          <w:i/>
          <w:iCs/>
          <w:sz w:val="24"/>
          <w:szCs w:val="24"/>
          <w:lang w:val="ka-GE"/>
        </w:rPr>
        <w:t>ციპინტუ  შეინახეთ ბავშვებისაგან მიუწვდომელ ადგილას, საკუთარ შეფუთვაში</w:t>
      </w:r>
      <w:r w:rsidRPr="008233F8">
        <w:rPr>
          <w:rFonts w:ascii="Sylfaen" w:hAnsi="Sylfaen"/>
          <w:sz w:val="24"/>
          <w:szCs w:val="24"/>
          <w:lang w:val="ka-GE"/>
        </w:rPr>
        <w:t>.</w:t>
      </w:r>
    </w:p>
    <w:p w14:paraId="30DEA52A" w14:textId="031A4BCB" w:rsidR="00715F48" w:rsidRDefault="00715F48" w:rsidP="008F506F">
      <w:pPr>
        <w:spacing w:after="0" w:line="240" w:lineRule="auto"/>
        <w:jc w:val="both"/>
        <w:rPr>
          <w:rFonts w:ascii="Sylfaen" w:hAnsi="Sylfaen"/>
          <w:sz w:val="24"/>
          <w:szCs w:val="24"/>
          <w:lang w:val="ka-GE"/>
        </w:rPr>
      </w:pPr>
      <w:r w:rsidRPr="008233F8">
        <w:rPr>
          <w:rFonts w:ascii="Sylfaen" w:hAnsi="Sylfaen"/>
          <w:sz w:val="24"/>
          <w:szCs w:val="24"/>
          <w:lang w:val="ka-GE"/>
        </w:rPr>
        <w:t>შეინახეთ ოთახის ტემპერატურაზე, 25</w:t>
      </w:r>
      <w:r w:rsidRPr="008233F8">
        <w:rPr>
          <w:rFonts w:ascii="Sylfaen" w:hAnsi="Sylfaen"/>
          <w:sz w:val="24"/>
          <w:szCs w:val="24"/>
          <w:vertAlign w:val="superscript"/>
          <w:lang w:val="ka-GE"/>
        </w:rPr>
        <w:t>0</w:t>
      </w:r>
      <w:r w:rsidRPr="008233F8">
        <w:rPr>
          <w:rFonts w:ascii="Sylfaen" w:hAnsi="Sylfaen"/>
          <w:sz w:val="24"/>
          <w:szCs w:val="24"/>
          <w:lang w:val="ka-GE"/>
        </w:rPr>
        <w:t>C-მდე</w:t>
      </w:r>
      <w:r>
        <w:rPr>
          <w:rFonts w:ascii="Sylfaen" w:hAnsi="Sylfaen"/>
          <w:sz w:val="24"/>
          <w:szCs w:val="24"/>
          <w:lang w:val="ka-GE"/>
        </w:rPr>
        <w:t xml:space="preserve">, </w:t>
      </w:r>
      <w:r w:rsidRPr="008233F8">
        <w:rPr>
          <w:rFonts w:ascii="Sylfaen" w:hAnsi="Sylfaen"/>
          <w:sz w:val="24"/>
          <w:szCs w:val="24"/>
          <w:lang w:val="ka-GE"/>
        </w:rPr>
        <w:t xml:space="preserve">სინათლისაგან </w:t>
      </w:r>
      <w:r>
        <w:rPr>
          <w:rFonts w:ascii="Sylfaen" w:hAnsi="Sylfaen"/>
          <w:sz w:val="24"/>
          <w:szCs w:val="24"/>
          <w:lang w:val="ka-GE"/>
        </w:rPr>
        <w:t xml:space="preserve">დაცულ ადგილას. არ შეინახოთ მაცივარში </w:t>
      </w:r>
      <w:r w:rsidR="00C11903">
        <w:rPr>
          <w:rFonts w:ascii="Sylfaen" w:hAnsi="Sylfaen"/>
          <w:sz w:val="24"/>
          <w:szCs w:val="24"/>
          <w:lang w:val="ka-GE"/>
        </w:rPr>
        <w:t>ან</w:t>
      </w:r>
      <w:r>
        <w:rPr>
          <w:rFonts w:ascii="Sylfaen" w:hAnsi="Sylfaen"/>
          <w:sz w:val="24"/>
          <w:szCs w:val="24"/>
          <w:lang w:val="ka-GE"/>
        </w:rPr>
        <w:t xml:space="preserve"> არ გაყინოთ.</w:t>
      </w:r>
    </w:p>
    <w:p w14:paraId="687303AA" w14:textId="77777777" w:rsidR="00715F48" w:rsidRPr="008F506F" w:rsidRDefault="00715F48" w:rsidP="008F506F">
      <w:pPr>
        <w:spacing w:after="0" w:line="240" w:lineRule="auto"/>
        <w:jc w:val="both"/>
        <w:rPr>
          <w:rFonts w:ascii="Sylfaen" w:hAnsi="Sylfaen"/>
          <w:sz w:val="24"/>
          <w:szCs w:val="24"/>
          <w:lang w:val="ka-GE"/>
        </w:rPr>
      </w:pPr>
      <w:r w:rsidRPr="008F506F">
        <w:rPr>
          <w:rFonts w:ascii="Sylfaen" w:hAnsi="Sylfaen"/>
          <w:sz w:val="24"/>
          <w:szCs w:val="24"/>
          <w:lang w:val="ka-GE"/>
        </w:rPr>
        <w:t>არ გამოიყენოთ, თუ შენიშნავთ გაფუჭების რაიმე ნიშნებს.</w:t>
      </w:r>
    </w:p>
    <w:p w14:paraId="1F606E92" w14:textId="77777777" w:rsidR="00715F48" w:rsidRPr="008F506F" w:rsidRDefault="00715F48" w:rsidP="008F506F">
      <w:pPr>
        <w:spacing w:after="0" w:line="240" w:lineRule="auto"/>
        <w:jc w:val="both"/>
        <w:rPr>
          <w:rFonts w:ascii="Sylfaen" w:hAnsi="Sylfaen"/>
          <w:b/>
          <w:bCs/>
          <w:sz w:val="24"/>
          <w:szCs w:val="24"/>
          <w:lang w:val="ka-GE"/>
        </w:rPr>
      </w:pPr>
      <w:r w:rsidRPr="008F506F">
        <w:rPr>
          <w:rFonts w:ascii="Sylfaen" w:hAnsi="Sylfaen"/>
          <w:b/>
          <w:bCs/>
          <w:sz w:val="24"/>
          <w:szCs w:val="24"/>
          <w:lang w:val="ka-GE"/>
        </w:rPr>
        <w:t>ეს პრეპარატი გამოყენებული უნდა იყოს ვარგისიანობის ვადის გასვლამდე.</w:t>
      </w:r>
    </w:p>
    <w:p w14:paraId="517E9A66" w14:textId="77777777" w:rsidR="00715F48" w:rsidRPr="00C11903" w:rsidRDefault="00715F48" w:rsidP="008F506F">
      <w:pPr>
        <w:spacing w:after="0" w:line="240" w:lineRule="auto"/>
        <w:jc w:val="both"/>
        <w:rPr>
          <w:rFonts w:ascii="Sylfaen" w:hAnsi="Sylfaen"/>
          <w:i/>
          <w:iCs/>
          <w:sz w:val="24"/>
          <w:szCs w:val="24"/>
          <w:lang w:val="ka-GE"/>
        </w:rPr>
      </w:pPr>
      <w:r w:rsidRPr="00C11903">
        <w:rPr>
          <w:rFonts w:ascii="Sylfaen" w:hAnsi="Sylfaen"/>
          <w:i/>
          <w:iCs/>
          <w:sz w:val="24"/>
          <w:szCs w:val="24"/>
          <w:lang w:val="ka-GE"/>
        </w:rPr>
        <w:t>ციპინტუ არ გამოიყენოთ ვარგისიანობის ვადის გასვლის შემდეგ.</w:t>
      </w:r>
    </w:p>
    <w:p w14:paraId="7091FC91" w14:textId="77777777" w:rsidR="008F506F" w:rsidRPr="008F506F" w:rsidRDefault="008F506F" w:rsidP="008F506F">
      <w:pPr>
        <w:spacing w:after="0" w:line="240" w:lineRule="auto"/>
        <w:jc w:val="both"/>
        <w:rPr>
          <w:rFonts w:ascii="Sylfaen" w:hAnsi="Sylfaen"/>
          <w:b/>
          <w:bCs/>
          <w:sz w:val="24"/>
          <w:szCs w:val="24"/>
          <w:lang w:val="ka-GE"/>
        </w:rPr>
      </w:pPr>
    </w:p>
    <w:p w14:paraId="00F62036" w14:textId="77777777" w:rsidR="00715F48" w:rsidRPr="008F506F" w:rsidRDefault="00715F48" w:rsidP="008F506F">
      <w:pPr>
        <w:spacing w:after="0" w:line="240" w:lineRule="auto"/>
        <w:jc w:val="both"/>
        <w:rPr>
          <w:rFonts w:ascii="Sylfaen" w:hAnsi="Sylfaen"/>
          <w:i/>
          <w:iCs/>
          <w:sz w:val="24"/>
          <w:szCs w:val="24"/>
          <w:lang w:val="ka-GE"/>
        </w:rPr>
      </w:pPr>
      <w:r w:rsidRPr="008F506F">
        <w:rPr>
          <w:rFonts w:ascii="Sylfaen" w:hAnsi="Sylfaen"/>
          <w:i/>
          <w:iCs/>
          <w:sz w:val="24"/>
          <w:szCs w:val="24"/>
          <w:lang w:val="ka-GE"/>
        </w:rPr>
        <w:t>არ გადაყაროთ პრეპარატები საკანალიზაციო ან საყოფაცხოვრებო ნარჩენებთან ერთად. ჰკითხეთ თქვენს ფარმაცევტს, თუ როგორ უნდა გადაყაროთ პრეპარატები, რომლებიც აღარ გჭირდებათ. ეს ზომები ხელს შეუწყობს გარემოს დაცვას.</w:t>
      </w:r>
    </w:p>
    <w:p w14:paraId="4810C5BB" w14:textId="77777777" w:rsidR="008F506F" w:rsidRDefault="008F506F" w:rsidP="008F506F">
      <w:pPr>
        <w:spacing w:after="0" w:line="240" w:lineRule="auto"/>
        <w:jc w:val="both"/>
        <w:rPr>
          <w:rFonts w:ascii="Sylfaen" w:hAnsi="Sylfaen"/>
          <w:sz w:val="24"/>
          <w:szCs w:val="24"/>
          <w:lang w:val="ka-GE"/>
        </w:rPr>
      </w:pPr>
    </w:p>
    <w:p w14:paraId="7D3E7355" w14:textId="77777777" w:rsidR="00715F48" w:rsidRDefault="00715F48" w:rsidP="008F506F">
      <w:pPr>
        <w:spacing w:after="0" w:line="240" w:lineRule="auto"/>
        <w:jc w:val="both"/>
        <w:rPr>
          <w:rFonts w:ascii="Sylfaen" w:hAnsi="Sylfaen"/>
          <w:sz w:val="24"/>
          <w:szCs w:val="24"/>
          <w:lang w:val="ka-GE"/>
        </w:rPr>
      </w:pPr>
      <w:r>
        <w:rPr>
          <w:rFonts w:ascii="Sylfaen" w:hAnsi="Sylfaen"/>
          <w:sz w:val="24"/>
          <w:szCs w:val="24"/>
          <w:lang w:val="ka-GE"/>
        </w:rPr>
        <w:t>მომზადებისას და შეყვანისას გამოყენებული ყველა მასალა ან მასალა, რომელიც რაიმე ფორმით მოხვდება ციპინტუსთან კონტაქტში</w:t>
      </w:r>
      <w:r w:rsidRPr="0072782E">
        <w:rPr>
          <w:rFonts w:ascii="Sylfaen" w:hAnsi="Sylfaen"/>
          <w:sz w:val="24"/>
          <w:szCs w:val="24"/>
          <w:lang w:val="ka-GE"/>
        </w:rPr>
        <w:t xml:space="preserve"> უნდა განადგურდეს ადგილობრივი </w:t>
      </w:r>
      <w:r w:rsidR="007D6D9F">
        <w:rPr>
          <w:rFonts w:ascii="Sylfaen" w:hAnsi="Sylfaen"/>
          <w:sz w:val="24"/>
          <w:szCs w:val="24"/>
          <w:lang w:val="ka-GE"/>
        </w:rPr>
        <w:t xml:space="preserve">ციტოტოქსიკური </w:t>
      </w:r>
      <w:r w:rsidRPr="0072782E">
        <w:rPr>
          <w:rFonts w:ascii="Sylfaen" w:hAnsi="Sylfaen"/>
          <w:sz w:val="24"/>
          <w:szCs w:val="24"/>
          <w:lang w:val="ka-GE"/>
        </w:rPr>
        <w:t>მოთხოვნების მიხედვით.</w:t>
      </w:r>
    </w:p>
    <w:p w14:paraId="5E090E6D" w14:textId="77777777" w:rsidR="00E72CA9" w:rsidRDefault="00E72CA9" w:rsidP="008F506F">
      <w:pPr>
        <w:spacing w:after="0" w:line="240" w:lineRule="auto"/>
        <w:jc w:val="both"/>
        <w:rPr>
          <w:rFonts w:ascii="Sylfaen" w:hAnsi="Sylfaen"/>
          <w:b/>
          <w:bCs/>
          <w:sz w:val="24"/>
          <w:szCs w:val="24"/>
          <w:lang w:val="ka-GE"/>
        </w:rPr>
      </w:pPr>
    </w:p>
    <w:p w14:paraId="7BDA823D" w14:textId="77777777" w:rsidR="00E72CA9" w:rsidRDefault="00E72CA9" w:rsidP="00E72CA9">
      <w:pPr>
        <w:spacing w:after="0" w:line="240" w:lineRule="auto"/>
        <w:jc w:val="both"/>
        <w:rPr>
          <w:rFonts w:ascii="Sylfaen" w:hAnsi="Sylfaen"/>
          <w:b/>
          <w:bCs/>
          <w:lang w:val="ka-GE"/>
        </w:rPr>
      </w:pPr>
      <w:r>
        <w:rPr>
          <w:rFonts w:ascii="Sylfaen" w:hAnsi="Sylfaen"/>
          <w:b/>
          <w:bCs/>
          <w:lang w:val="ka-GE"/>
        </w:rPr>
        <w:t>გაცემის წესი:</w:t>
      </w:r>
    </w:p>
    <w:p w14:paraId="08C350BB" w14:textId="77777777" w:rsidR="00E72CA9" w:rsidRDefault="00E72CA9" w:rsidP="00E72CA9">
      <w:pPr>
        <w:spacing w:after="0" w:line="240" w:lineRule="auto"/>
        <w:jc w:val="both"/>
        <w:rPr>
          <w:rFonts w:ascii="Sylfaen" w:hAnsi="Sylfaen"/>
          <w:b/>
          <w:bCs/>
          <w:lang w:val="ka-GE"/>
        </w:rPr>
      </w:pPr>
      <w:r>
        <w:rPr>
          <w:rFonts w:ascii="Sylfaen" w:hAnsi="Sylfaen" w:cs="Sylfaen"/>
          <w:bCs/>
          <w:noProof/>
          <w:lang w:val="ka-GE"/>
        </w:rPr>
        <w:t>ფარმაცევტული</w:t>
      </w:r>
      <w:r>
        <w:rPr>
          <w:rFonts w:ascii="Sylfaen" w:hAnsi="Sylfaen"/>
          <w:bCs/>
          <w:noProof/>
          <w:lang w:val="ka-GE"/>
        </w:rPr>
        <w:t xml:space="preserve"> </w:t>
      </w:r>
      <w:r>
        <w:rPr>
          <w:rFonts w:ascii="Sylfaen" w:hAnsi="Sylfaen" w:cs="Sylfaen"/>
          <w:bCs/>
          <w:noProof/>
          <w:lang w:val="ka-GE"/>
        </w:rPr>
        <w:t>პროდუქტის</w:t>
      </w:r>
      <w:r>
        <w:rPr>
          <w:rFonts w:ascii="Sylfaen" w:hAnsi="Sylfaen"/>
          <w:bCs/>
          <w:noProof/>
          <w:lang w:val="ka-GE"/>
        </w:rPr>
        <w:t xml:space="preserve"> </w:t>
      </w:r>
      <w:r>
        <w:rPr>
          <w:rFonts w:ascii="Sylfaen" w:hAnsi="Sylfaen" w:cs="Sylfaen"/>
          <w:bCs/>
          <w:noProof/>
          <w:lang w:val="ka-GE"/>
        </w:rPr>
        <w:t>ჯგუფი</w:t>
      </w:r>
      <w:r>
        <w:rPr>
          <w:rFonts w:ascii="Sylfaen" w:hAnsi="Sylfaen" w:cs="Sylfaen"/>
          <w:b/>
          <w:noProof/>
          <w:lang w:val="ka-GE"/>
        </w:rPr>
        <w:t xml:space="preserve"> -</w:t>
      </w:r>
      <w:r>
        <w:rPr>
          <w:rFonts w:ascii="Sylfaen" w:hAnsi="Sylfaen" w:cs="Arial"/>
        </w:rPr>
        <w:t>II , გაიცემა ფორმა №3 რეცეპტით</w:t>
      </w:r>
    </w:p>
    <w:p w14:paraId="40FE2188" w14:textId="77777777" w:rsidR="00E72CA9" w:rsidRDefault="00E72CA9" w:rsidP="008F506F">
      <w:pPr>
        <w:spacing w:after="0" w:line="240" w:lineRule="auto"/>
        <w:jc w:val="both"/>
        <w:rPr>
          <w:rFonts w:ascii="Sylfaen" w:hAnsi="Sylfaen"/>
          <w:b/>
          <w:bCs/>
          <w:sz w:val="24"/>
          <w:szCs w:val="24"/>
          <w:lang w:val="ka-GE"/>
        </w:rPr>
      </w:pPr>
    </w:p>
    <w:p w14:paraId="5FDB7B2A" w14:textId="1C7B4B22" w:rsidR="00715F48" w:rsidRPr="008F506F" w:rsidRDefault="00715F48" w:rsidP="008F506F">
      <w:pPr>
        <w:spacing w:after="0" w:line="240" w:lineRule="auto"/>
        <w:jc w:val="both"/>
        <w:rPr>
          <w:rFonts w:ascii="Sylfaen" w:hAnsi="Sylfaen"/>
          <w:b/>
          <w:bCs/>
          <w:sz w:val="24"/>
          <w:szCs w:val="24"/>
          <w:lang w:val="ka-GE"/>
        </w:rPr>
      </w:pPr>
      <w:r w:rsidRPr="008F506F">
        <w:rPr>
          <w:rFonts w:ascii="Sylfaen" w:hAnsi="Sylfaen"/>
          <w:b/>
          <w:bCs/>
          <w:sz w:val="24"/>
          <w:szCs w:val="24"/>
          <w:lang w:val="ka-GE"/>
        </w:rPr>
        <w:t>სავაჭრო ნებართვის მფლობელი</w:t>
      </w:r>
    </w:p>
    <w:p w14:paraId="50FB00EC" w14:textId="77777777" w:rsidR="00C11903" w:rsidRDefault="00C11903" w:rsidP="008F506F">
      <w:pPr>
        <w:spacing w:after="0" w:line="240" w:lineRule="auto"/>
        <w:jc w:val="both"/>
        <w:rPr>
          <w:rFonts w:ascii="Sylfaen" w:hAnsi="Sylfaen"/>
          <w:sz w:val="24"/>
          <w:szCs w:val="24"/>
          <w:lang w:val="ka-GE"/>
        </w:rPr>
      </w:pPr>
      <w:r w:rsidRPr="00166948">
        <w:rPr>
          <w:rFonts w:ascii="Sylfaen" w:hAnsi="Sylfaen"/>
          <w:sz w:val="24"/>
          <w:szCs w:val="24"/>
          <w:lang w:val="en-US"/>
        </w:rPr>
        <w:t>Koçsel İlaç San. ve Tic. A.Ş.</w:t>
      </w:r>
    </w:p>
    <w:p w14:paraId="3CBD3FA2" w14:textId="77777777" w:rsidR="00C11903" w:rsidRDefault="00C11903" w:rsidP="008F506F">
      <w:pPr>
        <w:spacing w:after="0" w:line="240" w:lineRule="auto"/>
        <w:jc w:val="both"/>
        <w:rPr>
          <w:rFonts w:ascii="Sylfaen" w:hAnsi="Sylfaen"/>
          <w:sz w:val="24"/>
          <w:szCs w:val="24"/>
          <w:lang w:val="ka-GE"/>
        </w:rPr>
      </w:pPr>
      <w:r w:rsidRPr="00166948">
        <w:rPr>
          <w:rFonts w:ascii="Sylfaen" w:hAnsi="Sylfaen"/>
          <w:sz w:val="24"/>
          <w:szCs w:val="24"/>
          <w:lang w:val="en-US"/>
        </w:rPr>
        <w:t xml:space="preserve">Gebze OSB2 Mah. 1700. Sk. No:1703/2 </w:t>
      </w:r>
    </w:p>
    <w:p w14:paraId="60A62FB1" w14:textId="77777777" w:rsidR="00C11903" w:rsidRDefault="00C11903" w:rsidP="008F506F">
      <w:pPr>
        <w:spacing w:after="0" w:line="240" w:lineRule="auto"/>
        <w:jc w:val="both"/>
        <w:rPr>
          <w:rFonts w:ascii="Sylfaen" w:hAnsi="Sylfaen"/>
          <w:sz w:val="24"/>
          <w:szCs w:val="24"/>
          <w:lang w:val="ka-GE"/>
        </w:rPr>
      </w:pPr>
      <w:r w:rsidRPr="00166948">
        <w:rPr>
          <w:rFonts w:ascii="Sylfaen" w:hAnsi="Sylfaen"/>
          <w:sz w:val="24"/>
          <w:szCs w:val="24"/>
          <w:lang w:val="ka-GE"/>
        </w:rPr>
        <w:t xml:space="preserve">Çayırova / Kocaeli / Türkiye </w:t>
      </w:r>
    </w:p>
    <w:p w14:paraId="448595B4" w14:textId="2FCE082A" w:rsidR="00715F48" w:rsidRDefault="00C11903" w:rsidP="008F506F">
      <w:pPr>
        <w:spacing w:after="0" w:line="240" w:lineRule="auto"/>
        <w:jc w:val="both"/>
        <w:rPr>
          <w:rFonts w:ascii="Sylfaen" w:hAnsi="Sylfaen"/>
          <w:sz w:val="24"/>
          <w:szCs w:val="24"/>
          <w:lang w:val="ka-GE"/>
        </w:rPr>
      </w:pPr>
      <w:r>
        <w:rPr>
          <w:rFonts w:ascii="Sylfaen" w:hAnsi="Sylfaen"/>
          <w:sz w:val="24"/>
          <w:szCs w:val="24"/>
          <w:lang w:val="ka-GE"/>
        </w:rPr>
        <w:t>ტელ</w:t>
      </w:r>
      <w:r w:rsidRPr="00166948">
        <w:rPr>
          <w:rFonts w:ascii="Sylfaen" w:hAnsi="Sylfaen"/>
          <w:sz w:val="24"/>
          <w:szCs w:val="24"/>
          <w:lang w:val="ka-GE"/>
        </w:rPr>
        <w:t>: 0850 250 66 56</w:t>
      </w:r>
    </w:p>
    <w:p w14:paraId="53CCE7F1" w14:textId="77777777" w:rsidR="00715F48" w:rsidRPr="008F506F" w:rsidRDefault="00715F48" w:rsidP="008F506F">
      <w:pPr>
        <w:spacing w:after="0" w:line="240" w:lineRule="auto"/>
        <w:jc w:val="both"/>
        <w:rPr>
          <w:rFonts w:ascii="Sylfaen" w:hAnsi="Sylfaen"/>
          <w:b/>
          <w:bCs/>
          <w:sz w:val="24"/>
          <w:szCs w:val="24"/>
          <w:lang w:val="ka-GE"/>
        </w:rPr>
      </w:pPr>
      <w:r w:rsidRPr="008F506F">
        <w:rPr>
          <w:rFonts w:ascii="Sylfaen" w:hAnsi="Sylfaen"/>
          <w:b/>
          <w:bCs/>
          <w:sz w:val="24"/>
          <w:szCs w:val="24"/>
          <w:lang w:val="ka-GE"/>
        </w:rPr>
        <w:t>მწარმოებელი</w:t>
      </w:r>
    </w:p>
    <w:p w14:paraId="330DB23D" w14:textId="77777777" w:rsidR="00C11903" w:rsidRDefault="00C11903" w:rsidP="008F506F">
      <w:pPr>
        <w:spacing w:after="0" w:line="240" w:lineRule="auto"/>
        <w:jc w:val="both"/>
        <w:rPr>
          <w:rFonts w:ascii="Sylfaen" w:hAnsi="Sylfaen"/>
          <w:sz w:val="24"/>
          <w:szCs w:val="24"/>
          <w:lang w:val="ka-GE"/>
        </w:rPr>
      </w:pPr>
      <w:r w:rsidRPr="00166948">
        <w:rPr>
          <w:rFonts w:ascii="Sylfaen" w:hAnsi="Sylfaen"/>
          <w:sz w:val="24"/>
          <w:szCs w:val="24"/>
          <w:lang w:val="ka-GE"/>
        </w:rPr>
        <w:t xml:space="preserve">Onko İlaç Sanayi ve Ticaret A.Ş. </w:t>
      </w:r>
    </w:p>
    <w:p w14:paraId="34A9C807" w14:textId="77777777" w:rsidR="00C11903" w:rsidRDefault="00C11903" w:rsidP="008F506F">
      <w:pPr>
        <w:spacing w:after="0" w:line="240" w:lineRule="auto"/>
        <w:jc w:val="both"/>
        <w:rPr>
          <w:rFonts w:ascii="Sylfaen" w:hAnsi="Sylfaen"/>
          <w:sz w:val="24"/>
          <w:szCs w:val="24"/>
          <w:lang w:val="ka-GE"/>
        </w:rPr>
      </w:pPr>
      <w:r w:rsidRPr="00166948">
        <w:rPr>
          <w:rFonts w:ascii="Sylfaen" w:hAnsi="Sylfaen"/>
          <w:sz w:val="24"/>
          <w:szCs w:val="24"/>
          <w:lang w:val="ka-GE"/>
        </w:rPr>
        <w:lastRenderedPageBreak/>
        <w:t xml:space="preserve">GOSB 1700 Sokak, No: 1703 </w:t>
      </w:r>
    </w:p>
    <w:p w14:paraId="0BB9B794" w14:textId="2F7B9FAF" w:rsidR="00715F48" w:rsidRDefault="00C11903" w:rsidP="008F506F">
      <w:pPr>
        <w:spacing w:after="0" w:line="240" w:lineRule="auto"/>
        <w:jc w:val="both"/>
        <w:rPr>
          <w:rFonts w:ascii="Sylfaen" w:hAnsi="Sylfaen"/>
          <w:sz w:val="24"/>
          <w:szCs w:val="24"/>
          <w:lang w:val="ka-GE"/>
        </w:rPr>
      </w:pPr>
      <w:r w:rsidRPr="00166948">
        <w:rPr>
          <w:rFonts w:ascii="Sylfaen" w:hAnsi="Sylfaen"/>
          <w:sz w:val="24"/>
          <w:szCs w:val="24"/>
          <w:lang w:val="ka-GE"/>
        </w:rPr>
        <w:t>Çayırova / Kocaeli / Türkiye</w:t>
      </w:r>
    </w:p>
    <w:p w14:paraId="6EC45738" w14:textId="3013385B" w:rsidR="00715F48" w:rsidRDefault="00715F48" w:rsidP="008F506F">
      <w:pPr>
        <w:spacing w:after="0" w:line="240" w:lineRule="auto"/>
        <w:jc w:val="both"/>
        <w:rPr>
          <w:rFonts w:ascii="Sylfaen" w:hAnsi="Sylfaen"/>
          <w:sz w:val="24"/>
          <w:szCs w:val="24"/>
          <w:lang w:val="ka-GE"/>
        </w:rPr>
      </w:pPr>
      <w:r w:rsidRPr="00C11903">
        <w:rPr>
          <w:rFonts w:ascii="Sylfaen" w:hAnsi="Sylfaen"/>
          <w:b/>
          <w:bCs/>
          <w:sz w:val="24"/>
          <w:szCs w:val="24"/>
          <w:lang w:val="ka-GE"/>
        </w:rPr>
        <w:t>ეს ინსტრუქციის ფურცელი ბოლოს შესწორდა</w:t>
      </w:r>
      <w:r w:rsidR="00C11903">
        <w:rPr>
          <w:rFonts w:ascii="Sylfaen" w:hAnsi="Sylfaen"/>
          <w:sz w:val="24"/>
          <w:szCs w:val="24"/>
          <w:lang w:val="ka-GE"/>
        </w:rPr>
        <w:t>…</w:t>
      </w:r>
    </w:p>
    <w:p w14:paraId="63BE2E69" w14:textId="77777777" w:rsidR="008F506F" w:rsidRDefault="008F506F" w:rsidP="008F506F">
      <w:pPr>
        <w:spacing w:after="0" w:line="240" w:lineRule="auto"/>
        <w:jc w:val="both"/>
        <w:rPr>
          <w:rFonts w:ascii="Sylfaen" w:hAnsi="Sylfaen"/>
          <w:sz w:val="24"/>
          <w:szCs w:val="24"/>
          <w:lang w:val="ka-GE"/>
        </w:rPr>
      </w:pPr>
    </w:p>
    <w:p w14:paraId="4CB774C1" w14:textId="67A5AC27" w:rsidR="00C11903" w:rsidRDefault="00C11903" w:rsidP="008F506F">
      <w:pPr>
        <w:spacing w:after="0" w:line="240" w:lineRule="auto"/>
        <w:rPr>
          <w:rFonts w:ascii="Sylfaen" w:hAnsi="Sylfaen" w:cs="Sylfaen"/>
          <w:b/>
          <w:bCs/>
          <w:sz w:val="24"/>
          <w:szCs w:val="24"/>
          <w:lang w:val="ka-GE"/>
        </w:rPr>
      </w:pPr>
      <w:r>
        <w:rPr>
          <w:rFonts w:ascii="Sylfaen" w:hAnsi="Sylfaen" w:cs="Sylfaen"/>
          <w:b/>
          <w:bCs/>
          <w:noProof/>
          <w:sz w:val="24"/>
          <w:szCs w:val="24"/>
          <w:lang w:val="en-US"/>
        </w:rPr>
        <w:drawing>
          <wp:inline distT="0" distB="0" distL="0" distR="0" wp14:anchorId="59CA3E7D" wp14:editId="3B8B2664">
            <wp:extent cx="1647837" cy="790581"/>
            <wp:effectExtent l="0" t="0" r="0" b="0"/>
            <wp:docPr id="1860980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980763" name="Picture 1860980763"/>
                    <pic:cNvPicPr/>
                  </pic:nvPicPr>
                  <pic:blipFill>
                    <a:blip r:embed="rId8">
                      <a:extLst>
                        <a:ext uri="{28A0092B-C50C-407E-A947-70E740481C1C}">
                          <a14:useLocalDpi xmlns:a14="http://schemas.microsoft.com/office/drawing/2010/main" val="0"/>
                        </a:ext>
                      </a:extLst>
                    </a:blip>
                    <a:stretch>
                      <a:fillRect/>
                    </a:stretch>
                  </pic:blipFill>
                  <pic:spPr>
                    <a:xfrm>
                      <a:off x="0" y="0"/>
                      <a:ext cx="1647837" cy="790581"/>
                    </a:xfrm>
                    <a:prstGeom prst="rect">
                      <a:avLst/>
                    </a:prstGeom>
                  </pic:spPr>
                </pic:pic>
              </a:graphicData>
            </a:graphic>
          </wp:inline>
        </w:drawing>
      </w:r>
    </w:p>
    <w:p w14:paraId="6A5FC182" w14:textId="77777777" w:rsidR="00C11903" w:rsidRDefault="00C11903" w:rsidP="008F506F">
      <w:pPr>
        <w:spacing w:after="0" w:line="240" w:lineRule="auto"/>
        <w:rPr>
          <w:rFonts w:ascii="Sylfaen" w:hAnsi="Sylfaen" w:cs="Sylfaen"/>
          <w:b/>
          <w:bCs/>
          <w:sz w:val="24"/>
          <w:szCs w:val="24"/>
          <w:lang w:val="ka-GE"/>
        </w:rPr>
      </w:pPr>
    </w:p>
    <w:p w14:paraId="7D52F0DB" w14:textId="768F8445" w:rsidR="006F19B4" w:rsidRPr="008F506F" w:rsidRDefault="006F19B4" w:rsidP="008F506F">
      <w:pPr>
        <w:spacing w:after="0" w:line="240" w:lineRule="auto"/>
        <w:rPr>
          <w:b/>
          <w:bCs/>
          <w:sz w:val="24"/>
          <w:szCs w:val="24"/>
          <w:lang w:val="ka-GE"/>
        </w:rPr>
      </w:pPr>
      <w:r w:rsidRPr="008F506F">
        <w:rPr>
          <w:rFonts w:ascii="Sylfaen" w:hAnsi="Sylfaen" w:cs="Sylfaen"/>
          <w:b/>
          <w:bCs/>
          <w:sz w:val="24"/>
          <w:szCs w:val="24"/>
          <w:lang w:val="ka-GE"/>
        </w:rPr>
        <w:t>ქვემოთ</w:t>
      </w:r>
      <w:r w:rsidRPr="008F506F">
        <w:rPr>
          <w:b/>
          <w:bCs/>
          <w:sz w:val="24"/>
          <w:szCs w:val="24"/>
          <w:lang w:val="ka-GE"/>
        </w:rPr>
        <w:t xml:space="preserve"> </w:t>
      </w:r>
      <w:r w:rsidRPr="008F506F">
        <w:rPr>
          <w:rFonts w:ascii="Sylfaen" w:hAnsi="Sylfaen" w:cs="Sylfaen"/>
          <w:b/>
          <w:bCs/>
          <w:sz w:val="24"/>
          <w:szCs w:val="24"/>
          <w:lang w:val="ka-GE"/>
        </w:rPr>
        <w:t>წარმოდგენილი</w:t>
      </w:r>
      <w:r w:rsidRPr="008F506F">
        <w:rPr>
          <w:b/>
          <w:bCs/>
          <w:sz w:val="24"/>
          <w:szCs w:val="24"/>
          <w:lang w:val="ka-GE"/>
        </w:rPr>
        <w:t xml:space="preserve"> </w:t>
      </w:r>
      <w:r w:rsidRPr="008F506F">
        <w:rPr>
          <w:rFonts w:ascii="Sylfaen" w:hAnsi="Sylfaen" w:cs="Sylfaen"/>
          <w:b/>
          <w:bCs/>
          <w:sz w:val="24"/>
          <w:szCs w:val="24"/>
          <w:lang w:val="ka-GE"/>
        </w:rPr>
        <w:t>ინფორმაცია</w:t>
      </w:r>
      <w:r w:rsidRPr="008F506F">
        <w:rPr>
          <w:b/>
          <w:bCs/>
          <w:sz w:val="24"/>
          <w:szCs w:val="24"/>
          <w:lang w:val="ka-GE"/>
        </w:rPr>
        <w:t xml:space="preserve"> </w:t>
      </w:r>
      <w:r w:rsidRPr="008F506F">
        <w:rPr>
          <w:rFonts w:ascii="Sylfaen" w:hAnsi="Sylfaen" w:cs="Sylfaen"/>
          <w:b/>
          <w:bCs/>
          <w:sz w:val="24"/>
          <w:szCs w:val="24"/>
          <w:lang w:val="ka-GE"/>
        </w:rPr>
        <w:t>განკუთვნილი</w:t>
      </w:r>
      <w:r w:rsidR="00C11903">
        <w:rPr>
          <w:rFonts w:ascii="Sylfaen" w:hAnsi="Sylfaen" w:cs="Sylfaen"/>
          <w:b/>
          <w:bCs/>
          <w:sz w:val="24"/>
          <w:szCs w:val="24"/>
          <w:lang w:val="ka-GE"/>
        </w:rPr>
        <w:t>ა</w:t>
      </w:r>
      <w:r w:rsidRPr="008F506F">
        <w:rPr>
          <w:b/>
          <w:bCs/>
          <w:sz w:val="24"/>
          <w:szCs w:val="24"/>
          <w:lang w:val="ka-GE"/>
        </w:rPr>
        <w:t xml:space="preserve"> </w:t>
      </w:r>
      <w:r w:rsidRPr="008F506F">
        <w:rPr>
          <w:rFonts w:ascii="Sylfaen" w:hAnsi="Sylfaen" w:cs="Sylfaen"/>
          <w:b/>
          <w:bCs/>
          <w:sz w:val="24"/>
          <w:szCs w:val="24"/>
          <w:lang w:val="ka-GE"/>
        </w:rPr>
        <w:t>მხოლოდ</w:t>
      </w:r>
      <w:r w:rsidRPr="008F506F">
        <w:rPr>
          <w:b/>
          <w:bCs/>
          <w:sz w:val="24"/>
          <w:szCs w:val="24"/>
          <w:lang w:val="ka-GE"/>
        </w:rPr>
        <w:t xml:space="preserve"> </w:t>
      </w:r>
      <w:r w:rsidRPr="008F506F">
        <w:rPr>
          <w:rFonts w:ascii="Sylfaen" w:hAnsi="Sylfaen" w:cs="Sylfaen"/>
          <w:b/>
          <w:bCs/>
          <w:sz w:val="24"/>
          <w:szCs w:val="24"/>
          <w:lang w:val="ka-GE"/>
        </w:rPr>
        <w:t>სამედიცინო</w:t>
      </w:r>
      <w:r w:rsidRPr="008F506F">
        <w:rPr>
          <w:b/>
          <w:bCs/>
          <w:sz w:val="24"/>
          <w:szCs w:val="24"/>
          <w:lang w:val="ka-GE"/>
        </w:rPr>
        <w:t xml:space="preserve"> </w:t>
      </w:r>
      <w:r w:rsidRPr="008F506F">
        <w:rPr>
          <w:rFonts w:ascii="Sylfaen" w:hAnsi="Sylfaen" w:cs="Sylfaen"/>
          <w:b/>
          <w:bCs/>
          <w:sz w:val="24"/>
          <w:szCs w:val="24"/>
          <w:lang w:val="ka-GE"/>
        </w:rPr>
        <w:t>ან</w:t>
      </w:r>
      <w:r w:rsidRPr="008F506F">
        <w:rPr>
          <w:b/>
          <w:bCs/>
          <w:sz w:val="24"/>
          <w:szCs w:val="24"/>
          <w:lang w:val="ka-GE"/>
        </w:rPr>
        <w:t xml:space="preserve"> </w:t>
      </w:r>
      <w:r w:rsidRPr="008F506F">
        <w:rPr>
          <w:rFonts w:ascii="Sylfaen" w:hAnsi="Sylfaen" w:cs="Sylfaen"/>
          <w:b/>
          <w:bCs/>
          <w:sz w:val="24"/>
          <w:szCs w:val="24"/>
          <w:lang w:val="ka-GE"/>
        </w:rPr>
        <w:t>ჯანდაცვის</w:t>
      </w:r>
      <w:r w:rsidRPr="008F506F">
        <w:rPr>
          <w:b/>
          <w:bCs/>
          <w:sz w:val="24"/>
          <w:szCs w:val="24"/>
          <w:lang w:val="ka-GE"/>
        </w:rPr>
        <w:t xml:space="preserve"> </w:t>
      </w:r>
      <w:r w:rsidRPr="008F506F">
        <w:rPr>
          <w:rFonts w:ascii="Sylfaen" w:hAnsi="Sylfaen" w:cs="Sylfaen"/>
          <w:b/>
          <w:bCs/>
          <w:sz w:val="24"/>
          <w:szCs w:val="24"/>
          <w:lang w:val="ka-GE"/>
        </w:rPr>
        <w:t>პროფესიონალებისათვის</w:t>
      </w:r>
    </w:p>
    <w:p w14:paraId="71EF08F4" w14:textId="7AD2486B" w:rsidR="006F19B4" w:rsidRPr="008158ED" w:rsidRDefault="006F19B4" w:rsidP="008F506F">
      <w:pPr>
        <w:spacing w:after="0" w:line="240" w:lineRule="auto"/>
        <w:jc w:val="both"/>
        <w:rPr>
          <w:rFonts w:ascii="Sylfaen" w:hAnsi="Sylfaen"/>
          <w:sz w:val="24"/>
          <w:szCs w:val="24"/>
          <w:lang w:val="ka-GE"/>
        </w:rPr>
      </w:pPr>
      <w:r w:rsidRPr="008F506F">
        <w:rPr>
          <w:rFonts w:ascii="Sylfaen" w:hAnsi="Sylfaen"/>
          <w:sz w:val="24"/>
          <w:szCs w:val="24"/>
          <w:lang w:val="ka-GE"/>
        </w:rPr>
        <w:t>ცისპლატინის საინფუზიო</w:t>
      </w:r>
      <w:r w:rsidRPr="008158ED">
        <w:rPr>
          <w:rFonts w:ascii="Sylfaen" w:hAnsi="Sylfaen"/>
          <w:sz w:val="24"/>
          <w:szCs w:val="24"/>
          <w:lang w:val="ka-GE"/>
        </w:rPr>
        <w:t xml:space="preserve"> ხსნარის მომზადება</w:t>
      </w:r>
      <w:r w:rsidR="00C11903">
        <w:rPr>
          <w:rFonts w:ascii="Sylfaen" w:hAnsi="Sylfaen"/>
          <w:sz w:val="24"/>
          <w:szCs w:val="24"/>
          <w:lang w:val="ka-GE"/>
        </w:rPr>
        <w:t>:</w:t>
      </w:r>
    </w:p>
    <w:p w14:paraId="7A375B2B" w14:textId="77777777" w:rsidR="006F19B4" w:rsidRPr="008158ED"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 xml:space="preserve">ციტოტოქსიკური საშუალებების მომზადება უნდა მოხდეს ამ მიზნით გამოყოფილ ადგილას, მხოლოდ იმ პერსონალის მიერ, რომელსაც გავლილი აქვს შესაბამისი სწავლება. </w:t>
      </w:r>
    </w:p>
    <w:p w14:paraId="38B17B6E" w14:textId="77777777" w:rsidR="006F19B4" w:rsidRPr="008158ED"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გამოყენების წინ ციპინტუ უნდა გ</w:t>
      </w:r>
      <w:r>
        <w:rPr>
          <w:rFonts w:ascii="Sylfaen" w:hAnsi="Sylfaen"/>
          <w:sz w:val="24"/>
          <w:szCs w:val="24"/>
          <w:lang w:val="ka-GE"/>
        </w:rPr>
        <w:t>ა</w:t>
      </w:r>
      <w:r w:rsidRPr="008158ED">
        <w:rPr>
          <w:rFonts w:ascii="Sylfaen" w:hAnsi="Sylfaen"/>
          <w:sz w:val="24"/>
          <w:szCs w:val="24"/>
          <w:lang w:val="ka-GE"/>
        </w:rPr>
        <w:t xml:space="preserve">ზავდეს. შეყვანისას თავიდან უნდა იქნას აცილებული ალუმინის შემცველი ნებისმიერი საშუალების გამოყენება, რომლებიც შეიძლება კონტაქტში მოხვდნენ </w:t>
      </w:r>
      <w:r>
        <w:rPr>
          <w:rFonts w:ascii="Sylfaen" w:hAnsi="Sylfaen"/>
          <w:sz w:val="24"/>
          <w:szCs w:val="24"/>
          <w:lang w:val="ka-GE"/>
        </w:rPr>
        <w:t>ცისპლატინთან</w:t>
      </w:r>
      <w:r w:rsidRPr="008158ED">
        <w:rPr>
          <w:rFonts w:ascii="Sylfaen" w:hAnsi="Sylfaen"/>
          <w:sz w:val="24"/>
          <w:szCs w:val="24"/>
          <w:lang w:val="ka-GE"/>
        </w:rPr>
        <w:t xml:space="preserve"> (ინტრავენური ინფუზიის მოწყობილობები, ნემსები, კათეტრები, შპრიცები).</w:t>
      </w:r>
    </w:p>
    <w:p w14:paraId="0BD8F9B7" w14:textId="70312CBA" w:rsidR="006F19B4" w:rsidRPr="008158ED"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საინფუზიო ხსნარი უნდა მომზადდეს ასეპ</w:t>
      </w:r>
      <w:r w:rsidR="00C11903">
        <w:rPr>
          <w:rFonts w:ascii="Sylfaen" w:hAnsi="Sylfaen"/>
          <w:sz w:val="24"/>
          <w:szCs w:val="24"/>
          <w:lang w:val="ka-GE"/>
        </w:rPr>
        <w:t>ტ</w:t>
      </w:r>
      <w:r w:rsidRPr="008158ED">
        <w:rPr>
          <w:rFonts w:ascii="Sylfaen" w:hAnsi="Sylfaen"/>
          <w:sz w:val="24"/>
          <w:szCs w:val="24"/>
          <w:lang w:val="ka-GE"/>
        </w:rPr>
        <w:t>იკურ პირობებში.</w:t>
      </w:r>
    </w:p>
    <w:p w14:paraId="683DF2E6" w14:textId="77777777" w:rsidR="00C11903" w:rsidRDefault="00C11903" w:rsidP="008F506F">
      <w:pPr>
        <w:spacing w:after="0" w:line="240" w:lineRule="auto"/>
        <w:jc w:val="both"/>
        <w:rPr>
          <w:rFonts w:ascii="Sylfaen" w:hAnsi="Sylfaen"/>
          <w:sz w:val="24"/>
          <w:szCs w:val="24"/>
          <w:lang w:val="ka-GE"/>
        </w:rPr>
      </w:pPr>
    </w:p>
    <w:p w14:paraId="1DF0914A" w14:textId="7B2226F8" w:rsidR="006F19B4" w:rsidRPr="008158ED"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პროდუქტი სტაბილურია 6 საათის განმავლობაში 25</w:t>
      </w:r>
      <w:r w:rsidRPr="006D53A9">
        <w:rPr>
          <w:rFonts w:ascii="Sylfaen" w:hAnsi="Sylfaen"/>
          <w:sz w:val="24"/>
          <w:szCs w:val="24"/>
          <w:vertAlign w:val="superscript"/>
          <w:lang w:val="ka-GE"/>
        </w:rPr>
        <w:t>0</w:t>
      </w:r>
      <w:r w:rsidRPr="008158ED">
        <w:rPr>
          <w:rFonts w:ascii="Sylfaen" w:hAnsi="Sylfaen"/>
          <w:sz w:val="24"/>
          <w:szCs w:val="24"/>
          <w:lang w:val="en-US"/>
        </w:rPr>
        <w:t>C-</w:t>
      </w:r>
      <w:r w:rsidRPr="008158ED">
        <w:rPr>
          <w:rFonts w:ascii="Sylfaen" w:hAnsi="Sylfaen"/>
          <w:sz w:val="24"/>
          <w:szCs w:val="24"/>
          <w:lang w:val="ka-GE"/>
        </w:rPr>
        <w:t>ზე, შემდეგი ხსნარებით გაზავების შემთხვევაში:</w:t>
      </w:r>
    </w:p>
    <w:p w14:paraId="31027304" w14:textId="77777777" w:rsidR="006F19B4" w:rsidRPr="00C11903" w:rsidRDefault="006F19B4" w:rsidP="00C11903">
      <w:pPr>
        <w:pStyle w:val="ListParagraph"/>
        <w:numPr>
          <w:ilvl w:val="0"/>
          <w:numId w:val="13"/>
        </w:numPr>
        <w:spacing w:after="0" w:line="240" w:lineRule="auto"/>
        <w:jc w:val="both"/>
        <w:rPr>
          <w:rFonts w:ascii="Sylfaen" w:hAnsi="Sylfaen"/>
          <w:sz w:val="24"/>
          <w:szCs w:val="24"/>
          <w:lang w:val="ka-GE"/>
        </w:rPr>
      </w:pPr>
      <w:r w:rsidRPr="00C11903">
        <w:rPr>
          <w:rFonts w:ascii="Sylfaen" w:hAnsi="Sylfaen"/>
          <w:sz w:val="24"/>
          <w:szCs w:val="24"/>
          <w:lang w:val="ka-GE"/>
        </w:rPr>
        <w:t>ნატრიუმის ქლორიდი 0.9%</w:t>
      </w:r>
    </w:p>
    <w:p w14:paraId="46031D98" w14:textId="77777777" w:rsidR="006F19B4" w:rsidRPr="008158ED" w:rsidRDefault="006F19B4" w:rsidP="00C11903">
      <w:pPr>
        <w:pStyle w:val="ListParagraph"/>
        <w:numPr>
          <w:ilvl w:val="0"/>
          <w:numId w:val="13"/>
        </w:numPr>
        <w:spacing w:after="0" w:line="240" w:lineRule="auto"/>
        <w:jc w:val="both"/>
        <w:rPr>
          <w:rFonts w:ascii="Sylfaen" w:hAnsi="Sylfaen"/>
          <w:sz w:val="24"/>
          <w:szCs w:val="24"/>
          <w:lang w:val="ka-GE"/>
        </w:rPr>
      </w:pPr>
      <w:r w:rsidRPr="008158ED">
        <w:rPr>
          <w:rFonts w:ascii="Sylfaen" w:hAnsi="Sylfaen"/>
          <w:sz w:val="24"/>
          <w:szCs w:val="24"/>
          <w:lang w:val="ka-GE"/>
        </w:rPr>
        <w:t>ნატრიუმის ქლორიდი + გლუკოზა 5%</w:t>
      </w:r>
    </w:p>
    <w:p w14:paraId="00933274" w14:textId="77777777" w:rsidR="006F19B4" w:rsidRDefault="006F19B4" w:rsidP="00C11903">
      <w:pPr>
        <w:pStyle w:val="ListParagraph"/>
        <w:numPr>
          <w:ilvl w:val="0"/>
          <w:numId w:val="13"/>
        </w:numPr>
        <w:spacing w:after="0" w:line="240" w:lineRule="auto"/>
        <w:jc w:val="both"/>
        <w:rPr>
          <w:rFonts w:ascii="Sylfaen" w:hAnsi="Sylfaen"/>
          <w:sz w:val="24"/>
          <w:szCs w:val="24"/>
          <w:lang w:val="ka-GE"/>
        </w:rPr>
      </w:pPr>
      <w:r w:rsidRPr="008158ED">
        <w:rPr>
          <w:rFonts w:ascii="Sylfaen" w:hAnsi="Sylfaen"/>
          <w:sz w:val="24"/>
          <w:szCs w:val="24"/>
          <w:lang w:val="ka-GE"/>
        </w:rPr>
        <w:t>ნატრიუმის ქლორიდი 0.9% + 5% მანიტოლი</w:t>
      </w:r>
    </w:p>
    <w:p w14:paraId="1FA3F250" w14:textId="77777777" w:rsidR="00C11903" w:rsidRPr="008158ED" w:rsidRDefault="00C11903" w:rsidP="00C11903">
      <w:pPr>
        <w:pStyle w:val="ListParagraph"/>
        <w:spacing w:after="0" w:line="240" w:lineRule="auto"/>
        <w:jc w:val="both"/>
        <w:rPr>
          <w:rFonts w:ascii="Sylfaen" w:hAnsi="Sylfaen"/>
          <w:sz w:val="24"/>
          <w:szCs w:val="24"/>
          <w:lang w:val="ka-GE"/>
        </w:rPr>
      </w:pPr>
    </w:p>
    <w:p w14:paraId="2A0344A3" w14:textId="77777777" w:rsidR="006F19B4"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ბოთლიდან ამ</w:t>
      </w:r>
      <w:r>
        <w:rPr>
          <w:rFonts w:ascii="Sylfaen" w:hAnsi="Sylfaen"/>
          <w:sz w:val="24"/>
          <w:szCs w:val="24"/>
          <w:lang w:val="ka-GE"/>
        </w:rPr>
        <w:t>ო</w:t>
      </w:r>
      <w:r w:rsidRPr="008158ED">
        <w:rPr>
          <w:rFonts w:ascii="Sylfaen" w:hAnsi="Sylfaen"/>
          <w:sz w:val="24"/>
          <w:szCs w:val="24"/>
          <w:lang w:val="ka-GE"/>
        </w:rPr>
        <w:t xml:space="preserve">იღეთ ხსნარის საჭირო რაოდენობა და გააზავეთ 1-2 ლიტრი ზემოთ ჩამოთვლილი რომელიმე ხსნარით. </w:t>
      </w:r>
    </w:p>
    <w:p w14:paraId="0D1DCBFD" w14:textId="77777777" w:rsidR="00C11903" w:rsidRPr="008158ED" w:rsidRDefault="00C11903" w:rsidP="008F506F">
      <w:pPr>
        <w:spacing w:after="0" w:line="240" w:lineRule="auto"/>
        <w:jc w:val="both"/>
        <w:rPr>
          <w:rFonts w:ascii="Sylfaen" w:hAnsi="Sylfaen"/>
          <w:sz w:val="24"/>
          <w:szCs w:val="24"/>
          <w:lang w:val="ka-GE"/>
        </w:rPr>
      </w:pPr>
    </w:p>
    <w:p w14:paraId="40F6094A" w14:textId="57A68A45" w:rsidR="00C11903"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გაზავებული ხსნარი შეიყვანება მხოლოდ ვენებში.</w:t>
      </w:r>
    </w:p>
    <w:p w14:paraId="5F9171C1" w14:textId="2B135860" w:rsidR="00C11903"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გამოიყენება მხოლოდ გამჭვირვალე ხსნარი, რომელიც არ შეიცავს რაიმე ნაწილაკებს.</w:t>
      </w:r>
    </w:p>
    <w:p w14:paraId="67DD2361" w14:textId="39CF44DC" w:rsidR="006F19B4" w:rsidRPr="008158ED"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 xml:space="preserve">მხოლოდ ერთჯერადი გამოყენებისათვის. </w:t>
      </w:r>
    </w:p>
    <w:p w14:paraId="66E4192C" w14:textId="77777777" w:rsidR="00C11903" w:rsidRDefault="00C11903" w:rsidP="008F506F">
      <w:pPr>
        <w:spacing w:after="0" w:line="240" w:lineRule="auto"/>
        <w:jc w:val="both"/>
        <w:rPr>
          <w:rFonts w:ascii="Sylfaen" w:hAnsi="Sylfaen"/>
          <w:sz w:val="24"/>
          <w:szCs w:val="24"/>
          <w:lang w:val="ka-GE"/>
        </w:rPr>
      </w:pPr>
    </w:p>
    <w:p w14:paraId="29A33CB2" w14:textId="69C5DE0A" w:rsidR="006F19B4"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ყველა ციტოტოქსიკური საშუალების მსგავსად, აუცილებელია სიფრთხილის გამოჩენა ცისპლატინთან მუშაობისას. აუცილებელია დამცავი ხელთათმანების გამოყენება. ცისპლატინი უნდა მომზადდეს დამცავი ლამინარული ჰაერის ნაკადის კაბინაში, თუ ეს შესაძლებელია. აუცილებელია სიფრთხილის გამოჩენა, რათა ცისპლატინი არ მოხვდეს კანზე და ლორწოვან გარსებზე. ჰოსპიტალის ორსული პერსონალის მუშაობა ცისპლატინთან არ შეიძლება.</w:t>
      </w:r>
    </w:p>
    <w:p w14:paraId="41621F0C" w14:textId="77777777" w:rsidR="00C11903" w:rsidRPr="008158ED" w:rsidRDefault="00C11903" w:rsidP="008F506F">
      <w:pPr>
        <w:spacing w:after="0" w:line="240" w:lineRule="auto"/>
        <w:jc w:val="both"/>
        <w:rPr>
          <w:rFonts w:ascii="Sylfaen" w:hAnsi="Sylfaen"/>
          <w:sz w:val="24"/>
          <w:szCs w:val="24"/>
          <w:lang w:val="ka-GE"/>
        </w:rPr>
      </w:pPr>
    </w:p>
    <w:p w14:paraId="765C4730" w14:textId="77777777" w:rsidR="006F19B4"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 xml:space="preserve">კანთან კონტაქტი: კანის მობანა უნდა მოხდეს დიდი რაოდენობის წყლით. თუ განვითარდა შექცევადი წვა, გამოიყენება მალამო (ვინმე შეიძლება სენსიტიური იყოს ცისპლატინის მიმართ და შეიძლება განვითარდეს კანისმიერი რეაქცია). </w:t>
      </w:r>
    </w:p>
    <w:p w14:paraId="0653C00B" w14:textId="77777777" w:rsidR="00C11903" w:rsidRPr="008158ED" w:rsidRDefault="00C11903" w:rsidP="008F506F">
      <w:pPr>
        <w:spacing w:after="0" w:line="240" w:lineRule="auto"/>
        <w:jc w:val="both"/>
        <w:rPr>
          <w:rFonts w:ascii="Sylfaen" w:hAnsi="Sylfaen"/>
          <w:sz w:val="24"/>
          <w:szCs w:val="24"/>
          <w:lang w:val="ka-GE"/>
        </w:rPr>
      </w:pPr>
    </w:p>
    <w:p w14:paraId="4D23E410" w14:textId="77777777" w:rsidR="006F19B4"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გაჟონვის შემთხვევაში, ოპერატორებს უნდა ეკეთოთ ხელთათმანები და გამოჟონილი მასალის გაწმენდა უნდა მოხდეს ღრუბელით მომზადების ადგილას. მომზადების ადგილი უნდა გაირეცხოს 2-ჯერ. ხსნარი  და ღრუბელი უნდა მოთავსდეს პლასტმასის პარკში და დაიხუროს.</w:t>
      </w:r>
    </w:p>
    <w:p w14:paraId="1F856C2E" w14:textId="77777777" w:rsidR="00C11903" w:rsidRPr="008158ED" w:rsidRDefault="00C11903" w:rsidP="008F506F">
      <w:pPr>
        <w:spacing w:after="0" w:line="240" w:lineRule="auto"/>
        <w:jc w:val="both"/>
        <w:rPr>
          <w:rFonts w:ascii="Sylfaen" w:hAnsi="Sylfaen"/>
          <w:sz w:val="24"/>
          <w:szCs w:val="24"/>
          <w:lang w:val="ka-GE"/>
        </w:rPr>
      </w:pPr>
    </w:p>
    <w:p w14:paraId="74F11BBE" w14:textId="77777777" w:rsidR="006F19B4"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ცისპლატინთან კონტაქტში მოხვედრილი და გაჟონილი ყველა მასალა უნდა განადგურდეს ადგილობრივი ციტოტოქსიკური გაიდლაინების შესაბამისად.</w:t>
      </w:r>
    </w:p>
    <w:p w14:paraId="304B2F93" w14:textId="77777777" w:rsidR="00C11903" w:rsidRPr="008158ED" w:rsidRDefault="00C11903" w:rsidP="008F506F">
      <w:pPr>
        <w:spacing w:after="0" w:line="240" w:lineRule="auto"/>
        <w:jc w:val="both"/>
        <w:rPr>
          <w:rFonts w:ascii="Sylfaen" w:hAnsi="Sylfaen"/>
          <w:sz w:val="24"/>
          <w:szCs w:val="24"/>
          <w:lang w:val="ka-GE"/>
        </w:rPr>
      </w:pPr>
    </w:p>
    <w:p w14:paraId="60C2315F" w14:textId="77777777" w:rsidR="006F19B4" w:rsidRPr="006F0AAB" w:rsidRDefault="006F19B4" w:rsidP="008F506F">
      <w:pPr>
        <w:spacing w:after="0" w:line="240" w:lineRule="auto"/>
        <w:jc w:val="both"/>
        <w:rPr>
          <w:rFonts w:ascii="Sylfaen" w:hAnsi="Sylfaen"/>
          <w:b/>
          <w:sz w:val="24"/>
          <w:szCs w:val="24"/>
          <w:lang w:val="ka-GE"/>
        </w:rPr>
      </w:pPr>
      <w:r w:rsidRPr="006F0AAB">
        <w:rPr>
          <w:rFonts w:ascii="Sylfaen" w:hAnsi="Sylfaen"/>
          <w:b/>
          <w:sz w:val="24"/>
          <w:szCs w:val="24"/>
          <w:lang w:val="ka-GE"/>
        </w:rPr>
        <w:lastRenderedPageBreak/>
        <w:t>დოზირება/ შეყვანის სიხშირე და ხანგრძლივობა</w:t>
      </w:r>
    </w:p>
    <w:p w14:paraId="14ECF257" w14:textId="77777777" w:rsidR="006F19B4" w:rsidRPr="008158ED"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მოზრდილები და ბავშვები</w:t>
      </w:r>
    </w:p>
    <w:p w14:paraId="1EA6E572" w14:textId="77777777" w:rsidR="00C11903"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ციპინტუს დოზა დამოკიდებულია პირველად დაავადებაზე, მოსალოდნელ რეაქციაზე და მონოთერაპიაში თუ კომბინაციურ ქიმიოთერაპიაში გამოყენებაზე. დოზების შესახებ რეკომენდაციები ეხებათ როგორც მოზრდილებს, ისე ბავშვებს.</w:t>
      </w:r>
    </w:p>
    <w:p w14:paraId="6119AB80" w14:textId="4F6CDEA9" w:rsidR="006F19B4" w:rsidRPr="008158ED"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 xml:space="preserve"> </w:t>
      </w:r>
    </w:p>
    <w:p w14:paraId="30D53AAC" w14:textId="77777777" w:rsidR="006F19B4" w:rsidRPr="008158ED"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მონოთერაპიის სახით გამოყენებისას რეკომენდებულია შემდეგი დოზის რეჟიმები:</w:t>
      </w:r>
    </w:p>
    <w:p w14:paraId="7F38A4E8" w14:textId="72C14270" w:rsidR="006F19B4" w:rsidRPr="008158ED" w:rsidRDefault="006F19B4" w:rsidP="00C11903">
      <w:pPr>
        <w:pStyle w:val="ListParagraph"/>
        <w:numPr>
          <w:ilvl w:val="0"/>
          <w:numId w:val="14"/>
        </w:numPr>
        <w:spacing w:after="0" w:line="240" w:lineRule="auto"/>
        <w:jc w:val="both"/>
        <w:rPr>
          <w:rFonts w:ascii="Sylfaen" w:hAnsi="Sylfaen"/>
          <w:sz w:val="24"/>
          <w:szCs w:val="24"/>
          <w:lang w:val="ka-GE"/>
        </w:rPr>
      </w:pPr>
      <w:r w:rsidRPr="008158ED">
        <w:rPr>
          <w:rFonts w:ascii="Sylfaen" w:hAnsi="Sylfaen"/>
          <w:sz w:val="24"/>
          <w:szCs w:val="24"/>
          <w:lang w:val="ka-GE"/>
        </w:rPr>
        <w:t>ერთჯერადი დოზა 50-120 მგ</w:t>
      </w:r>
      <w:r w:rsidR="003E78F3">
        <w:rPr>
          <w:rFonts w:ascii="Sylfaen" w:hAnsi="Sylfaen"/>
          <w:sz w:val="24"/>
          <w:szCs w:val="24"/>
          <w:lang w:val="ka-GE"/>
        </w:rPr>
        <w:t>/</w:t>
      </w:r>
      <w:r w:rsidRPr="008158ED">
        <w:rPr>
          <w:rFonts w:ascii="Sylfaen" w:hAnsi="Sylfaen"/>
          <w:sz w:val="24"/>
          <w:szCs w:val="24"/>
          <w:lang w:val="ka-GE"/>
        </w:rPr>
        <w:t xml:space="preserve"> სხეულის ზედაპირის მ</w:t>
      </w:r>
      <w:r w:rsidRPr="008158ED">
        <w:rPr>
          <w:rFonts w:ascii="Sylfaen" w:hAnsi="Sylfaen"/>
          <w:sz w:val="24"/>
          <w:szCs w:val="24"/>
          <w:vertAlign w:val="superscript"/>
          <w:lang w:val="ka-GE"/>
        </w:rPr>
        <w:t>2</w:t>
      </w:r>
      <w:r w:rsidRPr="008158ED">
        <w:rPr>
          <w:rFonts w:ascii="Sylfaen" w:hAnsi="Sylfaen"/>
          <w:sz w:val="24"/>
          <w:szCs w:val="24"/>
          <w:lang w:val="ka-GE"/>
        </w:rPr>
        <w:t>-ზე ყოველ 3-4 კვირაში;</w:t>
      </w:r>
    </w:p>
    <w:p w14:paraId="3B1B62F9" w14:textId="48CE7F3C" w:rsidR="006F19B4" w:rsidRDefault="006F19B4" w:rsidP="00C11903">
      <w:pPr>
        <w:pStyle w:val="ListParagraph"/>
        <w:numPr>
          <w:ilvl w:val="0"/>
          <w:numId w:val="14"/>
        </w:numPr>
        <w:spacing w:after="0" w:line="240" w:lineRule="auto"/>
        <w:jc w:val="both"/>
        <w:rPr>
          <w:rFonts w:ascii="Sylfaen" w:hAnsi="Sylfaen"/>
          <w:sz w:val="24"/>
          <w:szCs w:val="24"/>
          <w:lang w:val="ka-GE"/>
        </w:rPr>
      </w:pPr>
      <w:r w:rsidRPr="008158ED">
        <w:rPr>
          <w:rFonts w:ascii="Sylfaen" w:hAnsi="Sylfaen"/>
          <w:sz w:val="24"/>
          <w:szCs w:val="24"/>
          <w:lang w:val="ka-GE"/>
        </w:rPr>
        <w:t>15-20 მგ/მ</w:t>
      </w:r>
      <w:r w:rsidRPr="008158ED">
        <w:rPr>
          <w:rFonts w:ascii="Sylfaen" w:hAnsi="Sylfaen"/>
          <w:sz w:val="24"/>
          <w:szCs w:val="24"/>
          <w:vertAlign w:val="superscript"/>
          <w:lang w:val="ka-GE"/>
        </w:rPr>
        <w:t>2</w:t>
      </w:r>
      <w:r w:rsidR="003E78F3">
        <w:rPr>
          <w:rFonts w:ascii="Sylfaen" w:hAnsi="Sylfaen"/>
          <w:sz w:val="24"/>
          <w:szCs w:val="24"/>
          <w:lang w:val="ka-GE"/>
        </w:rPr>
        <w:t>/დ</w:t>
      </w:r>
      <w:r w:rsidRPr="008158ED">
        <w:rPr>
          <w:rFonts w:ascii="Sylfaen" w:hAnsi="Sylfaen"/>
          <w:sz w:val="24"/>
          <w:szCs w:val="24"/>
          <w:lang w:val="ka-GE"/>
        </w:rPr>
        <w:t>ღეში ხუთი დღის განმავლობაში, ყოველ 3-4 კვირაში.</w:t>
      </w:r>
    </w:p>
    <w:p w14:paraId="60E95726" w14:textId="77777777" w:rsidR="003E78F3" w:rsidRPr="008158ED" w:rsidRDefault="003E78F3" w:rsidP="003E78F3">
      <w:pPr>
        <w:pStyle w:val="ListParagraph"/>
        <w:spacing w:after="0" w:line="240" w:lineRule="auto"/>
        <w:jc w:val="both"/>
        <w:rPr>
          <w:rFonts w:ascii="Sylfaen" w:hAnsi="Sylfaen"/>
          <w:sz w:val="24"/>
          <w:szCs w:val="24"/>
          <w:lang w:val="ka-GE"/>
        </w:rPr>
      </w:pPr>
    </w:p>
    <w:p w14:paraId="24B0CCB1" w14:textId="77777777" w:rsidR="006F19B4"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კომბინაციური ქიმიოთერაპიის ფარგლებში გამოყენებისას ციპინტუს დოზა უნდა შემცირდეს. ტიპური დოზა არის 20 მგ/მ</w:t>
      </w:r>
      <w:r w:rsidRPr="008158ED">
        <w:rPr>
          <w:rFonts w:ascii="Sylfaen" w:hAnsi="Sylfaen"/>
          <w:sz w:val="24"/>
          <w:szCs w:val="24"/>
          <w:vertAlign w:val="superscript"/>
          <w:lang w:val="ka-GE"/>
        </w:rPr>
        <w:t>2</w:t>
      </w:r>
      <w:r w:rsidRPr="008158ED">
        <w:rPr>
          <w:rFonts w:ascii="Sylfaen" w:hAnsi="Sylfaen"/>
          <w:sz w:val="24"/>
          <w:szCs w:val="24"/>
          <w:lang w:val="ka-GE"/>
        </w:rPr>
        <w:t xml:space="preserve"> ან უფრო მეტი ყოველ 3-4 კვირაში ერთხელ.</w:t>
      </w:r>
    </w:p>
    <w:p w14:paraId="0E9E13FE" w14:textId="77777777" w:rsidR="003E78F3" w:rsidRPr="008158ED" w:rsidRDefault="003E78F3" w:rsidP="008F506F">
      <w:pPr>
        <w:spacing w:after="0" w:line="240" w:lineRule="auto"/>
        <w:jc w:val="both"/>
        <w:rPr>
          <w:rFonts w:ascii="Sylfaen" w:hAnsi="Sylfaen"/>
          <w:sz w:val="24"/>
          <w:szCs w:val="24"/>
          <w:lang w:val="ka-GE"/>
        </w:rPr>
      </w:pPr>
    </w:p>
    <w:p w14:paraId="2DA95ACC" w14:textId="77777777" w:rsidR="006F19B4"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 xml:space="preserve">ინსტრუქციების შესაბამისად მომზადებული ციპინტუს </w:t>
      </w:r>
      <w:r>
        <w:rPr>
          <w:rFonts w:ascii="Sylfaen" w:hAnsi="Sylfaen"/>
          <w:sz w:val="24"/>
          <w:szCs w:val="24"/>
          <w:lang w:val="ka-GE"/>
        </w:rPr>
        <w:t>ს</w:t>
      </w:r>
      <w:r w:rsidRPr="008158ED">
        <w:rPr>
          <w:rFonts w:ascii="Sylfaen" w:hAnsi="Sylfaen"/>
          <w:sz w:val="24"/>
          <w:szCs w:val="24"/>
          <w:lang w:val="ka-GE"/>
        </w:rPr>
        <w:t>აინფუზიო ხსნარი შეიყვანება ინტრავენური ინფუზიის სახით 6 საათის განმავლობაში.</w:t>
      </w:r>
    </w:p>
    <w:p w14:paraId="63F1F3EA" w14:textId="77777777" w:rsidR="003E78F3" w:rsidRPr="008158ED" w:rsidRDefault="003E78F3" w:rsidP="008F506F">
      <w:pPr>
        <w:spacing w:after="0" w:line="240" w:lineRule="auto"/>
        <w:jc w:val="both"/>
        <w:rPr>
          <w:rFonts w:ascii="Sylfaen" w:hAnsi="Sylfaen"/>
          <w:sz w:val="24"/>
          <w:szCs w:val="24"/>
          <w:lang w:val="ka-GE"/>
        </w:rPr>
      </w:pPr>
    </w:p>
    <w:p w14:paraId="550D1C4D" w14:textId="77777777" w:rsidR="006F19B4"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 xml:space="preserve">აუცილებელია ადეკვატური ჰიდრატაციის შენარჩუნება 2-დან 12 საათამდე ციპინტუს მიღების წინ და მიღების შემდეგ მინიმუმ 6 საათის განმავლობაში. ჰიდრატაცია აუცილებელია საკმარისი დიურეზისთვის ციპინტუს გამოყენებით მკურნალობის დროს და შემდეგ. ეს უნდა მოხდეს შემდეგი ხსნარების ვენებში ინფუზიით: </w:t>
      </w:r>
    </w:p>
    <w:p w14:paraId="037E6C28" w14:textId="77777777" w:rsidR="003E78F3" w:rsidRPr="008158ED" w:rsidRDefault="003E78F3" w:rsidP="008F506F">
      <w:pPr>
        <w:spacing w:after="0" w:line="240" w:lineRule="auto"/>
        <w:jc w:val="both"/>
        <w:rPr>
          <w:rFonts w:ascii="Sylfaen" w:hAnsi="Sylfaen"/>
          <w:sz w:val="24"/>
          <w:szCs w:val="24"/>
          <w:lang w:val="ka-GE"/>
        </w:rPr>
      </w:pPr>
    </w:p>
    <w:p w14:paraId="730387CB" w14:textId="77777777" w:rsidR="006F19B4" w:rsidRPr="008158ED" w:rsidRDefault="006F19B4" w:rsidP="00C11903">
      <w:pPr>
        <w:pStyle w:val="ListParagraph"/>
        <w:numPr>
          <w:ilvl w:val="0"/>
          <w:numId w:val="15"/>
        </w:numPr>
        <w:spacing w:after="0" w:line="240" w:lineRule="auto"/>
        <w:jc w:val="both"/>
        <w:rPr>
          <w:rFonts w:ascii="Sylfaen" w:hAnsi="Sylfaen"/>
          <w:sz w:val="24"/>
          <w:szCs w:val="24"/>
          <w:lang w:val="ka-GE"/>
        </w:rPr>
      </w:pPr>
      <w:r w:rsidRPr="008158ED">
        <w:rPr>
          <w:rFonts w:ascii="Sylfaen" w:hAnsi="Sylfaen"/>
          <w:sz w:val="24"/>
          <w:szCs w:val="24"/>
          <w:lang w:val="ka-GE"/>
        </w:rPr>
        <w:t xml:space="preserve">0.9% ნატრიუმის ქლორიდის ხსნარი </w:t>
      </w:r>
    </w:p>
    <w:p w14:paraId="697D5E12" w14:textId="77777777" w:rsidR="006F19B4" w:rsidRPr="008158ED" w:rsidRDefault="006F19B4" w:rsidP="00C11903">
      <w:pPr>
        <w:pStyle w:val="ListParagraph"/>
        <w:numPr>
          <w:ilvl w:val="0"/>
          <w:numId w:val="15"/>
        </w:numPr>
        <w:spacing w:after="0" w:line="240" w:lineRule="auto"/>
        <w:jc w:val="both"/>
        <w:rPr>
          <w:rFonts w:ascii="Sylfaen" w:hAnsi="Sylfaen"/>
          <w:sz w:val="24"/>
          <w:szCs w:val="24"/>
          <w:lang w:val="ka-GE"/>
        </w:rPr>
      </w:pPr>
      <w:r w:rsidRPr="008158ED">
        <w:rPr>
          <w:rFonts w:ascii="Sylfaen" w:hAnsi="Sylfaen"/>
          <w:sz w:val="24"/>
          <w:szCs w:val="24"/>
          <w:lang w:val="ka-GE"/>
        </w:rPr>
        <w:t>0.9% ნატრიუმის ქლორიდის ხსნარისა და 5% გლუკოზას ხსნარის ნარევი (1:1)</w:t>
      </w:r>
    </w:p>
    <w:p w14:paraId="5F53D39F" w14:textId="77777777" w:rsidR="003E78F3" w:rsidRDefault="003E78F3" w:rsidP="008F506F">
      <w:pPr>
        <w:spacing w:after="0" w:line="240" w:lineRule="auto"/>
        <w:jc w:val="both"/>
        <w:rPr>
          <w:rFonts w:ascii="Sylfaen" w:hAnsi="Sylfaen" w:cs="Sylfaen"/>
          <w:sz w:val="24"/>
          <w:szCs w:val="24"/>
          <w:u w:val="single"/>
          <w:lang w:val="ka-GE"/>
        </w:rPr>
      </w:pPr>
    </w:p>
    <w:p w14:paraId="52FBD965" w14:textId="77777777" w:rsidR="003E78F3" w:rsidRDefault="006F19B4" w:rsidP="008F506F">
      <w:pPr>
        <w:spacing w:after="0" w:line="240" w:lineRule="auto"/>
        <w:jc w:val="both"/>
        <w:rPr>
          <w:rFonts w:ascii="Sylfaen" w:hAnsi="Sylfaen"/>
          <w:sz w:val="24"/>
          <w:szCs w:val="24"/>
          <w:u w:val="single"/>
          <w:lang w:val="ka-GE"/>
        </w:rPr>
      </w:pPr>
      <w:r w:rsidRPr="008158ED">
        <w:rPr>
          <w:rFonts w:ascii="Sylfaen" w:hAnsi="Sylfaen" w:cs="Sylfaen"/>
          <w:sz w:val="24"/>
          <w:szCs w:val="24"/>
          <w:u w:val="single"/>
          <w:lang w:val="ka-GE"/>
        </w:rPr>
        <w:t>ჰიდრატაცია</w:t>
      </w:r>
      <w:r w:rsidRPr="008158ED">
        <w:rPr>
          <w:rFonts w:ascii="Sylfaen" w:hAnsi="Sylfaen"/>
          <w:sz w:val="24"/>
          <w:szCs w:val="24"/>
          <w:u w:val="single"/>
          <w:lang w:val="ka-GE"/>
        </w:rPr>
        <w:t xml:space="preserve"> ციპინტუს შეყვანამდე</w:t>
      </w:r>
      <w:r w:rsidR="003E78F3">
        <w:rPr>
          <w:rFonts w:ascii="Sylfaen" w:hAnsi="Sylfaen"/>
          <w:sz w:val="24"/>
          <w:szCs w:val="24"/>
          <w:u w:val="single"/>
          <w:lang w:val="ka-GE"/>
        </w:rPr>
        <w:t>:</w:t>
      </w:r>
    </w:p>
    <w:p w14:paraId="4526E4D6" w14:textId="107FE776" w:rsidR="006F19B4" w:rsidRPr="003E78F3" w:rsidRDefault="006F19B4" w:rsidP="008F506F">
      <w:pPr>
        <w:spacing w:after="0" w:line="240" w:lineRule="auto"/>
        <w:jc w:val="both"/>
        <w:rPr>
          <w:rFonts w:ascii="Sylfaen" w:hAnsi="Sylfaen"/>
          <w:sz w:val="24"/>
          <w:szCs w:val="24"/>
          <w:u w:val="single"/>
          <w:lang w:val="ka-GE"/>
        </w:rPr>
      </w:pPr>
      <w:r w:rsidRPr="008158ED">
        <w:rPr>
          <w:rFonts w:ascii="Sylfaen" w:hAnsi="Sylfaen"/>
          <w:sz w:val="24"/>
          <w:szCs w:val="24"/>
          <w:lang w:val="ka-GE"/>
        </w:rPr>
        <w:t>100-200 მლ</w:t>
      </w:r>
      <w:r w:rsidR="003E78F3">
        <w:rPr>
          <w:rFonts w:ascii="Sylfaen" w:hAnsi="Sylfaen"/>
          <w:sz w:val="24"/>
          <w:szCs w:val="24"/>
          <w:lang w:val="ka-GE"/>
        </w:rPr>
        <w:t>/საათი</w:t>
      </w:r>
      <w:r w:rsidRPr="008158ED">
        <w:rPr>
          <w:rFonts w:ascii="Sylfaen" w:hAnsi="Sylfaen"/>
          <w:sz w:val="24"/>
          <w:szCs w:val="24"/>
          <w:lang w:val="ka-GE"/>
        </w:rPr>
        <w:t>ს ინტრავენური ინფუზია 6-12 საათის განმავლობაში.</w:t>
      </w:r>
    </w:p>
    <w:p w14:paraId="13B652DC" w14:textId="77777777" w:rsidR="003E78F3" w:rsidRDefault="003E78F3" w:rsidP="008F506F">
      <w:pPr>
        <w:spacing w:after="0" w:line="240" w:lineRule="auto"/>
        <w:jc w:val="both"/>
        <w:rPr>
          <w:rFonts w:ascii="Sylfaen" w:hAnsi="Sylfaen" w:cs="Sylfaen"/>
          <w:sz w:val="24"/>
          <w:szCs w:val="24"/>
          <w:u w:val="single"/>
          <w:lang w:val="ka-GE"/>
        </w:rPr>
      </w:pPr>
    </w:p>
    <w:p w14:paraId="0025CCEC" w14:textId="053E564C" w:rsidR="006F19B4" w:rsidRPr="008158ED" w:rsidRDefault="006F19B4" w:rsidP="008F506F">
      <w:pPr>
        <w:spacing w:after="0" w:line="240" w:lineRule="auto"/>
        <w:jc w:val="both"/>
        <w:rPr>
          <w:rFonts w:ascii="Sylfaen" w:hAnsi="Sylfaen"/>
          <w:sz w:val="24"/>
          <w:szCs w:val="24"/>
          <w:u w:val="single"/>
          <w:lang w:val="ka-GE"/>
        </w:rPr>
      </w:pPr>
      <w:r w:rsidRPr="008158ED">
        <w:rPr>
          <w:rFonts w:ascii="Sylfaen" w:hAnsi="Sylfaen" w:cs="Sylfaen"/>
          <w:sz w:val="24"/>
          <w:szCs w:val="24"/>
          <w:u w:val="single"/>
          <w:lang w:val="ka-GE"/>
        </w:rPr>
        <w:t>ჰიდრატაცია</w:t>
      </w:r>
      <w:r w:rsidRPr="008158ED">
        <w:rPr>
          <w:rFonts w:ascii="Sylfaen" w:hAnsi="Sylfaen"/>
          <w:sz w:val="24"/>
          <w:szCs w:val="24"/>
          <w:u w:val="single"/>
          <w:lang w:val="ka-GE"/>
        </w:rPr>
        <w:t xml:space="preserve"> ციპინტუს შეყვანის შეწყვეტის შემდეგ</w:t>
      </w:r>
      <w:r w:rsidR="003E78F3">
        <w:rPr>
          <w:rFonts w:ascii="Sylfaen" w:hAnsi="Sylfaen"/>
          <w:sz w:val="24"/>
          <w:szCs w:val="24"/>
          <w:u w:val="single"/>
          <w:lang w:val="ka-GE"/>
        </w:rPr>
        <w:t>:</w:t>
      </w:r>
    </w:p>
    <w:p w14:paraId="453331C8" w14:textId="77777777" w:rsidR="006F19B4"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დამატებით 2 ლიტრის ინტრავენური ინფუზია საათში 100-200 მლ-ს ოდენობით 6-12 საათის განმავლობაში.</w:t>
      </w:r>
    </w:p>
    <w:p w14:paraId="33FA2B62" w14:textId="77777777" w:rsidR="003E78F3" w:rsidRPr="008158ED" w:rsidRDefault="003E78F3" w:rsidP="008F506F">
      <w:pPr>
        <w:spacing w:after="0" w:line="240" w:lineRule="auto"/>
        <w:jc w:val="both"/>
        <w:rPr>
          <w:rFonts w:ascii="Sylfaen" w:hAnsi="Sylfaen"/>
          <w:sz w:val="24"/>
          <w:szCs w:val="24"/>
          <w:lang w:val="ka-GE"/>
        </w:rPr>
      </w:pPr>
    </w:p>
    <w:p w14:paraId="58099A67" w14:textId="5A406E66" w:rsidR="006F19B4"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შეიძლება საჭირო გახდეს  ფორსირებული დიურეზი, თუ გამოყოფილი შარდის რაოდენობა ჰიდრატაციის შემდეგ 100-200 მლ</w:t>
      </w:r>
      <w:r w:rsidR="003E78F3">
        <w:rPr>
          <w:rFonts w:ascii="Sylfaen" w:hAnsi="Sylfaen"/>
          <w:sz w:val="24"/>
          <w:szCs w:val="24"/>
          <w:lang w:val="ka-GE"/>
        </w:rPr>
        <w:t>/სთ</w:t>
      </w:r>
      <w:r w:rsidRPr="008158ED">
        <w:rPr>
          <w:rFonts w:ascii="Sylfaen" w:hAnsi="Sylfaen"/>
          <w:sz w:val="24"/>
          <w:szCs w:val="24"/>
          <w:lang w:val="ka-GE"/>
        </w:rPr>
        <w:t>-ზე ნაკლებია. ფორსირებული დიურეზი მიიღწევა ვენებში 37.5 გ მანიტოლის 10%-იანი ხსნარის შეყვანით (375 მანიტოლის ხსნარი 10%) ან დიურეტიკის მიღებით, თუ თირკმელების ფუნქცია ნორმალურია.</w:t>
      </w:r>
    </w:p>
    <w:p w14:paraId="20400660" w14:textId="77777777" w:rsidR="003E78F3" w:rsidRPr="008158ED" w:rsidRDefault="003E78F3" w:rsidP="008F506F">
      <w:pPr>
        <w:spacing w:after="0" w:line="240" w:lineRule="auto"/>
        <w:jc w:val="both"/>
        <w:rPr>
          <w:rFonts w:ascii="Sylfaen" w:hAnsi="Sylfaen"/>
          <w:sz w:val="24"/>
          <w:szCs w:val="24"/>
          <w:lang w:val="ka-GE"/>
        </w:rPr>
      </w:pPr>
    </w:p>
    <w:p w14:paraId="037533FE" w14:textId="45E5C660" w:rsidR="006F19B4"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 xml:space="preserve">მანიტოლის ან დიურეტიკის შეყვანა ასევე საჭიროა, როდესაც ციპინტუს შეყვანილი დოზა </w:t>
      </w:r>
      <w:r w:rsidR="003E78F3" w:rsidRPr="008158ED">
        <w:rPr>
          <w:rFonts w:ascii="Sylfaen" w:hAnsi="Sylfaen"/>
          <w:sz w:val="24"/>
          <w:szCs w:val="24"/>
          <w:lang w:val="ka-GE"/>
        </w:rPr>
        <w:t>60 მგ</w:t>
      </w:r>
      <w:r w:rsidR="003E78F3">
        <w:rPr>
          <w:rFonts w:ascii="Sylfaen" w:hAnsi="Sylfaen"/>
          <w:sz w:val="24"/>
          <w:szCs w:val="24"/>
          <w:lang w:val="ka-GE"/>
        </w:rPr>
        <w:t>/</w:t>
      </w:r>
      <w:r w:rsidRPr="008158ED">
        <w:rPr>
          <w:rFonts w:ascii="Sylfaen" w:hAnsi="Sylfaen"/>
          <w:sz w:val="24"/>
          <w:szCs w:val="24"/>
          <w:lang w:val="ka-GE"/>
        </w:rPr>
        <w:t>მ</w:t>
      </w:r>
      <w:r w:rsidRPr="008158ED">
        <w:rPr>
          <w:rFonts w:ascii="Sylfaen" w:hAnsi="Sylfaen"/>
          <w:sz w:val="24"/>
          <w:szCs w:val="24"/>
          <w:vertAlign w:val="superscript"/>
          <w:lang w:val="ka-GE"/>
        </w:rPr>
        <w:t>2</w:t>
      </w:r>
      <w:r w:rsidRPr="008158ED">
        <w:rPr>
          <w:rFonts w:ascii="Sylfaen" w:hAnsi="Sylfaen"/>
          <w:sz w:val="24"/>
          <w:szCs w:val="24"/>
          <w:lang w:val="ka-GE"/>
        </w:rPr>
        <w:t xml:space="preserve"> სხეულის ზედაპირზე მაღალია.</w:t>
      </w:r>
    </w:p>
    <w:p w14:paraId="0D129DE7" w14:textId="77777777" w:rsidR="003E78F3" w:rsidRPr="008158ED" w:rsidRDefault="003E78F3" w:rsidP="008F506F">
      <w:pPr>
        <w:spacing w:after="0" w:line="240" w:lineRule="auto"/>
        <w:jc w:val="both"/>
        <w:rPr>
          <w:rFonts w:ascii="Sylfaen" w:hAnsi="Sylfaen"/>
          <w:sz w:val="24"/>
          <w:szCs w:val="24"/>
          <w:lang w:val="ka-GE"/>
        </w:rPr>
      </w:pPr>
    </w:p>
    <w:p w14:paraId="42585131" w14:textId="77777777" w:rsidR="006F19B4"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 xml:space="preserve">აუცილებელია, რომ პაციენტმა მიიღოს დიდი რაოდენობით სითხე 24 საათის განმავლობაში ციპინტუს შეყვანის შემდეგ შარდის სათანადოდ გამოყოფის უზრუნველსაყოფად. </w:t>
      </w:r>
    </w:p>
    <w:p w14:paraId="3C498EA3" w14:textId="77777777" w:rsidR="003E78F3" w:rsidRPr="008158ED" w:rsidRDefault="003E78F3" w:rsidP="008F506F">
      <w:pPr>
        <w:spacing w:after="0" w:line="240" w:lineRule="auto"/>
        <w:jc w:val="both"/>
        <w:rPr>
          <w:rFonts w:ascii="Sylfaen" w:hAnsi="Sylfaen"/>
          <w:sz w:val="24"/>
          <w:szCs w:val="24"/>
          <w:lang w:val="ka-GE"/>
        </w:rPr>
      </w:pPr>
    </w:p>
    <w:p w14:paraId="512FAE4D" w14:textId="77777777" w:rsidR="006F19B4" w:rsidRPr="003E78F3" w:rsidRDefault="006F19B4" w:rsidP="008F506F">
      <w:pPr>
        <w:spacing w:after="0" w:line="240" w:lineRule="auto"/>
        <w:jc w:val="both"/>
        <w:rPr>
          <w:rFonts w:ascii="Sylfaen" w:hAnsi="Sylfaen"/>
          <w:b/>
          <w:bCs/>
          <w:sz w:val="24"/>
          <w:szCs w:val="24"/>
          <w:lang w:val="ka-GE"/>
        </w:rPr>
      </w:pPr>
      <w:r w:rsidRPr="003E78F3">
        <w:rPr>
          <w:rFonts w:ascii="Sylfaen" w:hAnsi="Sylfaen"/>
          <w:b/>
          <w:bCs/>
          <w:sz w:val="24"/>
          <w:szCs w:val="24"/>
          <w:lang w:val="ka-GE"/>
        </w:rPr>
        <w:t>პრეპარატის ინფილტრაცია ვენიდან (ექსტრავაზაცია)</w:t>
      </w:r>
    </w:p>
    <w:p w14:paraId="2D3E9039" w14:textId="77777777" w:rsidR="006F19B4"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 xml:space="preserve">ინფუზია დაუყოვნებლივ უნდა შეწყდეს, ნემსი ადგილზე რჩება, გაჟონილ ქსოვილში ტარდება ასპირაცია და ირიგაცია 0.9%-იანი ნატრიუმის ქლორიდით. </w:t>
      </w:r>
    </w:p>
    <w:p w14:paraId="15D6F278" w14:textId="77777777" w:rsidR="003E78F3" w:rsidRPr="008158ED" w:rsidRDefault="003E78F3" w:rsidP="008F506F">
      <w:pPr>
        <w:spacing w:after="0" w:line="240" w:lineRule="auto"/>
        <w:jc w:val="both"/>
        <w:rPr>
          <w:rFonts w:ascii="Sylfaen" w:hAnsi="Sylfaen"/>
          <w:sz w:val="24"/>
          <w:szCs w:val="24"/>
          <w:lang w:val="ka-GE"/>
        </w:rPr>
      </w:pPr>
    </w:p>
    <w:p w14:paraId="542FA2CA" w14:textId="77777777" w:rsidR="006F19B4" w:rsidRPr="006F0AAB" w:rsidRDefault="006F19B4" w:rsidP="008F506F">
      <w:pPr>
        <w:spacing w:after="0" w:line="240" w:lineRule="auto"/>
        <w:jc w:val="both"/>
        <w:rPr>
          <w:rFonts w:ascii="Sylfaen" w:hAnsi="Sylfaen"/>
          <w:b/>
          <w:sz w:val="24"/>
          <w:szCs w:val="24"/>
          <w:lang w:val="ka-GE"/>
        </w:rPr>
      </w:pPr>
      <w:r w:rsidRPr="006F0AAB">
        <w:rPr>
          <w:rFonts w:ascii="Sylfaen" w:hAnsi="Sylfaen"/>
          <w:b/>
          <w:sz w:val="24"/>
          <w:szCs w:val="24"/>
          <w:lang w:val="ka-GE"/>
        </w:rPr>
        <w:t>შეუთავსებლობები</w:t>
      </w:r>
    </w:p>
    <w:p w14:paraId="4284EF2E" w14:textId="77777777" w:rsidR="006F19B4" w:rsidRPr="008158ED"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არ შეიძლება ალუმინთან შეხება. ცისპლატინი რეაქციაში შედის მეტალის ალუმინთან და წარმოქმნის პლატინის შავ ნალექს. თავიდან უნდა იქნას აცილებული ალუმინის შემცველი ი.ვ. საინფუზიო მოწყობილობების, ნემსების, შპრიცებისა და  კათეტერების გამოყენება.</w:t>
      </w:r>
    </w:p>
    <w:p w14:paraId="671E9EE6" w14:textId="6C81EB62" w:rsidR="003E78F3" w:rsidRDefault="003E78F3" w:rsidP="008F506F">
      <w:pPr>
        <w:spacing w:after="0" w:line="240" w:lineRule="auto"/>
        <w:jc w:val="both"/>
        <w:rPr>
          <w:rFonts w:ascii="Sylfaen" w:hAnsi="Sylfaen"/>
          <w:sz w:val="24"/>
          <w:szCs w:val="24"/>
          <w:lang w:val="ka-GE"/>
        </w:rPr>
      </w:pPr>
      <w:r w:rsidRPr="003E78F3">
        <w:rPr>
          <w:rFonts w:ascii="Sylfaen" w:hAnsi="Sylfaen"/>
          <w:sz w:val="24"/>
          <w:szCs w:val="24"/>
          <w:lang w:val="ka-GE"/>
        </w:rPr>
        <w:lastRenderedPageBreak/>
        <w:t>ეს სამკურნალო პროდუქტი არ უნდა შეერიოს სხვა სამკურნალო პროდუქტებს, გარდა 6.6 პუნქტში მითითებული შემთხვევებისა. ციპინტუ არ უნდა განზავდეს მხოლოდ 5%-იანი გლუკოზის ხსნარით ან მხოლოდ 5%-იანი მანიტოლის ხსნარით; ის უნდა განზავდეს მხოლოდ ნატრიუმის ქლორიდის დამატებით შემცველი ნარევებით, როგორც ეს მითითებულია „SmPC</w:t>
      </w:r>
      <w:r>
        <w:rPr>
          <w:rFonts w:ascii="Sylfaen" w:hAnsi="Sylfaen"/>
          <w:sz w:val="24"/>
          <w:szCs w:val="24"/>
          <w:lang w:val="ka-GE"/>
        </w:rPr>
        <w:t>-ის ნაწილ</w:t>
      </w:r>
      <w:r w:rsidRPr="003E78F3">
        <w:rPr>
          <w:rFonts w:ascii="Sylfaen" w:hAnsi="Sylfaen"/>
          <w:sz w:val="24"/>
          <w:szCs w:val="24"/>
          <w:lang w:val="ka-GE"/>
        </w:rPr>
        <w:t xml:space="preserve"> 6.6</w:t>
      </w:r>
      <w:r>
        <w:rPr>
          <w:rFonts w:ascii="Sylfaen" w:hAnsi="Sylfaen"/>
          <w:sz w:val="24"/>
          <w:szCs w:val="24"/>
          <w:lang w:val="ka-GE"/>
        </w:rPr>
        <w:t>-ში</w:t>
      </w:r>
      <w:r w:rsidRPr="003E78F3">
        <w:rPr>
          <w:rFonts w:ascii="Sylfaen" w:hAnsi="Sylfaen"/>
          <w:sz w:val="24"/>
          <w:szCs w:val="24"/>
          <w:lang w:val="ka-GE"/>
        </w:rPr>
        <w:t>“.</w:t>
      </w:r>
    </w:p>
    <w:p w14:paraId="7FFA1A7F" w14:textId="77777777" w:rsidR="003E78F3" w:rsidRDefault="003E78F3" w:rsidP="008F506F">
      <w:pPr>
        <w:spacing w:after="0" w:line="240" w:lineRule="auto"/>
        <w:jc w:val="both"/>
        <w:rPr>
          <w:rFonts w:ascii="Sylfaen" w:hAnsi="Sylfaen"/>
          <w:sz w:val="24"/>
          <w:szCs w:val="24"/>
          <w:lang w:val="ka-GE"/>
        </w:rPr>
      </w:pPr>
    </w:p>
    <w:p w14:paraId="6183A68B" w14:textId="722095C5" w:rsidR="006F19B4"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ანტიოქსიდანტებმა  (როგორიცაა ნატრიუმის მეტაბისულფატი), ბიკარბონატებმა (ნატრიუმის ბიკარბონატი), სულფატებმა, ფტორურაცილმა და პაკლიტაქსელმა შეიძლება გამოიწვიოს ციპინტუს ინაქტივაცია საინფუზიო სისტემებში.</w:t>
      </w:r>
    </w:p>
    <w:p w14:paraId="3BD6A04A" w14:textId="77777777" w:rsidR="003E78F3" w:rsidRPr="008158ED" w:rsidRDefault="003E78F3" w:rsidP="008F506F">
      <w:pPr>
        <w:spacing w:after="0" w:line="240" w:lineRule="auto"/>
        <w:jc w:val="both"/>
        <w:rPr>
          <w:rFonts w:ascii="Sylfaen" w:hAnsi="Sylfaen"/>
          <w:sz w:val="24"/>
          <w:szCs w:val="24"/>
          <w:lang w:val="ka-GE"/>
        </w:rPr>
      </w:pPr>
    </w:p>
    <w:p w14:paraId="1299054B" w14:textId="77777777" w:rsidR="006F19B4" w:rsidRPr="006F0AAB" w:rsidRDefault="006F19B4" w:rsidP="008F506F">
      <w:pPr>
        <w:spacing w:after="0" w:line="240" w:lineRule="auto"/>
        <w:jc w:val="both"/>
        <w:rPr>
          <w:rFonts w:ascii="Sylfaen" w:hAnsi="Sylfaen"/>
          <w:b/>
          <w:sz w:val="24"/>
          <w:szCs w:val="24"/>
          <w:lang w:val="ka-GE"/>
        </w:rPr>
      </w:pPr>
      <w:r w:rsidRPr="006F0AAB">
        <w:rPr>
          <w:rFonts w:ascii="Sylfaen" w:hAnsi="Sylfaen"/>
          <w:b/>
          <w:sz w:val="24"/>
          <w:szCs w:val="24"/>
          <w:lang w:val="ka-GE"/>
        </w:rPr>
        <w:t>სიფრთხილის ზომები შენახვისას</w:t>
      </w:r>
    </w:p>
    <w:p w14:paraId="136CC180" w14:textId="77777777" w:rsidR="006F19B4" w:rsidRPr="008158ED"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შეინახეთ 25</w:t>
      </w:r>
      <w:r w:rsidRPr="008158ED">
        <w:rPr>
          <w:rFonts w:ascii="Sylfaen" w:hAnsi="Sylfaen"/>
          <w:sz w:val="24"/>
          <w:szCs w:val="24"/>
          <w:vertAlign w:val="superscript"/>
          <w:lang w:val="ka-GE"/>
        </w:rPr>
        <w:t>0</w:t>
      </w:r>
      <w:r w:rsidRPr="008158ED">
        <w:rPr>
          <w:rFonts w:ascii="Sylfaen" w:hAnsi="Sylfaen"/>
          <w:sz w:val="24"/>
          <w:szCs w:val="24"/>
        </w:rPr>
        <w:t>C</w:t>
      </w:r>
      <w:r w:rsidRPr="008158ED">
        <w:rPr>
          <w:rFonts w:ascii="Sylfaen" w:hAnsi="Sylfaen"/>
          <w:sz w:val="24"/>
          <w:szCs w:val="24"/>
          <w:lang w:val="ka-GE"/>
        </w:rPr>
        <w:t xml:space="preserve">-მდე ოთახის ტემპერატურაზე, სინათლისაგან დაცულ ადგილას. გაყინვა ან გაცივება მაცივარში არ შეიძლება. </w:t>
      </w:r>
    </w:p>
    <w:p w14:paraId="4E480844" w14:textId="77777777" w:rsidR="006F19B4" w:rsidRPr="008158ED"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 xml:space="preserve">მიკრობიოლოგიური თვალსაზრისით, პროდუქტი გამოყენებული უნდა იყოს დაუყოვნებლივ. წინააღმდეგ შემთხვევაში, გამოყენებამდე შენახვის დროსა და პირობებზე პასუხისმგებლობა ეკისრება მომხმარებელს, თუ გაზავება არ მოხდა კონტროლირებულ და ვალიდირებულ ასეპტიკურ პირობებში. </w:t>
      </w:r>
    </w:p>
    <w:p w14:paraId="7C3B9B9A" w14:textId="77777777" w:rsidR="002A3DAF" w:rsidRDefault="002A3DAF" w:rsidP="008F506F">
      <w:pPr>
        <w:spacing w:after="0" w:line="240" w:lineRule="auto"/>
        <w:jc w:val="both"/>
        <w:rPr>
          <w:rFonts w:ascii="Sylfaen" w:hAnsi="Sylfaen"/>
          <w:sz w:val="24"/>
          <w:szCs w:val="24"/>
          <w:lang w:val="ka-GE"/>
        </w:rPr>
      </w:pPr>
    </w:p>
    <w:p w14:paraId="15CD5FA1" w14:textId="77777777" w:rsidR="002A3DAF" w:rsidRDefault="002A3DAF" w:rsidP="008F506F">
      <w:pPr>
        <w:spacing w:after="0" w:line="240" w:lineRule="auto"/>
        <w:jc w:val="both"/>
        <w:rPr>
          <w:rFonts w:ascii="Sylfaen" w:hAnsi="Sylfaen"/>
          <w:sz w:val="24"/>
          <w:szCs w:val="24"/>
          <w:lang w:val="ka-GE"/>
        </w:rPr>
      </w:pPr>
    </w:p>
    <w:p w14:paraId="02DA608F" w14:textId="77777777" w:rsidR="002A3DAF" w:rsidRDefault="002A3DAF" w:rsidP="008F506F">
      <w:pPr>
        <w:spacing w:after="0" w:line="240" w:lineRule="auto"/>
        <w:jc w:val="both"/>
        <w:rPr>
          <w:rFonts w:ascii="Sylfaen" w:hAnsi="Sylfaen"/>
          <w:sz w:val="24"/>
          <w:szCs w:val="24"/>
          <w:lang w:val="ka-GE"/>
        </w:rPr>
      </w:pPr>
    </w:p>
    <w:p w14:paraId="0EB702DA" w14:textId="77777777" w:rsidR="002A3DAF" w:rsidRDefault="002A3DAF" w:rsidP="008F506F">
      <w:pPr>
        <w:spacing w:after="0" w:line="240" w:lineRule="auto"/>
        <w:jc w:val="both"/>
        <w:rPr>
          <w:rFonts w:ascii="Sylfaen" w:hAnsi="Sylfaen"/>
          <w:sz w:val="24"/>
          <w:szCs w:val="24"/>
          <w:lang w:val="ka-GE"/>
        </w:rPr>
      </w:pPr>
    </w:p>
    <w:p w14:paraId="1DF521D1" w14:textId="4B02EBEF" w:rsidR="00AE618F" w:rsidRPr="00B44753" w:rsidRDefault="00AE618F" w:rsidP="00166948">
      <w:pPr>
        <w:spacing w:after="0" w:line="240" w:lineRule="auto"/>
        <w:jc w:val="both"/>
        <w:rPr>
          <w:rFonts w:ascii="Sylfaen" w:hAnsi="Sylfaen"/>
          <w:sz w:val="24"/>
          <w:szCs w:val="24"/>
          <w:lang w:val="ka-GE"/>
        </w:rPr>
      </w:pPr>
    </w:p>
    <w:sectPr w:rsidR="00AE618F" w:rsidRPr="00B44753" w:rsidSect="00166948">
      <w:footerReference w:type="default" r:id="rId9"/>
      <w:pgSz w:w="11906" w:h="16838"/>
      <w:pgMar w:top="450" w:right="746" w:bottom="450" w:left="72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B5AEF" w14:textId="77777777" w:rsidR="00925503" w:rsidRDefault="00925503" w:rsidP="008F506F">
      <w:pPr>
        <w:spacing w:after="0" w:line="240" w:lineRule="auto"/>
      </w:pPr>
      <w:r>
        <w:separator/>
      </w:r>
    </w:p>
  </w:endnote>
  <w:endnote w:type="continuationSeparator" w:id="0">
    <w:p w14:paraId="74883A12" w14:textId="77777777" w:rsidR="00925503" w:rsidRDefault="00925503" w:rsidP="008F5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4537836"/>
      <w:docPartObj>
        <w:docPartGallery w:val="Page Numbers (Bottom of Page)"/>
        <w:docPartUnique/>
      </w:docPartObj>
    </w:sdtPr>
    <w:sdtEndPr>
      <w:rPr>
        <w:noProof/>
      </w:rPr>
    </w:sdtEndPr>
    <w:sdtContent>
      <w:p w14:paraId="1D6E59D4" w14:textId="6E118375" w:rsidR="008F506F" w:rsidRDefault="008F506F">
        <w:pPr>
          <w:pStyle w:val="Footer"/>
          <w:jc w:val="right"/>
        </w:pPr>
        <w:r>
          <w:fldChar w:fldCharType="begin"/>
        </w:r>
        <w:r>
          <w:instrText xml:space="preserve"> PAGE   \* MERGEFORMAT </w:instrText>
        </w:r>
        <w:r>
          <w:fldChar w:fldCharType="separate"/>
        </w:r>
        <w:r w:rsidR="00204B25">
          <w:rPr>
            <w:noProof/>
          </w:rPr>
          <w:t>2</w:t>
        </w:r>
        <w:r>
          <w:rPr>
            <w:noProof/>
          </w:rPr>
          <w:fldChar w:fldCharType="end"/>
        </w:r>
      </w:p>
    </w:sdtContent>
  </w:sdt>
  <w:p w14:paraId="46494B3B" w14:textId="77777777" w:rsidR="008F506F" w:rsidRDefault="008F50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CFED2" w14:textId="77777777" w:rsidR="00925503" w:rsidRDefault="00925503" w:rsidP="008F506F">
      <w:pPr>
        <w:spacing w:after="0" w:line="240" w:lineRule="auto"/>
      </w:pPr>
      <w:r>
        <w:separator/>
      </w:r>
    </w:p>
  </w:footnote>
  <w:footnote w:type="continuationSeparator" w:id="0">
    <w:p w14:paraId="0C804F86" w14:textId="77777777" w:rsidR="00925503" w:rsidRDefault="00925503" w:rsidP="008F50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E28D1"/>
    <w:multiLevelType w:val="hybridMultilevel"/>
    <w:tmpl w:val="23C6A5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472C12"/>
    <w:multiLevelType w:val="hybridMultilevel"/>
    <w:tmpl w:val="AEA6CA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E97261"/>
    <w:multiLevelType w:val="hybridMultilevel"/>
    <w:tmpl w:val="A05C79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E13192D"/>
    <w:multiLevelType w:val="hybridMultilevel"/>
    <w:tmpl w:val="6666F716"/>
    <w:lvl w:ilvl="0" w:tplc="41A612CC">
      <w:numFmt w:val="bullet"/>
      <w:lvlText w:val="-"/>
      <w:lvlJc w:val="left"/>
      <w:pPr>
        <w:ind w:left="720" w:hanging="360"/>
      </w:pPr>
      <w:rPr>
        <w:rFonts w:ascii="Sylfaen" w:eastAsiaTheme="minorHAnsi" w:hAnsi="Sylfaen"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18D0BF7"/>
    <w:multiLevelType w:val="hybridMultilevel"/>
    <w:tmpl w:val="9894F524"/>
    <w:lvl w:ilvl="0" w:tplc="74902D6C">
      <w:start w:val="4"/>
      <w:numFmt w:val="bullet"/>
      <w:lvlText w:val="-"/>
      <w:lvlJc w:val="left"/>
      <w:pPr>
        <w:ind w:left="720" w:hanging="360"/>
      </w:pPr>
      <w:rPr>
        <w:rFonts w:ascii="Sylfaen" w:eastAsiaTheme="minorHAnsi" w:hAnsi="Sylfaen"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A640621"/>
    <w:multiLevelType w:val="hybridMultilevel"/>
    <w:tmpl w:val="B058CC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39B06C3"/>
    <w:multiLevelType w:val="hybridMultilevel"/>
    <w:tmpl w:val="2CAA033C"/>
    <w:lvl w:ilvl="0" w:tplc="6C600E6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943D65"/>
    <w:multiLevelType w:val="hybridMultilevel"/>
    <w:tmpl w:val="4F4C74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B043BCD"/>
    <w:multiLevelType w:val="hybridMultilevel"/>
    <w:tmpl w:val="AF5CDCF0"/>
    <w:lvl w:ilvl="0" w:tplc="6C600E6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A41A77"/>
    <w:multiLevelType w:val="hybridMultilevel"/>
    <w:tmpl w:val="1BE6CE4A"/>
    <w:lvl w:ilvl="0" w:tplc="6C600E6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DA6A41"/>
    <w:multiLevelType w:val="hybridMultilevel"/>
    <w:tmpl w:val="32321E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43C5772"/>
    <w:multiLevelType w:val="hybridMultilevel"/>
    <w:tmpl w:val="CE8660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FF74AB5"/>
    <w:multiLevelType w:val="hybridMultilevel"/>
    <w:tmpl w:val="B004F4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9C86A09"/>
    <w:multiLevelType w:val="hybridMultilevel"/>
    <w:tmpl w:val="39CE20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A713ED5"/>
    <w:multiLevelType w:val="hybridMultilevel"/>
    <w:tmpl w:val="91A03000"/>
    <w:lvl w:ilvl="0" w:tplc="3B80FE5E">
      <w:start w:val="1"/>
      <w:numFmt w:val="bullet"/>
      <w:lvlText w:val="-"/>
      <w:lvlJc w:val="left"/>
      <w:pPr>
        <w:ind w:left="720" w:hanging="360"/>
      </w:pPr>
      <w:rPr>
        <w:rFonts w:ascii="Sylfaen" w:eastAsiaTheme="minorHAnsi" w:hAnsi="Sylfaen" w:cs="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144688534">
    <w:abstractNumId w:val="14"/>
  </w:num>
  <w:num w:numId="2" w16cid:durableId="1402679949">
    <w:abstractNumId w:val="7"/>
  </w:num>
  <w:num w:numId="3" w16cid:durableId="1200438949">
    <w:abstractNumId w:val="4"/>
  </w:num>
  <w:num w:numId="4" w16cid:durableId="1803381380">
    <w:abstractNumId w:val="12"/>
  </w:num>
  <w:num w:numId="5" w16cid:durableId="1415587296">
    <w:abstractNumId w:val="5"/>
  </w:num>
  <w:num w:numId="6" w16cid:durableId="1007101059">
    <w:abstractNumId w:val="0"/>
  </w:num>
  <w:num w:numId="7" w16cid:durableId="1681735399">
    <w:abstractNumId w:val="11"/>
  </w:num>
  <w:num w:numId="8" w16cid:durableId="484664460">
    <w:abstractNumId w:val="13"/>
  </w:num>
  <w:num w:numId="9" w16cid:durableId="701437521">
    <w:abstractNumId w:val="1"/>
  </w:num>
  <w:num w:numId="10" w16cid:durableId="208494500">
    <w:abstractNumId w:val="2"/>
  </w:num>
  <w:num w:numId="11" w16cid:durableId="126625652">
    <w:abstractNumId w:val="10"/>
  </w:num>
  <w:num w:numId="12" w16cid:durableId="290213302">
    <w:abstractNumId w:val="3"/>
  </w:num>
  <w:num w:numId="13" w16cid:durableId="1387988951">
    <w:abstractNumId w:val="9"/>
  </w:num>
  <w:num w:numId="14" w16cid:durableId="1496872663">
    <w:abstractNumId w:val="6"/>
  </w:num>
  <w:num w:numId="15" w16cid:durableId="5303872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B1ADD"/>
    <w:rsid w:val="000525B7"/>
    <w:rsid w:val="00057690"/>
    <w:rsid w:val="00062239"/>
    <w:rsid w:val="001630C4"/>
    <w:rsid w:val="00166948"/>
    <w:rsid w:val="00204B25"/>
    <w:rsid w:val="00223694"/>
    <w:rsid w:val="002462A6"/>
    <w:rsid w:val="002A3DAF"/>
    <w:rsid w:val="00376785"/>
    <w:rsid w:val="003A34AD"/>
    <w:rsid w:val="003E78F3"/>
    <w:rsid w:val="004450CE"/>
    <w:rsid w:val="004F56AB"/>
    <w:rsid w:val="00682BF1"/>
    <w:rsid w:val="006F19B4"/>
    <w:rsid w:val="00715F48"/>
    <w:rsid w:val="007D6D9F"/>
    <w:rsid w:val="007F689A"/>
    <w:rsid w:val="00853EA9"/>
    <w:rsid w:val="008611F6"/>
    <w:rsid w:val="00883474"/>
    <w:rsid w:val="008A6510"/>
    <w:rsid w:val="008B0900"/>
    <w:rsid w:val="008F506F"/>
    <w:rsid w:val="00925503"/>
    <w:rsid w:val="009C45A4"/>
    <w:rsid w:val="00A275FE"/>
    <w:rsid w:val="00A3399C"/>
    <w:rsid w:val="00A94C17"/>
    <w:rsid w:val="00AB777D"/>
    <w:rsid w:val="00AC2C66"/>
    <w:rsid w:val="00AC3289"/>
    <w:rsid w:val="00AD1D29"/>
    <w:rsid w:val="00AE618F"/>
    <w:rsid w:val="00B44753"/>
    <w:rsid w:val="00B52222"/>
    <w:rsid w:val="00C11903"/>
    <w:rsid w:val="00C30E2D"/>
    <w:rsid w:val="00CA20F2"/>
    <w:rsid w:val="00CD25AB"/>
    <w:rsid w:val="00D764EB"/>
    <w:rsid w:val="00E15EF7"/>
    <w:rsid w:val="00E72CA9"/>
    <w:rsid w:val="00E9203A"/>
    <w:rsid w:val="00E9508B"/>
    <w:rsid w:val="00F9655C"/>
    <w:rsid w:val="00FB1ADD"/>
    <w:rsid w:val="00FE39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57863"/>
  <w15:docId w15:val="{7974420D-3DC5-4039-B170-1AD1D6973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7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4753"/>
    <w:pPr>
      <w:ind w:left="720"/>
      <w:contextualSpacing/>
    </w:pPr>
  </w:style>
  <w:style w:type="paragraph" w:styleId="Header">
    <w:name w:val="header"/>
    <w:basedOn w:val="Normal"/>
    <w:link w:val="HeaderChar"/>
    <w:uiPriority w:val="99"/>
    <w:unhideWhenUsed/>
    <w:rsid w:val="008F50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06F"/>
  </w:style>
  <w:style w:type="paragraph" w:styleId="Footer">
    <w:name w:val="footer"/>
    <w:basedOn w:val="Normal"/>
    <w:link w:val="FooterChar"/>
    <w:uiPriority w:val="99"/>
    <w:unhideWhenUsed/>
    <w:rsid w:val="008F50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06F"/>
  </w:style>
  <w:style w:type="paragraph" w:styleId="BalloonText">
    <w:name w:val="Balloon Text"/>
    <w:basedOn w:val="Normal"/>
    <w:link w:val="BalloonTextChar"/>
    <w:uiPriority w:val="99"/>
    <w:semiHidden/>
    <w:unhideWhenUsed/>
    <w:rsid w:val="00204B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4B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0474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BCEE4F-F418-4198-89EE-DF1EFA861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1880</TotalTime>
  <Pages>1</Pages>
  <Words>3300</Words>
  <Characters>18814</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Nino Asanidze</cp:lastModifiedBy>
  <cp:revision>26</cp:revision>
  <cp:lastPrinted>2025-11-17T09:26:00Z</cp:lastPrinted>
  <dcterms:created xsi:type="dcterms:W3CDTF">2019-09-23T17:24:00Z</dcterms:created>
  <dcterms:modified xsi:type="dcterms:W3CDTF">2026-04-14T05:50:00Z</dcterms:modified>
</cp:coreProperties>
</file>