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E3248" w14:textId="0F77ECA9" w:rsidR="0010247F" w:rsidRPr="000C7D27" w:rsidRDefault="00874900" w:rsidP="000C7D27">
      <w:pPr>
        <w:spacing w:line="276" w:lineRule="auto"/>
        <w:jc w:val="center"/>
        <w:rPr>
          <w:rFonts w:ascii="Sylfaen" w:hAnsi="Sylfaen"/>
          <w:b/>
          <w:lang w:val="ka-GE"/>
        </w:rPr>
      </w:pPr>
      <w:r w:rsidRPr="000C7D27">
        <w:rPr>
          <w:rFonts w:ascii="Sylfaen" w:hAnsi="Sylfaen"/>
          <w:b/>
          <w:lang w:val="ka-GE"/>
        </w:rPr>
        <w:t>სამკურნალო პრეპარატი</w:t>
      </w:r>
      <w:r w:rsidR="00BD13F6" w:rsidRPr="000C7D27">
        <w:rPr>
          <w:rFonts w:ascii="Sylfaen" w:hAnsi="Sylfaen"/>
          <w:b/>
          <w:lang w:val="ka-GE"/>
        </w:rPr>
        <w:t xml:space="preserve">ს სამედიცინო გამოყენების ინსტრუქცია </w:t>
      </w:r>
    </w:p>
    <w:p w14:paraId="770BBF02" w14:textId="77777777" w:rsidR="00581DB9" w:rsidRPr="000C7D27" w:rsidRDefault="00BD13F6" w:rsidP="000C7D27">
      <w:pPr>
        <w:spacing w:line="276" w:lineRule="auto"/>
        <w:jc w:val="center"/>
        <w:rPr>
          <w:rFonts w:ascii="Sylfaen" w:hAnsi="Sylfaen"/>
          <w:b/>
          <w:lang w:val="en-GB"/>
        </w:rPr>
      </w:pPr>
      <w:r w:rsidRPr="000C7D27">
        <w:rPr>
          <w:rFonts w:ascii="Sylfaen" w:hAnsi="Sylfaen"/>
          <w:b/>
          <w:lang w:val="ka-GE"/>
        </w:rPr>
        <w:t>(</w:t>
      </w:r>
      <w:r w:rsidR="00C11E0A" w:rsidRPr="000C7D27">
        <w:rPr>
          <w:rFonts w:ascii="Sylfaen" w:hAnsi="Sylfaen"/>
          <w:b/>
          <w:lang w:val="ka-GE"/>
        </w:rPr>
        <w:t>ჩანართი ფურცელი</w:t>
      </w:r>
      <w:r w:rsidRPr="000C7D27">
        <w:rPr>
          <w:rFonts w:ascii="Sylfaen" w:hAnsi="Sylfaen"/>
          <w:b/>
          <w:lang w:val="ka-GE"/>
        </w:rPr>
        <w:t>)</w:t>
      </w:r>
    </w:p>
    <w:p w14:paraId="18AB9B2D" w14:textId="77777777" w:rsidR="003F0DEC" w:rsidRPr="000C7D27" w:rsidRDefault="003F0DEC" w:rsidP="000C7D27">
      <w:pPr>
        <w:spacing w:line="276" w:lineRule="auto"/>
        <w:jc w:val="center"/>
        <w:rPr>
          <w:rFonts w:ascii="Sylfaen" w:hAnsi="Sylfaen"/>
          <w:b/>
          <w:lang w:val="ka-GE"/>
        </w:rPr>
      </w:pPr>
    </w:p>
    <w:p w14:paraId="0A6CD31C" w14:textId="77777777" w:rsidR="0010247F" w:rsidRPr="000C7D27" w:rsidRDefault="0010247F" w:rsidP="000C7D27">
      <w:pPr>
        <w:spacing w:line="276" w:lineRule="auto"/>
        <w:jc w:val="both"/>
        <w:rPr>
          <w:rFonts w:ascii="Sylfaen" w:hAnsi="Sylfaen"/>
          <w:b/>
          <w:lang w:val="ka-GE"/>
        </w:rPr>
      </w:pPr>
      <w:r w:rsidRPr="000C7D27">
        <w:rPr>
          <w:rFonts w:ascii="Sylfaen" w:hAnsi="Sylfaen"/>
          <w:b/>
          <w:lang w:val="ka-GE"/>
        </w:rPr>
        <w:t xml:space="preserve">სავაჭრო დასახელება: </w:t>
      </w:r>
    </w:p>
    <w:p w14:paraId="0BEB90C6" w14:textId="77777777" w:rsidR="0010247F" w:rsidRPr="000C7D27" w:rsidRDefault="0010247F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ოფთან</w:t>
      </w:r>
      <w:r w:rsidRPr="000C7D27">
        <w:rPr>
          <w:rFonts w:ascii="Sylfaen" w:hAnsi="Sylfaen"/>
          <w:lang w:val="en-GB"/>
        </w:rPr>
        <w:t>®</w:t>
      </w:r>
      <w:r w:rsidR="00EB0C17" w:rsidRPr="000C7D27">
        <w:rPr>
          <w:rFonts w:ascii="Sylfaen" w:hAnsi="Sylfaen"/>
          <w:lang w:val="ka-GE"/>
        </w:rPr>
        <w:t xml:space="preserve"> </w:t>
      </w:r>
      <w:r w:rsidRPr="000C7D27">
        <w:rPr>
          <w:rFonts w:ascii="Sylfaen" w:hAnsi="Sylfaen"/>
          <w:lang w:val="ka-GE"/>
        </w:rPr>
        <w:t>დექსამეტაზონი</w:t>
      </w:r>
    </w:p>
    <w:p w14:paraId="671DA6DD" w14:textId="44536AC2" w:rsidR="00A40460" w:rsidRPr="000C7D27" w:rsidRDefault="00874900" w:rsidP="000C7D27">
      <w:pPr>
        <w:spacing w:line="276" w:lineRule="auto"/>
        <w:jc w:val="both"/>
        <w:rPr>
          <w:rFonts w:ascii="Sylfaen" w:hAnsi="Sylfaen"/>
          <w:b/>
          <w:lang w:val="ka-GE"/>
        </w:rPr>
      </w:pPr>
      <w:r w:rsidRPr="000C7D27">
        <w:rPr>
          <w:rFonts w:ascii="Sylfaen" w:hAnsi="Sylfaen"/>
          <w:b/>
          <w:lang w:val="ka-GE"/>
        </w:rPr>
        <w:t xml:space="preserve">საერთაშორისო </w:t>
      </w:r>
      <w:r w:rsidR="00FF566B" w:rsidRPr="000C7D27">
        <w:rPr>
          <w:rFonts w:ascii="Sylfaen" w:hAnsi="Sylfaen"/>
          <w:b/>
          <w:lang w:val="ka-GE"/>
        </w:rPr>
        <w:t>არაპატენტირებული დასახელება</w:t>
      </w:r>
    </w:p>
    <w:p w14:paraId="77974931" w14:textId="77777777" w:rsidR="003F33BD" w:rsidRPr="000C7D27" w:rsidRDefault="00FF566B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დექსამეტაზონი</w:t>
      </w:r>
    </w:p>
    <w:p w14:paraId="01DFE600" w14:textId="77777777" w:rsidR="00A40460" w:rsidRPr="000C7D27" w:rsidRDefault="00FF566B" w:rsidP="000C7D27">
      <w:pPr>
        <w:spacing w:line="276" w:lineRule="auto"/>
        <w:jc w:val="both"/>
        <w:rPr>
          <w:rFonts w:ascii="Sylfaen" w:hAnsi="Sylfaen"/>
          <w:b/>
          <w:lang w:val="de-DE"/>
        </w:rPr>
      </w:pPr>
      <w:r w:rsidRPr="000C7D27">
        <w:rPr>
          <w:rFonts w:ascii="Sylfaen" w:hAnsi="Sylfaen"/>
          <w:b/>
          <w:lang w:val="ka-GE"/>
        </w:rPr>
        <w:t>წამლის ფორმა</w:t>
      </w:r>
      <w:r w:rsidR="00B744F0" w:rsidRPr="000C7D27">
        <w:rPr>
          <w:rFonts w:ascii="Sylfaen" w:hAnsi="Sylfaen"/>
          <w:b/>
          <w:lang w:val="ka-GE"/>
        </w:rPr>
        <w:t>, დოზირება</w:t>
      </w:r>
      <w:r w:rsidR="00BB5F5F" w:rsidRPr="000C7D27">
        <w:rPr>
          <w:rFonts w:ascii="Sylfaen" w:hAnsi="Sylfaen"/>
          <w:b/>
          <w:lang w:val="de-DE"/>
        </w:rPr>
        <w:t xml:space="preserve"> </w:t>
      </w:r>
    </w:p>
    <w:p w14:paraId="05873198" w14:textId="77777777" w:rsidR="003F33BD" w:rsidRPr="000C7D27" w:rsidRDefault="00FF566B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თვალის წვეთები</w:t>
      </w:r>
      <w:r w:rsidR="00B744F0" w:rsidRPr="000C7D27">
        <w:rPr>
          <w:rFonts w:ascii="Sylfaen" w:hAnsi="Sylfaen"/>
          <w:bCs/>
          <w:lang w:val="ka-GE"/>
        </w:rPr>
        <w:t>, 1 მგ/მლ</w:t>
      </w:r>
    </w:p>
    <w:p w14:paraId="2E86526A" w14:textId="77777777" w:rsidR="005D4FF2" w:rsidRPr="000C7D27" w:rsidRDefault="0019720A" w:rsidP="000C7D27">
      <w:pPr>
        <w:spacing w:line="276" w:lineRule="auto"/>
        <w:jc w:val="both"/>
        <w:rPr>
          <w:rFonts w:ascii="Sylfaen" w:hAnsi="Sylfaen"/>
          <w:b/>
          <w:lang w:val="de-DE"/>
        </w:rPr>
      </w:pPr>
      <w:r w:rsidRPr="000C7D27">
        <w:rPr>
          <w:rFonts w:ascii="Sylfaen" w:hAnsi="Sylfaen"/>
          <w:b/>
          <w:lang w:val="ka-GE"/>
        </w:rPr>
        <w:t>ფარმაკოთერაპიული ჯგუფი</w:t>
      </w:r>
      <w:r w:rsidR="00001A2F" w:rsidRPr="000C7D27">
        <w:rPr>
          <w:rFonts w:ascii="Sylfaen" w:hAnsi="Sylfaen"/>
          <w:b/>
          <w:lang w:val="de-DE"/>
        </w:rPr>
        <w:t xml:space="preserve"> </w:t>
      </w:r>
    </w:p>
    <w:p w14:paraId="72146DD5" w14:textId="0453162C" w:rsidR="003F33BD" w:rsidRPr="000C7D27" w:rsidRDefault="00066186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გრძნობ</w:t>
      </w:r>
      <w:r w:rsidR="00874900" w:rsidRPr="000C7D27">
        <w:rPr>
          <w:rFonts w:ascii="Sylfaen" w:hAnsi="Sylfaen"/>
          <w:bCs/>
          <w:lang w:val="ka-GE"/>
        </w:rPr>
        <w:t>ათა</w:t>
      </w:r>
      <w:r w:rsidRPr="000C7D27">
        <w:rPr>
          <w:rFonts w:ascii="Sylfaen" w:hAnsi="Sylfaen"/>
          <w:bCs/>
          <w:lang w:val="ka-GE"/>
        </w:rPr>
        <w:t xml:space="preserve"> ორგანოები. ოფთალმოლოგიური პრეპარატები. ანთების საწინააღმდეგო პრეპარატები. </w:t>
      </w:r>
      <w:r w:rsidR="0019720A" w:rsidRPr="000C7D27">
        <w:rPr>
          <w:rFonts w:ascii="Sylfaen" w:hAnsi="Sylfaen"/>
          <w:bCs/>
          <w:lang w:val="ka-GE"/>
        </w:rPr>
        <w:t>გლუკოკორტიკოსტეროიდ</w:t>
      </w:r>
      <w:r w:rsidRPr="000C7D27">
        <w:rPr>
          <w:rFonts w:ascii="Sylfaen" w:hAnsi="Sylfaen"/>
          <w:bCs/>
          <w:lang w:val="ka-GE"/>
        </w:rPr>
        <w:t>ებ</w:t>
      </w:r>
      <w:r w:rsidR="0019720A" w:rsidRPr="000C7D27">
        <w:rPr>
          <w:rFonts w:ascii="Sylfaen" w:hAnsi="Sylfaen"/>
          <w:bCs/>
          <w:lang w:val="ka-GE"/>
        </w:rPr>
        <w:t>ი</w:t>
      </w:r>
      <w:r w:rsidRPr="000C7D27">
        <w:rPr>
          <w:rFonts w:ascii="Sylfaen" w:hAnsi="Sylfaen"/>
          <w:bCs/>
          <w:lang w:val="ka-GE"/>
        </w:rPr>
        <w:t>. დექსამეტაზონი.</w:t>
      </w:r>
    </w:p>
    <w:p w14:paraId="14C68452" w14:textId="77777777" w:rsidR="003F33BD" w:rsidRPr="000C7D27" w:rsidRDefault="00EA3625" w:rsidP="000C7D27">
      <w:p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bCs/>
          <w:lang w:val="de-DE"/>
        </w:rPr>
        <w:t xml:space="preserve">ATX </w:t>
      </w:r>
      <w:r w:rsidRPr="000C7D27">
        <w:rPr>
          <w:rFonts w:ascii="Sylfaen" w:hAnsi="Sylfaen"/>
          <w:bCs/>
          <w:lang w:val="ka-GE"/>
        </w:rPr>
        <w:t>(ათქ) კოდი</w:t>
      </w:r>
      <w:r w:rsidR="00066186" w:rsidRPr="000C7D27">
        <w:rPr>
          <w:rFonts w:ascii="Sylfaen" w:hAnsi="Sylfaen"/>
          <w:b/>
          <w:bCs/>
          <w:lang w:val="ka-GE"/>
        </w:rPr>
        <w:t xml:space="preserve"> </w:t>
      </w:r>
      <w:r w:rsidR="00001A2F" w:rsidRPr="000C7D27">
        <w:rPr>
          <w:rFonts w:ascii="Sylfaen" w:hAnsi="Sylfaen"/>
          <w:lang w:val="de-DE"/>
        </w:rPr>
        <w:t>S01BA01</w:t>
      </w:r>
    </w:p>
    <w:p w14:paraId="1ECF0A4B" w14:textId="02AE83C1" w:rsidR="007D346C" w:rsidRPr="000C7D27" w:rsidRDefault="00312F75" w:rsidP="000C7D27">
      <w:pPr>
        <w:spacing w:line="276" w:lineRule="auto"/>
        <w:jc w:val="both"/>
        <w:rPr>
          <w:rFonts w:ascii="Sylfaen" w:hAnsi="Sylfaen"/>
          <w:b/>
          <w:lang w:val="ka-GE"/>
        </w:rPr>
      </w:pPr>
      <w:r w:rsidRPr="000C7D27">
        <w:rPr>
          <w:rFonts w:ascii="Sylfaen" w:hAnsi="Sylfaen"/>
          <w:b/>
          <w:lang w:val="ka-GE"/>
        </w:rPr>
        <w:t>გამოყენების</w:t>
      </w:r>
      <w:r w:rsidR="007D346C" w:rsidRPr="000C7D27">
        <w:rPr>
          <w:rFonts w:ascii="Sylfaen" w:hAnsi="Sylfaen"/>
          <w:b/>
          <w:lang w:val="ka-GE"/>
        </w:rPr>
        <w:t xml:space="preserve"> ჩვენებ</w:t>
      </w:r>
      <w:r w:rsidR="00874900" w:rsidRPr="000C7D27">
        <w:rPr>
          <w:rFonts w:ascii="Sylfaen" w:hAnsi="Sylfaen"/>
          <w:b/>
          <w:lang w:val="ka-GE"/>
        </w:rPr>
        <w:t>ები</w:t>
      </w:r>
    </w:p>
    <w:p w14:paraId="07CAA42F" w14:textId="0FEFA096" w:rsidR="003F33BD" w:rsidRPr="000C7D27" w:rsidRDefault="007D346C" w:rsidP="000C7D27">
      <w:pPr>
        <w:spacing w:line="276" w:lineRule="auto"/>
        <w:jc w:val="both"/>
        <w:rPr>
          <w:rFonts w:ascii="Sylfaen" w:hAnsi="Sylfaen"/>
          <w:b/>
          <w:bCs/>
          <w:lang w:val="de-DE"/>
        </w:rPr>
      </w:pPr>
      <w:r w:rsidRPr="000C7D27">
        <w:rPr>
          <w:rFonts w:ascii="Sylfaen" w:hAnsi="Sylfaen"/>
          <w:lang w:val="ka-GE"/>
        </w:rPr>
        <w:t xml:space="preserve">თვალის არაჩირქოვანი ანთებითი და ალერგიული დაავადებები, როგორიცაა კონიუნქტივიტი, კერატიტი, </w:t>
      </w:r>
      <w:r w:rsidR="00E16298" w:rsidRPr="000C7D27">
        <w:rPr>
          <w:rFonts w:ascii="Sylfaen" w:hAnsi="Sylfaen"/>
          <w:lang w:val="ka-GE"/>
        </w:rPr>
        <w:t>ირ</w:t>
      </w:r>
      <w:r w:rsidRPr="000C7D27">
        <w:rPr>
          <w:rFonts w:ascii="Sylfaen" w:hAnsi="Sylfaen"/>
          <w:lang w:val="ka-GE"/>
        </w:rPr>
        <w:t>იტი, ირიდოციკლიტი, რქოვანას ტრავმ</w:t>
      </w:r>
      <w:r w:rsidR="00E16298" w:rsidRPr="000C7D27">
        <w:rPr>
          <w:rFonts w:ascii="Sylfaen" w:hAnsi="Sylfaen"/>
          <w:lang w:val="ka-GE"/>
        </w:rPr>
        <w:t>ები</w:t>
      </w:r>
      <w:r w:rsidRPr="000C7D27">
        <w:rPr>
          <w:rFonts w:ascii="Sylfaen" w:hAnsi="Sylfaen"/>
          <w:lang w:val="ka-GE"/>
        </w:rPr>
        <w:t xml:space="preserve"> და </w:t>
      </w:r>
      <w:r w:rsidR="002018C5" w:rsidRPr="000C7D27">
        <w:rPr>
          <w:rFonts w:ascii="Sylfaen" w:hAnsi="Sylfaen"/>
          <w:lang w:val="ka-GE"/>
        </w:rPr>
        <w:t>კიდი</w:t>
      </w:r>
      <w:r w:rsidR="00874900" w:rsidRPr="000C7D27">
        <w:rPr>
          <w:rFonts w:ascii="Sylfaen" w:hAnsi="Sylfaen"/>
          <w:lang w:val="ka-GE"/>
        </w:rPr>
        <w:t>ს</w:t>
      </w:r>
      <w:r w:rsidRPr="000C7D27">
        <w:rPr>
          <w:rFonts w:ascii="Sylfaen" w:hAnsi="Sylfaen"/>
          <w:lang w:val="ka-GE"/>
        </w:rPr>
        <w:t xml:space="preserve"> წყლულ</w:t>
      </w:r>
      <w:r w:rsidR="00E16298" w:rsidRPr="000C7D27">
        <w:rPr>
          <w:rFonts w:ascii="Sylfaen" w:hAnsi="Sylfaen"/>
          <w:lang w:val="ka-GE"/>
        </w:rPr>
        <w:t>ებ</w:t>
      </w:r>
      <w:r w:rsidRPr="000C7D27">
        <w:rPr>
          <w:rFonts w:ascii="Sylfaen" w:hAnsi="Sylfaen"/>
          <w:lang w:val="ka-GE"/>
        </w:rPr>
        <w:t xml:space="preserve">ი, აგრეთვე </w:t>
      </w:r>
      <w:r w:rsidR="006D697A" w:rsidRPr="000C7D27">
        <w:rPr>
          <w:rFonts w:ascii="Sylfaen" w:hAnsi="Sylfaen"/>
          <w:lang w:val="ka-GE"/>
        </w:rPr>
        <w:t>ოპერაცი</w:t>
      </w:r>
      <w:r w:rsidR="00874900" w:rsidRPr="000C7D27">
        <w:rPr>
          <w:rFonts w:ascii="Sylfaen" w:hAnsi="Sylfaen"/>
          <w:lang w:val="ka-GE"/>
        </w:rPr>
        <w:t>ის შემდგომი</w:t>
      </w:r>
      <w:r w:rsidR="006D697A" w:rsidRPr="000C7D27">
        <w:rPr>
          <w:rFonts w:ascii="Sylfaen" w:hAnsi="Sylfaen"/>
          <w:lang w:val="ka-GE"/>
        </w:rPr>
        <w:t xml:space="preserve"> მდგომარეობები.</w:t>
      </w:r>
      <w:r w:rsidR="00412B8E" w:rsidRPr="000C7D27">
        <w:rPr>
          <w:rFonts w:ascii="Sylfaen" w:hAnsi="Sylfaen"/>
          <w:b/>
          <w:bCs/>
          <w:lang w:val="de-DE"/>
        </w:rPr>
        <w:t xml:space="preserve"> </w:t>
      </w:r>
    </w:p>
    <w:p w14:paraId="040956C0" w14:textId="77777777" w:rsidR="00637670" w:rsidRPr="000C7D27" w:rsidRDefault="00637670" w:rsidP="000C7D27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 xml:space="preserve">გამოყენების დაწყებამდე აუცილებლად გასაცნობი </w:t>
      </w:r>
      <w:r w:rsidR="00F97452" w:rsidRPr="000C7D27">
        <w:rPr>
          <w:rFonts w:ascii="Sylfaen" w:hAnsi="Sylfaen"/>
          <w:b/>
          <w:bCs/>
        </w:rPr>
        <w:t>ინფორმაციის ნუსხა</w:t>
      </w:r>
      <w:r w:rsidRPr="000C7D27">
        <w:rPr>
          <w:rFonts w:ascii="Sylfaen" w:hAnsi="Sylfaen"/>
          <w:b/>
          <w:bCs/>
          <w:lang w:val="ka-GE"/>
        </w:rPr>
        <w:t xml:space="preserve"> </w:t>
      </w:r>
    </w:p>
    <w:p w14:paraId="7551B5A6" w14:textId="52C569AD" w:rsidR="00412B8E" w:rsidRPr="000C7D27" w:rsidRDefault="00412B8E" w:rsidP="000C7D27">
      <w:pPr>
        <w:spacing w:line="276" w:lineRule="auto"/>
        <w:jc w:val="both"/>
        <w:rPr>
          <w:rFonts w:ascii="Sylfaen" w:hAnsi="Sylfaen"/>
          <w:b/>
          <w:bCs/>
          <w:i/>
          <w:lang w:val="ka-GE"/>
        </w:rPr>
      </w:pPr>
      <w:r w:rsidRPr="000C7D27">
        <w:rPr>
          <w:rFonts w:ascii="Sylfaen" w:hAnsi="Sylfaen"/>
          <w:b/>
          <w:bCs/>
          <w:i/>
          <w:lang w:val="ka-GE"/>
        </w:rPr>
        <w:t>უკუჩვენებ</w:t>
      </w:r>
      <w:r w:rsidR="00A9146A" w:rsidRPr="000C7D27">
        <w:rPr>
          <w:rFonts w:ascii="Sylfaen" w:hAnsi="Sylfaen"/>
          <w:b/>
          <w:bCs/>
          <w:i/>
          <w:lang w:val="ka-GE"/>
        </w:rPr>
        <w:t>ები</w:t>
      </w:r>
      <w:r w:rsidRPr="000C7D27">
        <w:rPr>
          <w:rFonts w:ascii="Sylfaen" w:hAnsi="Sylfaen"/>
          <w:i/>
          <w:lang w:val="de-DE"/>
        </w:rPr>
        <w:t xml:space="preserve"> </w:t>
      </w:r>
    </w:p>
    <w:p w14:paraId="5AB2A075" w14:textId="77777777" w:rsidR="00F97452" w:rsidRPr="000C7D27" w:rsidRDefault="00F97452" w:rsidP="000C7D27">
      <w:pPr>
        <w:numPr>
          <w:ilvl w:val="0"/>
          <w:numId w:val="16"/>
        </w:num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ka-GE"/>
        </w:rPr>
        <w:t xml:space="preserve">ჰიპერმგრძნობელობა აქტიური </w:t>
      </w:r>
      <w:r w:rsidR="00800093" w:rsidRPr="000C7D27">
        <w:rPr>
          <w:rFonts w:ascii="Sylfaen" w:hAnsi="Sylfaen"/>
          <w:lang w:val="ka-GE"/>
        </w:rPr>
        <w:t>ნივთიერების</w:t>
      </w:r>
      <w:r w:rsidRPr="000C7D27">
        <w:rPr>
          <w:rFonts w:ascii="Sylfaen" w:hAnsi="Sylfaen"/>
          <w:lang w:val="ka-GE"/>
        </w:rPr>
        <w:t xml:space="preserve"> ან ნებისმიერი დამხმარე ნივთიერების მიმართ.</w:t>
      </w:r>
    </w:p>
    <w:p w14:paraId="11C28BC9" w14:textId="77777777" w:rsidR="00412B8E" w:rsidRPr="000C7D27" w:rsidRDefault="00412B8E" w:rsidP="000C7D27">
      <w:pPr>
        <w:numPr>
          <w:ilvl w:val="0"/>
          <w:numId w:val="16"/>
        </w:num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ka-GE"/>
        </w:rPr>
        <w:t>თვალის ტუბერკულოზი</w:t>
      </w:r>
    </w:p>
    <w:p w14:paraId="6F796B58" w14:textId="77777777" w:rsidR="00412B8E" w:rsidRPr="000C7D27" w:rsidRDefault="00412B8E" w:rsidP="000C7D27">
      <w:pPr>
        <w:numPr>
          <w:ilvl w:val="0"/>
          <w:numId w:val="16"/>
        </w:num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ka-GE"/>
        </w:rPr>
        <w:t>მარტივი ჰერპესი</w:t>
      </w:r>
    </w:p>
    <w:p w14:paraId="2017FA32" w14:textId="77777777" w:rsidR="00412B8E" w:rsidRPr="000C7D27" w:rsidRDefault="00D901D1" w:rsidP="000C7D27">
      <w:pPr>
        <w:numPr>
          <w:ilvl w:val="0"/>
          <w:numId w:val="16"/>
        </w:num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ka-GE"/>
        </w:rPr>
        <w:t>ჩუტყვავილა</w:t>
      </w:r>
    </w:p>
    <w:p w14:paraId="52E600F1" w14:textId="5FF36C43" w:rsidR="00800093" w:rsidRPr="000C7D27" w:rsidRDefault="00A9146A" w:rsidP="000C7D27">
      <w:pPr>
        <w:numPr>
          <w:ilvl w:val="0"/>
          <w:numId w:val="16"/>
        </w:num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ვარიოლო</w:t>
      </w:r>
      <w:r w:rsidR="00412B8E" w:rsidRPr="000C7D27">
        <w:rPr>
          <w:rFonts w:ascii="Sylfaen" w:hAnsi="Sylfaen"/>
          <w:lang w:val="ka-GE"/>
        </w:rPr>
        <w:t xml:space="preserve">ვაქცინია </w:t>
      </w:r>
    </w:p>
    <w:p w14:paraId="5CBF00E7" w14:textId="77777777" w:rsidR="00800093" w:rsidRPr="000C7D27" w:rsidRDefault="00800093" w:rsidP="000C7D27">
      <w:pPr>
        <w:numPr>
          <w:ilvl w:val="0"/>
          <w:numId w:val="16"/>
        </w:num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თვალის სხვა ვირუსული ინფექციები</w:t>
      </w:r>
    </w:p>
    <w:p w14:paraId="26929894" w14:textId="77777777" w:rsidR="00800093" w:rsidRPr="000C7D27" w:rsidRDefault="00800093" w:rsidP="000C7D27">
      <w:pPr>
        <w:spacing w:line="276" w:lineRule="auto"/>
        <w:ind w:left="720" w:hanging="360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-     თვალის სოკოვანი ინფექციები</w:t>
      </w:r>
    </w:p>
    <w:p w14:paraId="60F42681" w14:textId="77777777" w:rsidR="00412B8E" w:rsidRPr="000C7D27" w:rsidRDefault="00800093" w:rsidP="000C7D27">
      <w:pPr>
        <w:spacing w:line="276" w:lineRule="auto"/>
        <w:ind w:left="720" w:hanging="360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 xml:space="preserve">- </w:t>
      </w:r>
      <w:r w:rsidR="005544B8" w:rsidRPr="000C7D27">
        <w:rPr>
          <w:rFonts w:ascii="Sylfaen" w:hAnsi="Sylfaen"/>
          <w:lang w:val="ka-GE"/>
        </w:rPr>
        <w:t xml:space="preserve"> </w:t>
      </w:r>
      <w:r w:rsidR="00412B8E" w:rsidRPr="000C7D27">
        <w:rPr>
          <w:rFonts w:ascii="Sylfaen" w:hAnsi="Sylfaen"/>
          <w:lang w:val="ka-GE"/>
        </w:rPr>
        <w:t xml:space="preserve">თვალის ჩირქოვანი </w:t>
      </w:r>
      <w:r w:rsidRPr="000C7D27">
        <w:rPr>
          <w:rFonts w:ascii="Sylfaen" w:hAnsi="Sylfaen"/>
          <w:lang w:val="ka-GE"/>
        </w:rPr>
        <w:t xml:space="preserve">ინფექციები </w:t>
      </w:r>
      <w:r w:rsidR="00412B8E" w:rsidRPr="000C7D27">
        <w:rPr>
          <w:rFonts w:ascii="Sylfaen" w:hAnsi="Sylfaen"/>
          <w:lang w:val="ka-GE"/>
        </w:rPr>
        <w:t xml:space="preserve">თანმხლები </w:t>
      </w:r>
      <w:r w:rsidRPr="000C7D27">
        <w:rPr>
          <w:rFonts w:ascii="Sylfaen" w:hAnsi="Sylfaen"/>
          <w:lang w:val="ka-GE"/>
        </w:rPr>
        <w:t xml:space="preserve">ანტიმიკრობული თერაპიის </w:t>
      </w:r>
      <w:r w:rsidR="00412B8E" w:rsidRPr="000C7D27">
        <w:rPr>
          <w:rFonts w:ascii="Sylfaen" w:hAnsi="Sylfaen"/>
          <w:lang w:val="ka-GE"/>
        </w:rPr>
        <w:t>გარეშე</w:t>
      </w:r>
    </w:p>
    <w:p w14:paraId="1175FA4F" w14:textId="77777777" w:rsidR="00412B8E" w:rsidRPr="000C7D27" w:rsidRDefault="00412B8E" w:rsidP="000C7D27">
      <w:pPr>
        <w:numPr>
          <w:ilvl w:val="0"/>
          <w:numId w:val="16"/>
        </w:num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ka-GE"/>
        </w:rPr>
        <w:t>რქოვანას პერფორაცია</w:t>
      </w:r>
    </w:p>
    <w:p w14:paraId="76105B33" w14:textId="77777777" w:rsidR="00BA41A1" w:rsidRPr="000C7D27" w:rsidRDefault="00BA41A1" w:rsidP="000C7D27">
      <w:pPr>
        <w:spacing w:line="276" w:lineRule="auto"/>
        <w:jc w:val="both"/>
        <w:rPr>
          <w:rFonts w:ascii="Sylfaen" w:hAnsi="Sylfaen"/>
          <w:b/>
          <w:bCs/>
          <w:i/>
          <w:lang w:val="en-US"/>
        </w:rPr>
      </w:pPr>
      <w:r w:rsidRPr="000C7D27">
        <w:rPr>
          <w:rFonts w:ascii="Sylfaen" w:hAnsi="Sylfaen"/>
          <w:b/>
          <w:i/>
          <w:lang w:val="ka-GE"/>
        </w:rPr>
        <w:t xml:space="preserve">გამოყენებისას აუცილებელი </w:t>
      </w:r>
      <w:r w:rsidR="00445BE9" w:rsidRPr="000C7D27">
        <w:rPr>
          <w:rFonts w:ascii="Sylfaen" w:hAnsi="Sylfaen"/>
          <w:b/>
          <w:i/>
          <w:lang w:val="ka-GE"/>
        </w:rPr>
        <w:t>სიფრთხილ</w:t>
      </w:r>
      <w:r w:rsidRPr="000C7D27">
        <w:rPr>
          <w:rFonts w:ascii="Sylfaen" w:hAnsi="Sylfaen"/>
          <w:b/>
          <w:i/>
          <w:lang w:val="ka-GE"/>
        </w:rPr>
        <w:t>ის ზომები</w:t>
      </w:r>
      <w:r w:rsidR="00445BE9" w:rsidRPr="000C7D27">
        <w:rPr>
          <w:rFonts w:ascii="Sylfaen" w:hAnsi="Sylfaen"/>
          <w:b/>
          <w:i/>
          <w:lang w:val="en-US"/>
        </w:rPr>
        <w:t xml:space="preserve"> </w:t>
      </w:r>
    </w:p>
    <w:p w14:paraId="6C879DB3" w14:textId="1AA81DEC" w:rsidR="00BA41A1" w:rsidRPr="000C7D27" w:rsidRDefault="00BA41A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სისტემური და ადგილობრივი კორტიკოსტეროიდების მიღებისას შეიძლება განვითარდეს მხედველობის დარღვევ</w:t>
      </w:r>
      <w:r w:rsidR="00A9146A" w:rsidRPr="000C7D27">
        <w:rPr>
          <w:rFonts w:ascii="Sylfaen" w:hAnsi="Sylfaen"/>
          <w:bCs/>
          <w:lang w:val="ka-GE"/>
        </w:rPr>
        <w:t>ები</w:t>
      </w:r>
      <w:r w:rsidRPr="000C7D27">
        <w:rPr>
          <w:rFonts w:ascii="Sylfaen" w:hAnsi="Sylfaen"/>
          <w:bCs/>
          <w:lang w:val="ka-GE"/>
        </w:rPr>
        <w:t xml:space="preserve">. თუ პაციენტს განუვითარდება ისეთი სიმპტომები, როგორებიცაა მხედველობის დაბინდვა ან მხედველობის </w:t>
      </w:r>
      <w:r w:rsidR="00445BE9" w:rsidRPr="000C7D27">
        <w:rPr>
          <w:rFonts w:ascii="Sylfaen" w:hAnsi="Sylfaen"/>
          <w:bCs/>
          <w:lang w:val="ka-GE"/>
        </w:rPr>
        <w:t>რაიმე</w:t>
      </w:r>
      <w:r w:rsidR="00445BE9" w:rsidRPr="000C7D27">
        <w:rPr>
          <w:rFonts w:ascii="Sylfaen" w:hAnsi="Sylfaen"/>
          <w:bCs/>
          <w:lang w:val="en-US"/>
        </w:rPr>
        <w:t xml:space="preserve"> </w:t>
      </w:r>
      <w:r w:rsidRPr="000C7D27">
        <w:rPr>
          <w:rFonts w:ascii="Sylfaen" w:hAnsi="Sylfaen"/>
          <w:bCs/>
          <w:lang w:val="ka-GE"/>
        </w:rPr>
        <w:t>სხვა სახი</w:t>
      </w:r>
      <w:r w:rsidR="002D513C" w:rsidRPr="000C7D27">
        <w:rPr>
          <w:rFonts w:ascii="Sylfaen" w:hAnsi="Sylfaen"/>
          <w:bCs/>
          <w:lang w:val="ka-GE"/>
        </w:rPr>
        <w:t>ს</w:t>
      </w:r>
      <w:r w:rsidRPr="000C7D27">
        <w:rPr>
          <w:rFonts w:ascii="Sylfaen" w:hAnsi="Sylfaen"/>
          <w:bCs/>
          <w:lang w:val="ka-GE"/>
        </w:rPr>
        <w:t xml:space="preserve"> დარღვევა, პაციენტი აუცილებლად უნდა გაიგზავნოს ოფთალმოლოგთან შესაძლ</w:t>
      </w:r>
      <w:r w:rsidR="00A9146A" w:rsidRPr="000C7D27">
        <w:rPr>
          <w:rFonts w:ascii="Sylfaen" w:hAnsi="Sylfaen"/>
          <w:bCs/>
          <w:lang w:val="ka-GE"/>
        </w:rPr>
        <w:t>ო</w:t>
      </w:r>
      <w:r w:rsidRPr="000C7D27">
        <w:rPr>
          <w:rFonts w:ascii="Sylfaen" w:hAnsi="Sylfaen"/>
          <w:bCs/>
          <w:lang w:val="ka-GE"/>
        </w:rPr>
        <w:t xml:space="preserve"> მიზეზების დასადგენად, რაც შეიძლება დაკავშირებული იყოს კატარაქტასთან, გლაუკომასთან ან ისეთ იშვიათ დაავადებებთან, როგორიცაა ცენტრალური სეროზული ქორიორეტინოპათია (ცსქრ), რის შესახებაც </w:t>
      </w:r>
      <w:r w:rsidR="00A9146A" w:rsidRPr="000C7D27">
        <w:rPr>
          <w:rFonts w:ascii="Sylfaen" w:hAnsi="Sylfaen"/>
          <w:bCs/>
          <w:lang w:val="ka-GE"/>
        </w:rPr>
        <w:t>მოწოდებულია  ინფორმაცია</w:t>
      </w:r>
      <w:r w:rsidRPr="000C7D27">
        <w:rPr>
          <w:rFonts w:ascii="Sylfaen" w:hAnsi="Sylfaen"/>
          <w:bCs/>
          <w:lang w:val="ka-GE"/>
        </w:rPr>
        <w:t xml:space="preserve"> სისტემური და ადგილობრივი კორტიკოსტეროიდების გამოყენებისას.</w:t>
      </w:r>
    </w:p>
    <w:p w14:paraId="29B9C4B4" w14:textId="0FAC4B04" w:rsidR="002D513C" w:rsidRPr="000C7D27" w:rsidRDefault="002D513C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ოფთალმოლოგიური კორტიზონის გამოყენებამ 2 კვირაზე მეტი დროის განმავლობაში შეიძლება გამოიწვიოს თვალში</w:t>
      </w:r>
      <w:r w:rsidR="00A9146A" w:rsidRPr="000C7D27">
        <w:rPr>
          <w:rFonts w:ascii="Sylfaen" w:hAnsi="Sylfaen"/>
          <w:bCs/>
          <w:lang w:val="ka-GE"/>
        </w:rPr>
        <w:t>დ</w:t>
      </w:r>
      <w:r w:rsidRPr="000C7D27">
        <w:rPr>
          <w:rFonts w:ascii="Sylfaen" w:hAnsi="Sylfaen"/>
          <w:bCs/>
          <w:lang w:val="ka-GE"/>
        </w:rPr>
        <w:t xml:space="preserve">ა წნევის მომატება ან გლაუკომის განვითარება </w:t>
      </w:r>
      <w:r w:rsidRPr="000C7D27">
        <w:rPr>
          <w:rFonts w:ascii="Sylfaen" w:hAnsi="Sylfaen"/>
          <w:bCs/>
          <w:lang w:val="ka-GE"/>
        </w:rPr>
        <w:lastRenderedPageBreak/>
        <w:t>მხედველობის ნერვის დაზიანებით, მხედველობის სიმახვილის დაქვეითებით, მხედველობის ველის დეფექტებით</w:t>
      </w:r>
      <w:r w:rsidR="00F909FD" w:rsidRPr="000C7D27">
        <w:rPr>
          <w:rFonts w:ascii="Sylfaen" w:hAnsi="Sylfaen"/>
          <w:bCs/>
          <w:lang w:val="ka-GE"/>
        </w:rPr>
        <w:t>ა</w:t>
      </w:r>
      <w:r w:rsidRPr="000C7D27">
        <w:rPr>
          <w:rFonts w:ascii="Sylfaen" w:hAnsi="Sylfaen"/>
          <w:bCs/>
          <w:lang w:val="ka-GE"/>
        </w:rPr>
        <w:t xml:space="preserve"> და უკანა სუბკაფსულური კატარაქტის განვითარებით.</w:t>
      </w:r>
      <w:r w:rsidR="00F909FD" w:rsidRPr="000C7D27">
        <w:rPr>
          <w:rFonts w:ascii="Sylfaen" w:hAnsi="Sylfaen"/>
          <w:bCs/>
          <w:lang w:val="ka-GE"/>
        </w:rPr>
        <w:t xml:space="preserve"> გლუკოკორტიკოიდების ადგილობრივმა გამოყენებამ შეიძლება შეა</w:t>
      </w:r>
      <w:r w:rsidR="00A9146A" w:rsidRPr="000C7D27">
        <w:rPr>
          <w:rFonts w:ascii="Sylfaen" w:hAnsi="Sylfaen"/>
          <w:bCs/>
          <w:lang w:val="ka-GE"/>
        </w:rPr>
        <w:t>ფერხოს</w:t>
      </w:r>
      <w:r w:rsidR="00F909FD" w:rsidRPr="000C7D27">
        <w:rPr>
          <w:rFonts w:ascii="Sylfaen" w:hAnsi="Sylfaen"/>
          <w:bCs/>
          <w:lang w:val="ka-GE"/>
        </w:rPr>
        <w:t xml:space="preserve"> რქოვანას ტრავმების შეხორცება. კორტიკოსტეროიდებით მკურნალობამ შეიძლება შენიღბოს ბაქტერიული ან სოკოვანი ინფექციები, რომელთა პროგრესირებამაც შეიძლება გამოიწვიოს თვალების შეუქცევადი დაზიანება. ოფთან®</w:t>
      </w:r>
      <w:r w:rsidR="00EB0C17" w:rsidRPr="000C7D27">
        <w:rPr>
          <w:rFonts w:ascii="Sylfaen" w:hAnsi="Sylfaen"/>
          <w:bCs/>
          <w:lang w:val="ka-GE"/>
        </w:rPr>
        <w:t xml:space="preserve"> </w:t>
      </w:r>
      <w:r w:rsidR="00F909FD" w:rsidRPr="000C7D27">
        <w:rPr>
          <w:rFonts w:ascii="Sylfaen" w:hAnsi="Sylfaen"/>
          <w:bCs/>
          <w:lang w:val="ka-GE"/>
        </w:rPr>
        <w:t>დექსამეტაზონის გამოყენება ინფიცირებული თვალის მკურნალობისას შეიძლება მხოლოდ ანტიბიოტიკებით სპეციფიკურ თერაპიასთან ერთად.</w:t>
      </w:r>
    </w:p>
    <w:p w14:paraId="56BBFDCA" w14:textId="6076BFEA" w:rsidR="00F909FD" w:rsidRPr="000C7D27" w:rsidRDefault="00F909FD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კუშინგის სინდრომი და/ან თირკმელზედა ჯირკვლების</w:t>
      </w:r>
      <w:r w:rsidR="00E7368C" w:rsidRPr="000C7D27">
        <w:rPr>
          <w:rFonts w:ascii="Sylfaen" w:hAnsi="Sylfaen"/>
          <w:bCs/>
          <w:lang w:val="ka-GE"/>
        </w:rPr>
        <w:t xml:space="preserve"> </w:t>
      </w:r>
      <w:r w:rsidR="00CC44ED" w:rsidRPr="000C7D27">
        <w:rPr>
          <w:rFonts w:ascii="Sylfaen" w:hAnsi="Sylfaen"/>
          <w:bCs/>
          <w:lang w:val="ka-GE"/>
        </w:rPr>
        <w:t xml:space="preserve">უკმარისობა, </w:t>
      </w:r>
      <w:r w:rsidR="009F7908" w:rsidRPr="000C7D27">
        <w:rPr>
          <w:rFonts w:ascii="Sylfaen" w:hAnsi="Sylfaen"/>
          <w:bCs/>
          <w:lang w:val="ka-GE"/>
        </w:rPr>
        <w:t>დაკავშირებული</w:t>
      </w:r>
      <w:r w:rsidR="00CC44ED" w:rsidRPr="000C7D27">
        <w:rPr>
          <w:rFonts w:ascii="Sylfaen" w:hAnsi="Sylfaen"/>
          <w:bCs/>
          <w:lang w:val="ka-GE"/>
        </w:rPr>
        <w:t xml:space="preserve"> ოფთალმოლოგიური დექსამეტაზონის სისტემურ აბსორბცი</w:t>
      </w:r>
      <w:r w:rsidR="009F7908" w:rsidRPr="000C7D27">
        <w:rPr>
          <w:rFonts w:ascii="Sylfaen" w:hAnsi="Sylfaen"/>
          <w:bCs/>
          <w:lang w:val="ka-GE"/>
        </w:rPr>
        <w:t>ასთან</w:t>
      </w:r>
      <w:r w:rsidR="00CC44ED" w:rsidRPr="000C7D27">
        <w:rPr>
          <w:rFonts w:ascii="Sylfaen" w:hAnsi="Sylfaen"/>
          <w:bCs/>
          <w:lang w:val="ka-GE"/>
        </w:rPr>
        <w:t>, შეიძლება განუვითარდეთ მიდრეკილების მქონე პაციენტებს</w:t>
      </w:r>
      <w:r w:rsidR="00A9146A" w:rsidRPr="000C7D27">
        <w:rPr>
          <w:rFonts w:ascii="Sylfaen" w:hAnsi="Sylfaen"/>
          <w:bCs/>
          <w:lang w:val="ka-GE"/>
        </w:rPr>
        <w:t>,</w:t>
      </w:r>
      <w:r w:rsidR="00CC44ED" w:rsidRPr="000C7D27">
        <w:rPr>
          <w:rFonts w:ascii="Sylfaen" w:hAnsi="Sylfaen"/>
          <w:bCs/>
          <w:lang w:val="ka-GE"/>
        </w:rPr>
        <w:t xml:space="preserve"> ბავშვებისა და იმ პაციენტების ჩათვლით, რომლებიც იღებენ CYP3A4 ინჰიბიტორებს (როგორიცაა რიტონავირი და კობიცისტატი)</w:t>
      </w:r>
      <w:r w:rsidR="00F014A3" w:rsidRPr="000C7D27">
        <w:rPr>
          <w:rFonts w:ascii="Sylfaen" w:hAnsi="Sylfaen"/>
          <w:bCs/>
          <w:lang w:val="ka-GE"/>
        </w:rPr>
        <w:t xml:space="preserve"> ინტენსიური ან ხანგრძლივი უწყვეტი თერაპიის შემდეგ. ასეთ შემთხვევებში მკურნალობის შეწყვეტა უნდა მოხდეს თანდათანობით.</w:t>
      </w:r>
    </w:p>
    <w:p w14:paraId="05040468" w14:textId="77777777" w:rsidR="00F014A3" w:rsidRPr="000C7D27" w:rsidRDefault="00F014A3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გაიარეთ კონსულტაცია თქვენს მკურნალ ექიმთან, სანამ დამოუკიდებლად შეწყვეტთ მკურნალობას.</w:t>
      </w:r>
    </w:p>
    <w:p w14:paraId="0629AAFA" w14:textId="5238CB5F" w:rsidR="00F014A3" w:rsidRPr="000C7D27" w:rsidRDefault="00BA41A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ოფთან</w:t>
      </w:r>
      <w:r w:rsidRPr="000C7D27">
        <w:rPr>
          <w:rFonts w:ascii="Sylfaen" w:hAnsi="Sylfaen"/>
          <w:bCs/>
          <w:lang w:val="de-DE"/>
        </w:rPr>
        <w:t>®</w:t>
      </w:r>
      <w:r w:rsidR="00EB0C17" w:rsidRPr="000C7D27">
        <w:rPr>
          <w:rFonts w:ascii="Sylfaen" w:hAnsi="Sylfaen"/>
          <w:bCs/>
          <w:lang w:val="ka-GE"/>
        </w:rPr>
        <w:t xml:space="preserve"> </w:t>
      </w:r>
      <w:r w:rsidRPr="000C7D27">
        <w:rPr>
          <w:rFonts w:ascii="Sylfaen" w:hAnsi="Sylfaen"/>
          <w:bCs/>
          <w:lang w:val="ka-GE"/>
        </w:rPr>
        <w:t>დექსამეტაზონი</w:t>
      </w:r>
      <w:r w:rsidR="00F014A3" w:rsidRPr="000C7D27">
        <w:rPr>
          <w:rFonts w:ascii="Sylfaen" w:hAnsi="Sylfaen"/>
          <w:bCs/>
          <w:lang w:val="ka-GE"/>
        </w:rPr>
        <w:t>ს თვალის წვეთები</w:t>
      </w:r>
      <w:r w:rsidRPr="000C7D27">
        <w:rPr>
          <w:rFonts w:ascii="Sylfaen" w:hAnsi="Sylfaen"/>
          <w:bCs/>
          <w:lang w:val="ka-GE"/>
        </w:rPr>
        <w:t xml:space="preserve"> კონსერვანტის სახით შეიცავს ბენზალკონიუმის ქლორიდს</w:t>
      </w:r>
      <w:r w:rsidR="00F014A3" w:rsidRPr="000C7D27">
        <w:rPr>
          <w:rFonts w:ascii="Sylfaen" w:hAnsi="Sylfaen"/>
          <w:bCs/>
          <w:lang w:val="ka-GE"/>
        </w:rPr>
        <w:t xml:space="preserve">. </w:t>
      </w:r>
      <w:r w:rsidR="004E0E39" w:rsidRPr="000C7D27">
        <w:rPr>
          <w:rFonts w:ascii="Sylfaen" w:hAnsi="Sylfaen"/>
          <w:bCs/>
          <w:lang w:val="ka-GE"/>
        </w:rPr>
        <w:t>თუ პრეპარატ ოფთან</w:t>
      </w:r>
      <w:r w:rsidR="004E0E39" w:rsidRPr="000C7D27">
        <w:rPr>
          <w:rFonts w:ascii="Sylfaen" w:hAnsi="Sylfaen"/>
          <w:bCs/>
          <w:lang w:val="de-DE"/>
        </w:rPr>
        <w:t>®</w:t>
      </w:r>
      <w:r w:rsidR="00EB0C17" w:rsidRPr="000C7D27">
        <w:rPr>
          <w:rFonts w:ascii="Sylfaen" w:hAnsi="Sylfaen"/>
          <w:bCs/>
          <w:lang w:val="ka-GE"/>
        </w:rPr>
        <w:t xml:space="preserve"> </w:t>
      </w:r>
      <w:r w:rsidR="004E0E39" w:rsidRPr="000C7D27">
        <w:rPr>
          <w:rFonts w:ascii="Sylfaen" w:hAnsi="Sylfaen"/>
          <w:bCs/>
          <w:lang w:val="ka-GE"/>
        </w:rPr>
        <w:t xml:space="preserve">დექსამეტაზონით მკურნალობისას აუცილებელია გამოიყენოთ კონტაქტური ლინზები, პრეპარატის ჩაწვეთების წინ კონტაქტური ლინზები უნდა ამოიღოთ და </w:t>
      </w:r>
      <w:r w:rsidR="00A9146A" w:rsidRPr="000C7D27">
        <w:rPr>
          <w:rFonts w:ascii="Sylfaen" w:hAnsi="Sylfaen"/>
          <w:bCs/>
          <w:lang w:val="ka-GE"/>
        </w:rPr>
        <w:t>ისევ</w:t>
      </w:r>
      <w:r w:rsidR="004E0E39" w:rsidRPr="000C7D27">
        <w:rPr>
          <w:rFonts w:ascii="Sylfaen" w:hAnsi="Sylfaen"/>
          <w:bCs/>
          <w:lang w:val="ka-GE"/>
        </w:rPr>
        <w:t xml:space="preserve"> ჩაისვათ </w:t>
      </w:r>
      <w:r w:rsidR="00A9146A" w:rsidRPr="000C7D27">
        <w:rPr>
          <w:rFonts w:ascii="Sylfaen" w:hAnsi="Sylfaen"/>
          <w:bCs/>
          <w:lang w:val="ka-GE"/>
        </w:rPr>
        <w:t>ჩაწვეთებიდან</w:t>
      </w:r>
      <w:r w:rsidR="004E0E39" w:rsidRPr="000C7D27">
        <w:rPr>
          <w:rFonts w:ascii="Sylfaen" w:hAnsi="Sylfaen"/>
          <w:bCs/>
          <w:lang w:val="ka-GE"/>
        </w:rPr>
        <w:t xml:space="preserve"> არანაკლებ 15 წუთის შემდეგ. ბენზალკონიუმის ქლორიდი, როგორც ცნობილია, იწვევს რბილი კონტაქტური ლინზების </w:t>
      </w:r>
      <w:r w:rsidR="00A9146A" w:rsidRPr="000C7D27">
        <w:rPr>
          <w:rFonts w:ascii="Sylfaen" w:hAnsi="Sylfaen"/>
          <w:bCs/>
          <w:lang w:val="ka-GE"/>
        </w:rPr>
        <w:t>გაუფერულებას.</w:t>
      </w:r>
    </w:p>
    <w:p w14:paraId="0790FE35" w14:textId="728F514E" w:rsidR="004E0E39" w:rsidRPr="000C7D27" w:rsidRDefault="00A9146A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არსებობს ინფორმაცია</w:t>
      </w:r>
      <w:r w:rsidR="004E0E39" w:rsidRPr="000C7D27">
        <w:rPr>
          <w:rFonts w:ascii="Sylfaen" w:hAnsi="Sylfaen"/>
          <w:bCs/>
          <w:lang w:val="ka-GE"/>
        </w:rPr>
        <w:t xml:space="preserve">, რომ ბენზალკონიუმის ქლორიდი იწვევს თვალების გაღიზიანებას, მშრალი თვალის სიმპტომებს და შეუძლია ზემოქმედება საცრემლე აპკსა და რქოვანას ზედაპირზე (გამჭვირვალე ფენა თვალის წინა ნაწილში). </w:t>
      </w:r>
    </w:p>
    <w:p w14:paraId="6074F25F" w14:textId="39F6B1CE" w:rsidR="00186203" w:rsidRPr="000C7D27" w:rsidRDefault="004E0E39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 xml:space="preserve">შესაბამისად, </w:t>
      </w:r>
      <w:r w:rsidR="00DA3C43" w:rsidRPr="000C7D27">
        <w:rPr>
          <w:rFonts w:ascii="Sylfaen" w:hAnsi="Sylfaen"/>
          <w:bCs/>
          <w:lang w:val="ka-GE"/>
        </w:rPr>
        <w:t xml:space="preserve">პრეპარატი სიფრთხილით უნდა </w:t>
      </w:r>
      <w:r w:rsidR="00B33845" w:rsidRPr="000C7D27">
        <w:rPr>
          <w:rFonts w:ascii="Sylfaen" w:hAnsi="Sylfaen"/>
          <w:bCs/>
          <w:lang w:val="ka-GE"/>
        </w:rPr>
        <w:t>იქნას გამოყენებული</w:t>
      </w:r>
      <w:r w:rsidR="00DA3C43" w:rsidRPr="000C7D27">
        <w:rPr>
          <w:rFonts w:ascii="Sylfaen" w:hAnsi="Sylfaen"/>
          <w:bCs/>
          <w:lang w:val="ka-GE"/>
        </w:rPr>
        <w:t xml:space="preserve"> მშრალი თვალის სინდრომის მქონე პაციენტებ</w:t>
      </w:r>
      <w:r w:rsidR="00B33845" w:rsidRPr="000C7D27">
        <w:rPr>
          <w:rFonts w:ascii="Sylfaen" w:hAnsi="Sylfaen"/>
          <w:bCs/>
          <w:lang w:val="ka-GE"/>
        </w:rPr>
        <w:t>ში</w:t>
      </w:r>
      <w:r w:rsidR="00DA3C43" w:rsidRPr="000C7D27">
        <w:rPr>
          <w:rFonts w:ascii="Sylfaen" w:hAnsi="Sylfaen"/>
          <w:bCs/>
          <w:lang w:val="ka-GE"/>
        </w:rPr>
        <w:t xml:space="preserve"> და იმ პაციენტებ</w:t>
      </w:r>
      <w:r w:rsidR="00B33845" w:rsidRPr="000C7D27">
        <w:rPr>
          <w:rFonts w:ascii="Sylfaen" w:hAnsi="Sylfaen"/>
          <w:bCs/>
          <w:lang w:val="ka-GE"/>
        </w:rPr>
        <w:t>ში</w:t>
      </w:r>
      <w:r w:rsidR="00DA3C43" w:rsidRPr="000C7D27">
        <w:rPr>
          <w:rFonts w:ascii="Sylfaen" w:hAnsi="Sylfaen"/>
          <w:bCs/>
          <w:lang w:val="ka-GE"/>
        </w:rPr>
        <w:t xml:space="preserve">, რომლებსაც შეიძლება აღენიშნებოდეთ რქოვანას დაზიანება. </w:t>
      </w:r>
      <w:r w:rsidR="00186203" w:rsidRPr="000C7D27">
        <w:rPr>
          <w:rFonts w:ascii="Sylfaen" w:hAnsi="Sylfaen"/>
          <w:bCs/>
          <w:lang w:val="ka-GE"/>
        </w:rPr>
        <w:t>ხანგრძლივი მოხმარებისას აუცილებელია ექიმის მიერ პაციენტ</w:t>
      </w:r>
      <w:r w:rsidR="00B33845" w:rsidRPr="000C7D27">
        <w:rPr>
          <w:rFonts w:ascii="Sylfaen" w:hAnsi="Sylfaen"/>
          <w:bCs/>
          <w:lang w:val="ka-GE"/>
        </w:rPr>
        <w:t>ზე საფუძვლიანი</w:t>
      </w:r>
      <w:r w:rsidR="00186203" w:rsidRPr="000C7D27">
        <w:rPr>
          <w:rFonts w:ascii="Sylfaen" w:hAnsi="Sylfaen"/>
          <w:bCs/>
          <w:lang w:val="ka-GE"/>
        </w:rPr>
        <w:t xml:space="preserve"> </w:t>
      </w:r>
      <w:r w:rsidR="00B33845" w:rsidRPr="000C7D27">
        <w:rPr>
          <w:rFonts w:ascii="Sylfaen" w:hAnsi="Sylfaen"/>
          <w:bCs/>
          <w:lang w:val="ka-GE"/>
        </w:rPr>
        <w:t>დაკვირვება.</w:t>
      </w:r>
    </w:p>
    <w:p w14:paraId="01830C6B" w14:textId="56503D21" w:rsidR="005546D8" w:rsidRPr="000C7D27" w:rsidRDefault="005546D8" w:rsidP="000C7D27">
      <w:pPr>
        <w:tabs>
          <w:tab w:val="left" w:pos="3165"/>
        </w:tabs>
        <w:spacing w:line="276" w:lineRule="auto"/>
        <w:rPr>
          <w:rFonts w:ascii="Sylfaen" w:hAnsi="Sylfaen"/>
          <w:b/>
          <w:i/>
          <w:lang w:val="ka-GE"/>
        </w:rPr>
      </w:pPr>
      <w:r w:rsidRPr="000C7D27">
        <w:rPr>
          <w:rFonts w:ascii="Sylfaen" w:hAnsi="Sylfaen"/>
          <w:b/>
          <w:i/>
          <w:lang w:val="ka-GE"/>
        </w:rPr>
        <w:t>ურთიერთქმედება სხვა სამკურნალ</w:t>
      </w:r>
      <w:r w:rsidR="00874900" w:rsidRPr="000C7D27">
        <w:rPr>
          <w:rFonts w:ascii="Sylfaen" w:hAnsi="Sylfaen"/>
          <w:b/>
          <w:i/>
          <w:lang w:val="ka-GE"/>
        </w:rPr>
        <w:t>ო</w:t>
      </w:r>
      <w:r w:rsidRPr="000C7D27">
        <w:rPr>
          <w:rFonts w:ascii="Sylfaen" w:hAnsi="Sylfaen"/>
          <w:b/>
          <w:i/>
          <w:lang w:val="ka-GE"/>
        </w:rPr>
        <w:t xml:space="preserve"> </w:t>
      </w:r>
      <w:r w:rsidR="00287085" w:rsidRPr="000C7D27">
        <w:rPr>
          <w:rFonts w:ascii="Sylfaen" w:hAnsi="Sylfaen"/>
          <w:b/>
          <w:i/>
          <w:lang w:val="ka-GE"/>
        </w:rPr>
        <w:t>პრეპარატებთან</w:t>
      </w:r>
      <w:r w:rsidRPr="000C7D27">
        <w:rPr>
          <w:rFonts w:ascii="Sylfaen" w:hAnsi="Sylfaen"/>
          <w:b/>
          <w:i/>
          <w:lang w:val="ka-GE"/>
        </w:rPr>
        <w:t xml:space="preserve"> </w:t>
      </w:r>
    </w:p>
    <w:p w14:paraId="1B80198C" w14:textId="6F5AEDFE" w:rsidR="005546D8" w:rsidRPr="000C7D27" w:rsidRDefault="005546D8" w:rsidP="000C7D27">
      <w:pPr>
        <w:tabs>
          <w:tab w:val="left" w:pos="3165"/>
        </w:tabs>
        <w:spacing w:line="276" w:lineRule="auto"/>
        <w:rPr>
          <w:lang w:val="ka-GE"/>
        </w:rPr>
      </w:pPr>
      <w:r w:rsidRPr="000C7D27">
        <w:rPr>
          <w:rFonts w:ascii="Sylfaen" w:hAnsi="Sylfaen"/>
          <w:lang w:val="ka-GE"/>
        </w:rPr>
        <w:t>თვალის დაავადებების სამკურნალო პრეპარატის ადგილობრივი გამოყენებისას არ აღინიშნა ურთიერთქმედების რაიმე კლინიკურად მნიშვნელოვანი რეაქციები.</w:t>
      </w:r>
      <w:r w:rsidRPr="000C7D27">
        <w:rPr>
          <w:lang w:val="ka-GE"/>
        </w:rPr>
        <w:t xml:space="preserve"> </w:t>
      </w:r>
    </w:p>
    <w:p w14:paraId="1C60DDF0" w14:textId="1E7F3A14" w:rsidR="006338BD" w:rsidRPr="000C7D27" w:rsidRDefault="00FC7320" w:rsidP="000C7D27">
      <w:pPr>
        <w:tabs>
          <w:tab w:val="left" w:pos="3165"/>
        </w:tabs>
        <w:spacing w:line="276" w:lineRule="auto"/>
        <w:rPr>
          <w:lang w:val="ka-GE"/>
        </w:rPr>
      </w:pPr>
      <w:r w:rsidRPr="000C7D27">
        <w:rPr>
          <w:rFonts w:ascii="Sylfaen" w:hAnsi="Sylfaen" w:cs="Sylfaen"/>
          <w:lang w:val="ka-GE"/>
        </w:rPr>
        <w:t>აცნობეთ</w:t>
      </w:r>
      <w:r w:rsidR="006338BD" w:rsidRPr="000C7D27">
        <w:rPr>
          <w:rFonts w:ascii="Sylfaen" w:hAnsi="Sylfaen" w:cs="Sylfaen"/>
          <w:lang w:val="ka-GE"/>
        </w:rPr>
        <w:t xml:space="preserve"> თქვენს მკურნალ ექიმს, თუ იღებთ რიტონავირს ან</w:t>
      </w:r>
      <w:r w:rsidR="006338BD" w:rsidRPr="000C7D27">
        <w:rPr>
          <w:lang w:val="ka-GE"/>
        </w:rPr>
        <w:t xml:space="preserve"> </w:t>
      </w:r>
      <w:r w:rsidR="006338BD" w:rsidRPr="000C7D27">
        <w:rPr>
          <w:rFonts w:ascii="Sylfaen" w:hAnsi="Sylfaen" w:cs="Sylfaen"/>
          <w:lang w:val="ka-GE"/>
        </w:rPr>
        <w:t>კობიცისტატს.</w:t>
      </w:r>
    </w:p>
    <w:p w14:paraId="4B2F0981" w14:textId="4D88EBA6" w:rsidR="005546D8" w:rsidRPr="000C7D27" w:rsidRDefault="005546D8" w:rsidP="000C7D27">
      <w:pPr>
        <w:tabs>
          <w:tab w:val="left" w:pos="3165"/>
        </w:tabs>
        <w:spacing w:line="276" w:lineRule="auto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CYP3A4 ინჰიბიტორებთან (რიტონავირისა და კობიცისტატის ჩათვლით) ერთობლივ</w:t>
      </w:r>
      <w:r w:rsidR="00FC7320" w:rsidRPr="000C7D27">
        <w:rPr>
          <w:rFonts w:ascii="Sylfaen" w:hAnsi="Sylfaen"/>
          <w:lang w:val="ka-GE"/>
        </w:rPr>
        <w:t>ად</w:t>
      </w:r>
      <w:r w:rsidRPr="000C7D27">
        <w:rPr>
          <w:rFonts w:ascii="Sylfaen" w:hAnsi="Sylfaen"/>
          <w:lang w:val="ka-GE"/>
        </w:rPr>
        <w:t xml:space="preserve"> </w:t>
      </w:r>
      <w:r w:rsidR="00FC7320" w:rsidRPr="000C7D27">
        <w:rPr>
          <w:rFonts w:ascii="Sylfaen" w:hAnsi="Sylfaen"/>
          <w:lang w:val="ka-GE"/>
        </w:rPr>
        <w:t>გამოყენებას</w:t>
      </w:r>
      <w:r w:rsidRPr="000C7D27">
        <w:rPr>
          <w:rFonts w:ascii="Sylfaen" w:hAnsi="Sylfaen"/>
          <w:lang w:val="ka-GE"/>
        </w:rPr>
        <w:t xml:space="preserve"> შეუძლია დექსამეტაზონის კლირენსის შემცირება, რაც იწვევს </w:t>
      </w:r>
      <w:r w:rsidRPr="000C7D27">
        <w:rPr>
          <w:rFonts w:ascii="Sylfaen" w:hAnsi="Sylfaen"/>
          <w:bCs/>
          <w:lang w:val="ka-GE"/>
        </w:rPr>
        <w:t xml:space="preserve">თირკმელზედა ჯირკვლების </w:t>
      </w:r>
      <w:r w:rsidR="00E7368C" w:rsidRPr="000C7D27">
        <w:rPr>
          <w:rFonts w:ascii="Sylfaen" w:hAnsi="Sylfaen"/>
          <w:bCs/>
          <w:lang w:val="ka-GE"/>
        </w:rPr>
        <w:t>უ</w:t>
      </w:r>
      <w:r w:rsidRPr="000C7D27">
        <w:rPr>
          <w:rFonts w:ascii="Sylfaen" w:hAnsi="Sylfaen"/>
          <w:bCs/>
          <w:lang w:val="ka-GE"/>
        </w:rPr>
        <w:t>კმარისობის</w:t>
      </w:r>
      <w:r w:rsidR="006338BD" w:rsidRPr="000C7D27">
        <w:rPr>
          <w:rFonts w:ascii="Sylfaen" w:hAnsi="Sylfaen"/>
          <w:lang w:val="ka-GE"/>
        </w:rPr>
        <w:t xml:space="preserve">  ეფექტის გაძლიერებას</w:t>
      </w:r>
      <w:r w:rsidR="00F13F82" w:rsidRPr="000C7D27">
        <w:rPr>
          <w:rFonts w:ascii="Sylfaen" w:hAnsi="Sylfaen"/>
          <w:lang w:val="ka-GE"/>
        </w:rPr>
        <w:t xml:space="preserve"> </w:t>
      </w:r>
      <w:r w:rsidRPr="000C7D27">
        <w:rPr>
          <w:rFonts w:ascii="Sylfaen" w:hAnsi="Sylfaen"/>
          <w:lang w:val="ka-GE"/>
        </w:rPr>
        <w:t>/</w:t>
      </w:r>
      <w:r w:rsidR="00F13F82" w:rsidRPr="000C7D27">
        <w:rPr>
          <w:rFonts w:ascii="Sylfaen" w:hAnsi="Sylfaen"/>
          <w:lang w:val="ka-GE"/>
        </w:rPr>
        <w:t xml:space="preserve"> </w:t>
      </w:r>
      <w:r w:rsidRPr="000C7D27">
        <w:rPr>
          <w:rFonts w:ascii="Sylfaen" w:hAnsi="Sylfaen"/>
          <w:lang w:val="ka-GE"/>
        </w:rPr>
        <w:t xml:space="preserve">კუშინგის </w:t>
      </w:r>
      <w:r w:rsidR="009F7908" w:rsidRPr="000C7D27">
        <w:rPr>
          <w:rFonts w:ascii="Sylfaen" w:hAnsi="Sylfaen"/>
          <w:lang w:val="ka-GE"/>
        </w:rPr>
        <w:t>სინდრომ</w:t>
      </w:r>
      <w:r w:rsidRPr="000C7D27">
        <w:rPr>
          <w:rFonts w:ascii="Sylfaen" w:hAnsi="Sylfaen"/>
          <w:lang w:val="ka-GE"/>
        </w:rPr>
        <w:t>ს</w:t>
      </w:r>
      <w:r w:rsidR="009F7908" w:rsidRPr="000C7D27">
        <w:rPr>
          <w:rFonts w:ascii="Sylfaen" w:hAnsi="Sylfaen"/>
          <w:lang w:val="ka-GE"/>
        </w:rPr>
        <w:t>.</w:t>
      </w:r>
    </w:p>
    <w:p w14:paraId="668C7CBB" w14:textId="77777777" w:rsidR="00EA0FFA" w:rsidRPr="000C7D27" w:rsidRDefault="00EA0FFA" w:rsidP="000C7D27">
      <w:pPr>
        <w:spacing w:line="276" w:lineRule="auto"/>
        <w:jc w:val="both"/>
        <w:rPr>
          <w:rFonts w:ascii="Sylfaen" w:hAnsi="Sylfaen"/>
          <w:b/>
          <w:bCs/>
          <w:i/>
          <w:lang w:val="ka-GE"/>
        </w:rPr>
      </w:pPr>
      <w:r w:rsidRPr="000C7D27">
        <w:rPr>
          <w:rFonts w:ascii="Sylfaen" w:hAnsi="Sylfaen"/>
          <w:b/>
          <w:bCs/>
          <w:i/>
          <w:lang w:val="ka-GE"/>
        </w:rPr>
        <w:t xml:space="preserve">განსაკუთრებული გაფრთხილებები </w:t>
      </w:r>
    </w:p>
    <w:p w14:paraId="3699F271" w14:textId="77777777" w:rsidR="00BA41A1" w:rsidRPr="000C7D27" w:rsidRDefault="00EA0FFA" w:rsidP="000C7D27">
      <w:pPr>
        <w:spacing w:line="276" w:lineRule="auto"/>
        <w:jc w:val="both"/>
        <w:rPr>
          <w:rFonts w:ascii="Sylfaen" w:hAnsi="Sylfaen"/>
          <w:bCs/>
          <w:i/>
          <w:lang w:val="ka-GE"/>
        </w:rPr>
      </w:pPr>
      <w:r w:rsidRPr="000C7D27">
        <w:rPr>
          <w:rFonts w:ascii="Sylfaen" w:hAnsi="Sylfaen"/>
          <w:bCs/>
          <w:i/>
          <w:lang w:val="ka-GE"/>
        </w:rPr>
        <w:t>ორსულობისა</w:t>
      </w:r>
      <w:r w:rsidR="00BA41A1" w:rsidRPr="000C7D27">
        <w:rPr>
          <w:rFonts w:ascii="Sylfaen" w:hAnsi="Sylfaen"/>
          <w:bCs/>
          <w:i/>
          <w:lang w:val="ka-GE"/>
        </w:rPr>
        <w:t xml:space="preserve"> და </w:t>
      </w:r>
      <w:r w:rsidRPr="000C7D27">
        <w:rPr>
          <w:rFonts w:ascii="Sylfaen" w:hAnsi="Sylfaen"/>
          <w:bCs/>
          <w:i/>
          <w:lang w:val="ka-GE"/>
        </w:rPr>
        <w:t>ლაქტაციის დროს</w:t>
      </w:r>
    </w:p>
    <w:p w14:paraId="4AF6B117" w14:textId="49049D23" w:rsidR="003644F0" w:rsidRPr="000C7D27" w:rsidRDefault="003644F0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lastRenderedPageBreak/>
        <w:t xml:space="preserve">ადგილობრივი ოფთალმოლოგიური </w:t>
      </w:r>
      <w:r w:rsidR="00FC7320" w:rsidRPr="000C7D27">
        <w:rPr>
          <w:rFonts w:ascii="Sylfaen" w:hAnsi="Sylfaen"/>
          <w:lang w:val="ka-GE"/>
        </w:rPr>
        <w:t xml:space="preserve">გამოყენების </w:t>
      </w:r>
      <w:r w:rsidRPr="000C7D27">
        <w:rPr>
          <w:rFonts w:ascii="Sylfaen" w:hAnsi="Sylfaen"/>
          <w:lang w:val="ka-GE"/>
        </w:rPr>
        <w:t xml:space="preserve">შემდეგ დექსამეტაზონის მცირე რაოდენობა შეიძლება აბსორბირდეს სისტემურ სისხლის მიმოქცევაში. თუმცა მისი </w:t>
      </w:r>
      <w:r w:rsidR="004A1716" w:rsidRPr="000C7D27">
        <w:rPr>
          <w:rFonts w:ascii="Sylfaen" w:hAnsi="Sylfaen"/>
          <w:lang w:val="ka-GE"/>
        </w:rPr>
        <w:t>კონცენტრაციები</w:t>
      </w:r>
      <w:r w:rsidRPr="000C7D27">
        <w:rPr>
          <w:rFonts w:ascii="Sylfaen" w:hAnsi="Sylfaen"/>
          <w:lang w:val="ka-GE"/>
        </w:rPr>
        <w:t xml:space="preserve"> სისხლში მაინც ძალიან უმნიშვნელოა. თუმცა</w:t>
      </w:r>
      <w:r w:rsidR="00FC7320" w:rsidRPr="000C7D27">
        <w:rPr>
          <w:rFonts w:ascii="Sylfaen" w:hAnsi="Sylfaen"/>
          <w:lang w:val="ka-GE"/>
        </w:rPr>
        <w:t>,</w:t>
      </w:r>
      <w:r w:rsidRPr="000C7D27">
        <w:rPr>
          <w:rFonts w:ascii="Sylfaen" w:hAnsi="Sylfaen"/>
          <w:lang w:val="ka-GE"/>
        </w:rPr>
        <w:t xml:space="preserve"> დექსამეტაზონის გარკვეული რაოდენობა</w:t>
      </w:r>
      <w:r w:rsidR="004A1716" w:rsidRPr="000C7D27">
        <w:rPr>
          <w:rFonts w:ascii="Sylfaen" w:hAnsi="Sylfaen"/>
          <w:lang w:val="ka-GE"/>
        </w:rPr>
        <w:t xml:space="preserve"> შეიძლება მოხვდეს დედის რძესა და ნაყოფში, ნაყოფსა და </w:t>
      </w:r>
      <w:r w:rsidR="00FC7320" w:rsidRPr="000C7D27">
        <w:rPr>
          <w:rFonts w:ascii="Sylfaen" w:hAnsi="Sylfaen"/>
          <w:lang w:val="ka-GE"/>
        </w:rPr>
        <w:t>ჩვილ</w:t>
      </w:r>
      <w:r w:rsidR="004A1716" w:rsidRPr="000C7D27">
        <w:rPr>
          <w:rFonts w:ascii="Sylfaen" w:hAnsi="Sylfaen"/>
          <w:lang w:val="ka-GE"/>
        </w:rPr>
        <w:t xml:space="preserve"> ბავშვზე ზემოქმედება </w:t>
      </w:r>
      <w:r w:rsidR="00F817F8" w:rsidRPr="000C7D27">
        <w:rPr>
          <w:rFonts w:ascii="Sylfaen" w:hAnsi="Sylfaen"/>
          <w:lang w:val="ka-GE"/>
        </w:rPr>
        <w:t xml:space="preserve">ძალზე </w:t>
      </w:r>
      <w:r w:rsidR="004A1716" w:rsidRPr="000C7D27">
        <w:rPr>
          <w:rFonts w:ascii="Sylfaen" w:hAnsi="Sylfaen"/>
          <w:lang w:val="ka-GE"/>
        </w:rPr>
        <w:t>ნაკლებ სავარაუდოა და უმნიშვნელო ინტენსივობისაა.</w:t>
      </w:r>
      <w:r w:rsidRPr="000C7D27">
        <w:rPr>
          <w:rFonts w:ascii="Sylfaen" w:hAnsi="Sylfaen"/>
          <w:lang w:val="ka-GE"/>
        </w:rPr>
        <w:t xml:space="preserve"> </w:t>
      </w:r>
    </w:p>
    <w:p w14:paraId="74F4A99A" w14:textId="77777777" w:rsidR="00BA41A1" w:rsidRPr="000C7D27" w:rsidRDefault="004353BB" w:rsidP="000C7D27">
      <w:pPr>
        <w:spacing w:line="276" w:lineRule="auto"/>
        <w:jc w:val="both"/>
        <w:rPr>
          <w:rFonts w:ascii="Sylfaen" w:hAnsi="Sylfaen"/>
          <w:bCs/>
          <w:i/>
          <w:lang w:val="ka-GE"/>
        </w:rPr>
      </w:pPr>
      <w:r w:rsidRPr="000C7D27">
        <w:rPr>
          <w:rFonts w:ascii="Sylfaen" w:hAnsi="Sylfaen"/>
          <w:bCs/>
          <w:i/>
          <w:lang w:val="ka-GE"/>
        </w:rPr>
        <w:t>სატრანსპორტო საშუალებების</w:t>
      </w:r>
      <w:r w:rsidR="00BA41A1" w:rsidRPr="000C7D27">
        <w:rPr>
          <w:rFonts w:ascii="Sylfaen" w:hAnsi="Sylfaen"/>
          <w:bCs/>
          <w:i/>
          <w:lang w:val="ka-GE"/>
        </w:rPr>
        <w:t xml:space="preserve"> ან </w:t>
      </w:r>
      <w:r w:rsidRPr="000C7D27">
        <w:rPr>
          <w:rFonts w:ascii="Sylfaen" w:hAnsi="Sylfaen"/>
          <w:bCs/>
          <w:i/>
          <w:lang w:val="ka-GE"/>
        </w:rPr>
        <w:t>პოტენციურად სახიფათო მექანიზმების</w:t>
      </w:r>
      <w:r w:rsidR="00BA41A1" w:rsidRPr="000C7D27">
        <w:rPr>
          <w:rFonts w:ascii="Sylfaen" w:hAnsi="Sylfaen"/>
          <w:bCs/>
          <w:i/>
          <w:lang w:val="ka-GE"/>
        </w:rPr>
        <w:t xml:space="preserve"> მართვის უნარზე</w:t>
      </w:r>
      <w:r w:rsidRPr="000C7D27">
        <w:rPr>
          <w:rFonts w:ascii="Sylfaen" w:hAnsi="Sylfaen"/>
          <w:bCs/>
          <w:i/>
          <w:lang w:val="ka-GE"/>
        </w:rPr>
        <w:t xml:space="preserve"> </w:t>
      </w:r>
      <w:r w:rsidR="005A2FCA" w:rsidRPr="000C7D27">
        <w:rPr>
          <w:rFonts w:ascii="Sylfaen" w:hAnsi="Sylfaen"/>
          <w:bCs/>
          <w:i/>
          <w:lang w:val="ka-GE"/>
        </w:rPr>
        <w:t xml:space="preserve">პრეპარატის </w:t>
      </w:r>
      <w:r w:rsidRPr="000C7D27">
        <w:rPr>
          <w:rFonts w:ascii="Sylfaen" w:hAnsi="Sylfaen"/>
          <w:bCs/>
          <w:i/>
          <w:lang w:val="ka-GE"/>
        </w:rPr>
        <w:t>ზეგავლენის თავისებურებანი</w:t>
      </w:r>
    </w:p>
    <w:p w14:paraId="691B6883" w14:textId="77777777" w:rsidR="004353BB" w:rsidRPr="000C7D27" w:rsidRDefault="004353BB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ოფთან®</w:t>
      </w:r>
      <w:r w:rsidR="00EB0C17" w:rsidRPr="000C7D27">
        <w:rPr>
          <w:rFonts w:ascii="Sylfaen" w:hAnsi="Sylfaen"/>
          <w:bCs/>
          <w:lang w:val="ka-GE"/>
        </w:rPr>
        <w:t xml:space="preserve"> </w:t>
      </w:r>
      <w:r w:rsidRPr="000C7D27">
        <w:rPr>
          <w:rFonts w:ascii="Sylfaen" w:hAnsi="Sylfaen"/>
          <w:bCs/>
          <w:lang w:val="ka-GE"/>
        </w:rPr>
        <w:t>დექსამეტაზონი არ ახდენს ზეგავლენას ავტომობილის მართვის ან მექანიკური მოწყობილობების ექსპლუატაციის უნარზე.</w:t>
      </w:r>
    </w:p>
    <w:p w14:paraId="5B855543" w14:textId="77777777" w:rsidR="00BA41A1" w:rsidRPr="000C7D27" w:rsidRDefault="004353BB" w:rsidP="000C7D27">
      <w:pPr>
        <w:spacing w:line="276" w:lineRule="auto"/>
        <w:jc w:val="both"/>
        <w:rPr>
          <w:rFonts w:ascii="Sylfaen" w:hAnsi="Sylfaen"/>
          <w:i/>
          <w:lang w:val="ka-GE"/>
        </w:rPr>
      </w:pPr>
      <w:r w:rsidRPr="000C7D27">
        <w:rPr>
          <w:rFonts w:ascii="Sylfaen" w:hAnsi="Sylfaen"/>
          <w:i/>
          <w:lang w:val="ka-GE"/>
        </w:rPr>
        <w:t>გამოყენება ბავშვებში</w:t>
      </w:r>
    </w:p>
    <w:p w14:paraId="2524C5DB" w14:textId="5F46B6AF" w:rsidR="004353BB" w:rsidRPr="000C7D27" w:rsidRDefault="004353BB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 xml:space="preserve">მოცემული </w:t>
      </w:r>
      <w:r w:rsidR="00874900" w:rsidRPr="000C7D27">
        <w:rPr>
          <w:rFonts w:ascii="Sylfaen" w:hAnsi="Sylfaen"/>
          <w:lang w:val="ka-GE"/>
        </w:rPr>
        <w:t>სამკურნალო პრეპარატი</w:t>
      </w:r>
      <w:r w:rsidRPr="000C7D27">
        <w:rPr>
          <w:rFonts w:ascii="Sylfaen" w:hAnsi="Sylfaen"/>
          <w:lang w:val="ka-GE"/>
        </w:rPr>
        <w:t>ს გამოყენება არ შეიძლება 2 წლამდე ასაკის ბავშვებში, რამდენადაც ის შეიცავს ბორს და შეიძლება გააუარესოს ბავშვის მომავალი ფერტილობის უნარი.</w:t>
      </w:r>
    </w:p>
    <w:p w14:paraId="0EC72639" w14:textId="50DE1B6C" w:rsidR="004353BB" w:rsidRPr="000C7D27" w:rsidRDefault="004353BB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ოფთან®</w:t>
      </w:r>
      <w:r w:rsidR="00EB0C17" w:rsidRPr="000C7D27">
        <w:rPr>
          <w:rFonts w:ascii="Sylfaen" w:hAnsi="Sylfaen"/>
          <w:lang w:val="ka-GE"/>
        </w:rPr>
        <w:t xml:space="preserve"> </w:t>
      </w:r>
      <w:r w:rsidRPr="000C7D27">
        <w:rPr>
          <w:rFonts w:ascii="Sylfaen" w:hAnsi="Sylfaen"/>
          <w:lang w:val="ka-GE"/>
        </w:rPr>
        <w:t>დექსამეტაზონის უსაფრთხოება და ეფექტ</w:t>
      </w:r>
      <w:r w:rsidR="00FC7320" w:rsidRPr="000C7D27">
        <w:rPr>
          <w:rFonts w:ascii="Sylfaen" w:hAnsi="Sylfaen"/>
          <w:lang w:val="ka-GE"/>
        </w:rPr>
        <w:t>ურ</w:t>
      </w:r>
      <w:r w:rsidRPr="000C7D27">
        <w:rPr>
          <w:rFonts w:ascii="Sylfaen" w:hAnsi="Sylfaen"/>
          <w:lang w:val="ka-GE"/>
        </w:rPr>
        <w:t xml:space="preserve">ობა </w:t>
      </w:r>
      <w:r w:rsidR="003644F0" w:rsidRPr="000C7D27">
        <w:rPr>
          <w:rFonts w:ascii="Sylfaen" w:hAnsi="Sylfaen"/>
          <w:lang w:val="ka-GE"/>
        </w:rPr>
        <w:t>18 წლამდე ასაკის ბავშვებში დადგენილი</w:t>
      </w:r>
      <w:r w:rsidR="00FC7320" w:rsidRPr="000C7D27">
        <w:rPr>
          <w:rFonts w:ascii="Sylfaen" w:hAnsi="Sylfaen"/>
          <w:lang w:val="ka-GE"/>
        </w:rPr>
        <w:t xml:space="preserve"> არ არის</w:t>
      </w:r>
      <w:r w:rsidR="003644F0" w:rsidRPr="000C7D27">
        <w:rPr>
          <w:rFonts w:ascii="Sylfaen" w:hAnsi="Sylfaen"/>
          <w:lang w:val="ka-GE"/>
        </w:rPr>
        <w:t>.</w:t>
      </w:r>
    </w:p>
    <w:p w14:paraId="09120D03" w14:textId="77777777" w:rsidR="004A1716" w:rsidRPr="000C7D27" w:rsidRDefault="004A1716" w:rsidP="000C7D27">
      <w:pPr>
        <w:spacing w:line="276" w:lineRule="auto"/>
        <w:jc w:val="both"/>
        <w:rPr>
          <w:rFonts w:ascii="Sylfaen" w:hAnsi="Sylfaen"/>
          <w:b/>
          <w:lang w:val="ka-GE"/>
        </w:rPr>
      </w:pPr>
      <w:r w:rsidRPr="000C7D27">
        <w:rPr>
          <w:rFonts w:ascii="Sylfaen" w:hAnsi="Sylfaen"/>
          <w:b/>
          <w:lang w:val="ka-GE"/>
        </w:rPr>
        <w:t xml:space="preserve">რეკომენდაციები </w:t>
      </w:r>
      <w:r w:rsidR="00F01CE7" w:rsidRPr="000C7D27">
        <w:rPr>
          <w:rFonts w:ascii="Sylfaen" w:hAnsi="Sylfaen"/>
          <w:b/>
          <w:lang w:val="ka-GE"/>
        </w:rPr>
        <w:t>გამოყენების</w:t>
      </w:r>
      <w:r w:rsidR="00905687" w:rsidRPr="000C7D27">
        <w:rPr>
          <w:rFonts w:ascii="Sylfaen" w:hAnsi="Sylfaen"/>
          <w:b/>
          <w:lang w:val="ka-GE"/>
        </w:rPr>
        <w:t xml:space="preserve"> </w:t>
      </w:r>
      <w:r w:rsidRPr="000C7D27">
        <w:rPr>
          <w:rFonts w:ascii="Sylfaen" w:hAnsi="Sylfaen"/>
          <w:b/>
          <w:lang w:val="ka-GE"/>
        </w:rPr>
        <w:t>შესახებ</w:t>
      </w:r>
      <w:r w:rsidR="00905687" w:rsidRPr="000C7D27">
        <w:rPr>
          <w:rFonts w:ascii="Sylfaen" w:hAnsi="Sylfaen"/>
          <w:b/>
          <w:lang w:val="ka-GE"/>
        </w:rPr>
        <w:t xml:space="preserve"> </w:t>
      </w:r>
    </w:p>
    <w:p w14:paraId="1489D754" w14:textId="77777777" w:rsidR="004C5F77" w:rsidRPr="000C7D27" w:rsidRDefault="004A1716" w:rsidP="000C7D27">
      <w:pPr>
        <w:spacing w:line="276" w:lineRule="auto"/>
        <w:jc w:val="both"/>
        <w:rPr>
          <w:rFonts w:ascii="Sylfaen" w:hAnsi="Sylfaen"/>
          <w:b/>
          <w:i/>
          <w:lang w:val="ka-GE"/>
        </w:rPr>
      </w:pPr>
      <w:r w:rsidRPr="000C7D27">
        <w:rPr>
          <w:rFonts w:ascii="Sylfaen" w:hAnsi="Sylfaen"/>
          <w:b/>
          <w:i/>
          <w:lang w:val="ka-GE"/>
        </w:rPr>
        <w:t>დოზირების რეჟიმი</w:t>
      </w:r>
    </w:p>
    <w:p w14:paraId="07165D94" w14:textId="77777777" w:rsidR="004A3676" w:rsidRPr="000C7D27" w:rsidRDefault="004C5F77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de-DE"/>
        </w:rPr>
        <w:t xml:space="preserve">1-2 </w:t>
      </w:r>
      <w:r w:rsidR="00905687" w:rsidRPr="000C7D27">
        <w:rPr>
          <w:rFonts w:ascii="Sylfaen" w:hAnsi="Sylfaen"/>
          <w:bCs/>
          <w:lang w:val="ka-GE"/>
        </w:rPr>
        <w:t xml:space="preserve">წვეთი </w:t>
      </w:r>
      <w:r w:rsidR="004A3676" w:rsidRPr="000C7D27">
        <w:rPr>
          <w:rFonts w:ascii="Sylfaen" w:hAnsi="Sylfaen"/>
          <w:bCs/>
          <w:lang w:val="ka-GE"/>
        </w:rPr>
        <w:t xml:space="preserve">დაზიანებული თვალის </w:t>
      </w:r>
      <w:r w:rsidR="00905687" w:rsidRPr="000C7D27">
        <w:rPr>
          <w:rFonts w:ascii="Sylfaen" w:hAnsi="Sylfaen"/>
          <w:bCs/>
          <w:lang w:val="ka-GE"/>
        </w:rPr>
        <w:t xml:space="preserve">კონიუნქტივალურ პარკში </w:t>
      </w:r>
      <w:r w:rsidR="004A3676" w:rsidRPr="000C7D27">
        <w:rPr>
          <w:rFonts w:ascii="Sylfaen" w:hAnsi="Sylfaen"/>
          <w:bCs/>
          <w:lang w:val="ka-GE"/>
        </w:rPr>
        <w:t>თავიდან ყოველ საათში ერთხელ, შემდეგ 4-6-ჯერ დღეში.</w:t>
      </w:r>
      <w:r w:rsidR="00D04060" w:rsidRPr="000C7D27">
        <w:rPr>
          <w:rFonts w:ascii="Sylfaen" w:hAnsi="Sylfaen"/>
          <w:bCs/>
          <w:lang w:val="ka-GE"/>
        </w:rPr>
        <w:t xml:space="preserve"> მკურნალობის ხანგრძლივობა შეადგენს პერიოდს რამდენიმე დღიდან რამდენიმე კვირამდე.</w:t>
      </w:r>
    </w:p>
    <w:p w14:paraId="0010A2C1" w14:textId="0A9B49E8" w:rsidR="00D04060" w:rsidRPr="000C7D27" w:rsidRDefault="00D04060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მკურნალობის დროს რეკომენდებულია თვალში</w:t>
      </w:r>
      <w:r w:rsidR="00606539" w:rsidRPr="000C7D27">
        <w:rPr>
          <w:rFonts w:ascii="Sylfaen" w:hAnsi="Sylfaen"/>
          <w:bCs/>
          <w:lang w:val="ka-GE"/>
        </w:rPr>
        <w:t>დ</w:t>
      </w:r>
      <w:r w:rsidRPr="000C7D27">
        <w:rPr>
          <w:rFonts w:ascii="Sylfaen" w:hAnsi="Sylfaen"/>
          <w:bCs/>
          <w:lang w:val="ka-GE"/>
        </w:rPr>
        <w:t xml:space="preserve">ა წნევის რეგულარული კონტროლი. </w:t>
      </w:r>
    </w:p>
    <w:p w14:paraId="19406B21" w14:textId="77777777" w:rsidR="00D04060" w:rsidRPr="000C7D27" w:rsidRDefault="00D04060" w:rsidP="000C7D27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 w:cs="Sylfaen"/>
          <w:b/>
          <w:bCs/>
          <w:lang w:val="ka-GE"/>
        </w:rPr>
        <w:t>დოზის</w:t>
      </w:r>
      <w:r w:rsidRPr="000C7D27">
        <w:rPr>
          <w:rFonts w:ascii="Sylfaen" w:hAnsi="Sylfaen"/>
          <w:b/>
          <w:bCs/>
          <w:lang w:val="ka-GE"/>
        </w:rPr>
        <w:t xml:space="preserve"> </w:t>
      </w:r>
      <w:r w:rsidR="00153C88" w:rsidRPr="000C7D27">
        <w:rPr>
          <w:rFonts w:ascii="Sylfaen" w:hAnsi="Sylfaen"/>
          <w:b/>
          <w:bCs/>
          <w:lang w:val="ka-GE"/>
        </w:rPr>
        <w:t>გადაჭარბების შემთხვევაში აუცილებლად მისაღები ზომები</w:t>
      </w:r>
    </w:p>
    <w:p w14:paraId="575AA07D" w14:textId="77777777" w:rsidR="00D04060" w:rsidRPr="000C7D27" w:rsidRDefault="00D04060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 w:cs="Sylfaen"/>
          <w:bCs/>
          <w:lang w:val="ka-GE"/>
        </w:rPr>
        <w:t>დოზის</w:t>
      </w:r>
      <w:r w:rsidRPr="000C7D27">
        <w:rPr>
          <w:rFonts w:ascii="Sylfaen" w:hAnsi="Sylfaen"/>
          <w:bCs/>
          <w:lang w:val="ka-GE"/>
        </w:rPr>
        <w:t xml:space="preserve"> გადაჭარბება თვალის წვეთების ოფთან</w:t>
      </w:r>
      <w:r w:rsidRPr="000C7D27">
        <w:rPr>
          <w:rFonts w:ascii="Sylfaen" w:hAnsi="Sylfaen"/>
          <w:bCs/>
          <w:lang w:val="de-DE"/>
        </w:rPr>
        <w:t>®</w:t>
      </w:r>
      <w:r w:rsidR="00EB0C17" w:rsidRPr="000C7D27">
        <w:rPr>
          <w:rFonts w:ascii="Sylfaen" w:hAnsi="Sylfaen"/>
          <w:bCs/>
          <w:lang w:val="ka-GE"/>
        </w:rPr>
        <w:t xml:space="preserve"> </w:t>
      </w:r>
      <w:r w:rsidRPr="000C7D27">
        <w:rPr>
          <w:rFonts w:ascii="Sylfaen" w:hAnsi="Sylfaen"/>
          <w:bCs/>
          <w:lang w:val="ka-GE"/>
        </w:rPr>
        <w:t xml:space="preserve">დექსამეტაზონის ადგილობრივი გამოყენებისას ნაკლებად სავარაუდოა. </w:t>
      </w:r>
    </w:p>
    <w:p w14:paraId="4ACBB831" w14:textId="11F241F5" w:rsidR="00E85455" w:rsidRPr="000C7D27" w:rsidRDefault="00874900" w:rsidP="000C7D27">
      <w:pPr>
        <w:spacing w:line="276" w:lineRule="auto"/>
        <w:jc w:val="both"/>
        <w:rPr>
          <w:rFonts w:ascii="Sylfaen" w:hAnsi="Sylfaen" w:cs="Sylfaen"/>
          <w:b/>
          <w:bCs/>
          <w:i/>
          <w:lang w:val="ka-GE"/>
        </w:rPr>
      </w:pPr>
      <w:r w:rsidRPr="000C7D27">
        <w:rPr>
          <w:rFonts w:ascii="Sylfaen" w:hAnsi="Sylfaen" w:cs="Sylfaen"/>
          <w:b/>
          <w:bCs/>
          <w:i/>
          <w:lang w:val="ka-GE"/>
        </w:rPr>
        <w:t>სამკურნალო პრეპარატი</w:t>
      </w:r>
      <w:r w:rsidR="00E85455" w:rsidRPr="000C7D27">
        <w:rPr>
          <w:rFonts w:ascii="Sylfaen" w:hAnsi="Sylfaen" w:cs="Sylfaen"/>
          <w:b/>
          <w:bCs/>
          <w:i/>
          <w:lang w:val="ka-GE"/>
        </w:rPr>
        <w:t xml:space="preserve">ს მიღების </w:t>
      </w:r>
      <w:r w:rsidR="004D7452" w:rsidRPr="000C7D27">
        <w:rPr>
          <w:rFonts w:ascii="Sylfaen" w:hAnsi="Sylfaen" w:cs="Sylfaen"/>
          <w:b/>
          <w:bCs/>
          <w:i/>
          <w:lang w:val="ka-GE"/>
        </w:rPr>
        <w:t>წესის</w:t>
      </w:r>
      <w:r w:rsidR="00E85455" w:rsidRPr="000C7D27">
        <w:rPr>
          <w:rFonts w:ascii="Sylfaen" w:hAnsi="Sylfaen" w:cs="Sylfaen"/>
          <w:b/>
          <w:bCs/>
          <w:i/>
          <w:lang w:val="ka-GE"/>
        </w:rPr>
        <w:t xml:space="preserve"> შესახებ განმარტების მისაღებად მედიცინის მუშაკთან კონსულტაციისთვის მიმართვის რეკომენდაციები</w:t>
      </w:r>
    </w:p>
    <w:p w14:paraId="0465FCD5" w14:textId="45A42174" w:rsidR="00E85455" w:rsidRPr="000C7D27" w:rsidRDefault="00874900" w:rsidP="000C7D27">
      <w:pPr>
        <w:spacing w:line="276" w:lineRule="auto"/>
        <w:jc w:val="both"/>
        <w:rPr>
          <w:rFonts w:ascii="Sylfaen" w:hAnsi="Sylfaen" w:cs="Sylfaen"/>
          <w:bCs/>
          <w:lang w:val="ka-GE"/>
        </w:rPr>
      </w:pPr>
      <w:r w:rsidRPr="000C7D27">
        <w:rPr>
          <w:rFonts w:ascii="Sylfaen" w:hAnsi="Sylfaen" w:cs="Sylfaen"/>
          <w:bCs/>
          <w:lang w:val="ka-GE"/>
        </w:rPr>
        <w:t>სამკურნალო პრეპარატი</w:t>
      </w:r>
      <w:r w:rsidR="00E85455" w:rsidRPr="000C7D27">
        <w:rPr>
          <w:rFonts w:ascii="Sylfaen" w:hAnsi="Sylfaen" w:cs="Sylfaen"/>
          <w:bCs/>
          <w:lang w:val="ka-GE"/>
        </w:rPr>
        <w:t>ს მიღებამდე რჩევისთვის წინასწარ მიმართეთ ექიმს ან ფარმაცევტს.</w:t>
      </w:r>
    </w:p>
    <w:p w14:paraId="6A53532A" w14:textId="77777777" w:rsidR="00AC731E" w:rsidRPr="000C7D27" w:rsidRDefault="00E85455" w:rsidP="000C7D27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 xml:space="preserve">არასასურველი რეაქციების აღწერა, რომლებიც </w:t>
      </w:r>
      <w:r w:rsidR="00AC731E" w:rsidRPr="000C7D27">
        <w:rPr>
          <w:rFonts w:ascii="Sylfaen" w:hAnsi="Sylfaen"/>
          <w:b/>
          <w:bCs/>
          <w:lang w:val="ka-GE"/>
        </w:rPr>
        <w:t>გამოვლინდება</w:t>
      </w:r>
      <w:r w:rsidRPr="000C7D27">
        <w:rPr>
          <w:rFonts w:ascii="Sylfaen" w:hAnsi="Sylfaen"/>
          <w:b/>
          <w:bCs/>
          <w:lang w:val="ka-GE"/>
        </w:rPr>
        <w:t xml:space="preserve"> </w:t>
      </w:r>
      <w:r w:rsidR="00874900" w:rsidRPr="000C7D27">
        <w:rPr>
          <w:rFonts w:ascii="Sylfaen" w:hAnsi="Sylfaen"/>
          <w:b/>
          <w:bCs/>
          <w:lang w:val="ka-GE"/>
        </w:rPr>
        <w:t>სამკურნალო პრეპარატი</w:t>
      </w:r>
      <w:r w:rsidRPr="000C7D27">
        <w:rPr>
          <w:rFonts w:ascii="Sylfaen" w:hAnsi="Sylfaen"/>
          <w:b/>
          <w:bCs/>
          <w:lang w:val="ka-GE"/>
        </w:rPr>
        <w:t xml:space="preserve">ს სტანდარტულად გამოყენებისას და </w:t>
      </w:r>
      <w:r w:rsidR="00AC731E" w:rsidRPr="000C7D27">
        <w:rPr>
          <w:rFonts w:ascii="Sylfaen" w:hAnsi="Sylfaen"/>
          <w:b/>
          <w:bCs/>
          <w:lang w:val="ka-GE"/>
        </w:rPr>
        <w:t xml:space="preserve">ასეთ შემთხვევაში მისაღები </w:t>
      </w:r>
      <w:r w:rsidRPr="000C7D27">
        <w:rPr>
          <w:rFonts w:ascii="Sylfaen" w:hAnsi="Sylfaen"/>
          <w:b/>
          <w:bCs/>
          <w:lang w:val="ka-GE"/>
        </w:rPr>
        <w:t xml:space="preserve">ზომები </w:t>
      </w:r>
    </w:p>
    <w:p w14:paraId="5B637756" w14:textId="52EF7AB0" w:rsidR="00781343" w:rsidRPr="000C7D27" w:rsidRDefault="00AC731E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 xml:space="preserve">თვალებში </w:t>
      </w:r>
      <w:r w:rsidR="00781343" w:rsidRPr="000C7D27">
        <w:rPr>
          <w:rFonts w:ascii="Sylfaen" w:hAnsi="Sylfaen"/>
          <w:bCs/>
          <w:lang w:val="ka-GE"/>
        </w:rPr>
        <w:t xml:space="preserve">ადგილობრივი </w:t>
      </w:r>
      <w:r w:rsidRPr="000C7D27">
        <w:rPr>
          <w:rFonts w:ascii="Sylfaen" w:hAnsi="Sylfaen"/>
          <w:bCs/>
          <w:lang w:val="ka-GE"/>
        </w:rPr>
        <w:t>გამოყენებისას</w:t>
      </w:r>
      <w:r w:rsidR="00781343" w:rsidRPr="000C7D27">
        <w:rPr>
          <w:rFonts w:ascii="Sylfaen" w:hAnsi="Sylfaen"/>
          <w:bCs/>
          <w:lang w:val="ka-GE"/>
        </w:rPr>
        <w:t xml:space="preserve"> ოფთან®</w:t>
      </w:r>
      <w:r w:rsidR="00EB0C17" w:rsidRPr="000C7D27">
        <w:rPr>
          <w:rFonts w:ascii="Sylfaen" w:hAnsi="Sylfaen"/>
          <w:bCs/>
          <w:lang w:val="ka-GE"/>
        </w:rPr>
        <w:t xml:space="preserve"> </w:t>
      </w:r>
      <w:r w:rsidR="00781343" w:rsidRPr="000C7D27">
        <w:rPr>
          <w:rFonts w:ascii="Sylfaen" w:hAnsi="Sylfaen"/>
          <w:bCs/>
          <w:lang w:val="ka-GE"/>
        </w:rPr>
        <w:t>დექსამეტაზონი კარგად აიტანება და ადგილობრივი გაღიზიანება</w:t>
      </w:r>
      <w:r w:rsidRPr="000C7D27">
        <w:rPr>
          <w:rFonts w:ascii="Sylfaen" w:hAnsi="Sylfaen"/>
          <w:bCs/>
          <w:lang w:val="ka-GE"/>
        </w:rPr>
        <w:t xml:space="preserve"> გვხვდება იშვიათად</w:t>
      </w:r>
      <w:r w:rsidR="00781343" w:rsidRPr="000C7D27">
        <w:rPr>
          <w:rFonts w:ascii="Sylfaen" w:hAnsi="Sylfaen"/>
          <w:bCs/>
          <w:lang w:val="ka-GE"/>
        </w:rPr>
        <w:t xml:space="preserve">. წვეთების </w:t>
      </w:r>
      <w:r w:rsidRPr="000C7D27">
        <w:rPr>
          <w:rFonts w:ascii="Sylfaen" w:hAnsi="Sylfaen"/>
          <w:bCs/>
          <w:lang w:val="ka-GE"/>
        </w:rPr>
        <w:t xml:space="preserve">გამოყენების </w:t>
      </w:r>
      <w:r w:rsidR="00781343" w:rsidRPr="000C7D27">
        <w:rPr>
          <w:rFonts w:ascii="Sylfaen" w:hAnsi="Sylfaen"/>
          <w:bCs/>
          <w:lang w:val="ka-GE"/>
        </w:rPr>
        <w:t xml:space="preserve">შემდეგ შეიძლება </w:t>
      </w:r>
      <w:r w:rsidRPr="000C7D27">
        <w:rPr>
          <w:rFonts w:ascii="Sylfaen" w:hAnsi="Sylfaen"/>
          <w:bCs/>
          <w:lang w:val="ka-GE"/>
        </w:rPr>
        <w:t xml:space="preserve"> </w:t>
      </w:r>
      <w:r w:rsidR="00781343" w:rsidRPr="000C7D27">
        <w:rPr>
          <w:rFonts w:ascii="Sylfaen" w:hAnsi="Sylfaen"/>
          <w:bCs/>
          <w:lang w:val="ka-GE"/>
        </w:rPr>
        <w:t>გაჩნდეს თვალში ხანმოკლე ჩხვლეტის შეგრძნება</w:t>
      </w:r>
      <w:r w:rsidR="005A2FCA" w:rsidRPr="000C7D27">
        <w:rPr>
          <w:rFonts w:ascii="Sylfaen" w:hAnsi="Sylfaen"/>
          <w:bCs/>
          <w:lang w:val="ka-GE"/>
        </w:rPr>
        <w:t>.</w:t>
      </w:r>
    </w:p>
    <w:p w14:paraId="11E5F922" w14:textId="77777777" w:rsidR="00781343" w:rsidRPr="000C7D27" w:rsidRDefault="00781343" w:rsidP="000C7D27">
      <w:pPr>
        <w:spacing w:line="276" w:lineRule="auto"/>
        <w:jc w:val="both"/>
        <w:rPr>
          <w:rFonts w:ascii="Sylfaen" w:hAnsi="Sylfaen"/>
          <w:bCs/>
          <w:i/>
          <w:lang w:val="ka-GE"/>
        </w:rPr>
      </w:pPr>
      <w:r w:rsidRPr="000C7D27">
        <w:rPr>
          <w:rFonts w:ascii="Sylfaen" w:hAnsi="Sylfaen"/>
          <w:bCs/>
          <w:i/>
          <w:lang w:val="ka-GE"/>
        </w:rPr>
        <w:t>ხშირად (&gt; 1/100)</w:t>
      </w:r>
    </w:p>
    <w:p w14:paraId="3E934D7E" w14:textId="3BA006F9" w:rsidR="00781343" w:rsidRPr="000C7D27" w:rsidRDefault="00781343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თუ მკურნალობა გრძელდება რამდენიმე კვირის განმავლობაში, დექსამეტაზონს შეუძლია გამოიწვიოს თვალში</w:t>
      </w:r>
      <w:r w:rsidR="00AC731E" w:rsidRPr="000C7D27">
        <w:rPr>
          <w:rFonts w:ascii="Sylfaen" w:hAnsi="Sylfaen"/>
          <w:bCs/>
          <w:lang w:val="ka-GE"/>
        </w:rPr>
        <w:t>დ</w:t>
      </w:r>
      <w:r w:rsidRPr="000C7D27">
        <w:rPr>
          <w:rFonts w:ascii="Sylfaen" w:hAnsi="Sylfaen"/>
          <w:bCs/>
          <w:lang w:val="ka-GE"/>
        </w:rPr>
        <w:t>ა წნევის მომატება, რასაც შეუძლია მიგვიყვანოს გლაუკომის განვითარებამდე.</w:t>
      </w:r>
    </w:p>
    <w:p w14:paraId="3410A0D5" w14:textId="77777777" w:rsidR="00781343" w:rsidRPr="000C7D27" w:rsidRDefault="00781343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lastRenderedPageBreak/>
        <w:t xml:space="preserve">გლუკოკორტიკოიდების ხანგრძლივი ადგილობრივი გამოყენება რამდენიმე თვის განმავლობაში დაკავშირებულია </w:t>
      </w:r>
      <w:r w:rsidR="00DC1F55" w:rsidRPr="000C7D27">
        <w:rPr>
          <w:rFonts w:ascii="Sylfaen" w:hAnsi="Sylfaen"/>
          <w:bCs/>
          <w:lang w:val="ka-GE"/>
        </w:rPr>
        <w:t>წყლულების განვითარების რისკთან და რქოვანას შემღვრევასთან და შეიძლება გამოიწვიოს ბროლის სუბკაფსულური შემღვრევა.</w:t>
      </w:r>
    </w:p>
    <w:p w14:paraId="7CF6DED8" w14:textId="77777777" w:rsidR="00DC1F55" w:rsidRPr="000C7D27" w:rsidRDefault="00DC1F55" w:rsidP="000C7D27">
      <w:pPr>
        <w:spacing w:line="276" w:lineRule="auto"/>
        <w:jc w:val="both"/>
        <w:rPr>
          <w:rFonts w:ascii="Sylfaen" w:hAnsi="Sylfaen"/>
          <w:bCs/>
          <w:i/>
          <w:lang w:val="ka-GE"/>
        </w:rPr>
      </w:pPr>
      <w:r w:rsidRPr="000C7D27">
        <w:rPr>
          <w:rFonts w:ascii="Sylfaen" w:hAnsi="Sylfaen"/>
          <w:bCs/>
          <w:i/>
          <w:lang w:val="ka-GE"/>
        </w:rPr>
        <w:t>უცნობია (შეუძლებელია შეფასდეს არსებული მონაცემების საფუძველზე)</w:t>
      </w:r>
    </w:p>
    <w:p w14:paraId="25D01203" w14:textId="18B8061E" w:rsidR="00DC1F55" w:rsidRPr="000C7D27" w:rsidRDefault="00D84B2E" w:rsidP="000C7D27">
      <w:pPr>
        <w:spacing w:line="276" w:lineRule="auto"/>
        <w:jc w:val="both"/>
        <w:rPr>
          <w:rFonts w:ascii="Sylfaen" w:hAnsi="Sylfaen"/>
          <w:bCs/>
          <w:i/>
          <w:color w:val="FF0000"/>
          <w:lang w:val="ka-GE"/>
        </w:rPr>
      </w:pPr>
      <w:r w:rsidRPr="000C7D27">
        <w:rPr>
          <w:rFonts w:ascii="Sylfaen" w:hAnsi="Sylfaen"/>
          <w:bCs/>
          <w:lang w:val="ka-GE"/>
        </w:rPr>
        <w:t>მხედველობის დაბინდვა</w:t>
      </w:r>
      <w:r w:rsidR="00D46944" w:rsidRPr="000C7D27">
        <w:rPr>
          <w:rFonts w:ascii="Sylfaen" w:hAnsi="Sylfaen"/>
          <w:bCs/>
          <w:lang w:val="ka-GE"/>
        </w:rPr>
        <w:t xml:space="preserve">, </w:t>
      </w:r>
      <w:proofErr w:type="spellStart"/>
      <w:r w:rsidR="00D46944" w:rsidRPr="000C7D27">
        <w:rPr>
          <w:rFonts w:ascii="Sylfaen" w:hAnsi="Sylfaen"/>
          <w:bCs/>
          <w:lang w:val="ka-GE"/>
        </w:rPr>
        <w:t>კუშინგის</w:t>
      </w:r>
      <w:proofErr w:type="spellEnd"/>
      <w:r w:rsidR="00D46944" w:rsidRPr="000C7D27">
        <w:rPr>
          <w:rFonts w:ascii="Sylfaen" w:hAnsi="Sylfaen"/>
          <w:bCs/>
          <w:lang w:val="ka-GE"/>
        </w:rPr>
        <w:t xml:space="preserve"> სინდრომი, თ</w:t>
      </w:r>
      <w:r w:rsidR="00C076B0" w:rsidRPr="000C7D27">
        <w:rPr>
          <w:rFonts w:ascii="Sylfaen" w:hAnsi="Sylfaen"/>
          <w:bCs/>
          <w:lang w:val="ka-GE"/>
        </w:rPr>
        <w:t>ირკმელზედა ჯირკვლების ფუნქცი</w:t>
      </w:r>
      <w:r w:rsidR="00151A9D" w:rsidRPr="000C7D27">
        <w:rPr>
          <w:rFonts w:ascii="Sylfaen" w:hAnsi="Sylfaen"/>
          <w:bCs/>
          <w:lang w:val="ka-GE"/>
        </w:rPr>
        <w:t>ის დაქვეითება (იხ.</w:t>
      </w:r>
      <w:r w:rsidR="00D056BB" w:rsidRPr="000C7D27">
        <w:rPr>
          <w:rFonts w:ascii="Sylfaen" w:hAnsi="Sylfaen"/>
          <w:bCs/>
          <w:lang w:val="ka-GE"/>
        </w:rPr>
        <w:t xml:space="preserve"> </w:t>
      </w:r>
      <w:r w:rsidR="00AC731E" w:rsidRPr="000C7D27">
        <w:rPr>
          <w:rFonts w:ascii="Sylfaen" w:hAnsi="Sylfaen"/>
          <w:bCs/>
          <w:lang w:val="ka-GE"/>
        </w:rPr>
        <w:t xml:space="preserve">პუნქტი </w:t>
      </w:r>
      <w:r w:rsidR="00DC1F55" w:rsidRPr="000C7D27">
        <w:rPr>
          <w:rFonts w:ascii="Sylfaen" w:hAnsi="Sylfaen"/>
          <w:bCs/>
          <w:lang w:val="ka-GE"/>
        </w:rPr>
        <w:t xml:space="preserve">„გაფრთხილებები და სიფრთხილის ზომები“). </w:t>
      </w:r>
    </w:p>
    <w:p w14:paraId="3A4FB536" w14:textId="77777777" w:rsidR="001E7086" w:rsidRPr="000C7D27" w:rsidRDefault="001E7086" w:rsidP="000C7D27">
      <w:pPr>
        <w:spacing w:line="276" w:lineRule="auto"/>
        <w:jc w:val="both"/>
        <w:rPr>
          <w:rFonts w:ascii="Sylfaen" w:eastAsia="Calibri" w:hAnsi="Sylfaen"/>
          <w:b/>
          <w:lang w:val="ka-GE" w:eastAsia="en-US"/>
        </w:rPr>
      </w:pPr>
      <w:r w:rsidRPr="000C7D27">
        <w:rPr>
          <w:rFonts w:ascii="Sylfaen" w:eastAsia="Calibri" w:hAnsi="Sylfaen" w:cs="Sylfaen"/>
          <w:b/>
          <w:lang w:val="ka-GE" w:eastAsia="en-US"/>
        </w:rPr>
        <w:t>შეტყობინება</w:t>
      </w:r>
      <w:r w:rsidRPr="000C7D27">
        <w:rPr>
          <w:rFonts w:ascii="Sylfaen" w:eastAsia="Calibri" w:hAnsi="Sylfaen"/>
          <w:b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b/>
          <w:lang w:val="ka-GE" w:eastAsia="en-US"/>
        </w:rPr>
        <w:t>არასასურველი</w:t>
      </w:r>
      <w:r w:rsidRPr="000C7D27">
        <w:rPr>
          <w:rFonts w:ascii="Sylfaen" w:eastAsia="Calibri" w:hAnsi="Sylfaen"/>
          <w:b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b/>
          <w:lang w:val="ka-GE" w:eastAsia="en-US"/>
        </w:rPr>
        <w:t>რეაქციების შესახებ</w:t>
      </w:r>
    </w:p>
    <w:p w14:paraId="1EE7B455" w14:textId="39FE9D81" w:rsidR="004A3676" w:rsidRPr="000C7D27" w:rsidRDefault="004A1716" w:rsidP="000C7D27">
      <w:pPr>
        <w:spacing w:line="276" w:lineRule="auto"/>
        <w:jc w:val="both"/>
        <w:rPr>
          <w:rFonts w:ascii="Sylfaen" w:eastAsia="Calibri" w:hAnsi="Sylfaen" w:cs="Sylfaen"/>
          <w:lang w:val="ka-GE" w:eastAsia="en-US"/>
        </w:rPr>
      </w:pPr>
      <w:r w:rsidRPr="000C7D27">
        <w:rPr>
          <w:rFonts w:ascii="Sylfaen" w:eastAsia="Calibri" w:hAnsi="Sylfaen" w:cs="Sylfaen"/>
          <w:lang w:val="ka-GE" w:eastAsia="en-US"/>
        </w:rPr>
        <w:t xml:space="preserve">რაიმე სახის არასასურველი რეაქციის </w:t>
      </w:r>
      <w:r w:rsidR="00D81E8A" w:rsidRPr="000C7D27">
        <w:rPr>
          <w:rFonts w:ascii="Sylfaen" w:eastAsia="Calibri" w:hAnsi="Sylfaen" w:cs="Sylfaen"/>
          <w:lang w:val="ka-GE" w:eastAsia="en-US"/>
        </w:rPr>
        <w:t>განვითარების</w:t>
      </w:r>
      <w:r w:rsidRPr="000C7D27">
        <w:rPr>
          <w:rFonts w:ascii="Sylfaen" w:eastAsia="Calibri" w:hAnsi="Sylfaen" w:cs="Sylfaen"/>
          <w:lang w:val="ka-GE" w:eastAsia="en-US"/>
        </w:rPr>
        <w:t xml:space="preserve"> შემთხვევაში გაიარეთ კონსულტაცია ექიმთან ან აფთიაქის </w:t>
      </w:r>
      <w:r w:rsidR="00D81E8A" w:rsidRPr="000C7D27">
        <w:rPr>
          <w:rFonts w:ascii="Sylfaen" w:eastAsia="Calibri" w:hAnsi="Sylfaen" w:cs="Sylfaen"/>
          <w:lang w:val="ka-GE" w:eastAsia="en-US"/>
        </w:rPr>
        <w:t>თანამშრომელთან</w:t>
      </w:r>
      <w:r w:rsidRPr="000C7D27">
        <w:rPr>
          <w:rFonts w:ascii="Sylfaen" w:eastAsia="Calibri" w:hAnsi="Sylfaen" w:cs="Sylfaen"/>
          <w:lang w:val="ka-GE" w:eastAsia="en-US"/>
        </w:rPr>
        <w:t xml:space="preserve">. მოცემული რეკომენდაცია ეხება ნებისმიერ შესაძლებელ არასასურველ რეაქციას, </w:t>
      </w:r>
      <w:r w:rsidR="001D14A9" w:rsidRPr="000C7D27">
        <w:rPr>
          <w:rFonts w:ascii="Sylfaen" w:eastAsia="Calibri" w:hAnsi="Sylfaen" w:cs="Sylfaen"/>
          <w:lang w:val="ka-GE" w:eastAsia="en-US"/>
        </w:rPr>
        <w:t>მათი ჩათვლით,</w:t>
      </w:r>
      <w:r w:rsidRPr="000C7D27">
        <w:rPr>
          <w:rFonts w:ascii="Sylfaen" w:eastAsia="Calibri" w:hAnsi="Sylfaen" w:cs="Sylfaen"/>
          <w:lang w:val="ka-GE" w:eastAsia="en-US"/>
        </w:rPr>
        <w:t xml:space="preserve"> რომლებიც არ არის ჩამოთვლილი </w:t>
      </w:r>
      <w:r w:rsidR="001D14A9" w:rsidRPr="000C7D27">
        <w:rPr>
          <w:rFonts w:ascii="Sylfaen" w:eastAsia="Calibri" w:hAnsi="Sylfaen" w:cs="Sylfaen"/>
          <w:lang w:val="ka-GE" w:eastAsia="en-US"/>
        </w:rPr>
        <w:t>ამ გამოყენების ინსტრუქციაში.</w:t>
      </w:r>
      <w:r w:rsidRPr="000C7D27">
        <w:rPr>
          <w:rFonts w:ascii="Sylfaen" w:eastAsia="Calibri" w:hAnsi="Sylfaen" w:cs="Sylfaen"/>
          <w:lang w:val="ka-GE" w:eastAsia="en-US"/>
        </w:rPr>
        <w:t xml:space="preserve"> </w:t>
      </w:r>
      <w:r w:rsidR="004A3676" w:rsidRPr="000C7D27">
        <w:rPr>
          <w:rFonts w:ascii="Sylfaen" w:eastAsia="Calibri" w:hAnsi="Sylfaen" w:cs="Sylfaen"/>
          <w:lang w:val="ka-GE" w:eastAsia="en-US"/>
        </w:rPr>
        <w:t>თქვენ ასევე შეგიძლიათ ნებისმიერი საეჭვო არასასურველი რეაქციის შესახებ შეატყობინოთ</w:t>
      </w:r>
      <w:r w:rsidR="001D14A9" w:rsidRPr="000C7D27">
        <w:rPr>
          <w:rFonts w:ascii="Sylfaen" w:eastAsia="Calibri" w:hAnsi="Sylfaen" w:cs="Sylfaen"/>
          <w:lang w:val="ka-GE" w:eastAsia="en-US"/>
        </w:rPr>
        <w:t xml:space="preserve"> უშუალოდ</w:t>
      </w:r>
      <w:r w:rsidR="004A3676" w:rsidRPr="000C7D27">
        <w:rPr>
          <w:rFonts w:ascii="Sylfaen" w:eastAsia="Calibri" w:hAnsi="Sylfaen" w:cs="Sylfaen"/>
          <w:lang w:val="ka-GE" w:eastAsia="en-US"/>
        </w:rPr>
        <w:t>:</w:t>
      </w:r>
    </w:p>
    <w:p w14:paraId="39FDE0F1" w14:textId="239EA104" w:rsidR="004A1716" w:rsidRPr="000C7D27" w:rsidRDefault="004A3676" w:rsidP="000C7D27">
      <w:pPr>
        <w:spacing w:line="276" w:lineRule="auto"/>
        <w:jc w:val="both"/>
        <w:rPr>
          <w:rFonts w:asciiTheme="minorHAnsi" w:hAnsiTheme="minorHAnsi"/>
          <w:lang w:val="ka-GE"/>
        </w:rPr>
      </w:pPr>
      <w:r w:rsidRPr="000C7D27">
        <w:rPr>
          <w:rFonts w:ascii="Sylfaen" w:eastAsia="Calibri" w:hAnsi="Sylfaen" w:cs="Sylfaen"/>
          <w:lang w:val="ka-GE" w:eastAsia="en-US"/>
        </w:rPr>
        <w:t>დსს</w:t>
      </w:r>
      <w:r w:rsidRPr="000C7D27">
        <w:rPr>
          <w:rFonts w:ascii="Sylfaen" w:eastAsia="Calibri" w:hAnsi="Sylfaen"/>
          <w:lang w:val="ka-GE" w:eastAsia="en-US"/>
        </w:rPr>
        <w:t xml:space="preserve"> (</w:t>
      </w:r>
      <w:r w:rsidRPr="000C7D27">
        <w:rPr>
          <w:rFonts w:ascii="Sylfaen" w:eastAsia="Calibri" w:hAnsi="Sylfaen" w:cs="Sylfaen"/>
          <w:lang w:val="ka-GE" w:eastAsia="en-US"/>
        </w:rPr>
        <w:t>დახურული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სააქციო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საზოგადოება</w:t>
      </w:r>
      <w:r w:rsidRPr="000C7D27">
        <w:rPr>
          <w:rFonts w:ascii="Sylfaen" w:eastAsia="Calibri" w:hAnsi="Sylfaen"/>
          <w:lang w:val="ka-GE" w:eastAsia="en-US"/>
        </w:rPr>
        <w:t>) „</w:t>
      </w:r>
      <w:r w:rsidRPr="000C7D27">
        <w:rPr>
          <w:rFonts w:ascii="Sylfaen" w:eastAsia="Calibri" w:hAnsi="Sylfaen" w:cs="Sylfaen"/>
          <w:lang w:val="ka-GE" w:eastAsia="en-US"/>
        </w:rPr>
        <w:t>აკად</w:t>
      </w:r>
      <w:r w:rsidRPr="000C7D27">
        <w:rPr>
          <w:rFonts w:ascii="Sylfaen" w:eastAsia="Calibri" w:hAnsi="Sylfaen"/>
          <w:lang w:val="ka-GE" w:eastAsia="en-US"/>
        </w:rPr>
        <w:t xml:space="preserve">. </w:t>
      </w:r>
      <w:r w:rsidRPr="000C7D27">
        <w:rPr>
          <w:rFonts w:ascii="Sylfaen" w:eastAsia="Calibri" w:hAnsi="Sylfaen" w:cs="Sylfaen"/>
          <w:lang w:val="ka-GE" w:eastAsia="en-US"/>
        </w:rPr>
        <w:t>ემილ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გაბრიელიანის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სახელობის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სამედიცინო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პრეპარატებისა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და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სამედიცინო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ტექნოლოგიების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ექსპერტიზის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სამეცნიერო</w:t>
      </w:r>
      <w:r w:rsidRPr="000C7D27">
        <w:rPr>
          <w:rFonts w:ascii="Sylfaen" w:eastAsia="Calibri" w:hAnsi="Sylfaen"/>
          <w:lang w:val="ka-GE" w:eastAsia="en-US"/>
        </w:rPr>
        <w:t xml:space="preserve"> </w:t>
      </w:r>
      <w:r w:rsidRPr="000C7D27">
        <w:rPr>
          <w:rFonts w:ascii="Sylfaen" w:eastAsia="Calibri" w:hAnsi="Sylfaen" w:cs="Sylfaen"/>
          <w:lang w:val="ka-GE" w:eastAsia="en-US"/>
        </w:rPr>
        <w:t>ცენტრს</w:t>
      </w:r>
      <w:r w:rsidRPr="000C7D27">
        <w:rPr>
          <w:rFonts w:ascii="Sylfaen" w:eastAsia="Calibri" w:hAnsi="Sylfaen"/>
          <w:lang w:val="ka-GE" w:eastAsia="en-US"/>
        </w:rPr>
        <w:t xml:space="preserve">“, </w:t>
      </w:r>
      <w:hyperlink r:id="rId7" w:history="1">
        <w:r w:rsidR="001D14A9" w:rsidRPr="000C7D27">
          <w:rPr>
            <w:rStyle w:val="Hyperlink"/>
            <w:lang w:val="ka-GE"/>
          </w:rPr>
          <w:t>http://www.pharm.am</w:t>
        </w:r>
      </w:hyperlink>
    </w:p>
    <w:p w14:paraId="5BAB6301" w14:textId="77777777" w:rsidR="008118A9" w:rsidRPr="000C7D27" w:rsidRDefault="008118A9" w:rsidP="000C7D27">
      <w:pPr>
        <w:spacing w:line="276" w:lineRule="auto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>დამატებითი ინფორმაცია</w:t>
      </w:r>
    </w:p>
    <w:p w14:paraId="5901F4F4" w14:textId="6ACCE3A3" w:rsidR="008118A9" w:rsidRPr="000C7D27" w:rsidRDefault="00874900" w:rsidP="000C7D27">
      <w:pPr>
        <w:spacing w:line="276" w:lineRule="auto"/>
        <w:jc w:val="both"/>
        <w:rPr>
          <w:rFonts w:ascii="Sylfaen" w:hAnsi="Sylfaen"/>
          <w:i/>
          <w:lang w:val="de-DE"/>
        </w:rPr>
      </w:pPr>
      <w:r w:rsidRPr="000C7D27">
        <w:rPr>
          <w:rFonts w:ascii="Sylfaen" w:hAnsi="Sylfaen"/>
          <w:b/>
          <w:i/>
          <w:lang w:val="ka-GE"/>
        </w:rPr>
        <w:t>სამკურნალო პრეპარატი</w:t>
      </w:r>
      <w:r w:rsidR="009A50CE" w:rsidRPr="000C7D27">
        <w:rPr>
          <w:rFonts w:ascii="Sylfaen" w:hAnsi="Sylfaen"/>
          <w:b/>
          <w:i/>
          <w:lang w:val="ka-GE"/>
        </w:rPr>
        <w:t>ს შემადგენლობა</w:t>
      </w:r>
      <w:r w:rsidR="008118A9" w:rsidRPr="000C7D27">
        <w:rPr>
          <w:rFonts w:ascii="Sylfaen" w:hAnsi="Sylfaen"/>
          <w:i/>
          <w:lang w:val="de-DE"/>
        </w:rPr>
        <w:t xml:space="preserve"> </w:t>
      </w:r>
    </w:p>
    <w:p w14:paraId="3B1F1B71" w14:textId="77777777" w:rsidR="008118A9" w:rsidRPr="000C7D27" w:rsidRDefault="008118A9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 xml:space="preserve">1 მლ </w:t>
      </w:r>
      <w:r w:rsidR="007F46EE" w:rsidRPr="000C7D27">
        <w:rPr>
          <w:rFonts w:ascii="Sylfaen" w:hAnsi="Sylfaen"/>
          <w:lang w:val="ka-GE"/>
        </w:rPr>
        <w:t xml:space="preserve">ხსნარი </w:t>
      </w:r>
      <w:r w:rsidRPr="000C7D27">
        <w:rPr>
          <w:rFonts w:ascii="Sylfaen" w:hAnsi="Sylfaen"/>
          <w:lang w:val="ka-GE"/>
        </w:rPr>
        <w:t>შეიცავს:</w:t>
      </w:r>
    </w:p>
    <w:p w14:paraId="336C9FFC" w14:textId="0B6AFE5E" w:rsidR="008118A9" w:rsidRPr="000C7D27" w:rsidRDefault="008118A9" w:rsidP="000C7D27">
      <w:p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i/>
          <w:lang w:val="ka-GE"/>
        </w:rPr>
        <w:t>აქტიური ნივთიერებ</w:t>
      </w:r>
      <w:r w:rsidR="009A50CE" w:rsidRPr="000C7D27">
        <w:rPr>
          <w:rFonts w:ascii="Sylfaen" w:hAnsi="Sylfaen"/>
          <w:i/>
          <w:lang w:val="ka-GE"/>
        </w:rPr>
        <w:t xml:space="preserve">ა - </w:t>
      </w:r>
      <w:r w:rsidRPr="000C7D27">
        <w:rPr>
          <w:rFonts w:ascii="Sylfaen" w:hAnsi="Sylfaen"/>
          <w:iCs/>
          <w:lang w:val="ka-GE"/>
        </w:rPr>
        <w:t>დექსამეტაზონის ნატრიუმის ფოსფატი</w:t>
      </w:r>
      <w:r w:rsidRPr="000C7D27">
        <w:rPr>
          <w:rFonts w:ascii="Sylfaen" w:hAnsi="Sylfaen"/>
          <w:lang w:val="de-DE"/>
        </w:rPr>
        <w:t xml:space="preserve"> – 1,32 </w:t>
      </w:r>
      <w:r w:rsidRPr="000C7D27">
        <w:rPr>
          <w:rFonts w:ascii="Sylfaen" w:hAnsi="Sylfaen"/>
          <w:lang w:val="ka-GE"/>
        </w:rPr>
        <w:t>მგ</w:t>
      </w:r>
      <w:r w:rsidRPr="000C7D27">
        <w:rPr>
          <w:rFonts w:ascii="Sylfaen" w:hAnsi="Sylfaen"/>
          <w:lang w:val="de-DE"/>
        </w:rPr>
        <w:t xml:space="preserve"> </w:t>
      </w:r>
      <w:r w:rsidR="009A50CE" w:rsidRPr="000C7D27">
        <w:rPr>
          <w:rFonts w:ascii="Sylfaen" w:hAnsi="Sylfaen"/>
          <w:lang w:val="ka-GE"/>
        </w:rPr>
        <w:t xml:space="preserve">(1 მგ </w:t>
      </w:r>
      <w:r w:rsidRPr="000C7D27">
        <w:rPr>
          <w:rFonts w:ascii="Sylfaen" w:hAnsi="Sylfaen"/>
          <w:lang w:val="ka-GE"/>
        </w:rPr>
        <w:t>დექსამეტაზონის</w:t>
      </w:r>
      <w:r w:rsidR="009A50CE" w:rsidRPr="000C7D27">
        <w:rPr>
          <w:rFonts w:ascii="Sylfaen" w:hAnsi="Sylfaen"/>
          <w:lang w:val="ka-GE"/>
        </w:rPr>
        <w:t xml:space="preserve"> </w:t>
      </w:r>
      <w:r w:rsidRPr="000C7D27">
        <w:rPr>
          <w:rFonts w:ascii="Sylfaen" w:hAnsi="Sylfaen"/>
          <w:lang w:val="ka-GE"/>
        </w:rPr>
        <w:t>ე</w:t>
      </w:r>
      <w:r w:rsidR="001D14A9" w:rsidRPr="000C7D27">
        <w:rPr>
          <w:rFonts w:ascii="Sylfaen" w:hAnsi="Sylfaen"/>
          <w:lang w:val="ka-GE"/>
        </w:rPr>
        <w:t>ქვივალენტი</w:t>
      </w:r>
      <w:r w:rsidRPr="000C7D27">
        <w:rPr>
          <w:rFonts w:ascii="Sylfaen" w:hAnsi="Sylfaen"/>
          <w:lang w:val="de-DE"/>
        </w:rPr>
        <w:t xml:space="preserve">.)                                                                     </w:t>
      </w:r>
    </w:p>
    <w:p w14:paraId="69424988" w14:textId="77777777" w:rsidR="008118A9" w:rsidRPr="000C7D27" w:rsidRDefault="008118A9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i/>
          <w:iCs/>
          <w:lang w:val="ka-GE"/>
        </w:rPr>
        <w:t>დამხმარე ნივთიერებები</w:t>
      </w:r>
      <w:r w:rsidR="003758CD" w:rsidRPr="000C7D27">
        <w:rPr>
          <w:rFonts w:ascii="Sylfaen" w:hAnsi="Sylfaen"/>
          <w:i/>
          <w:iCs/>
          <w:lang w:val="ka-GE"/>
        </w:rPr>
        <w:t>:</w:t>
      </w:r>
      <w:r w:rsidR="009A50CE" w:rsidRPr="000C7D27">
        <w:rPr>
          <w:rFonts w:ascii="Sylfaen" w:hAnsi="Sylfaen"/>
          <w:i/>
          <w:iCs/>
          <w:lang w:val="ka-GE"/>
        </w:rPr>
        <w:t xml:space="preserve"> </w:t>
      </w:r>
      <w:r w:rsidRPr="000C7D27">
        <w:rPr>
          <w:rFonts w:ascii="Sylfaen" w:hAnsi="Sylfaen"/>
          <w:lang w:val="ka-GE"/>
        </w:rPr>
        <w:t>ბენზალკონიუმის ქლორიდი, ბორის მჟავა, ნატრიუმის ტეტრაბორატი, დინატრიუმის ედეტატი, საინექციო წყალი.</w:t>
      </w:r>
    </w:p>
    <w:p w14:paraId="2F0BCF15" w14:textId="03067EE3" w:rsidR="008118A9" w:rsidRPr="000C7D27" w:rsidRDefault="008118A9" w:rsidP="000C7D27">
      <w:pPr>
        <w:spacing w:line="276" w:lineRule="auto"/>
        <w:rPr>
          <w:rFonts w:ascii="Sylfaen" w:hAnsi="Sylfaen"/>
          <w:b/>
          <w:bCs/>
          <w:i/>
          <w:lang w:val="ka-GE"/>
        </w:rPr>
      </w:pPr>
      <w:r w:rsidRPr="000C7D27">
        <w:rPr>
          <w:rFonts w:ascii="Sylfaen" w:hAnsi="Sylfaen"/>
          <w:b/>
          <w:bCs/>
          <w:i/>
          <w:lang w:val="ka-GE"/>
        </w:rPr>
        <w:t>გარეგნ</w:t>
      </w:r>
      <w:r w:rsidR="00400F42" w:rsidRPr="000C7D27">
        <w:rPr>
          <w:rFonts w:ascii="Sylfaen" w:hAnsi="Sylfaen"/>
          <w:b/>
          <w:bCs/>
          <w:i/>
          <w:lang w:val="ka-GE"/>
        </w:rPr>
        <w:t>ობის,</w:t>
      </w:r>
      <w:r w:rsidRPr="000C7D27">
        <w:rPr>
          <w:rFonts w:ascii="Sylfaen" w:hAnsi="Sylfaen"/>
          <w:b/>
          <w:bCs/>
          <w:i/>
          <w:lang w:val="ka-GE"/>
        </w:rPr>
        <w:t xml:space="preserve"> სუნის, გემოს აღწერა</w:t>
      </w:r>
    </w:p>
    <w:p w14:paraId="731428F3" w14:textId="77777777" w:rsidR="008118A9" w:rsidRPr="000C7D27" w:rsidRDefault="008118A9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პრეპარატი ოფთან®</w:t>
      </w:r>
      <w:r w:rsidR="00EB0C17" w:rsidRPr="000C7D27">
        <w:rPr>
          <w:rFonts w:ascii="Sylfaen" w:hAnsi="Sylfaen"/>
          <w:bCs/>
          <w:lang w:val="ka-GE"/>
        </w:rPr>
        <w:t xml:space="preserve"> </w:t>
      </w:r>
      <w:r w:rsidRPr="000C7D27">
        <w:rPr>
          <w:rFonts w:ascii="Sylfaen" w:hAnsi="Sylfaen"/>
          <w:bCs/>
          <w:lang w:val="ka-GE"/>
        </w:rPr>
        <w:t>დექსამეტაზონი, თვალის წვეთები, წარმოადგენს გამჭვირვალე, უფერო ხსნარს.</w:t>
      </w:r>
    </w:p>
    <w:p w14:paraId="6773E7B0" w14:textId="77777777" w:rsidR="00564918" w:rsidRPr="000C7D27" w:rsidRDefault="0087371B" w:rsidP="000C7D27">
      <w:pPr>
        <w:spacing w:line="276" w:lineRule="auto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>გამოშვების ფორმა</w:t>
      </w:r>
      <w:r w:rsidR="005544B8" w:rsidRPr="000C7D27">
        <w:rPr>
          <w:rFonts w:ascii="Sylfaen" w:hAnsi="Sylfaen"/>
          <w:b/>
          <w:bCs/>
          <w:lang w:val="ka-GE"/>
        </w:rPr>
        <w:t xml:space="preserve"> და შეფუთვა</w:t>
      </w:r>
    </w:p>
    <w:p w14:paraId="648C3D0D" w14:textId="62996F0C" w:rsidR="00AF1765" w:rsidRPr="000C7D27" w:rsidRDefault="00142EB9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 xml:space="preserve">5 მლ </w:t>
      </w:r>
      <w:r w:rsidR="005544B8" w:rsidRPr="000C7D27">
        <w:rPr>
          <w:rFonts w:ascii="Sylfaen" w:hAnsi="Sylfaen"/>
          <w:lang w:val="ka-GE"/>
        </w:rPr>
        <w:t xml:space="preserve">პრეპარატს ათავსებენ </w:t>
      </w:r>
      <w:r w:rsidRPr="000C7D27">
        <w:rPr>
          <w:rFonts w:ascii="Sylfaen" w:hAnsi="Sylfaen"/>
          <w:lang w:val="ka-GE"/>
        </w:rPr>
        <w:t>პოლიეთილენის საწვეთურ</w:t>
      </w:r>
      <w:r w:rsidR="00400F42" w:rsidRPr="000C7D27">
        <w:rPr>
          <w:rFonts w:ascii="Sylfaen" w:hAnsi="Sylfaen"/>
          <w:lang w:val="ka-GE"/>
        </w:rPr>
        <w:t>-</w:t>
      </w:r>
      <w:r w:rsidRPr="000C7D27">
        <w:rPr>
          <w:rFonts w:ascii="Sylfaen" w:hAnsi="Sylfaen"/>
          <w:lang w:val="ka-GE"/>
        </w:rPr>
        <w:t>ფლაკონ</w:t>
      </w:r>
      <w:r w:rsidR="005544B8" w:rsidRPr="000C7D27">
        <w:rPr>
          <w:rFonts w:ascii="Sylfaen" w:hAnsi="Sylfaen"/>
          <w:lang w:val="ka-GE"/>
        </w:rPr>
        <w:t>ებ</w:t>
      </w:r>
      <w:r w:rsidRPr="000C7D27">
        <w:rPr>
          <w:rFonts w:ascii="Sylfaen" w:hAnsi="Sylfaen"/>
          <w:lang w:val="ka-GE"/>
        </w:rPr>
        <w:t>ში</w:t>
      </w:r>
      <w:r w:rsidR="005544B8" w:rsidRPr="000C7D27">
        <w:rPr>
          <w:rFonts w:ascii="Sylfaen" w:hAnsi="Sylfaen"/>
          <w:lang w:val="ka-GE"/>
        </w:rPr>
        <w:t>, რომლებიც</w:t>
      </w:r>
      <w:r w:rsidRPr="000C7D27">
        <w:rPr>
          <w:rFonts w:ascii="Sylfaen" w:hAnsi="Sylfaen"/>
          <w:lang w:val="ka-GE"/>
        </w:rPr>
        <w:t xml:space="preserve"> </w:t>
      </w:r>
      <w:r w:rsidR="00AF1765" w:rsidRPr="000C7D27">
        <w:rPr>
          <w:rFonts w:ascii="Sylfaen" w:hAnsi="Sylfaen"/>
          <w:lang w:val="ka-GE"/>
        </w:rPr>
        <w:t>დახუფულია</w:t>
      </w:r>
      <w:r w:rsidR="005544B8" w:rsidRPr="000C7D27">
        <w:rPr>
          <w:rFonts w:ascii="Sylfaen" w:hAnsi="Sylfaen"/>
          <w:lang w:val="ka-GE"/>
        </w:rPr>
        <w:t xml:space="preserve"> </w:t>
      </w:r>
      <w:r w:rsidR="00400F42" w:rsidRPr="000C7D27">
        <w:rPr>
          <w:rFonts w:ascii="Sylfaen" w:hAnsi="Sylfaen"/>
          <w:lang w:val="ka-GE"/>
        </w:rPr>
        <w:t>ჩასახრახნი</w:t>
      </w:r>
      <w:r w:rsidR="00AF1765" w:rsidRPr="000C7D27">
        <w:rPr>
          <w:rFonts w:ascii="Sylfaen" w:hAnsi="Sylfaen"/>
          <w:lang w:val="ka-GE"/>
        </w:rPr>
        <w:t xml:space="preserve"> პლასტ</w:t>
      </w:r>
      <w:r w:rsidR="00400F42" w:rsidRPr="000C7D27">
        <w:rPr>
          <w:rFonts w:ascii="Sylfaen" w:hAnsi="Sylfaen"/>
          <w:lang w:val="ka-GE"/>
        </w:rPr>
        <w:t>მასის</w:t>
      </w:r>
      <w:r w:rsidR="00AF1765" w:rsidRPr="000C7D27">
        <w:rPr>
          <w:rFonts w:ascii="Sylfaen" w:hAnsi="Sylfaen"/>
          <w:lang w:val="ka-GE"/>
        </w:rPr>
        <w:t xml:space="preserve"> საცობებით</w:t>
      </w:r>
      <w:r w:rsidRPr="000C7D27">
        <w:rPr>
          <w:rFonts w:ascii="Sylfaen" w:hAnsi="Sylfaen"/>
          <w:lang w:val="ka-GE"/>
        </w:rPr>
        <w:t xml:space="preserve">. </w:t>
      </w:r>
    </w:p>
    <w:p w14:paraId="730F0E0F" w14:textId="77777777" w:rsidR="00CF5C50" w:rsidRPr="000C7D27" w:rsidRDefault="00AF1765" w:rsidP="000C7D27">
      <w:p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ka-GE"/>
        </w:rPr>
        <w:t xml:space="preserve">1 ფლაკონს სამედიცინო </w:t>
      </w:r>
      <w:r w:rsidR="00142EB9" w:rsidRPr="000C7D27">
        <w:rPr>
          <w:rFonts w:ascii="Sylfaen" w:hAnsi="Sylfaen"/>
          <w:lang w:val="ka-GE"/>
        </w:rPr>
        <w:t xml:space="preserve">გამოყენების </w:t>
      </w:r>
      <w:r w:rsidRPr="000C7D27">
        <w:rPr>
          <w:rFonts w:ascii="Sylfaen" w:hAnsi="Sylfaen"/>
          <w:lang w:val="ka-GE"/>
        </w:rPr>
        <w:t xml:space="preserve">რუსულენოვან </w:t>
      </w:r>
      <w:r w:rsidR="00142EB9" w:rsidRPr="000C7D27">
        <w:rPr>
          <w:rFonts w:ascii="Sylfaen" w:hAnsi="Sylfaen"/>
          <w:lang w:val="ka-GE"/>
        </w:rPr>
        <w:t xml:space="preserve">ინსტრუქციასთან ერთად ათავსებენ მუყაოს </w:t>
      </w:r>
      <w:r w:rsidR="005B1260" w:rsidRPr="000C7D27">
        <w:rPr>
          <w:rFonts w:ascii="Sylfaen" w:hAnsi="Sylfaen"/>
          <w:lang w:val="ka-GE"/>
        </w:rPr>
        <w:t>კოლოფში.</w:t>
      </w:r>
    </w:p>
    <w:p w14:paraId="239B5CB2" w14:textId="77777777" w:rsidR="00CB159D" w:rsidRPr="000C7D27" w:rsidRDefault="00AF1765" w:rsidP="000C7D27">
      <w:pPr>
        <w:spacing w:line="276" w:lineRule="auto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>შენახვის</w:t>
      </w:r>
      <w:r w:rsidR="00142EB9" w:rsidRPr="000C7D27">
        <w:rPr>
          <w:rFonts w:ascii="Sylfaen" w:hAnsi="Sylfaen"/>
          <w:b/>
          <w:bCs/>
          <w:lang w:val="ka-GE"/>
        </w:rPr>
        <w:t xml:space="preserve"> ვადა</w:t>
      </w:r>
    </w:p>
    <w:p w14:paraId="1A3FED43" w14:textId="77777777" w:rsidR="00F10171" w:rsidRPr="000C7D27" w:rsidRDefault="00142EB9" w:rsidP="000C7D27">
      <w:pPr>
        <w:spacing w:line="276" w:lineRule="auto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2 წელი.</w:t>
      </w:r>
      <w:r w:rsidR="00CB159D" w:rsidRPr="000C7D27">
        <w:rPr>
          <w:rFonts w:ascii="Sylfaen" w:hAnsi="Sylfaen"/>
          <w:lang w:val="de-DE"/>
        </w:rPr>
        <w:t xml:space="preserve"> </w:t>
      </w:r>
    </w:p>
    <w:p w14:paraId="217DD997" w14:textId="77777777" w:rsidR="00F10171" w:rsidRPr="000C7D27" w:rsidRDefault="00142EB9" w:rsidP="000C7D27">
      <w:pPr>
        <w:spacing w:line="276" w:lineRule="auto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 xml:space="preserve">ფლაკონის </w:t>
      </w:r>
      <w:r w:rsidR="00AF1765" w:rsidRPr="000C7D27">
        <w:rPr>
          <w:rFonts w:ascii="Sylfaen" w:hAnsi="Sylfaen"/>
          <w:lang w:val="ka-GE"/>
        </w:rPr>
        <w:t xml:space="preserve">პირველად </w:t>
      </w:r>
      <w:r w:rsidRPr="000C7D27">
        <w:rPr>
          <w:rFonts w:ascii="Sylfaen" w:hAnsi="Sylfaen"/>
          <w:lang w:val="ka-GE"/>
        </w:rPr>
        <w:t xml:space="preserve">გახსნის შემდეგ – </w:t>
      </w:r>
      <w:r w:rsidR="00AF1765" w:rsidRPr="000C7D27">
        <w:rPr>
          <w:rFonts w:ascii="Sylfaen" w:hAnsi="Sylfaen"/>
          <w:lang w:val="ka-GE"/>
        </w:rPr>
        <w:t>28 დღე</w:t>
      </w:r>
      <w:r w:rsidRPr="000C7D27">
        <w:rPr>
          <w:rFonts w:ascii="Sylfaen" w:hAnsi="Sylfaen"/>
          <w:lang w:val="ka-GE"/>
        </w:rPr>
        <w:t>.</w:t>
      </w:r>
    </w:p>
    <w:p w14:paraId="74113CCF" w14:textId="38C7249D" w:rsidR="002C4967" w:rsidRPr="000C7D27" w:rsidRDefault="00142EB9" w:rsidP="000C7D27">
      <w:pPr>
        <w:spacing w:line="276" w:lineRule="auto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 xml:space="preserve">არ გამოიყენოთ ვარგისიანობის ვადის </w:t>
      </w:r>
      <w:r w:rsidR="00400F42" w:rsidRPr="000C7D27">
        <w:rPr>
          <w:rFonts w:ascii="Sylfaen" w:hAnsi="Sylfaen"/>
          <w:lang w:val="ka-GE"/>
        </w:rPr>
        <w:t>გასვლის</w:t>
      </w:r>
      <w:r w:rsidRPr="000C7D27">
        <w:rPr>
          <w:rFonts w:ascii="Sylfaen" w:hAnsi="Sylfaen"/>
          <w:lang w:val="ka-GE"/>
        </w:rPr>
        <w:t xml:space="preserve"> შემდეგ.</w:t>
      </w:r>
    </w:p>
    <w:p w14:paraId="5456D1ED" w14:textId="77777777" w:rsidR="00461869" w:rsidRPr="000C7D27" w:rsidRDefault="00935198" w:rsidP="000C7D27">
      <w:pPr>
        <w:spacing w:line="276" w:lineRule="auto"/>
        <w:rPr>
          <w:rFonts w:ascii="Sylfaen" w:hAnsi="Sylfaen"/>
          <w:b/>
          <w:bCs/>
          <w:i/>
          <w:lang w:val="ka-GE"/>
        </w:rPr>
      </w:pPr>
      <w:r w:rsidRPr="000C7D27">
        <w:rPr>
          <w:rFonts w:ascii="Sylfaen" w:hAnsi="Sylfaen"/>
          <w:b/>
          <w:bCs/>
          <w:i/>
          <w:lang w:val="de-DE"/>
        </w:rPr>
        <w:t>შენახვის პირობები</w:t>
      </w:r>
    </w:p>
    <w:p w14:paraId="21C04D56" w14:textId="1EB76CFE" w:rsidR="00AF1765" w:rsidRPr="000C7D27" w:rsidRDefault="00A40217" w:rsidP="000C7D27">
      <w:p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ka-GE"/>
        </w:rPr>
        <w:t>ინახება</w:t>
      </w:r>
      <w:r w:rsidR="00935198" w:rsidRPr="000C7D27">
        <w:rPr>
          <w:rFonts w:ascii="Sylfaen" w:hAnsi="Sylfaen"/>
          <w:lang w:val="ka-GE"/>
        </w:rPr>
        <w:t xml:space="preserve"> </w:t>
      </w:r>
      <w:r w:rsidR="00AF1765" w:rsidRPr="000C7D27">
        <w:rPr>
          <w:rFonts w:ascii="Sylfaen" w:hAnsi="Sylfaen"/>
          <w:lang w:val="de-DE"/>
        </w:rPr>
        <w:t>2</w:t>
      </w:r>
      <w:r w:rsidR="003758CD" w:rsidRPr="000C7D27">
        <w:rPr>
          <w:rFonts w:ascii="Sylfaen" w:hAnsi="Sylfaen"/>
          <w:vertAlign w:val="superscript"/>
          <w:lang w:val="de-DE"/>
        </w:rPr>
        <w:t>0</w:t>
      </w:r>
      <w:r w:rsidR="00DC63B1" w:rsidRPr="000C7D27">
        <w:rPr>
          <w:rFonts w:ascii="Sylfaen" w:hAnsi="Sylfaen"/>
          <w:lang w:val="ka-GE"/>
        </w:rPr>
        <w:t>-</w:t>
      </w:r>
      <w:r w:rsidR="0008419A" w:rsidRPr="000C7D27">
        <w:rPr>
          <w:rFonts w:ascii="Sylfaen" w:hAnsi="Sylfaen"/>
          <w:lang w:val="de-DE"/>
        </w:rPr>
        <w:t>8</w:t>
      </w:r>
      <w:r w:rsidR="00AF1765" w:rsidRPr="000C7D27">
        <w:rPr>
          <w:rFonts w:ascii="Sylfaen" w:hAnsi="Sylfaen"/>
          <w:vertAlign w:val="superscript"/>
          <w:lang w:val="ka-GE"/>
        </w:rPr>
        <w:t xml:space="preserve">0 </w:t>
      </w:r>
      <w:r w:rsidR="0008419A" w:rsidRPr="000C7D27">
        <w:rPr>
          <w:rFonts w:ascii="Sylfaen" w:hAnsi="Sylfaen"/>
          <w:lang w:val="de-DE"/>
        </w:rPr>
        <w:t xml:space="preserve">C </w:t>
      </w:r>
      <w:r w:rsidR="00935198" w:rsidRPr="000C7D27">
        <w:rPr>
          <w:rFonts w:ascii="Sylfaen" w:hAnsi="Sylfaen"/>
          <w:lang w:val="ka-GE"/>
        </w:rPr>
        <w:t>ტემპერატურაზე</w:t>
      </w:r>
      <w:r w:rsidR="00AF1765" w:rsidRPr="000C7D27">
        <w:rPr>
          <w:rFonts w:ascii="Sylfaen" w:hAnsi="Sylfaen"/>
          <w:lang w:val="de-DE"/>
        </w:rPr>
        <w:t>.</w:t>
      </w:r>
    </w:p>
    <w:p w14:paraId="6963A6B8" w14:textId="77777777" w:rsidR="00AF1765" w:rsidRPr="000C7D27" w:rsidRDefault="00AF1765" w:rsidP="000C7D27">
      <w:pPr>
        <w:spacing w:line="276" w:lineRule="auto"/>
        <w:jc w:val="both"/>
        <w:rPr>
          <w:rFonts w:ascii="Sylfaen" w:hAnsi="Sylfaen"/>
          <w:lang w:val="de-DE"/>
        </w:rPr>
      </w:pPr>
      <w:r w:rsidRPr="000C7D27">
        <w:rPr>
          <w:rFonts w:ascii="Sylfaen" w:hAnsi="Sylfaen"/>
          <w:lang w:val="de-DE"/>
        </w:rPr>
        <w:t>ფლაკონის პირველად გახსნის შემდეგ</w:t>
      </w:r>
      <w:r w:rsidRPr="000C7D27">
        <w:rPr>
          <w:rFonts w:ascii="Sylfaen" w:hAnsi="Sylfaen"/>
          <w:lang w:val="ka-GE"/>
        </w:rPr>
        <w:t xml:space="preserve"> </w:t>
      </w:r>
      <w:r w:rsidRPr="000C7D27">
        <w:rPr>
          <w:rFonts w:ascii="Sylfaen" w:hAnsi="Sylfaen"/>
          <w:lang w:val="de-DE"/>
        </w:rPr>
        <w:t xml:space="preserve">შეინახეთ </w:t>
      </w:r>
      <w:r w:rsidRPr="000C7D27">
        <w:rPr>
          <w:rFonts w:ascii="Sylfaen" w:hAnsi="Sylfaen"/>
          <w:lang w:val="ka-GE"/>
        </w:rPr>
        <w:t>არაუმეტეს</w:t>
      </w:r>
      <w:r w:rsidRPr="000C7D27">
        <w:rPr>
          <w:rFonts w:ascii="Sylfaen" w:hAnsi="Sylfaen"/>
          <w:lang w:val="de-DE"/>
        </w:rPr>
        <w:t xml:space="preserve"> </w:t>
      </w:r>
      <w:r w:rsidRPr="000C7D27">
        <w:rPr>
          <w:rFonts w:ascii="Sylfaen" w:hAnsi="Sylfaen"/>
          <w:lang w:val="ka-GE"/>
        </w:rPr>
        <w:t>25</w:t>
      </w:r>
      <w:r w:rsidRPr="000C7D27">
        <w:rPr>
          <w:rFonts w:ascii="Sylfaen" w:hAnsi="Sylfaen"/>
          <w:vertAlign w:val="superscript"/>
          <w:lang w:val="de-DE"/>
        </w:rPr>
        <w:t>0</w:t>
      </w:r>
      <w:r w:rsidRPr="000C7D27">
        <w:rPr>
          <w:rFonts w:ascii="Sylfaen" w:hAnsi="Sylfaen"/>
          <w:lang w:val="de-DE"/>
        </w:rPr>
        <w:t xml:space="preserve"> C ტემპერატურაზე.</w:t>
      </w:r>
    </w:p>
    <w:p w14:paraId="2EFFCFD0" w14:textId="77777777" w:rsidR="005B1260" w:rsidRPr="000C7D27" w:rsidRDefault="005B1260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>ფლაკონი შეინახეთ მუყაოს კოლოფში სინათლისგან დაცულ ადგილას.</w:t>
      </w:r>
    </w:p>
    <w:p w14:paraId="26D438C7" w14:textId="77777777" w:rsidR="0008419A" w:rsidRPr="000C7D27" w:rsidRDefault="005B1260" w:rsidP="000C7D27">
      <w:pPr>
        <w:spacing w:line="276" w:lineRule="auto"/>
        <w:jc w:val="both"/>
        <w:rPr>
          <w:rFonts w:ascii="Sylfaen" w:hAnsi="Sylfaen"/>
          <w:lang w:val="ka-GE"/>
        </w:rPr>
      </w:pPr>
      <w:r w:rsidRPr="000C7D27">
        <w:rPr>
          <w:rFonts w:ascii="Sylfaen" w:hAnsi="Sylfaen"/>
          <w:lang w:val="ka-GE"/>
        </w:rPr>
        <w:t xml:space="preserve">შეინახეთ </w:t>
      </w:r>
      <w:r w:rsidR="00935198" w:rsidRPr="000C7D27">
        <w:rPr>
          <w:rFonts w:ascii="Sylfaen" w:hAnsi="Sylfaen"/>
          <w:lang w:val="ka-GE"/>
        </w:rPr>
        <w:t>ბავშვებისთვის მიუწვდომელ ადგილას</w:t>
      </w:r>
      <w:r w:rsidR="00AF1765" w:rsidRPr="000C7D27">
        <w:rPr>
          <w:rFonts w:ascii="Sylfaen" w:hAnsi="Sylfaen"/>
          <w:lang w:val="ka-GE"/>
        </w:rPr>
        <w:t>!</w:t>
      </w:r>
      <w:r w:rsidR="00935198" w:rsidRPr="000C7D27">
        <w:rPr>
          <w:rFonts w:ascii="Sylfaen" w:hAnsi="Sylfaen"/>
          <w:lang w:val="de-DE"/>
        </w:rPr>
        <w:t xml:space="preserve"> </w:t>
      </w:r>
    </w:p>
    <w:p w14:paraId="3692F872" w14:textId="77777777" w:rsidR="001E1212" w:rsidRPr="000C7D27" w:rsidRDefault="00935198" w:rsidP="000C7D27">
      <w:pPr>
        <w:spacing w:line="276" w:lineRule="auto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>აფთიაქიდან გაცემის პირობა</w:t>
      </w:r>
      <w:r w:rsidR="00172F23" w:rsidRPr="000C7D27">
        <w:rPr>
          <w:rFonts w:ascii="Sylfaen" w:hAnsi="Sylfaen"/>
          <w:b/>
          <w:bCs/>
          <w:lang w:val="ka-GE"/>
        </w:rPr>
        <w:t xml:space="preserve"> </w:t>
      </w:r>
    </w:p>
    <w:p w14:paraId="7ED9B98C" w14:textId="77777777" w:rsidR="000C7D27" w:rsidRPr="000C7D27" w:rsidRDefault="000C7D27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lastRenderedPageBreak/>
        <w:t>ფარმაცევტული პროდუქტის ჯგუფი III, გაიცემა რეცეპტის გარეშე</w:t>
      </w:r>
    </w:p>
    <w:p w14:paraId="45C55EA0" w14:textId="29A6CB80" w:rsidR="005B1260" w:rsidRPr="000C7D27" w:rsidRDefault="005B1260" w:rsidP="000C7D27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 xml:space="preserve">ინფორმაცია </w:t>
      </w:r>
      <w:r w:rsidR="003E6983" w:rsidRPr="000C7D27">
        <w:rPr>
          <w:rFonts w:ascii="Sylfaen" w:hAnsi="Sylfaen"/>
          <w:b/>
          <w:bCs/>
          <w:lang w:val="ka-GE"/>
        </w:rPr>
        <w:t>მწარმოებლი</w:t>
      </w:r>
      <w:r w:rsidRPr="000C7D27">
        <w:rPr>
          <w:rFonts w:ascii="Sylfaen" w:hAnsi="Sylfaen"/>
          <w:b/>
          <w:bCs/>
          <w:lang w:val="ka-GE"/>
        </w:rPr>
        <w:t>ს შესახებ</w:t>
      </w:r>
    </w:p>
    <w:p w14:paraId="3FCC00A2" w14:textId="77777777" w:rsidR="005B1260" w:rsidRPr="000C7D27" w:rsidRDefault="005B1260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 xml:space="preserve">სს </w:t>
      </w:r>
      <w:proofErr w:type="spellStart"/>
      <w:r w:rsidRPr="000C7D27">
        <w:rPr>
          <w:rFonts w:ascii="Sylfaen" w:hAnsi="Sylfaen"/>
          <w:bCs/>
          <w:lang w:val="ka-GE"/>
        </w:rPr>
        <w:t>ნექსთფარმა</w:t>
      </w:r>
      <w:proofErr w:type="spellEnd"/>
      <w:r w:rsidRPr="000C7D27">
        <w:rPr>
          <w:rFonts w:ascii="Sylfaen" w:hAnsi="Sylfaen"/>
          <w:bCs/>
          <w:lang w:val="ka-GE"/>
        </w:rPr>
        <w:t>, ფინეთი</w:t>
      </w:r>
    </w:p>
    <w:p w14:paraId="10411EE5" w14:textId="77777777" w:rsidR="005B1260" w:rsidRPr="000C7D27" w:rsidRDefault="005B1260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proofErr w:type="spellStart"/>
      <w:r w:rsidRPr="000C7D27">
        <w:rPr>
          <w:rFonts w:ascii="Sylfaen" w:hAnsi="Sylfaen"/>
          <w:bCs/>
          <w:lang w:val="ka-GE"/>
        </w:rPr>
        <w:t>ნიიტიჰაანკატუ</w:t>
      </w:r>
      <w:proofErr w:type="spellEnd"/>
      <w:r w:rsidRPr="000C7D27">
        <w:rPr>
          <w:rFonts w:ascii="Sylfaen" w:hAnsi="Sylfaen"/>
          <w:bCs/>
          <w:lang w:val="ka-GE"/>
        </w:rPr>
        <w:t xml:space="preserve"> 20, 33720 ტამპერე, ფინეთი</w:t>
      </w:r>
    </w:p>
    <w:p w14:paraId="2D4AFB14" w14:textId="77777777" w:rsidR="005B1260" w:rsidRPr="000C7D27" w:rsidRDefault="005B1260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ტელ.: +358-3-2848111</w:t>
      </w:r>
    </w:p>
    <w:p w14:paraId="308EF779" w14:textId="77777777" w:rsidR="005B1260" w:rsidRPr="000C7D27" w:rsidRDefault="005B1260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ფაქსი: +358-3-3181900</w:t>
      </w:r>
    </w:p>
    <w:p w14:paraId="77B8A230" w14:textId="77777777" w:rsidR="005B1260" w:rsidRPr="000C7D27" w:rsidRDefault="00F4559A" w:rsidP="000C7D27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>რეგისტრაციის მოწმობის</w:t>
      </w:r>
      <w:r w:rsidR="007B11B1" w:rsidRPr="000C7D27">
        <w:rPr>
          <w:rFonts w:ascii="Sylfaen" w:hAnsi="Sylfaen"/>
          <w:b/>
          <w:bCs/>
          <w:lang w:val="ka-GE"/>
        </w:rPr>
        <w:t xml:space="preserve"> </w:t>
      </w:r>
      <w:r w:rsidR="005B1260" w:rsidRPr="000C7D27">
        <w:rPr>
          <w:rFonts w:ascii="Sylfaen" w:hAnsi="Sylfaen"/>
          <w:b/>
          <w:bCs/>
          <w:lang w:val="ka-GE"/>
        </w:rPr>
        <w:t>მფლობელი</w:t>
      </w:r>
    </w:p>
    <w:p w14:paraId="0133055A" w14:textId="7DDD0298" w:rsidR="007B11B1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სს სანტენ</w:t>
      </w:r>
      <w:r w:rsidR="00A40217" w:rsidRPr="000C7D27">
        <w:rPr>
          <w:rFonts w:ascii="Sylfaen" w:hAnsi="Sylfaen"/>
          <w:bCs/>
          <w:lang w:val="ka-GE"/>
        </w:rPr>
        <w:t>ი</w:t>
      </w:r>
      <w:r w:rsidRPr="000C7D27">
        <w:rPr>
          <w:rFonts w:ascii="Sylfaen" w:hAnsi="Sylfaen"/>
          <w:bCs/>
          <w:lang w:val="ka-GE"/>
        </w:rPr>
        <w:t>, ფინეთი</w:t>
      </w:r>
    </w:p>
    <w:p w14:paraId="1D60EF31" w14:textId="77777777" w:rsidR="005B1260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proofErr w:type="spellStart"/>
      <w:r w:rsidRPr="000C7D27">
        <w:rPr>
          <w:rFonts w:ascii="Sylfaen" w:hAnsi="Sylfaen"/>
          <w:bCs/>
          <w:lang w:val="ka-GE"/>
        </w:rPr>
        <w:t>ნიიტიჰაანკატუ</w:t>
      </w:r>
      <w:proofErr w:type="spellEnd"/>
      <w:r w:rsidRPr="000C7D27">
        <w:rPr>
          <w:rFonts w:ascii="Sylfaen" w:hAnsi="Sylfaen"/>
          <w:bCs/>
          <w:lang w:val="ka-GE"/>
        </w:rPr>
        <w:t xml:space="preserve"> 20, 33720 ტამპერე, ფინეთი</w:t>
      </w:r>
    </w:p>
    <w:p w14:paraId="2AC4E5B2" w14:textId="77777777" w:rsidR="005B1260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ტელ</w:t>
      </w:r>
      <w:r w:rsidR="005B1260" w:rsidRPr="000C7D27">
        <w:rPr>
          <w:rFonts w:ascii="Sylfaen" w:hAnsi="Sylfaen"/>
          <w:bCs/>
          <w:lang w:val="ka-GE"/>
        </w:rPr>
        <w:t>.: +358-3-2848111</w:t>
      </w:r>
    </w:p>
    <w:p w14:paraId="5EACBA29" w14:textId="77777777" w:rsidR="005B1260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ფაქსი</w:t>
      </w:r>
      <w:r w:rsidR="005B1260" w:rsidRPr="000C7D27">
        <w:rPr>
          <w:rFonts w:ascii="Sylfaen" w:hAnsi="Sylfaen"/>
          <w:bCs/>
          <w:lang w:val="ka-GE"/>
        </w:rPr>
        <w:t>: +358-3-3181900</w:t>
      </w:r>
    </w:p>
    <w:p w14:paraId="236EACF2" w14:textId="77777777" w:rsidR="007B11B1" w:rsidRPr="000C7D27" w:rsidRDefault="00F4559A" w:rsidP="000C7D27">
      <w:pPr>
        <w:spacing w:line="276" w:lineRule="auto"/>
        <w:jc w:val="both"/>
        <w:rPr>
          <w:rFonts w:ascii="Sylfaen" w:hAnsi="Sylfaen"/>
          <w:b/>
          <w:bCs/>
          <w:lang w:val="ka-GE"/>
        </w:rPr>
      </w:pPr>
      <w:r w:rsidRPr="000C7D27">
        <w:rPr>
          <w:rFonts w:ascii="Sylfaen" w:hAnsi="Sylfaen"/>
          <w:b/>
          <w:bCs/>
          <w:lang w:val="ka-GE"/>
        </w:rPr>
        <w:t>რეგისტრაციის მოწმობის</w:t>
      </w:r>
      <w:r w:rsidR="007B11B1" w:rsidRPr="000C7D27">
        <w:rPr>
          <w:rFonts w:ascii="Sylfaen" w:hAnsi="Sylfaen"/>
          <w:b/>
          <w:bCs/>
          <w:lang w:val="ka-GE"/>
        </w:rPr>
        <w:t xml:space="preserve"> მფლობელის წარმომადგენელი</w:t>
      </w:r>
    </w:p>
    <w:p w14:paraId="67ED8D3D" w14:textId="3FDDD278" w:rsidR="007B11B1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სს „</w:t>
      </w:r>
      <w:proofErr w:type="spellStart"/>
      <w:r w:rsidRPr="000C7D27">
        <w:rPr>
          <w:rFonts w:ascii="Sylfaen" w:hAnsi="Sylfaen"/>
          <w:bCs/>
          <w:lang w:val="ka-GE"/>
        </w:rPr>
        <w:t>სანტენ</w:t>
      </w:r>
      <w:r w:rsidR="00A40217" w:rsidRPr="000C7D27">
        <w:rPr>
          <w:rFonts w:ascii="Sylfaen" w:hAnsi="Sylfaen"/>
          <w:bCs/>
          <w:lang w:val="ka-GE"/>
        </w:rPr>
        <w:t>ის</w:t>
      </w:r>
      <w:proofErr w:type="spellEnd"/>
      <w:r w:rsidRPr="000C7D27">
        <w:rPr>
          <w:rFonts w:ascii="Sylfaen" w:hAnsi="Sylfaen"/>
          <w:bCs/>
          <w:lang w:val="ka-GE"/>
        </w:rPr>
        <w:t xml:space="preserve">“ ფინეთის წარმომადგენლობა სომხეთის რესპუბლიკაში </w:t>
      </w:r>
    </w:p>
    <w:p w14:paraId="1F504863" w14:textId="77777777" w:rsidR="005B1260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proofErr w:type="spellStart"/>
      <w:r w:rsidRPr="000C7D27">
        <w:rPr>
          <w:rFonts w:ascii="Sylfaen" w:hAnsi="Sylfaen"/>
          <w:bCs/>
          <w:lang w:val="ka-GE"/>
        </w:rPr>
        <w:t>არგიშთის</w:t>
      </w:r>
      <w:proofErr w:type="spellEnd"/>
      <w:r w:rsidRPr="000C7D27">
        <w:rPr>
          <w:rFonts w:ascii="Sylfaen" w:hAnsi="Sylfaen"/>
          <w:bCs/>
          <w:lang w:val="ka-GE"/>
        </w:rPr>
        <w:t xml:space="preserve"> ქ</w:t>
      </w:r>
      <w:r w:rsidR="005B1260" w:rsidRPr="000C7D27">
        <w:rPr>
          <w:rFonts w:ascii="Sylfaen" w:hAnsi="Sylfaen"/>
          <w:bCs/>
          <w:lang w:val="ka-GE"/>
        </w:rPr>
        <w:t xml:space="preserve">. 7, </w:t>
      </w:r>
      <w:r w:rsidRPr="000C7D27">
        <w:rPr>
          <w:rFonts w:ascii="Sylfaen" w:hAnsi="Sylfaen"/>
          <w:bCs/>
          <w:lang w:val="ka-GE"/>
        </w:rPr>
        <w:t>ოფისი</w:t>
      </w:r>
      <w:r w:rsidR="005B1260" w:rsidRPr="000C7D27">
        <w:rPr>
          <w:rFonts w:ascii="Sylfaen" w:hAnsi="Sylfaen"/>
          <w:bCs/>
          <w:lang w:val="ka-GE"/>
        </w:rPr>
        <w:t xml:space="preserve"> </w:t>
      </w:r>
      <w:r w:rsidR="00322170" w:rsidRPr="000C7D27">
        <w:rPr>
          <w:rFonts w:ascii="Sylfaen" w:hAnsi="Sylfaen"/>
          <w:bCs/>
          <w:lang w:val="ka-GE"/>
        </w:rPr>
        <w:t>ქ. მოსკოვის სახელმწიფო უნიტარულ საწარმოში „მოსკოვის საერთაშორისო თანამშრომლობის ცენტრში“ (</w:t>
      </w:r>
      <w:r w:rsidR="005B1260" w:rsidRPr="000C7D27">
        <w:rPr>
          <w:rFonts w:ascii="Sylfaen" w:hAnsi="Sylfaen"/>
          <w:bCs/>
          <w:lang w:val="ka-GE"/>
        </w:rPr>
        <w:t>ГУП «МЦМС»</w:t>
      </w:r>
      <w:r w:rsidR="00322170" w:rsidRPr="000C7D27">
        <w:rPr>
          <w:rFonts w:ascii="Sylfaen" w:hAnsi="Sylfaen"/>
          <w:bCs/>
          <w:lang w:val="ka-GE"/>
        </w:rPr>
        <w:t>)</w:t>
      </w:r>
      <w:r w:rsidR="005B1260" w:rsidRPr="000C7D27">
        <w:rPr>
          <w:rFonts w:ascii="Sylfaen" w:hAnsi="Sylfaen"/>
          <w:bCs/>
          <w:lang w:val="ka-GE"/>
        </w:rPr>
        <w:t xml:space="preserve">, 0015 </w:t>
      </w:r>
      <w:r w:rsidRPr="000C7D27">
        <w:rPr>
          <w:rFonts w:ascii="Sylfaen" w:hAnsi="Sylfaen"/>
          <w:bCs/>
          <w:lang w:val="ka-GE"/>
        </w:rPr>
        <w:t>ერევანი</w:t>
      </w:r>
      <w:r w:rsidR="005B1260" w:rsidRPr="000C7D27">
        <w:rPr>
          <w:rFonts w:ascii="Sylfaen" w:hAnsi="Sylfaen"/>
          <w:bCs/>
          <w:lang w:val="ka-GE"/>
        </w:rPr>
        <w:t xml:space="preserve">, </w:t>
      </w:r>
      <w:r w:rsidRPr="000C7D27">
        <w:rPr>
          <w:rFonts w:ascii="Sylfaen" w:hAnsi="Sylfaen"/>
          <w:bCs/>
          <w:lang w:val="ka-GE"/>
        </w:rPr>
        <w:t>სომხეთის რესპუბლიკა</w:t>
      </w:r>
    </w:p>
    <w:p w14:paraId="65F5AEAB" w14:textId="77777777" w:rsidR="005B1260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ტელ</w:t>
      </w:r>
      <w:r w:rsidR="005B1260" w:rsidRPr="000C7D27">
        <w:rPr>
          <w:rFonts w:ascii="Sylfaen" w:hAnsi="Sylfaen"/>
          <w:bCs/>
          <w:lang w:val="ka-GE"/>
        </w:rPr>
        <w:t>.: +374 (93) 346 309</w:t>
      </w:r>
    </w:p>
    <w:p w14:paraId="1D3AB283" w14:textId="77777777" w:rsidR="0008419A" w:rsidRPr="000C7D27" w:rsidRDefault="007B11B1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  <w:r w:rsidRPr="000C7D27">
        <w:rPr>
          <w:rFonts w:ascii="Sylfaen" w:hAnsi="Sylfaen"/>
          <w:bCs/>
          <w:lang w:val="ka-GE"/>
        </w:rPr>
        <w:t>ელ-ფოსტის მისამართი</w:t>
      </w:r>
      <w:r w:rsidR="005B1260" w:rsidRPr="000C7D27">
        <w:rPr>
          <w:rFonts w:ascii="Sylfaen" w:hAnsi="Sylfaen"/>
          <w:bCs/>
          <w:lang w:val="ka-GE"/>
        </w:rPr>
        <w:t xml:space="preserve">: </w:t>
      </w:r>
      <w:hyperlink r:id="rId8" w:history="1">
        <w:r w:rsidR="005B1260" w:rsidRPr="000C7D27">
          <w:rPr>
            <w:rStyle w:val="Hyperlink"/>
            <w:rFonts w:ascii="Sylfaen" w:hAnsi="Sylfaen"/>
            <w:bCs/>
            <w:lang w:val="ka-GE"/>
          </w:rPr>
          <w:t>safetyRu@santen.com</w:t>
        </w:r>
      </w:hyperlink>
      <w:r w:rsidR="005B1260" w:rsidRPr="000C7D27">
        <w:rPr>
          <w:rFonts w:ascii="Sylfaen" w:hAnsi="Sylfaen"/>
          <w:bCs/>
          <w:lang w:val="ka-GE"/>
        </w:rPr>
        <w:t xml:space="preserve"> </w:t>
      </w:r>
      <w:r w:rsidR="0008419A" w:rsidRPr="000C7D27">
        <w:rPr>
          <w:rFonts w:ascii="Sylfaen" w:hAnsi="Sylfaen"/>
          <w:bCs/>
          <w:lang w:val="ka-GE"/>
        </w:rPr>
        <w:t xml:space="preserve"> </w:t>
      </w:r>
    </w:p>
    <w:p w14:paraId="6FDEFDA4" w14:textId="77777777" w:rsidR="0088157A" w:rsidRPr="000C7D27" w:rsidRDefault="0088157A" w:rsidP="000C7D27">
      <w:pPr>
        <w:spacing w:line="276" w:lineRule="auto"/>
        <w:jc w:val="both"/>
        <w:rPr>
          <w:rFonts w:ascii="Sylfaen" w:hAnsi="Sylfaen"/>
          <w:lang w:val="ka-GE"/>
        </w:rPr>
      </w:pPr>
    </w:p>
    <w:p w14:paraId="58B5634E" w14:textId="77777777" w:rsidR="00B67DE6" w:rsidRPr="000C7D27" w:rsidRDefault="00B67DE6" w:rsidP="000C7D27">
      <w:pPr>
        <w:spacing w:line="276" w:lineRule="auto"/>
        <w:jc w:val="both"/>
        <w:rPr>
          <w:rFonts w:ascii="Sylfaen" w:hAnsi="Sylfaen"/>
          <w:bCs/>
          <w:lang w:val="ka-GE"/>
        </w:rPr>
      </w:pPr>
    </w:p>
    <w:sectPr w:rsidR="00B67DE6" w:rsidRPr="000C7D27" w:rsidSect="008A60B5">
      <w:pgSz w:w="11906" w:h="16838"/>
      <w:pgMar w:top="1135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BA48B" w14:textId="77777777" w:rsidR="001174EE" w:rsidRDefault="001174EE" w:rsidP="008A60B5">
      <w:r>
        <w:separator/>
      </w:r>
    </w:p>
  </w:endnote>
  <w:endnote w:type="continuationSeparator" w:id="0">
    <w:p w14:paraId="5258ADE1" w14:textId="77777777" w:rsidR="001174EE" w:rsidRDefault="001174EE" w:rsidP="008A6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A8673" w14:textId="77777777" w:rsidR="001174EE" w:rsidRDefault="001174EE" w:rsidP="008A60B5">
      <w:r>
        <w:separator/>
      </w:r>
    </w:p>
  </w:footnote>
  <w:footnote w:type="continuationSeparator" w:id="0">
    <w:p w14:paraId="227CE61C" w14:textId="77777777" w:rsidR="001174EE" w:rsidRDefault="001174EE" w:rsidP="008A6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8578D82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0D45D8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4006E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AEB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454B35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E439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9649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98C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64F3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94C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2767DE"/>
    <w:multiLevelType w:val="hybridMultilevel"/>
    <w:tmpl w:val="D94E4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0222FB"/>
    <w:multiLevelType w:val="hybridMultilevel"/>
    <w:tmpl w:val="F4726AD4"/>
    <w:lvl w:ilvl="0" w:tplc="AC640FD6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cadNusx" w:eastAsia="SimSu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3616C"/>
    <w:multiLevelType w:val="hybridMultilevel"/>
    <w:tmpl w:val="71869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E6724"/>
    <w:multiLevelType w:val="hybridMultilevel"/>
    <w:tmpl w:val="2FDA2E68"/>
    <w:lvl w:ilvl="0" w:tplc="79E4983C">
      <w:start w:val="1"/>
      <w:numFmt w:val="bullet"/>
      <w:lvlText w:val=""/>
      <w:lvlJc w:val="left"/>
      <w:pPr>
        <w:tabs>
          <w:tab w:val="num" w:pos="595"/>
        </w:tabs>
        <w:ind w:left="5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55"/>
        </w:tabs>
        <w:ind w:left="15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5"/>
        </w:tabs>
        <w:ind w:left="22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5"/>
        </w:tabs>
        <w:ind w:left="29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5"/>
        </w:tabs>
        <w:ind w:left="37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5"/>
        </w:tabs>
        <w:ind w:left="44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5"/>
        </w:tabs>
        <w:ind w:left="51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5"/>
        </w:tabs>
        <w:ind w:left="58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5"/>
        </w:tabs>
        <w:ind w:left="6595" w:hanging="360"/>
      </w:pPr>
      <w:rPr>
        <w:rFonts w:ascii="Wingdings" w:hAnsi="Wingdings" w:hint="default"/>
      </w:rPr>
    </w:lvl>
  </w:abstractNum>
  <w:abstractNum w:abstractNumId="14" w15:restartNumberingAfterBreak="0">
    <w:nsid w:val="51335E8C"/>
    <w:multiLevelType w:val="hybridMultilevel"/>
    <w:tmpl w:val="479EE9F8"/>
    <w:lvl w:ilvl="0" w:tplc="AF525C02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AcadNusx" w:eastAsia="SimSu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5" w15:restartNumberingAfterBreak="0">
    <w:nsid w:val="534536B5"/>
    <w:multiLevelType w:val="multilevel"/>
    <w:tmpl w:val="3570865A"/>
    <w:lvl w:ilvl="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AcadNusx" w:eastAsia="SimSun" w:hAnsi="AcadNusx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456914"/>
    <w:multiLevelType w:val="hybridMultilevel"/>
    <w:tmpl w:val="D8723CB6"/>
    <w:lvl w:ilvl="0" w:tplc="79E4983C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3234B7"/>
    <w:multiLevelType w:val="hybridMultilevel"/>
    <w:tmpl w:val="3570865A"/>
    <w:lvl w:ilvl="0" w:tplc="AF525C02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AcadNusx" w:eastAsia="SimSu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501528">
    <w:abstractNumId w:val="14"/>
  </w:num>
  <w:num w:numId="2" w16cid:durableId="546651604">
    <w:abstractNumId w:val="17"/>
  </w:num>
  <w:num w:numId="3" w16cid:durableId="1846897308">
    <w:abstractNumId w:val="15"/>
  </w:num>
  <w:num w:numId="4" w16cid:durableId="71005550">
    <w:abstractNumId w:val="16"/>
  </w:num>
  <w:num w:numId="5" w16cid:durableId="1341128964">
    <w:abstractNumId w:val="13"/>
  </w:num>
  <w:num w:numId="6" w16cid:durableId="1095249972">
    <w:abstractNumId w:val="9"/>
  </w:num>
  <w:num w:numId="7" w16cid:durableId="1857189018">
    <w:abstractNumId w:val="7"/>
  </w:num>
  <w:num w:numId="8" w16cid:durableId="504443760">
    <w:abstractNumId w:val="6"/>
  </w:num>
  <w:num w:numId="9" w16cid:durableId="1234008744">
    <w:abstractNumId w:val="5"/>
  </w:num>
  <w:num w:numId="10" w16cid:durableId="1873876852">
    <w:abstractNumId w:val="4"/>
  </w:num>
  <w:num w:numId="11" w16cid:durableId="7561805">
    <w:abstractNumId w:val="8"/>
  </w:num>
  <w:num w:numId="12" w16cid:durableId="2103522684">
    <w:abstractNumId w:val="3"/>
  </w:num>
  <w:num w:numId="13" w16cid:durableId="915163847">
    <w:abstractNumId w:val="2"/>
  </w:num>
  <w:num w:numId="14" w16cid:durableId="677193808">
    <w:abstractNumId w:val="1"/>
  </w:num>
  <w:num w:numId="15" w16cid:durableId="842357733">
    <w:abstractNumId w:val="0"/>
  </w:num>
  <w:num w:numId="16" w16cid:durableId="1206869491">
    <w:abstractNumId w:val="11"/>
  </w:num>
  <w:num w:numId="17" w16cid:durableId="166408307">
    <w:abstractNumId w:val="10"/>
  </w:num>
  <w:num w:numId="18" w16cid:durableId="5076457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B86"/>
    <w:rsid w:val="0000049B"/>
    <w:rsid w:val="00001A2F"/>
    <w:rsid w:val="00001DEF"/>
    <w:rsid w:val="000022F7"/>
    <w:rsid w:val="00002BA8"/>
    <w:rsid w:val="000034E3"/>
    <w:rsid w:val="00006F33"/>
    <w:rsid w:val="00010E29"/>
    <w:rsid w:val="00013492"/>
    <w:rsid w:val="00014A3A"/>
    <w:rsid w:val="00015BC1"/>
    <w:rsid w:val="00020BDF"/>
    <w:rsid w:val="0002295D"/>
    <w:rsid w:val="000236F2"/>
    <w:rsid w:val="000240D9"/>
    <w:rsid w:val="00026E73"/>
    <w:rsid w:val="00027C57"/>
    <w:rsid w:val="0003336E"/>
    <w:rsid w:val="00034D20"/>
    <w:rsid w:val="0003745E"/>
    <w:rsid w:val="0003770C"/>
    <w:rsid w:val="000401E6"/>
    <w:rsid w:val="00051CB3"/>
    <w:rsid w:val="000530D7"/>
    <w:rsid w:val="00054B7F"/>
    <w:rsid w:val="00055641"/>
    <w:rsid w:val="0005797E"/>
    <w:rsid w:val="00057D75"/>
    <w:rsid w:val="00061089"/>
    <w:rsid w:val="0006187A"/>
    <w:rsid w:val="00062050"/>
    <w:rsid w:val="000637D8"/>
    <w:rsid w:val="00064053"/>
    <w:rsid w:val="00064643"/>
    <w:rsid w:val="00065F8C"/>
    <w:rsid w:val="00066186"/>
    <w:rsid w:val="000662A3"/>
    <w:rsid w:val="00066C1B"/>
    <w:rsid w:val="00070AC1"/>
    <w:rsid w:val="0007187C"/>
    <w:rsid w:val="0007273D"/>
    <w:rsid w:val="00074916"/>
    <w:rsid w:val="0007660B"/>
    <w:rsid w:val="00080EFB"/>
    <w:rsid w:val="000826A6"/>
    <w:rsid w:val="0008419A"/>
    <w:rsid w:val="00087318"/>
    <w:rsid w:val="00090D29"/>
    <w:rsid w:val="00094DB3"/>
    <w:rsid w:val="00097D7A"/>
    <w:rsid w:val="000A576C"/>
    <w:rsid w:val="000B0F98"/>
    <w:rsid w:val="000B3817"/>
    <w:rsid w:val="000B5B5C"/>
    <w:rsid w:val="000B6C25"/>
    <w:rsid w:val="000B7E8C"/>
    <w:rsid w:val="000C24E3"/>
    <w:rsid w:val="000C43C9"/>
    <w:rsid w:val="000C6491"/>
    <w:rsid w:val="000C7D27"/>
    <w:rsid w:val="000D0801"/>
    <w:rsid w:val="000D0E97"/>
    <w:rsid w:val="000D2FE9"/>
    <w:rsid w:val="000D4501"/>
    <w:rsid w:val="000D4BB9"/>
    <w:rsid w:val="000D6044"/>
    <w:rsid w:val="000E7E87"/>
    <w:rsid w:val="000F1084"/>
    <w:rsid w:val="000F2AC2"/>
    <w:rsid w:val="000F365B"/>
    <w:rsid w:val="000F72B1"/>
    <w:rsid w:val="000F75F7"/>
    <w:rsid w:val="00100CDF"/>
    <w:rsid w:val="0010247F"/>
    <w:rsid w:val="00103F6C"/>
    <w:rsid w:val="00107F18"/>
    <w:rsid w:val="00110DBC"/>
    <w:rsid w:val="001136B3"/>
    <w:rsid w:val="001145C9"/>
    <w:rsid w:val="00114E28"/>
    <w:rsid w:val="001174EE"/>
    <w:rsid w:val="00121993"/>
    <w:rsid w:val="00123480"/>
    <w:rsid w:val="00132C55"/>
    <w:rsid w:val="00134BDF"/>
    <w:rsid w:val="00135942"/>
    <w:rsid w:val="00135D91"/>
    <w:rsid w:val="001362DC"/>
    <w:rsid w:val="00142EB9"/>
    <w:rsid w:val="00143B50"/>
    <w:rsid w:val="0014652B"/>
    <w:rsid w:val="00147DEB"/>
    <w:rsid w:val="001509B7"/>
    <w:rsid w:val="00150C9A"/>
    <w:rsid w:val="00151A9D"/>
    <w:rsid w:val="00153C88"/>
    <w:rsid w:val="0015557E"/>
    <w:rsid w:val="00160E0B"/>
    <w:rsid w:val="00162C3C"/>
    <w:rsid w:val="00164D7D"/>
    <w:rsid w:val="00165B8A"/>
    <w:rsid w:val="00166BF0"/>
    <w:rsid w:val="0017270E"/>
    <w:rsid w:val="00172F23"/>
    <w:rsid w:val="001750B8"/>
    <w:rsid w:val="00175584"/>
    <w:rsid w:val="00186203"/>
    <w:rsid w:val="00186A23"/>
    <w:rsid w:val="00187FF0"/>
    <w:rsid w:val="00191184"/>
    <w:rsid w:val="00192285"/>
    <w:rsid w:val="0019418C"/>
    <w:rsid w:val="0019720A"/>
    <w:rsid w:val="001A02EF"/>
    <w:rsid w:val="001A06CD"/>
    <w:rsid w:val="001A16A3"/>
    <w:rsid w:val="001A2D8D"/>
    <w:rsid w:val="001A7BB9"/>
    <w:rsid w:val="001B364B"/>
    <w:rsid w:val="001B53DF"/>
    <w:rsid w:val="001B5E5B"/>
    <w:rsid w:val="001B6334"/>
    <w:rsid w:val="001B6BC5"/>
    <w:rsid w:val="001B775F"/>
    <w:rsid w:val="001C1589"/>
    <w:rsid w:val="001C2A38"/>
    <w:rsid w:val="001C2AF6"/>
    <w:rsid w:val="001C3981"/>
    <w:rsid w:val="001C5A78"/>
    <w:rsid w:val="001C66B7"/>
    <w:rsid w:val="001D14A9"/>
    <w:rsid w:val="001D3719"/>
    <w:rsid w:val="001D4818"/>
    <w:rsid w:val="001D5370"/>
    <w:rsid w:val="001D69C5"/>
    <w:rsid w:val="001E1212"/>
    <w:rsid w:val="001E37A0"/>
    <w:rsid w:val="001E3E8A"/>
    <w:rsid w:val="001E7086"/>
    <w:rsid w:val="001F17A9"/>
    <w:rsid w:val="001F1A22"/>
    <w:rsid w:val="00200E00"/>
    <w:rsid w:val="002018C5"/>
    <w:rsid w:val="00201AAA"/>
    <w:rsid w:val="00204D63"/>
    <w:rsid w:val="0020730A"/>
    <w:rsid w:val="00207B74"/>
    <w:rsid w:val="002159A5"/>
    <w:rsid w:val="002160F6"/>
    <w:rsid w:val="002165CF"/>
    <w:rsid w:val="00220F3B"/>
    <w:rsid w:val="0022255E"/>
    <w:rsid w:val="00223EF3"/>
    <w:rsid w:val="00225B9A"/>
    <w:rsid w:val="0023090A"/>
    <w:rsid w:val="00231766"/>
    <w:rsid w:val="0024041C"/>
    <w:rsid w:val="00242492"/>
    <w:rsid w:val="002438B5"/>
    <w:rsid w:val="0025049B"/>
    <w:rsid w:val="00252559"/>
    <w:rsid w:val="00253F63"/>
    <w:rsid w:val="00257FA8"/>
    <w:rsid w:val="00260EAE"/>
    <w:rsid w:val="00262EEE"/>
    <w:rsid w:val="00264615"/>
    <w:rsid w:val="002657EC"/>
    <w:rsid w:val="00272377"/>
    <w:rsid w:val="00273D49"/>
    <w:rsid w:val="00274C66"/>
    <w:rsid w:val="0027522B"/>
    <w:rsid w:val="00287085"/>
    <w:rsid w:val="00296827"/>
    <w:rsid w:val="0029713A"/>
    <w:rsid w:val="00297BEF"/>
    <w:rsid w:val="00297C09"/>
    <w:rsid w:val="002A555F"/>
    <w:rsid w:val="002A6644"/>
    <w:rsid w:val="002A7034"/>
    <w:rsid w:val="002A7B32"/>
    <w:rsid w:val="002B55FE"/>
    <w:rsid w:val="002B6596"/>
    <w:rsid w:val="002C0B51"/>
    <w:rsid w:val="002C1A63"/>
    <w:rsid w:val="002C27A7"/>
    <w:rsid w:val="002C2C14"/>
    <w:rsid w:val="002C4967"/>
    <w:rsid w:val="002C5207"/>
    <w:rsid w:val="002D2574"/>
    <w:rsid w:val="002D513C"/>
    <w:rsid w:val="002D7A8C"/>
    <w:rsid w:val="002E5D73"/>
    <w:rsid w:val="002E670A"/>
    <w:rsid w:val="00300A65"/>
    <w:rsid w:val="00303B62"/>
    <w:rsid w:val="0030617E"/>
    <w:rsid w:val="00307D82"/>
    <w:rsid w:val="00310A8E"/>
    <w:rsid w:val="0031123B"/>
    <w:rsid w:val="0031264D"/>
    <w:rsid w:val="00312F74"/>
    <w:rsid w:val="00312F75"/>
    <w:rsid w:val="00314008"/>
    <w:rsid w:val="00315C56"/>
    <w:rsid w:val="0032180A"/>
    <w:rsid w:val="00322170"/>
    <w:rsid w:val="00330E18"/>
    <w:rsid w:val="00331C6D"/>
    <w:rsid w:val="0034593B"/>
    <w:rsid w:val="00351CFC"/>
    <w:rsid w:val="003520E0"/>
    <w:rsid w:val="00352498"/>
    <w:rsid w:val="00352C0E"/>
    <w:rsid w:val="00352EFB"/>
    <w:rsid w:val="00353F3A"/>
    <w:rsid w:val="003577AD"/>
    <w:rsid w:val="0036072C"/>
    <w:rsid w:val="00360DD4"/>
    <w:rsid w:val="00361934"/>
    <w:rsid w:val="00361ADD"/>
    <w:rsid w:val="00362731"/>
    <w:rsid w:val="00363010"/>
    <w:rsid w:val="003644F0"/>
    <w:rsid w:val="00365604"/>
    <w:rsid w:val="00372341"/>
    <w:rsid w:val="00375514"/>
    <w:rsid w:val="003758CD"/>
    <w:rsid w:val="00380D9F"/>
    <w:rsid w:val="00381401"/>
    <w:rsid w:val="003819B8"/>
    <w:rsid w:val="003826DE"/>
    <w:rsid w:val="00383278"/>
    <w:rsid w:val="0038407B"/>
    <w:rsid w:val="0038659F"/>
    <w:rsid w:val="003951E1"/>
    <w:rsid w:val="0039569F"/>
    <w:rsid w:val="00397CBF"/>
    <w:rsid w:val="003A47F4"/>
    <w:rsid w:val="003A7E2A"/>
    <w:rsid w:val="003B0F67"/>
    <w:rsid w:val="003B42BC"/>
    <w:rsid w:val="003B4AC9"/>
    <w:rsid w:val="003C054E"/>
    <w:rsid w:val="003C11AB"/>
    <w:rsid w:val="003C303D"/>
    <w:rsid w:val="003C5457"/>
    <w:rsid w:val="003C5E21"/>
    <w:rsid w:val="003D4808"/>
    <w:rsid w:val="003D6DBC"/>
    <w:rsid w:val="003D7811"/>
    <w:rsid w:val="003E06F5"/>
    <w:rsid w:val="003E5DE5"/>
    <w:rsid w:val="003E6983"/>
    <w:rsid w:val="003F0DEC"/>
    <w:rsid w:val="003F0F66"/>
    <w:rsid w:val="003F33BD"/>
    <w:rsid w:val="003F4345"/>
    <w:rsid w:val="003F5543"/>
    <w:rsid w:val="003F5B2E"/>
    <w:rsid w:val="003F6536"/>
    <w:rsid w:val="00400D19"/>
    <w:rsid w:val="00400F42"/>
    <w:rsid w:val="004014E1"/>
    <w:rsid w:val="004041D8"/>
    <w:rsid w:val="0040599F"/>
    <w:rsid w:val="00406ECC"/>
    <w:rsid w:val="00407C16"/>
    <w:rsid w:val="00412B8E"/>
    <w:rsid w:val="00413424"/>
    <w:rsid w:val="004167F9"/>
    <w:rsid w:val="00416F08"/>
    <w:rsid w:val="00417624"/>
    <w:rsid w:val="00417839"/>
    <w:rsid w:val="00422B98"/>
    <w:rsid w:val="0042301C"/>
    <w:rsid w:val="00425E3C"/>
    <w:rsid w:val="004351B1"/>
    <w:rsid w:val="004353BB"/>
    <w:rsid w:val="00436002"/>
    <w:rsid w:val="00444545"/>
    <w:rsid w:val="00445492"/>
    <w:rsid w:val="00445BE9"/>
    <w:rsid w:val="004461FD"/>
    <w:rsid w:val="004524C1"/>
    <w:rsid w:val="0046043E"/>
    <w:rsid w:val="00461869"/>
    <w:rsid w:val="00462E61"/>
    <w:rsid w:val="0046373F"/>
    <w:rsid w:val="00464DF1"/>
    <w:rsid w:val="00466F88"/>
    <w:rsid w:val="0046743B"/>
    <w:rsid w:val="004738D4"/>
    <w:rsid w:val="004739FB"/>
    <w:rsid w:val="00475721"/>
    <w:rsid w:val="00481884"/>
    <w:rsid w:val="00482464"/>
    <w:rsid w:val="00485564"/>
    <w:rsid w:val="00491257"/>
    <w:rsid w:val="00493A1E"/>
    <w:rsid w:val="004A0657"/>
    <w:rsid w:val="004A1716"/>
    <w:rsid w:val="004A1D16"/>
    <w:rsid w:val="004A2540"/>
    <w:rsid w:val="004A3676"/>
    <w:rsid w:val="004A6398"/>
    <w:rsid w:val="004B34DB"/>
    <w:rsid w:val="004B3DCF"/>
    <w:rsid w:val="004B48DC"/>
    <w:rsid w:val="004B6B06"/>
    <w:rsid w:val="004C4203"/>
    <w:rsid w:val="004C5F77"/>
    <w:rsid w:val="004D50C4"/>
    <w:rsid w:val="004D7452"/>
    <w:rsid w:val="004E0E39"/>
    <w:rsid w:val="004E2E6C"/>
    <w:rsid w:val="004E44F3"/>
    <w:rsid w:val="004E4717"/>
    <w:rsid w:val="004E5564"/>
    <w:rsid w:val="004E6C10"/>
    <w:rsid w:val="004F138D"/>
    <w:rsid w:val="004F1E43"/>
    <w:rsid w:val="004F1FEF"/>
    <w:rsid w:val="004F383B"/>
    <w:rsid w:val="004F606E"/>
    <w:rsid w:val="00501424"/>
    <w:rsid w:val="005020A9"/>
    <w:rsid w:val="00502903"/>
    <w:rsid w:val="00504E49"/>
    <w:rsid w:val="00506DDC"/>
    <w:rsid w:val="005077DB"/>
    <w:rsid w:val="005122BD"/>
    <w:rsid w:val="00513DBB"/>
    <w:rsid w:val="005159CE"/>
    <w:rsid w:val="00517090"/>
    <w:rsid w:val="0052400A"/>
    <w:rsid w:val="00527B2C"/>
    <w:rsid w:val="00540D2C"/>
    <w:rsid w:val="0054303C"/>
    <w:rsid w:val="005503BF"/>
    <w:rsid w:val="00552059"/>
    <w:rsid w:val="005526BC"/>
    <w:rsid w:val="00553ED6"/>
    <w:rsid w:val="005544B8"/>
    <w:rsid w:val="005546D8"/>
    <w:rsid w:val="005548C1"/>
    <w:rsid w:val="00556D5C"/>
    <w:rsid w:val="00560A71"/>
    <w:rsid w:val="005648DD"/>
    <w:rsid w:val="00564918"/>
    <w:rsid w:val="00564AD9"/>
    <w:rsid w:val="005655D3"/>
    <w:rsid w:val="00571451"/>
    <w:rsid w:val="00573CAA"/>
    <w:rsid w:val="00576D91"/>
    <w:rsid w:val="00581666"/>
    <w:rsid w:val="00581DB9"/>
    <w:rsid w:val="00581FDB"/>
    <w:rsid w:val="00582D0A"/>
    <w:rsid w:val="00583FD4"/>
    <w:rsid w:val="005844B4"/>
    <w:rsid w:val="00590848"/>
    <w:rsid w:val="00591130"/>
    <w:rsid w:val="005A009C"/>
    <w:rsid w:val="005A2660"/>
    <w:rsid w:val="005A2FCA"/>
    <w:rsid w:val="005A7712"/>
    <w:rsid w:val="005B1260"/>
    <w:rsid w:val="005B1DA5"/>
    <w:rsid w:val="005B2CAC"/>
    <w:rsid w:val="005B3CEA"/>
    <w:rsid w:val="005C076D"/>
    <w:rsid w:val="005C736E"/>
    <w:rsid w:val="005C7AD5"/>
    <w:rsid w:val="005D24A9"/>
    <w:rsid w:val="005D3F42"/>
    <w:rsid w:val="005D4FF2"/>
    <w:rsid w:val="005D64E5"/>
    <w:rsid w:val="005E6C4F"/>
    <w:rsid w:val="005F16F9"/>
    <w:rsid w:val="005F33C3"/>
    <w:rsid w:val="00605A8C"/>
    <w:rsid w:val="00606539"/>
    <w:rsid w:val="00607B88"/>
    <w:rsid w:val="00613036"/>
    <w:rsid w:val="00613061"/>
    <w:rsid w:val="00615AC6"/>
    <w:rsid w:val="00616111"/>
    <w:rsid w:val="00617EEC"/>
    <w:rsid w:val="00622992"/>
    <w:rsid w:val="00626363"/>
    <w:rsid w:val="006338BD"/>
    <w:rsid w:val="00637670"/>
    <w:rsid w:val="00640E1A"/>
    <w:rsid w:val="00652A72"/>
    <w:rsid w:val="00653D73"/>
    <w:rsid w:val="006553A8"/>
    <w:rsid w:val="00657B86"/>
    <w:rsid w:val="0066533B"/>
    <w:rsid w:val="00665A0F"/>
    <w:rsid w:val="006666B2"/>
    <w:rsid w:val="00674747"/>
    <w:rsid w:val="00680230"/>
    <w:rsid w:val="00680564"/>
    <w:rsid w:val="00680E0E"/>
    <w:rsid w:val="0068555C"/>
    <w:rsid w:val="0068622A"/>
    <w:rsid w:val="0069325D"/>
    <w:rsid w:val="00696C19"/>
    <w:rsid w:val="00697C48"/>
    <w:rsid w:val="006A02FB"/>
    <w:rsid w:val="006A0BD6"/>
    <w:rsid w:val="006A2869"/>
    <w:rsid w:val="006A4E48"/>
    <w:rsid w:val="006B0C81"/>
    <w:rsid w:val="006B2012"/>
    <w:rsid w:val="006B27A8"/>
    <w:rsid w:val="006C17B6"/>
    <w:rsid w:val="006C1F26"/>
    <w:rsid w:val="006C3015"/>
    <w:rsid w:val="006C458C"/>
    <w:rsid w:val="006C6EC9"/>
    <w:rsid w:val="006D3A08"/>
    <w:rsid w:val="006D49FD"/>
    <w:rsid w:val="006D535F"/>
    <w:rsid w:val="006D54A6"/>
    <w:rsid w:val="006D697A"/>
    <w:rsid w:val="006E009A"/>
    <w:rsid w:val="006E13CB"/>
    <w:rsid w:val="006E1E23"/>
    <w:rsid w:val="006F169D"/>
    <w:rsid w:val="006F251B"/>
    <w:rsid w:val="006F2577"/>
    <w:rsid w:val="006F29E3"/>
    <w:rsid w:val="006F3EAE"/>
    <w:rsid w:val="00700AFE"/>
    <w:rsid w:val="00702B7A"/>
    <w:rsid w:val="0070337C"/>
    <w:rsid w:val="00704DBD"/>
    <w:rsid w:val="007110F4"/>
    <w:rsid w:val="00713DED"/>
    <w:rsid w:val="00720865"/>
    <w:rsid w:val="0072265B"/>
    <w:rsid w:val="00722D00"/>
    <w:rsid w:val="00727542"/>
    <w:rsid w:val="00731EC6"/>
    <w:rsid w:val="00733871"/>
    <w:rsid w:val="00733D67"/>
    <w:rsid w:val="00734152"/>
    <w:rsid w:val="007356CE"/>
    <w:rsid w:val="0073615A"/>
    <w:rsid w:val="00741653"/>
    <w:rsid w:val="00744D36"/>
    <w:rsid w:val="00745DAF"/>
    <w:rsid w:val="007477AF"/>
    <w:rsid w:val="00751586"/>
    <w:rsid w:val="00751626"/>
    <w:rsid w:val="00752F33"/>
    <w:rsid w:val="007570D1"/>
    <w:rsid w:val="007575D5"/>
    <w:rsid w:val="0075782D"/>
    <w:rsid w:val="00757BD2"/>
    <w:rsid w:val="00761BE8"/>
    <w:rsid w:val="007631AB"/>
    <w:rsid w:val="00765422"/>
    <w:rsid w:val="00770FEF"/>
    <w:rsid w:val="00771FD3"/>
    <w:rsid w:val="0077413A"/>
    <w:rsid w:val="007745BB"/>
    <w:rsid w:val="00781343"/>
    <w:rsid w:val="007824FF"/>
    <w:rsid w:val="00783E97"/>
    <w:rsid w:val="00785906"/>
    <w:rsid w:val="00793994"/>
    <w:rsid w:val="00793D25"/>
    <w:rsid w:val="00794990"/>
    <w:rsid w:val="007966DF"/>
    <w:rsid w:val="007A1A92"/>
    <w:rsid w:val="007A2C09"/>
    <w:rsid w:val="007A5DA1"/>
    <w:rsid w:val="007A6422"/>
    <w:rsid w:val="007B11B1"/>
    <w:rsid w:val="007B5716"/>
    <w:rsid w:val="007C1210"/>
    <w:rsid w:val="007C1A3D"/>
    <w:rsid w:val="007C2680"/>
    <w:rsid w:val="007D0AD9"/>
    <w:rsid w:val="007D21E2"/>
    <w:rsid w:val="007D346C"/>
    <w:rsid w:val="007D360E"/>
    <w:rsid w:val="007D3A32"/>
    <w:rsid w:val="007D3A92"/>
    <w:rsid w:val="007D5C81"/>
    <w:rsid w:val="007D6AFA"/>
    <w:rsid w:val="007E3131"/>
    <w:rsid w:val="007E3202"/>
    <w:rsid w:val="007E3252"/>
    <w:rsid w:val="007F0713"/>
    <w:rsid w:val="007F1703"/>
    <w:rsid w:val="007F1E38"/>
    <w:rsid w:val="007F2980"/>
    <w:rsid w:val="007F46EE"/>
    <w:rsid w:val="007F4AA6"/>
    <w:rsid w:val="00800093"/>
    <w:rsid w:val="00810FC6"/>
    <w:rsid w:val="00811833"/>
    <w:rsid w:val="008118A9"/>
    <w:rsid w:val="008118F6"/>
    <w:rsid w:val="008119AF"/>
    <w:rsid w:val="0081328E"/>
    <w:rsid w:val="0081374A"/>
    <w:rsid w:val="00813F05"/>
    <w:rsid w:val="008147D6"/>
    <w:rsid w:val="00816100"/>
    <w:rsid w:val="00822DF0"/>
    <w:rsid w:val="008258CB"/>
    <w:rsid w:val="0082688E"/>
    <w:rsid w:val="00826AAD"/>
    <w:rsid w:val="00826EBD"/>
    <w:rsid w:val="0083114C"/>
    <w:rsid w:val="008367A0"/>
    <w:rsid w:val="008408F4"/>
    <w:rsid w:val="00843AD6"/>
    <w:rsid w:val="00850AFA"/>
    <w:rsid w:val="008513F4"/>
    <w:rsid w:val="00855CA5"/>
    <w:rsid w:val="00857365"/>
    <w:rsid w:val="008575B7"/>
    <w:rsid w:val="00861D99"/>
    <w:rsid w:val="008627A3"/>
    <w:rsid w:val="008667A4"/>
    <w:rsid w:val="00872443"/>
    <w:rsid w:val="0087371B"/>
    <w:rsid w:val="00874900"/>
    <w:rsid w:val="00875EC0"/>
    <w:rsid w:val="008763DB"/>
    <w:rsid w:val="00877A3F"/>
    <w:rsid w:val="0088157A"/>
    <w:rsid w:val="008827B8"/>
    <w:rsid w:val="00882B21"/>
    <w:rsid w:val="00887F1B"/>
    <w:rsid w:val="00890961"/>
    <w:rsid w:val="00891275"/>
    <w:rsid w:val="008922BA"/>
    <w:rsid w:val="008950B2"/>
    <w:rsid w:val="008A437E"/>
    <w:rsid w:val="008A60B5"/>
    <w:rsid w:val="008A6CF5"/>
    <w:rsid w:val="008B7B92"/>
    <w:rsid w:val="008C2557"/>
    <w:rsid w:val="008C5F30"/>
    <w:rsid w:val="008C7DE5"/>
    <w:rsid w:val="008D1122"/>
    <w:rsid w:val="008D2079"/>
    <w:rsid w:val="008D5420"/>
    <w:rsid w:val="008D6BCD"/>
    <w:rsid w:val="008E1C32"/>
    <w:rsid w:val="008E2F36"/>
    <w:rsid w:val="008E41D4"/>
    <w:rsid w:val="008E59CD"/>
    <w:rsid w:val="008E69C0"/>
    <w:rsid w:val="008F0325"/>
    <w:rsid w:val="008F21CF"/>
    <w:rsid w:val="008F233D"/>
    <w:rsid w:val="008F619B"/>
    <w:rsid w:val="008F75FB"/>
    <w:rsid w:val="00904A1F"/>
    <w:rsid w:val="00905687"/>
    <w:rsid w:val="00906CF8"/>
    <w:rsid w:val="009134E1"/>
    <w:rsid w:val="0091542C"/>
    <w:rsid w:val="00915AF0"/>
    <w:rsid w:val="00922FE7"/>
    <w:rsid w:val="00923D46"/>
    <w:rsid w:val="00924E23"/>
    <w:rsid w:val="00924FEC"/>
    <w:rsid w:val="00926475"/>
    <w:rsid w:val="009273BF"/>
    <w:rsid w:val="00933F43"/>
    <w:rsid w:val="00934203"/>
    <w:rsid w:val="00935198"/>
    <w:rsid w:val="009375D6"/>
    <w:rsid w:val="00942975"/>
    <w:rsid w:val="00944101"/>
    <w:rsid w:val="0094579F"/>
    <w:rsid w:val="009477B7"/>
    <w:rsid w:val="00950FF6"/>
    <w:rsid w:val="00952794"/>
    <w:rsid w:val="00952E6C"/>
    <w:rsid w:val="00955D5C"/>
    <w:rsid w:val="00964CA2"/>
    <w:rsid w:val="009658D2"/>
    <w:rsid w:val="00966D44"/>
    <w:rsid w:val="00967B92"/>
    <w:rsid w:val="009733AB"/>
    <w:rsid w:val="00975ED4"/>
    <w:rsid w:val="009810A1"/>
    <w:rsid w:val="00986CA3"/>
    <w:rsid w:val="009870B0"/>
    <w:rsid w:val="009935F5"/>
    <w:rsid w:val="009A50CE"/>
    <w:rsid w:val="009B0D98"/>
    <w:rsid w:val="009B2E12"/>
    <w:rsid w:val="009B4356"/>
    <w:rsid w:val="009B79AD"/>
    <w:rsid w:val="009B7A6B"/>
    <w:rsid w:val="009C0B60"/>
    <w:rsid w:val="009C24BC"/>
    <w:rsid w:val="009C3344"/>
    <w:rsid w:val="009C3EB2"/>
    <w:rsid w:val="009C4F55"/>
    <w:rsid w:val="009D05BD"/>
    <w:rsid w:val="009D26F2"/>
    <w:rsid w:val="009D3AA0"/>
    <w:rsid w:val="009E2C87"/>
    <w:rsid w:val="009E42EB"/>
    <w:rsid w:val="009E5963"/>
    <w:rsid w:val="009E7F79"/>
    <w:rsid w:val="009F0081"/>
    <w:rsid w:val="009F3393"/>
    <w:rsid w:val="009F5E91"/>
    <w:rsid w:val="009F627D"/>
    <w:rsid w:val="009F7908"/>
    <w:rsid w:val="00A00352"/>
    <w:rsid w:val="00A062D7"/>
    <w:rsid w:val="00A07903"/>
    <w:rsid w:val="00A165D1"/>
    <w:rsid w:val="00A20872"/>
    <w:rsid w:val="00A23706"/>
    <w:rsid w:val="00A24D21"/>
    <w:rsid w:val="00A25F37"/>
    <w:rsid w:val="00A26980"/>
    <w:rsid w:val="00A26A49"/>
    <w:rsid w:val="00A26A5F"/>
    <w:rsid w:val="00A33B3C"/>
    <w:rsid w:val="00A374DB"/>
    <w:rsid w:val="00A40217"/>
    <w:rsid w:val="00A40460"/>
    <w:rsid w:val="00A41906"/>
    <w:rsid w:val="00A470CA"/>
    <w:rsid w:val="00A509DC"/>
    <w:rsid w:val="00A515BC"/>
    <w:rsid w:val="00A52240"/>
    <w:rsid w:val="00A57D75"/>
    <w:rsid w:val="00A62150"/>
    <w:rsid w:val="00A625CA"/>
    <w:rsid w:val="00A63538"/>
    <w:rsid w:val="00A75647"/>
    <w:rsid w:val="00A757C6"/>
    <w:rsid w:val="00A82FD3"/>
    <w:rsid w:val="00A84055"/>
    <w:rsid w:val="00A852F4"/>
    <w:rsid w:val="00A90447"/>
    <w:rsid w:val="00A9146A"/>
    <w:rsid w:val="00A93630"/>
    <w:rsid w:val="00A94307"/>
    <w:rsid w:val="00AA0637"/>
    <w:rsid w:val="00AA62D6"/>
    <w:rsid w:val="00AA7E23"/>
    <w:rsid w:val="00AB2F10"/>
    <w:rsid w:val="00AB3334"/>
    <w:rsid w:val="00AB4D6C"/>
    <w:rsid w:val="00AB68AF"/>
    <w:rsid w:val="00AC028D"/>
    <w:rsid w:val="00AC0B3D"/>
    <w:rsid w:val="00AC58E3"/>
    <w:rsid w:val="00AC69A6"/>
    <w:rsid w:val="00AC731E"/>
    <w:rsid w:val="00AC7662"/>
    <w:rsid w:val="00AD09F5"/>
    <w:rsid w:val="00AD0B3C"/>
    <w:rsid w:val="00AD38BD"/>
    <w:rsid w:val="00AD6AA5"/>
    <w:rsid w:val="00AE3BD9"/>
    <w:rsid w:val="00AE5819"/>
    <w:rsid w:val="00AE791B"/>
    <w:rsid w:val="00AF08C5"/>
    <w:rsid w:val="00AF1765"/>
    <w:rsid w:val="00AF4C60"/>
    <w:rsid w:val="00AF528B"/>
    <w:rsid w:val="00AF5B57"/>
    <w:rsid w:val="00AF7B62"/>
    <w:rsid w:val="00B00E54"/>
    <w:rsid w:val="00B0280E"/>
    <w:rsid w:val="00B11378"/>
    <w:rsid w:val="00B157CF"/>
    <w:rsid w:val="00B15881"/>
    <w:rsid w:val="00B16BAF"/>
    <w:rsid w:val="00B170BD"/>
    <w:rsid w:val="00B17AD8"/>
    <w:rsid w:val="00B27AC2"/>
    <w:rsid w:val="00B31CD1"/>
    <w:rsid w:val="00B32971"/>
    <w:rsid w:val="00B33845"/>
    <w:rsid w:val="00B35DB1"/>
    <w:rsid w:val="00B37B32"/>
    <w:rsid w:val="00B406C4"/>
    <w:rsid w:val="00B414A7"/>
    <w:rsid w:val="00B41668"/>
    <w:rsid w:val="00B41670"/>
    <w:rsid w:val="00B43B20"/>
    <w:rsid w:val="00B46A7A"/>
    <w:rsid w:val="00B62B5D"/>
    <w:rsid w:val="00B6455D"/>
    <w:rsid w:val="00B65270"/>
    <w:rsid w:val="00B672FB"/>
    <w:rsid w:val="00B67DE6"/>
    <w:rsid w:val="00B71CC6"/>
    <w:rsid w:val="00B74493"/>
    <w:rsid w:val="00B744F0"/>
    <w:rsid w:val="00B77360"/>
    <w:rsid w:val="00B77817"/>
    <w:rsid w:val="00B8089C"/>
    <w:rsid w:val="00B81971"/>
    <w:rsid w:val="00B92E8D"/>
    <w:rsid w:val="00B93CDE"/>
    <w:rsid w:val="00B95EC2"/>
    <w:rsid w:val="00B976E3"/>
    <w:rsid w:val="00BA2863"/>
    <w:rsid w:val="00BA41A1"/>
    <w:rsid w:val="00BA6E8C"/>
    <w:rsid w:val="00BB2FDB"/>
    <w:rsid w:val="00BB43DD"/>
    <w:rsid w:val="00BB5F5F"/>
    <w:rsid w:val="00BC1A1E"/>
    <w:rsid w:val="00BC31DA"/>
    <w:rsid w:val="00BC5161"/>
    <w:rsid w:val="00BC5CD8"/>
    <w:rsid w:val="00BC6D88"/>
    <w:rsid w:val="00BC72C7"/>
    <w:rsid w:val="00BD13F6"/>
    <w:rsid w:val="00BD5005"/>
    <w:rsid w:val="00BD65EA"/>
    <w:rsid w:val="00BD706E"/>
    <w:rsid w:val="00BE0707"/>
    <w:rsid w:val="00BE084E"/>
    <w:rsid w:val="00BE2E9C"/>
    <w:rsid w:val="00BE4E17"/>
    <w:rsid w:val="00BE571F"/>
    <w:rsid w:val="00BE58A2"/>
    <w:rsid w:val="00BF09D9"/>
    <w:rsid w:val="00BF0DF4"/>
    <w:rsid w:val="00BF1620"/>
    <w:rsid w:val="00BF255A"/>
    <w:rsid w:val="00BF425A"/>
    <w:rsid w:val="00BF49F2"/>
    <w:rsid w:val="00BF5337"/>
    <w:rsid w:val="00BF5DE6"/>
    <w:rsid w:val="00C01F0F"/>
    <w:rsid w:val="00C0617B"/>
    <w:rsid w:val="00C0686A"/>
    <w:rsid w:val="00C07437"/>
    <w:rsid w:val="00C0766D"/>
    <w:rsid w:val="00C076B0"/>
    <w:rsid w:val="00C07F14"/>
    <w:rsid w:val="00C107F9"/>
    <w:rsid w:val="00C10E23"/>
    <w:rsid w:val="00C11E0A"/>
    <w:rsid w:val="00C132B3"/>
    <w:rsid w:val="00C156D2"/>
    <w:rsid w:val="00C203EC"/>
    <w:rsid w:val="00C2411B"/>
    <w:rsid w:val="00C25E8F"/>
    <w:rsid w:val="00C2638A"/>
    <w:rsid w:val="00C26423"/>
    <w:rsid w:val="00C27B0F"/>
    <w:rsid w:val="00C3237B"/>
    <w:rsid w:val="00C42E70"/>
    <w:rsid w:val="00C444F9"/>
    <w:rsid w:val="00C4693B"/>
    <w:rsid w:val="00C51607"/>
    <w:rsid w:val="00C53AE1"/>
    <w:rsid w:val="00C61430"/>
    <w:rsid w:val="00C66C8A"/>
    <w:rsid w:val="00C7063C"/>
    <w:rsid w:val="00C742D4"/>
    <w:rsid w:val="00C74327"/>
    <w:rsid w:val="00C748AF"/>
    <w:rsid w:val="00C77D29"/>
    <w:rsid w:val="00C8023B"/>
    <w:rsid w:val="00C818F0"/>
    <w:rsid w:val="00C8219D"/>
    <w:rsid w:val="00C84D1D"/>
    <w:rsid w:val="00C85116"/>
    <w:rsid w:val="00C85912"/>
    <w:rsid w:val="00C87DFD"/>
    <w:rsid w:val="00C930BC"/>
    <w:rsid w:val="00C97B83"/>
    <w:rsid w:val="00CA0B77"/>
    <w:rsid w:val="00CA0CF5"/>
    <w:rsid w:val="00CA5ABC"/>
    <w:rsid w:val="00CA616E"/>
    <w:rsid w:val="00CB06AF"/>
    <w:rsid w:val="00CB159D"/>
    <w:rsid w:val="00CC0250"/>
    <w:rsid w:val="00CC1E35"/>
    <w:rsid w:val="00CC2374"/>
    <w:rsid w:val="00CC3094"/>
    <w:rsid w:val="00CC31DD"/>
    <w:rsid w:val="00CC44ED"/>
    <w:rsid w:val="00CC4564"/>
    <w:rsid w:val="00CC60F2"/>
    <w:rsid w:val="00CC7309"/>
    <w:rsid w:val="00CC7B9D"/>
    <w:rsid w:val="00CD1EA8"/>
    <w:rsid w:val="00CD2440"/>
    <w:rsid w:val="00CD2A4E"/>
    <w:rsid w:val="00CD4F79"/>
    <w:rsid w:val="00CD6E12"/>
    <w:rsid w:val="00CE1326"/>
    <w:rsid w:val="00CE636D"/>
    <w:rsid w:val="00CF0376"/>
    <w:rsid w:val="00CF5C50"/>
    <w:rsid w:val="00D02B58"/>
    <w:rsid w:val="00D04060"/>
    <w:rsid w:val="00D056BB"/>
    <w:rsid w:val="00D067B4"/>
    <w:rsid w:val="00D0773B"/>
    <w:rsid w:val="00D10E3E"/>
    <w:rsid w:val="00D1451B"/>
    <w:rsid w:val="00D14619"/>
    <w:rsid w:val="00D14D62"/>
    <w:rsid w:val="00D15152"/>
    <w:rsid w:val="00D16CE4"/>
    <w:rsid w:val="00D33309"/>
    <w:rsid w:val="00D40490"/>
    <w:rsid w:val="00D412B3"/>
    <w:rsid w:val="00D43823"/>
    <w:rsid w:val="00D464E7"/>
    <w:rsid w:val="00D46944"/>
    <w:rsid w:val="00D46BF4"/>
    <w:rsid w:val="00D47A11"/>
    <w:rsid w:val="00D506FA"/>
    <w:rsid w:val="00D50EA6"/>
    <w:rsid w:val="00D5108E"/>
    <w:rsid w:val="00D52B2B"/>
    <w:rsid w:val="00D602F5"/>
    <w:rsid w:val="00D6051F"/>
    <w:rsid w:val="00D61B34"/>
    <w:rsid w:val="00D62261"/>
    <w:rsid w:val="00D64312"/>
    <w:rsid w:val="00D66166"/>
    <w:rsid w:val="00D66263"/>
    <w:rsid w:val="00D66DAF"/>
    <w:rsid w:val="00D7241E"/>
    <w:rsid w:val="00D747AA"/>
    <w:rsid w:val="00D752C3"/>
    <w:rsid w:val="00D81CE3"/>
    <w:rsid w:val="00D81E8A"/>
    <w:rsid w:val="00D830D3"/>
    <w:rsid w:val="00D84B2E"/>
    <w:rsid w:val="00D84B41"/>
    <w:rsid w:val="00D85E60"/>
    <w:rsid w:val="00D901D1"/>
    <w:rsid w:val="00D93E25"/>
    <w:rsid w:val="00D94659"/>
    <w:rsid w:val="00D97B4E"/>
    <w:rsid w:val="00DA330D"/>
    <w:rsid w:val="00DA398D"/>
    <w:rsid w:val="00DA3A04"/>
    <w:rsid w:val="00DA3C43"/>
    <w:rsid w:val="00DA7ACF"/>
    <w:rsid w:val="00DA7BC1"/>
    <w:rsid w:val="00DB2B8E"/>
    <w:rsid w:val="00DB322F"/>
    <w:rsid w:val="00DB3DD6"/>
    <w:rsid w:val="00DB79D3"/>
    <w:rsid w:val="00DC1F55"/>
    <w:rsid w:val="00DC63B1"/>
    <w:rsid w:val="00DD085E"/>
    <w:rsid w:val="00DD0AE8"/>
    <w:rsid w:val="00DD36DC"/>
    <w:rsid w:val="00DD748A"/>
    <w:rsid w:val="00DE072D"/>
    <w:rsid w:val="00DE073F"/>
    <w:rsid w:val="00DE15E1"/>
    <w:rsid w:val="00DE2AB3"/>
    <w:rsid w:val="00DE792E"/>
    <w:rsid w:val="00DF03B2"/>
    <w:rsid w:val="00DF100B"/>
    <w:rsid w:val="00DF19AE"/>
    <w:rsid w:val="00DF66C5"/>
    <w:rsid w:val="00E00D7A"/>
    <w:rsid w:val="00E01519"/>
    <w:rsid w:val="00E04AE8"/>
    <w:rsid w:val="00E05E90"/>
    <w:rsid w:val="00E06005"/>
    <w:rsid w:val="00E06115"/>
    <w:rsid w:val="00E06962"/>
    <w:rsid w:val="00E13190"/>
    <w:rsid w:val="00E15332"/>
    <w:rsid w:val="00E1561E"/>
    <w:rsid w:val="00E16298"/>
    <w:rsid w:val="00E16A7C"/>
    <w:rsid w:val="00E170F4"/>
    <w:rsid w:val="00E2162D"/>
    <w:rsid w:val="00E263E3"/>
    <w:rsid w:val="00E37B5E"/>
    <w:rsid w:val="00E41E7B"/>
    <w:rsid w:val="00E4450D"/>
    <w:rsid w:val="00E456AD"/>
    <w:rsid w:val="00E4619C"/>
    <w:rsid w:val="00E51405"/>
    <w:rsid w:val="00E52A81"/>
    <w:rsid w:val="00E54A8E"/>
    <w:rsid w:val="00E55097"/>
    <w:rsid w:val="00E558BC"/>
    <w:rsid w:val="00E57860"/>
    <w:rsid w:val="00E6000C"/>
    <w:rsid w:val="00E60FF4"/>
    <w:rsid w:val="00E626F8"/>
    <w:rsid w:val="00E6306E"/>
    <w:rsid w:val="00E63B63"/>
    <w:rsid w:val="00E6434C"/>
    <w:rsid w:val="00E7368C"/>
    <w:rsid w:val="00E84F0F"/>
    <w:rsid w:val="00E85455"/>
    <w:rsid w:val="00E944EA"/>
    <w:rsid w:val="00E9607C"/>
    <w:rsid w:val="00EA0FFA"/>
    <w:rsid w:val="00EA3625"/>
    <w:rsid w:val="00EA38FA"/>
    <w:rsid w:val="00EA4FC5"/>
    <w:rsid w:val="00EA51D2"/>
    <w:rsid w:val="00EB0B4C"/>
    <w:rsid w:val="00EB0C17"/>
    <w:rsid w:val="00EB4174"/>
    <w:rsid w:val="00EB63E1"/>
    <w:rsid w:val="00EB6F7A"/>
    <w:rsid w:val="00EC1CD7"/>
    <w:rsid w:val="00EC1D3E"/>
    <w:rsid w:val="00EC4B0A"/>
    <w:rsid w:val="00ED11A0"/>
    <w:rsid w:val="00ED22A9"/>
    <w:rsid w:val="00ED33AB"/>
    <w:rsid w:val="00ED415D"/>
    <w:rsid w:val="00ED4B84"/>
    <w:rsid w:val="00ED4C63"/>
    <w:rsid w:val="00ED69F2"/>
    <w:rsid w:val="00ED6E62"/>
    <w:rsid w:val="00ED7C12"/>
    <w:rsid w:val="00ED7DBA"/>
    <w:rsid w:val="00EE06BC"/>
    <w:rsid w:val="00EE1DC0"/>
    <w:rsid w:val="00EE3C29"/>
    <w:rsid w:val="00EE3DC8"/>
    <w:rsid w:val="00EE65E3"/>
    <w:rsid w:val="00EE7D5A"/>
    <w:rsid w:val="00EF0F61"/>
    <w:rsid w:val="00EF1520"/>
    <w:rsid w:val="00EF40FB"/>
    <w:rsid w:val="00EF7CB4"/>
    <w:rsid w:val="00F014A3"/>
    <w:rsid w:val="00F01CE7"/>
    <w:rsid w:val="00F02E4A"/>
    <w:rsid w:val="00F047F1"/>
    <w:rsid w:val="00F057E8"/>
    <w:rsid w:val="00F10171"/>
    <w:rsid w:val="00F101CC"/>
    <w:rsid w:val="00F126CF"/>
    <w:rsid w:val="00F13F82"/>
    <w:rsid w:val="00F22208"/>
    <w:rsid w:val="00F25A08"/>
    <w:rsid w:val="00F25C0B"/>
    <w:rsid w:val="00F2618E"/>
    <w:rsid w:val="00F26FBA"/>
    <w:rsid w:val="00F27202"/>
    <w:rsid w:val="00F3775A"/>
    <w:rsid w:val="00F44C2B"/>
    <w:rsid w:val="00F4559A"/>
    <w:rsid w:val="00F46997"/>
    <w:rsid w:val="00F46B5E"/>
    <w:rsid w:val="00F46C8A"/>
    <w:rsid w:val="00F5077B"/>
    <w:rsid w:val="00F51EE5"/>
    <w:rsid w:val="00F52622"/>
    <w:rsid w:val="00F56172"/>
    <w:rsid w:val="00F566C0"/>
    <w:rsid w:val="00F56A61"/>
    <w:rsid w:val="00F60457"/>
    <w:rsid w:val="00F614ED"/>
    <w:rsid w:val="00F64D3B"/>
    <w:rsid w:val="00F70FB9"/>
    <w:rsid w:val="00F71300"/>
    <w:rsid w:val="00F75310"/>
    <w:rsid w:val="00F8013B"/>
    <w:rsid w:val="00F80E21"/>
    <w:rsid w:val="00F817F8"/>
    <w:rsid w:val="00F823D8"/>
    <w:rsid w:val="00F83F47"/>
    <w:rsid w:val="00F84EF6"/>
    <w:rsid w:val="00F909FD"/>
    <w:rsid w:val="00F91F76"/>
    <w:rsid w:val="00F97452"/>
    <w:rsid w:val="00FA4ECE"/>
    <w:rsid w:val="00FA7914"/>
    <w:rsid w:val="00FB1D9E"/>
    <w:rsid w:val="00FB531B"/>
    <w:rsid w:val="00FB5FD6"/>
    <w:rsid w:val="00FC0919"/>
    <w:rsid w:val="00FC2BD1"/>
    <w:rsid w:val="00FC2BFB"/>
    <w:rsid w:val="00FC371F"/>
    <w:rsid w:val="00FC3ED1"/>
    <w:rsid w:val="00FC4FBA"/>
    <w:rsid w:val="00FC5086"/>
    <w:rsid w:val="00FC61FD"/>
    <w:rsid w:val="00FC631E"/>
    <w:rsid w:val="00FC7320"/>
    <w:rsid w:val="00FC7E9A"/>
    <w:rsid w:val="00FD02DE"/>
    <w:rsid w:val="00FD1B4E"/>
    <w:rsid w:val="00FD32FF"/>
    <w:rsid w:val="00FD4B66"/>
    <w:rsid w:val="00FE1AD0"/>
    <w:rsid w:val="00FE2870"/>
    <w:rsid w:val="00FE35B3"/>
    <w:rsid w:val="00FE6562"/>
    <w:rsid w:val="00FE6D7A"/>
    <w:rsid w:val="00FE70FE"/>
    <w:rsid w:val="00FE7430"/>
    <w:rsid w:val="00FE7DEB"/>
    <w:rsid w:val="00FF31FE"/>
    <w:rsid w:val="00FF395C"/>
    <w:rsid w:val="00FF566B"/>
    <w:rsid w:val="00FF615D"/>
    <w:rsid w:val="00FF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0E2578"/>
  <w15:docId w15:val="{D5C4CC3D-4E6A-4623-A7EA-B083AE0A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E59CD"/>
    <w:rPr>
      <w:sz w:val="24"/>
      <w:szCs w:val="24"/>
      <w:lang w:val="ru-RU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57B86"/>
    <w:rPr>
      <w:color w:val="0000FF"/>
      <w:u w:val="single"/>
    </w:rPr>
  </w:style>
  <w:style w:type="paragraph" w:styleId="NoSpacing">
    <w:name w:val="No Spacing"/>
    <w:uiPriority w:val="1"/>
    <w:qFormat/>
    <w:rsid w:val="00D97B4E"/>
    <w:rPr>
      <w:rFonts w:ascii="Calibri" w:eastAsia="Calibri" w:hAnsi="Calibri"/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D97B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rsid w:val="003A4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BF49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F49F2"/>
    <w:rPr>
      <w:rFonts w:ascii="Segoe UI" w:hAnsi="Segoe UI" w:cs="Segoe UI"/>
      <w:sz w:val="18"/>
      <w:szCs w:val="18"/>
      <w:lang w:val="ru-RU" w:eastAsia="zh-CN"/>
    </w:rPr>
  </w:style>
  <w:style w:type="paragraph" w:styleId="Header">
    <w:name w:val="header"/>
    <w:basedOn w:val="Normal"/>
    <w:link w:val="HeaderChar"/>
    <w:unhideWhenUsed/>
    <w:rsid w:val="008A60B5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rsid w:val="008A60B5"/>
    <w:rPr>
      <w:sz w:val="24"/>
      <w:szCs w:val="24"/>
      <w:lang w:val="ru-RU" w:eastAsia="zh-CN"/>
    </w:rPr>
  </w:style>
  <w:style w:type="paragraph" w:styleId="Footer">
    <w:name w:val="footer"/>
    <w:basedOn w:val="Normal"/>
    <w:link w:val="FooterChar"/>
    <w:unhideWhenUsed/>
    <w:rsid w:val="008A60B5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8A60B5"/>
    <w:rPr>
      <w:sz w:val="24"/>
      <w:szCs w:val="24"/>
      <w:lang w:val="ru-RU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1D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7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fetyRu@sante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harm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5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Eldruk</vt:lpstr>
    </vt:vector>
  </TitlesOfParts>
  <Company>work</Company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Eldruk</dc:title>
  <dc:subject/>
  <dc:creator>c2</dc:creator>
  <cp:keywords/>
  <cp:lastModifiedBy>Eteri Chokheli</cp:lastModifiedBy>
  <cp:revision>96</cp:revision>
  <cp:lastPrinted>2019-04-16T07:44:00Z</cp:lastPrinted>
  <dcterms:created xsi:type="dcterms:W3CDTF">2019-04-16T07:43:00Z</dcterms:created>
  <dcterms:modified xsi:type="dcterms:W3CDTF">2026-04-28T13:20:00Z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c28fd4f3-533a-432d-b159-354a44289b41</vt:lpwstr>
  </property>
</Properties>
</file>