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E2863" w14:textId="6BBDD8CC" w:rsidR="00523911" w:rsidRDefault="00523911" w:rsidP="00B857A2">
      <w:pPr>
        <w:spacing w:after="0" w:line="240" w:lineRule="auto"/>
        <w:ind w:left="-900" w:right="-211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გამოყენების ინსტრუქცია</w:t>
      </w:r>
    </w:p>
    <w:p w14:paraId="5895A29A" w14:textId="77777777" w:rsidR="00523911" w:rsidRDefault="00523911" w:rsidP="00B857A2">
      <w:pPr>
        <w:spacing w:after="0" w:line="240" w:lineRule="auto"/>
        <w:ind w:left="-900" w:right="-211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20EB4243" w14:textId="7E8E519E" w:rsidR="00CF217F" w:rsidRPr="00CF217F" w:rsidRDefault="00CF217F" w:rsidP="00B857A2">
      <w:pPr>
        <w:spacing w:after="0" w:line="240" w:lineRule="auto"/>
        <w:ind w:left="-900" w:right="-21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F217F">
        <w:rPr>
          <w:rFonts w:ascii="Sylfaen" w:hAnsi="Sylfaen" w:cs="Sylfaen"/>
          <w:b/>
          <w:sz w:val="24"/>
          <w:szCs w:val="24"/>
          <w:lang w:val="ka-GE"/>
        </w:rPr>
        <w:t>ფლუქსოგარდი</w:t>
      </w:r>
      <w:proofErr w:type="spellEnd"/>
      <w:r w:rsidRPr="00523911">
        <w:rPr>
          <w:rFonts w:ascii="Sylfaen" w:hAnsi="Sylfaen" w:cs="Sylfaen"/>
          <w:b/>
          <w:sz w:val="24"/>
          <w:szCs w:val="24"/>
          <w:lang w:val="ka-GE"/>
        </w:rPr>
        <w:t>-</w:t>
      </w:r>
      <w:r w:rsidRPr="00CF217F">
        <w:rPr>
          <w:rFonts w:ascii="Sylfaen" w:hAnsi="Sylfaen" w:cs="Sylfaen"/>
          <w:b/>
          <w:sz w:val="24"/>
          <w:szCs w:val="24"/>
          <w:lang w:val="ka-GE"/>
        </w:rPr>
        <w:t xml:space="preserve"> RM/</w:t>
      </w:r>
      <w:r w:rsidR="00C00F79" w:rsidRPr="00523911">
        <w:rPr>
          <w:lang w:val="ka-GE"/>
        </w:rPr>
        <w:t xml:space="preserve"> </w:t>
      </w:r>
      <w:r w:rsidR="00C00F79" w:rsidRPr="00C00F79">
        <w:rPr>
          <w:rFonts w:ascii="Sylfaen" w:hAnsi="Sylfaen" w:cs="Sylfaen"/>
          <w:b/>
          <w:sz w:val="24"/>
          <w:szCs w:val="24"/>
          <w:lang w:val="ka-GE"/>
        </w:rPr>
        <w:t xml:space="preserve">FLUXOGARD </w:t>
      </w:r>
      <w:r w:rsidRPr="00523911">
        <w:rPr>
          <w:rFonts w:ascii="Sylfaen" w:hAnsi="Sylfaen" w:cs="Sylfaen"/>
          <w:b/>
          <w:sz w:val="24"/>
          <w:szCs w:val="24"/>
          <w:lang w:val="ka-GE"/>
        </w:rPr>
        <w:t>-</w:t>
      </w:r>
      <w:r w:rsidRPr="00CF217F">
        <w:rPr>
          <w:rFonts w:ascii="Sylfaen" w:hAnsi="Sylfaen" w:cs="Sylfaen"/>
          <w:b/>
          <w:sz w:val="24"/>
          <w:szCs w:val="24"/>
          <w:lang w:val="ka-GE"/>
        </w:rPr>
        <w:t>RM/</w:t>
      </w:r>
    </w:p>
    <w:p w14:paraId="04E55526" w14:textId="33134996" w:rsidR="00271EE6" w:rsidRPr="00271EE6" w:rsidRDefault="00CF217F" w:rsidP="00B857A2">
      <w:pPr>
        <w:spacing w:after="0" w:line="240" w:lineRule="auto"/>
        <w:ind w:left="-900" w:right="-21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 კაფსულები</w:t>
      </w:r>
      <w:r w:rsidR="00EB6BFC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271EE6" w:rsidRPr="00271EE6">
        <w:rPr>
          <w:rFonts w:ascii="Sylfaen" w:hAnsi="Sylfaen" w:cs="Sylfaen"/>
          <w:b/>
          <w:sz w:val="24"/>
          <w:szCs w:val="24"/>
          <w:lang w:val="ka-GE"/>
        </w:rPr>
        <w:t xml:space="preserve">BP </w:t>
      </w:r>
      <w:r>
        <w:rPr>
          <w:rFonts w:ascii="Sylfaen" w:hAnsi="Sylfaen" w:cs="Sylfaen"/>
          <w:b/>
          <w:sz w:val="24"/>
          <w:szCs w:val="24"/>
          <w:lang w:val="ka-GE"/>
        </w:rPr>
        <w:t>150</w:t>
      </w:r>
      <w:r w:rsidR="00271EE6" w:rsidRPr="00271EE6">
        <w:rPr>
          <w:rFonts w:ascii="Sylfaen" w:hAnsi="Sylfaen" w:cs="Sylfaen"/>
          <w:b/>
          <w:sz w:val="24"/>
          <w:szCs w:val="24"/>
          <w:lang w:val="ka-GE"/>
        </w:rPr>
        <w:t>მგ</w:t>
      </w:r>
    </w:p>
    <w:p w14:paraId="48E28029" w14:textId="62A73DFE" w:rsidR="00230446" w:rsidRPr="00BC1FC9" w:rsidRDefault="00230446" w:rsidP="00BC1FC9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C1FC9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5DD3D415" w14:textId="379A667C" w:rsidR="00271EE6" w:rsidRPr="00271EE6" w:rsidRDefault="00383573" w:rsidP="00BC1FC9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83573">
        <w:rPr>
          <w:rFonts w:ascii="Sylfaen" w:hAnsi="Sylfaen" w:cs="Sylfaen"/>
          <w:bCs/>
          <w:sz w:val="24"/>
          <w:szCs w:val="24"/>
          <w:lang w:val="ka-GE"/>
        </w:rPr>
        <w:t>თითო მყარი ჟელატინის კაფსულ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ის </w:t>
      </w:r>
      <w:r w:rsidR="00271EE6" w:rsidRPr="00271EE6">
        <w:rPr>
          <w:rFonts w:ascii="Sylfaen" w:hAnsi="Sylfaen" w:cs="Sylfaen"/>
          <w:bCs/>
          <w:sz w:val="24"/>
          <w:szCs w:val="24"/>
          <w:lang w:val="ka-GE"/>
        </w:rPr>
        <w:t>შემადგენლობაში შედის:</w:t>
      </w:r>
    </w:p>
    <w:p w14:paraId="68D4E64C" w14:textId="3C53434F" w:rsidR="00271EE6" w:rsidRPr="00271EE6" w:rsidRDefault="00383573" w:rsidP="00BC1FC9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383573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BC1F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271EE6" w:rsidRPr="00271EE6">
        <w:rPr>
          <w:rFonts w:ascii="Sylfaen" w:hAnsi="Sylfaen" w:cs="Sylfaen"/>
          <w:bCs/>
          <w:sz w:val="24"/>
          <w:szCs w:val="24"/>
          <w:lang w:val="ka-GE"/>
        </w:rPr>
        <w:t>BP ..................</w:t>
      </w:r>
      <w:r>
        <w:rPr>
          <w:rFonts w:ascii="Sylfaen" w:hAnsi="Sylfaen" w:cs="Sylfaen"/>
          <w:bCs/>
          <w:sz w:val="24"/>
          <w:szCs w:val="24"/>
          <w:lang w:val="ka-GE"/>
        </w:rPr>
        <w:t>150</w:t>
      </w:r>
      <w:r w:rsidR="00271EE6" w:rsidRPr="00271EE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271EE6" w:rsidRPr="00271EE6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</w:p>
    <w:p w14:paraId="71EEFD38" w14:textId="6E5D563C" w:rsidR="00230446" w:rsidRPr="00BC1FC9" w:rsidRDefault="00383573" w:rsidP="00BC1FC9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შემავსებლები</w:t>
      </w:r>
      <w:r w:rsidR="00230446" w:rsidRPr="00271EE6">
        <w:rPr>
          <w:rFonts w:ascii="Sylfaen" w:hAnsi="Sylfaen" w:cs="Sylfaen"/>
          <w:bCs/>
          <w:sz w:val="24"/>
          <w:szCs w:val="24"/>
          <w:lang w:val="ka-GE"/>
        </w:rPr>
        <w:t>…………</w:t>
      </w:r>
      <w:r w:rsidR="00857C04" w:rsidRPr="00BC1FC9">
        <w:rPr>
          <w:rFonts w:ascii="Sylfaen" w:hAnsi="Sylfaen" w:cs="Sylfaen"/>
          <w:bCs/>
          <w:sz w:val="24"/>
          <w:szCs w:val="24"/>
          <w:lang w:val="ka-GE"/>
        </w:rPr>
        <w:t>…………</w:t>
      </w:r>
      <w:r w:rsidR="00230446" w:rsidRPr="00271EE6">
        <w:rPr>
          <w:rFonts w:ascii="Sylfaen" w:hAnsi="Sylfaen" w:cs="Sylfaen"/>
          <w:bCs/>
          <w:sz w:val="24"/>
          <w:szCs w:val="24"/>
          <w:lang w:val="ka-GE"/>
        </w:rPr>
        <w:t>.</w:t>
      </w:r>
      <w:proofErr w:type="spellStart"/>
      <w:r w:rsidR="00230446" w:rsidRPr="00652D31">
        <w:rPr>
          <w:rFonts w:ascii="Sylfaen" w:hAnsi="Sylfaen" w:cs="Sylfaen"/>
          <w:bCs/>
          <w:sz w:val="24"/>
          <w:szCs w:val="24"/>
          <w:lang w:val="ka-GE"/>
        </w:rPr>
        <w:t>q.s</w:t>
      </w:r>
      <w:proofErr w:type="spellEnd"/>
      <w:r w:rsidR="00230446" w:rsidRPr="00652D31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36A1237" w14:textId="3D399953" w:rsidR="002818AE" w:rsidRPr="002818AE" w:rsidRDefault="002818AE" w:rsidP="00BC1FC9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818AE">
        <w:rPr>
          <w:rFonts w:ascii="Sylfaen" w:hAnsi="Sylfaen" w:cs="Sylfaen"/>
          <w:bCs/>
          <w:sz w:val="24"/>
          <w:szCs w:val="24"/>
          <w:lang w:val="ka-GE"/>
        </w:rPr>
        <w:t>ცარიელი კაფსულის გარსში გამოყენებული  დამტკიცებული ფერი</w:t>
      </w:r>
    </w:p>
    <w:p w14:paraId="542F4987" w14:textId="77777777" w:rsidR="00127B06" w:rsidRPr="00BC1FC9" w:rsidRDefault="001659F2" w:rsidP="00BC1FC9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C1FC9">
        <w:rPr>
          <w:rFonts w:ascii="Sylfaen" w:hAnsi="Sylfaen" w:cs="Sylfaen"/>
          <w:b/>
          <w:bCs/>
          <w:sz w:val="24"/>
          <w:szCs w:val="24"/>
          <w:lang w:val="ka-GE"/>
        </w:rPr>
        <w:t>მოქმედების მექანიზმი</w:t>
      </w:r>
    </w:p>
    <w:p w14:paraId="00F1C0A4" w14:textId="040BCFCB" w:rsidR="00127B06" w:rsidRPr="00BC1FC9" w:rsidRDefault="00127B06" w:rsidP="00BC1FC9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ტრიაზოლის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ჯგუფის სოკოს საწინააღმდეგო საშუალებაა.</w:t>
      </w:r>
      <w:r w:rsidRPr="00BC1F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მისი მოქმედების ძირითადი მექანიზმია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სოკოვანი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ციტოქრომი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P450- დამოკიდებული ფერმენტის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ლანოსტეროლ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14α -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დემეთილაზას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ინჰიბირება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, რაც წარმოადგენს მნიშვნელოვან ეტაპს სოკოების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ერგოსტეროლის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ბიოსინთეზში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. 14-ალფა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მეთილსტეროლების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დაგროვება კორელაციაშია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ერგოსტეროლის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შემდგომ დაკარგვასთან სოკოს უჯრედის მემბრანაში და შესაძლოა პასუხისმგებელი იყოს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სოკოს საწინააღმდეგო აქტივობაზე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უფრო შერჩევითია სოკოს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ციტოქრომ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P</w:t>
      </w:r>
      <w:r>
        <w:rPr>
          <w:rFonts w:ascii="Sylfaen" w:hAnsi="Sylfaen" w:cs="Sylfaen"/>
          <w:bCs/>
          <w:sz w:val="24"/>
          <w:szCs w:val="24"/>
          <w:lang w:val="ka-GE"/>
        </w:rPr>
        <w:t>-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450 ფერმენტების მიმართ, ვიდრე სხვადასხვა ძუძუმწოვრების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ციტოქრომ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P</w:t>
      </w:r>
      <w:r>
        <w:rPr>
          <w:rFonts w:ascii="Sylfaen" w:hAnsi="Sylfaen" w:cs="Sylfaen"/>
          <w:bCs/>
          <w:sz w:val="24"/>
          <w:szCs w:val="24"/>
          <w:lang w:val="ka-GE"/>
        </w:rPr>
        <w:t>-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450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ფერმენტული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სისტემების მიმართ.</w:t>
      </w:r>
    </w:p>
    <w:p w14:paraId="5577FCF0" w14:textId="002E3654" w:rsidR="00127B06" w:rsidRDefault="00127B06" w:rsidP="00127B06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D5166">
        <w:rPr>
          <w:rFonts w:ascii="Sylfaen" w:hAnsi="Sylfaen" w:cs="Sylfaen"/>
          <w:bCs/>
          <w:sz w:val="24"/>
          <w:szCs w:val="24"/>
          <w:lang w:val="ka-GE"/>
        </w:rPr>
        <w:t>28 დღის განმავლობაში ყოველდღიურად</w:t>
      </w:r>
      <w:r w:rsidR="00A51CAB">
        <w:rPr>
          <w:rFonts w:ascii="Sylfaen" w:hAnsi="Sylfaen" w:cs="Sylfaen"/>
          <w:bCs/>
          <w:sz w:val="24"/>
          <w:szCs w:val="24"/>
          <w:lang w:val="ka-GE"/>
        </w:rPr>
        <w:t xml:space="preserve"> 50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მგ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გამოყენებამ არ </w:t>
      </w:r>
      <w:r>
        <w:rPr>
          <w:rFonts w:ascii="Sylfaen" w:hAnsi="Sylfaen" w:cs="Sylfaen"/>
          <w:bCs/>
          <w:sz w:val="24"/>
          <w:szCs w:val="24"/>
          <w:lang w:val="ka-GE"/>
        </w:rPr>
        <w:t>იქონია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გავლენა მამაკაცების სისხლის პლაზმაში ტესტოსტერონის დონეზე ან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სტეროიდების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კონცენტრაციაზე რეპროდუქციული ასაკის ქალებში.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200-400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/დღეში დოზით გამოყენებას არ ჰქონდა კლინიკურად მნიშვნელოვანი გავლენა ენდოგენური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სტეროიდების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დონეზე ან ACTH-ს სტიმულირებულ რეაქციაზე ჯანმრთელ მამაკაცებში. ანტიპირინთან ურთიერთქმედების კვლევებმა აჩვენა, რომ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A51CAB">
        <w:rPr>
          <w:rFonts w:ascii="Sylfaen" w:hAnsi="Sylfaen" w:cs="Sylfaen"/>
          <w:bCs/>
          <w:sz w:val="24"/>
          <w:szCs w:val="24"/>
          <w:lang w:val="ka-GE"/>
        </w:rPr>
        <w:t xml:space="preserve"> 50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მგ ერთჯერადი ან მრავალჯერადი დოზა გავლენას არ ახდენს მის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მეტაბოლიზმზე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D53CFFF" w14:textId="77777777" w:rsidR="00A51CAB" w:rsidRPr="00FD5166" w:rsidRDefault="00A51CAB" w:rsidP="00A51CA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D5166">
        <w:rPr>
          <w:rFonts w:ascii="Sylfaen" w:hAnsi="Sylfaen" w:cs="Sylfaen"/>
          <w:b/>
          <w:sz w:val="24"/>
          <w:szCs w:val="24"/>
          <w:lang w:val="ka-GE"/>
        </w:rPr>
        <w:t xml:space="preserve">მგრძნობელობა </w:t>
      </w:r>
      <w:proofErr w:type="spellStart"/>
      <w:r w:rsidRPr="00FD5166">
        <w:rPr>
          <w:rFonts w:ascii="Sylfaen" w:hAnsi="Sylfaen" w:cs="Sylfaen"/>
          <w:b/>
          <w:sz w:val="24"/>
          <w:szCs w:val="24"/>
          <w:lang w:val="ka-GE"/>
        </w:rPr>
        <w:t>in</w:t>
      </w:r>
      <w:proofErr w:type="spellEnd"/>
      <w:r w:rsidRPr="00FD516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/>
          <w:sz w:val="24"/>
          <w:szCs w:val="24"/>
          <w:lang w:val="ka-GE"/>
        </w:rPr>
        <w:t>vitro</w:t>
      </w:r>
      <w:proofErr w:type="spellEnd"/>
    </w:p>
    <w:p w14:paraId="535F2F4F" w14:textId="77777777" w:rsidR="00A51CAB" w:rsidRPr="00FD5166" w:rsidRDefault="00A51CAB" w:rsidP="00A51CA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ავლენს სოკოს საწინააღმდეგო აქტივობას კლინიკურად გავრცელებული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Candida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სახეობების (მათ შორის, </w:t>
      </w:r>
      <w:r w:rsidRPr="0052391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albicans</w:t>
      </w:r>
      <w:proofErr w:type="spellEnd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, 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parapsilosis</w:t>
      </w:r>
      <w:proofErr w:type="spellEnd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, 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tropicalis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) მიმართ. </w:t>
      </w:r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glabrata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ავლენს დაქვეითებულ მგრძნობელობას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მიმართ, ხოლო </w:t>
      </w:r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krusei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aureus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რეზისტენტულია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მიმართ.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მიკ (MIC)-ები და ეპიდემიოლოგიური ზღვრული მაჩვენებელი (ECOFF) უფრო მაღალია </w:t>
      </w:r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C.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guilliermondii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-სთვის, ვიდრე </w:t>
      </w:r>
      <w:r w:rsidRPr="00523911">
        <w:rPr>
          <w:rFonts w:ascii="Sylfaen" w:hAnsi="Sylfaen" w:cs="Sylfaen"/>
          <w:bCs/>
          <w:i/>
          <w:sz w:val="24"/>
          <w:szCs w:val="24"/>
          <w:lang w:val="ka-GE"/>
        </w:rPr>
        <w:t>C</w:t>
      </w:r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 xml:space="preserve">. </w:t>
      </w:r>
      <w:proofErr w:type="spellStart"/>
      <w:r w:rsidRPr="00B80BC6">
        <w:rPr>
          <w:rFonts w:ascii="Sylfaen" w:hAnsi="Sylfaen" w:cs="Sylfaen"/>
          <w:bCs/>
          <w:i/>
          <w:sz w:val="24"/>
          <w:szCs w:val="24"/>
          <w:lang w:val="ka-GE"/>
        </w:rPr>
        <w:t>albicans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>-ისთვის.</w:t>
      </w:r>
    </w:p>
    <w:p w14:paraId="0D4677C8" w14:textId="77777777" w:rsidR="006C7A0B" w:rsidRDefault="00A51CAB" w:rsidP="006C7A0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lastRenderedPageBreak/>
        <w:t>ფლუკონაზოლი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ასევე ავლენს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აქტივობას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Cryptococcus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neoformans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-ისა და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Cryptococcus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gattii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-ის, ასევე ენდემური ობის სოკოების -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Blastomyces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dermatiditis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,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Coccidioides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immitis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,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Histoplasma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capsulatum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r w:rsidRPr="00416844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Paracoccidioides</w:t>
      </w:r>
      <w:proofErr w:type="spellEnd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  <w:proofErr w:type="spellStart"/>
      <w:r w:rsidRPr="00416844">
        <w:rPr>
          <w:rFonts w:ascii="Sylfaen" w:hAnsi="Sylfaen" w:cs="Sylfaen"/>
          <w:bCs/>
          <w:i/>
          <w:sz w:val="24"/>
          <w:szCs w:val="24"/>
          <w:lang w:val="ka-GE"/>
        </w:rPr>
        <w:t>Brasiliensis</w:t>
      </w:r>
      <w:proofErr w:type="spellEnd"/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- მიმართ.</w:t>
      </w:r>
    </w:p>
    <w:p w14:paraId="14171D05" w14:textId="77777777" w:rsidR="006C7A0B" w:rsidRDefault="005C269B" w:rsidP="006C7A0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0BC4D61E" w14:textId="77777777" w:rsidR="006C7A0B" w:rsidRDefault="00435539" w:rsidP="006C7A0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435539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43553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435539">
        <w:rPr>
          <w:rFonts w:ascii="Sylfaen" w:hAnsi="Sylfaen" w:cs="Sylfaen"/>
          <w:bCs/>
          <w:sz w:val="24"/>
          <w:szCs w:val="24"/>
          <w:lang w:val="ka-GE"/>
        </w:rPr>
        <w:t xml:space="preserve">ნიშნება შემდეგი </w:t>
      </w:r>
      <w:proofErr w:type="spellStart"/>
      <w:r w:rsidRPr="00435539">
        <w:rPr>
          <w:rFonts w:ascii="Sylfaen" w:hAnsi="Sylfaen" w:cs="Sylfaen"/>
          <w:bCs/>
          <w:sz w:val="24"/>
          <w:szCs w:val="24"/>
          <w:lang w:val="ka-GE"/>
        </w:rPr>
        <w:t>სოკოვანი</w:t>
      </w:r>
      <w:proofErr w:type="spellEnd"/>
      <w:r w:rsidRPr="00435539">
        <w:rPr>
          <w:rFonts w:ascii="Sylfaen" w:hAnsi="Sylfaen" w:cs="Sylfaen"/>
          <w:bCs/>
          <w:sz w:val="24"/>
          <w:szCs w:val="24"/>
          <w:lang w:val="ka-GE"/>
        </w:rPr>
        <w:t xml:space="preserve"> ინფექციების დროს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3D18AB6" w14:textId="77777777" w:rsidR="006C7A0B" w:rsidRDefault="00435539" w:rsidP="006C7A0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BE49C8">
        <w:rPr>
          <w:rFonts w:ascii="Sylfaen" w:hAnsi="Sylfaen" w:cs="Sylfaen"/>
          <w:b/>
          <w:sz w:val="24"/>
          <w:szCs w:val="24"/>
          <w:lang w:val="ka-GE"/>
        </w:rPr>
        <w:t>ფლუკონაზოლი</w:t>
      </w:r>
      <w:proofErr w:type="spellEnd"/>
      <w:r w:rsidRPr="00BE49C8">
        <w:rPr>
          <w:rFonts w:ascii="Sylfaen" w:hAnsi="Sylfaen" w:cs="Sylfaen"/>
          <w:b/>
          <w:sz w:val="24"/>
          <w:szCs w:val="24"/>
          <w:lang w:val="ka-GE"/>
        </w:rPr>
        <w:t xml:space="preserve"> ინიშნება მოზრდილებში შემდეგი ინფექციების სამკურნალოდ:</w:t>
      </w:r>
    </w:p>
    <w:p w14:paraId="20C266EF" w14:textId="77777777" w:rsidR="006C7A0B" w:rsidRDefault="00435539" w:rsidP="006C7A0B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კრიპტოკოკური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მენინგიტი</w:t>
      </w:r>
    </w:p>
    <w:p w14:paraId="4FE71B6D" w14:textId="77777777" w:rsidR="006C7A0B" w:rsidRDefault="006C7A0B" w:rsidP="006C7A0B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კოქციდიოიდომიკოზი</w:t>
      </w:r>
      <w:proofErr w:type="spellEnd"/>
    </w:p>
    <w:p w14:paraId="0D785504" w14:textId="77777777" w:rsidR="006C7A0B" w:rsidRDefault="00435539" w:rsidP="006C7A0B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ინვაზიური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კანდიდოზური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ინფექცია.</w:t>
      </w:r>
    </w:p>
    <w:p w14:paraId="5DD06E92" w14:textId="77777777" w:rsidR="006C7A0B" w:rsidRDefault="00876E28" w:rsidP="006C7A0B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ლორწოვანი გარსის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კანდიდოზი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, მათ შორის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ოროფარინგეალური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ეზოფაგეალური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კანდიდურია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და ქრონიკული კან-ლორწოვანი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კანდიდოზი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B197850" w14:textId="77777777" w:rsidR="002E3CED" w:rsidRDefault="00876E28" w:rsidP="002E3CED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პირის ღრუს ქრონიკული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ატროფიული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6C7A0B">
        <w:rPr>
          <w:rFonts w:ascii="Sylfaen" w:hAnsi="Sylfaen" w:cs="Sylfaen"/>
          <w:bCs/>
          <w:sz w:val="24"/>
          <w:szCs w:val="24"/>
          <w:lang w:val="ka-GE"/>
        </w:rPr>
        <w:t>კანდიდოზი</w:t>
      </w:r>
      <w:proofErr w:type="spellEnd"/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(კბილის პროთეზის გამოყენებასთან დაკავშირებით)</w:t>
      </w:r>
      <w:r w:rsidR="005557C7" w:rsidRPr="006C7A0B">
        <w:rPr>
          <w:rFonts w:ascii="Sylfaen" w:hAnsi="Sylfaen" w:cs="Sylfaen"/>
          <w:bCs/>
          <w:sz w:val="24"/>
          <w:szCs w:val="24"/>
          <w:lang w:val="ka-GE"/>
        </w:rPr>
        <w:t xml:space="preserve">,როდესაც </w:t>
      </w:r>
      <w:r w:rsidRPr="006C7A0B">
        <w:rPr>
          <w:rFonts w:ascii="Sylfaen" w:hAnsi="Sylfaen" w:cs="Sylfaen"/>
          <w:bCs/>
          <w:sz w:val="24"/>
          <w:szCs w:val="24"/>
          <w:lang w:val="ka-GE"/>
        </w:rPr>
        <w:t>პირის ღრუს ჰიგიენ</w:t>
      </w:r>
      <w:r w:rsidR="005557C7" w:rsidRPr="006C7A0B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ან ადგილობრივი მკურნალობ</w:t>
      </w:r>
      <w:r w:rsidR="005557C7" w:rsidRPr="006C7A0B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6C7A0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5557C7" w:rsidRPr="006C7A0B">
        <w:rPr>
          <w:rFonts w:ascii="Sylfaen" w:hAnsi="Sylfaen" w:cs="Sylfaen"/>
          <w:bCs/>
          <w:sz w:val="24"/>
          <w:szCs w:val="24"/>
          <w:lang w:val="ka-GE"/>
        </w:rPr>
        <w:t>არასაკმარისია.</w:t>
      </w:r>
    </w:p>
    <w:p w14:paraId="1451C135" w14:textId="77777777" w:rsidR="002E3CED" w:rsidRDefault="005557C7" w:rsidP="002E3CED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ვაგინალური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კანდიდოზი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>, მწვავე ან მორეციდივე, როდესაც ადგილობრივი თერაპია არ არის მიზანშეწონილი.</w:t>
      </w:r>
    </w:p>
    <w:p w14:paraId="1E2A2358" w14:textId="77777777" w:rsidR="002E3CED" w:rsidRDefault="005557C7" w:rsidP="002E3CED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კანდიდოზური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ბალანიტი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>,</w:t>
      </w:r>
      <w:r w:rsidR="006F02E6"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E3CED">
        <w:rPr>
          <w:rFonts w:ascii="Sylfaen" w:hAnsi="Sylfaen" w:cs="Sylfaen"/>
          <w:bCs/>
          <w:sz w:val="24"/>
          <w:szCs w:val="24"/>
          <w:lang w:val="ka-GE"/>
        </w:rPr>
        <w:t>როდესაც ადგილობრივი თერაპია არ არის მიზანშეწონილი.</w:t>
      </w:r>
    </w:p>
    <w:p w14:paraId="7131C38F" w14:textId="77777777" w:rsidR="002E3CED" w:rsidRDefault="00AC6617" w:rsidP="002E3CED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E3CED">
        <w:rPr>
          <w:rFonts w:ascii="Sylfaen" w:hAnsi="Sylfaen" w:cs="Sylfaen"/>
          <w:bCs/>
          <w:sz w:val="24"/>
          <w:szCs w:val="24"/>
          <w:lang w:val="ka-GE"/>
        </w:rPr>
        <w:t>დერმატომიკოზი, მათ შორის ათლეტის ტერფი (</w:t>
      </w:r>
      <w:proofErr w:type="spellStart"/>
      <w:r w:rsidR="00BE49C8" w:rsidRPr="002E3CED">
        <w:rPr>
          <w:rFonts w:ascii="Sylfaen" w:hAnsi="Sylfaen" w:cs="Sylfaen"/>
          <w:bCs/>
          <w:sz w:val="24"/>
          <w:szCs w:val="24"/>
          <w:lang w:val="ka-GE"/>
        </w:rPr>
        <w:t>tinea</w:t>
      </w:r>
      <w:proofErr w:type="spellEnd"/>
      <w:r w:rsidR="00BE49C8"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pedis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), სხეულის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ტინეა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BE49C8" w:rsidRPr="002E3CED">
        <w:rPr>
          <w:rFonts w:ascii="Sylfaen" w:hAnsi="Sylfaen" w:cs="Sylfaen"/>
          <w:bCs/>
          <w:sz w:val="24"/>
          <w:szCs w:val="24"/>
          <w:lang w:val="ka-GE"/>
        </w:rPr>
        <w:t>tinea</w:t>
      </w:r>
      <w:proofErr w:type="spellEnd"/>
      <w:r w:rsidR="00BE49C8"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corporis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), საზარდულის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ტინეა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="00BE49C8" w:rsidRPr="002E3CED">
        <w:rPr>
          <w:rFonts w:ascii="Sylfaen" w:hAnsi="Sylfaen" w:cs="Sylfaen"/>
          <w:bCs/>
          <w:sz w:val="24"/>
          <w:szCs w:val="24"/>
          <w:lang w:val="ka-GE"/>
        </w:rPr>
        <w:t>tinea</w:t>
      </w:r>
      <w:proofErr w:type="spellEnd"/>
      <w:r w:rsidR="00BE49C8"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cruris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), ნაირფერი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ტინეა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tinea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versicolor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) და კანის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კანდიდოზური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ინფექციები, როდესაც ნაჩვენებია სისტემური თერაპია.</w:t>
      </w:r>
    </w:p>
    <w:p w14:paraId="0518F796" w14:textId="40FE272D" w:rsidR="00435539" w:rsidRPr="002E3CED" w:rsidRDefault="00BE49C8" w:rsidP="002E3CED">
      <w:pPr>
        <w:pStyle w:val="ListParagraph"/>
        <w:numPr>
          <w:ilvl w:val="0"/>
          <w:numId w:val="17"/>
        </w:numPr>
        <w:spacing w:after="0" w:line="360" w:lineRule="auto"/>
        <w:ind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ონიქომიკოზი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tinea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E3CED">
        <w:rPr>
          <w:rFonts w:ascii="Sylfaen" w:hAnsi="Sylfaen" w:cs="Sylfaen"/>
          <w:bCs/>
          <w:sz w:val="24"/>
          <w:szCs w:val="24"/>
          <w:lang w:val="ka-GE"/>
        </w:rPr>
        <w:t>unguium</w:t>
      </w:r>
      <w:proofErr w:type="spellEnd"/>
      <w:r w:rsidRPr="002E3CED">
        <w:rPr>
          <w:rFonts w:ascii="Sylfaen" w:hAnsi="Sylfaen" w:cs="Sylfaen"/>
          <w:bCs/>
          <w:sz w:val="24"/>
          <w:szCs w:val="24"/>
          <w:lang w:val="ka-GE"/>
        </w:rPr>
        <w:t>), როდესაც სხვა საშუალებების გამოყენება არ არის მიზანშეწონილი.</w:t>
      </w:r>
    </w:p>
    <w:p w14:paraId="3B9F22A0" w14:textId="77777777" w:rsidR="00B31CE7" w:rsidRDefault="00BE49C8" w:rsidP="00B31CE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E49C8">
        <w:rPr>
          <w:rFonts w:ascii="Sylfaen" w:hAnsi="Sylfaen" w:cs="Sylfaen"/>
          <w:b/>
          <w:sz w:val="24"/>
          <w:szCs w:val="24"/>
          <w:lang w:val="ka-GE"/>
        </w:rPr>
        <w:t>ფლუკონაზოლი</w:t>
      </w:r>
      <w:proofErr w:type="spellEnd"/>
      <w:r w:rsidRPr="00BE49C8">
        <w:rPr>
          <w:rFonts w:ascii="Sylfaen" w:hAnsi="Sylfaen" w:cs="Sylfaen"/>
          <w:b/>
          <w:sz w:val="24"/>
          <w:szCs w:val="24"/>
          <w:lang w:val="ka-GE"/>
        </w:rPr>
        <w:t xml:space="preserve"> ინიშნება მოზრდილებში შემდეგი ინფექციების </w:t>
      </w:r>
      <w:r>
        <w:rPr>
          <w:rFonts w:ascii="Sylfaen" w:hAnsi="Sylfaen" w:cs="Sylfaen"/>
          <w:b/>
          <w:sz w:val="24"/>
          <w:szCs w:val="24"/>
          <w:lang w:val="ka-GE"/>
        </w:rPr>
        <w:t>პროფილაქტიკისთვის</w:t>
      </w:r>
      <w:r w:rsidR="00B31CE7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818E2CE" w14:textId="77777777" w:rsidR="00B31CE7" w:rsidRPr="00B31CE7" w:rsidRDefault="003C345D" w:rsidP="00B31CE7">
      <w:pPr>
        <w:pStyle w:val="ListParagraph"/>
        <w:numPr>
          <w:ilvl w:val="0"/>
          <w:numId w:val="18"/>
        </w:numPr>
        <w:spacing w:after="0" w:line="360" w:lineRule="auto"/>
        <w:ind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კრიპტოკოკური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მენინგიტის რეციდივი რეციდივის მაღალი რისკის მქონე პაციენტებში.</w:t>
      </w:r>
    </w:p>
    <w:p w14:paraId="059E1E75" w14:textId="77777777" w:rsidR="00B31CE7" w:rsidRPr="00B31CE7" w:rsidRDefault="00F15E51" w:rsidP="00B31CE7">
      <w:pPr>
        <w:pStyle w:val="ListParagraph"/>
        <w:numPr>
          <w:ilvl w:val="0"/>
          <w:numId w:val="18"/>
        </w:numPr>
        <w:spacing w:after="0" w:line="360" w:lineRule="auto"/>
        <w:ind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ოროფარინგეალური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ეზოფაგეალური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კანდიდოზის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რეციდივი აივ ინფიცირებულ პაციენტებში, რომლებიც რეციდივის განვითარების მაღალი რისკის ქვეშ იმყოფებიან.</w:t>
      </w:r>
    </w:p>
    <w:p w14:paraId="6CE294F9" w14:textId="77777777" w:rsidR="00B31CE7" w:rsidRPr="00B31CE7" w:rsidRDefault="00610F19" w:rsidP="00B31CE7">
      <w:pPr>
        <w:pStyle w:val="ListParagraph"/>
        <w:numPr>
          <w:ilvl w:val="0"/>
          <w:numId w:val="18"/>
        </w:numPr>
        <w:spacing w:after="0" w:line="360" w:lineRule="auto"/>
        <w:ind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მორეციდივე ვაგინალური </w:t>
      </w: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კანდიდოზის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სიხშირის შემცირება (წელიწადში 4 ან მეტი ეპიზოდი).</w:t>
      </w:r>
    </w:p>
    <w:p w14:paraId="0D1B3451" w14:textId="30FCCA1D" w:rsidR="00610F19" w:rsidRPr="00B31CE7" w:rsidRDefault="00610F19" w:rsidP="00B31CE7">
      <w:pPr>
        <w:pStyle w:val="ListParagraph"/>
        <w:numPr>
          <w:ilvl w:val="0"/>
          <w:numId w:val="18"/>
        </w:numPr>
        <w:spacing w:after="0" w:line="360" w:lineRule="auto"/>
        <w:ind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კანდიდოზური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ინფექციების პროფილაქტიკა ქრონიკული </w:t>
      </w: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ნეიტროპენიის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მქონე პაციენტებში (მაგალითად, </w:t>
      </w: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სისხლმბადი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ქსოვილის ავთვისებიანი სიმსივნის მქონე პაციენტებში, რომლებიც იტარებენ ქიმიოთერაპიას ან პაციენტებში, რომლებსაც უტარდებათ </w:t>
      </w:r>
      <w:proofErr w:type="spellStart"/>
      <w:r w:rsidRPr="00B31CE7">
        <w:rPr>
          <w:rFonts w:ascii="Sylfaen" w:hAnsi="Sylfaen" w:cs="Sylfaen"/>
          <w:bCs/>
          <w:sz w:val="24"/>
          <w:szCs w:val="24"/>
          <w:lang w:val="ka-GE"/>
        </w:rPr>
        <w:t>ჰემატოპოეზური</w:t>
      </w:r>
      <w:proofErr w:type="spellEnd"/>
      <w:r w:rsidRPr="00B31CE7">
        <w:rPr>
          <w:rFonts w:ascii="Sylfaen" w:hAnsi="Sylfaen" w:cs="Sylfaen"/>
          <w:bCs/>
          <w:sz w:val="24"/>
          <w:szCs w:val="24"/>
          <w:lang w:val="ka-GE"/>
        </w:rPr>
        <w:t xml:space="preserve"> ღეროვანი უჯრედების ტრანსპლანტაცია).</w:t>
      </w:r>
    </w:p>
    <w:p w14:paraId="3B98AC5F" w14:textId="77777777" w:rsidR="0099042B" w:rsidRDefault="002F1088" w:rsidP="0099042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F1088">
        <w:rPr>
          <w:rFonts w:ascii="Sylfaen" w:hAnsi="Sylfaen" w:cs="Sylfaen"/>
          <w:b/>
          <w:sz w:val="24"/>
          <w:szCs w:val="24"/>
          <w:lang w:val="ka-GE"/>
        </w:rPr>
        <w:t>ფლუკონაზოლი</w:t>
      </w:r>
      <w:proofErr w:type="spellEnd"/>
      <w:r w:rsidRPr="002F1088">
        <w:rPr>
          <w:rFonts w:ascii="Sylfaen" w:hAnsi="Sylfaen" w:cs="Sylfaen"/>
          <w:b/>
          <w:sz w:val="24"/>
          <w:szCs w:val="24"/>
          <w:lang w:val="ka-GE"/>
        </w:rPr>
        <w:t xml:space="preserve"> ნაჩვენებია ახალშობილებში, ბავშვებსა და მოზარდებში 0-დან 17 წლამდე:</w:t>
      </w:r>
    </w:p>
    <w:p w14:paraId="1647EC2D" w14:textId="77777777" w:rsidR="00743053" w:rsidRDefault="002F1088" w:rsidP="00743053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F1088">
        <w:rPr>
          <w:rFonts w:ascii="Sylfaen" w:hAnsi="Sylfaen" w:cs="Sylfaen"/>
          <w:bCs/>
          <w:sz w:val="24"/>
          <w:szCs w:val="24"/>
          <w:lang w:val="ka-GE"/>
        </w:rPr>
        <w:lastRenderedPageBreak/>
        <w:t>ფლუკონაზოლი</w:t>
      </w:r>
      <w:proofErr w:type="spellEnd"/>
      <w:r w:rsidRPr="002F1088">
        <w:rPr>
          <w:rFonts w:ascii="Sylfaen" w:hAnsi="Sylfaen" w:cs="Sylfaen"/>
          <w:bCs/>
          <w:sz w:val="24"/>
          <w:szCs w:val="24"/>
          <w:lang w:val="ka-GE"/>
        </w:rPr>
        <w:t xml:space="preserve"> გამოიყენება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76E28">
        <w:rPr>
          <w:rFonts w:ascii="Sylfaen" w:hAnsi="Sylfaen" w:cs="Sylfaen"/>
          <w:bCs/>
          <w:sz w:val="24"/>
          <w:szCs w:val="24"/>
          <w:lang w:val="ka-GE"/>
        </w:rPr>
        <w:t xml:space="preserve">ლორწოვანი გარსის </w:t>
      </w:r>
      <w:proofErr w:type="spellStart"/>
      <w:r w:rsidRPr="00876E28">
        <w:rPr>
          <w:rFonts w:ascii="Sylfaen" w:hAnsi="Sylfaen" w:cs="Sylfaen"/>
          <w:bCs/>
          <w:sz w:val="24"/>
          <w:szCs w:val="24"/>
          <w:lang w:val="ka-GE"/>
        </w:rPr>
        <w:t>კანდიდოზი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876E28">
        <w:rPr>
          <w:rFonts w:ascii="Sylfaen" w:hAnsi="Sylfaen" w:cs="Sylfaen"/>
          <w:bCs/>
          <w:sz w:val="24"/>
          <w:szCs w:val="24"/>
          <w:lang w:val="ka-GE"/>
        </w:rPr>
        <w:t>ოროფარინგეალური</w:t>
      </w:r>
      <w:proofErr w:type="spellEnd"/>
      <w:r w:rsidRPr="00876E28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876E28">
        <w:rPr>
          <w:rFonts w:ascii="Sylfaen" w:hAnsi="Sylfaen" w:cs="Sylfaen"/>
          <w:bCs/>
          <w:sz w:val="24"/>
          <w:szCs w:val="24"/>
          <w:lang w:val="ka-GE"/>
        </w:rPr>
        <w:t>ეზოფაგეალური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)</w:t>
      </w:r>
      <w:r w:rsidRPr="00876E28">
        <w:rPr>
          <w:rFonts w:ascii="Sylfaen" w:hAnsi="Sylfaen" w:cs="Sylfaen"/>
          <w:bCs/>
          <w:sz w:val="24"/>
          <w:szCs w:val="24"/>
          <w:lang w:val="ka-GE"/>
        </w:rPr>
        <w:t>,</w:t>
      </w:r>
      <w:r w:rsidR="00B857A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435539">
        <w:rPr>
          <w:rFonts w:ascii="Sylfaen" w:hAnsi="Sylfaen" w:cs="Sylfaen"/>
          <w:bCs/>
          <w:sz w:val="24"/>
          <w:szCs w:val="24"/>
          <w:lang w:val="ka-GE"/>
        </w:rPr>
        <w:t xml:space="preserve">ინვაზიური </w:t>
      </w:r>
      <w:proofErr w:type="spellStart"/>
      <w:r w:rsidRPr="00435539">
        <w:rPr>
          <w:rFonts w:ascii="Sylfaen" w:hAnsi="Sylfaen" w:cs="Sylfaen"/>
          <w:bCs/>
          <w:sz w:val="24"/>
          <w:szCs w:val="24"/>
          <w:lang w:val="ka-GE"/>
        </w:rPr>
        <w:t>კანდიდოზური</w:t>
      </w:r>
      <w:proofErr w:type="spellEnd"/>
      <w:r w:rsidRPr="00435539">
        <w:rPr>
          <w:rFonts w:ascii="Sylfaen" w:hAnsi="Sylfaen" w:cs="Sylfaen"/>
          <w:bCs/>
          <w:sz w:val="24"/>
          <w:szCs w:val="24"/>
          <w:lang w:val="ka-GE"/>
        </w:rPr>
        <w:t xml:space="preserve"> ინფექცი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ის, </w:t>
      </w:r>
      <w:proofErr w:type="spellStart"/>
      <w:r w:rsidRPr="00435539">
        <w:rPr>
          <w:rFonts w:ascii="Sylfaen" w:hAnsi="Sylfaen" w:cs="Sylfaen"/>
          <w:bCs/>
          <w:sz w:val="24"/>
          <w:szCs w:val="24"/>
          <w:lang w:val="ka-GE"/>
        </w:rPr>
        <w:t>კრიპტოკოკური</w:t>
      </w:r>
      <w:proofErr w:type="spellEnd"/>
      <w:r w:rsidRPr="00435539">
        <w:rPr>
          <w:rFonts w:ascii="Sylfaen" w:hAnsi="Sylfaen" w:cs="Sylfaen"/>
          <w:bCs/>
          <w:sz w:val="24"/>
          <w:szCs w:val="24"/>
          <w:lang w:val="ka-GE"/>
        </w:rPr>
        <w:t xml:space="preserve"> მენინგიტი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 სამკურნალოდ და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კანდიდოზური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ინფეცქტიების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F1088">
        <w:rPr>
          <w:rFonts w:ascii="Sylfaen" w:hAnsi="Sylfaen" w:cs="Sylfaen"/>
          <w:bCs/>
          <w:sz w:val="24"/>
          <w:szCs w:val="24"/>
          <w:lang w:val="ka-GE"/>
        </w:rPr>
        <w:t>პროფილაქტიკისთვის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F1088">
        <w:rPr>
          <w:rFonts w:ascii="Sylfaen" w:hAnsi="Sylfaen" w:cs="Sylfaen"/>
          <w:bCs/>
          <w:sz w:val="24"/>
          <w:szCs w:val="24"/>
          <w:lang w:val="ka-GE"/>
        </w:rPr>
        <w:t>იმუნიტეტდაქვეითებულ</w:t>
      </w:r>
      <w:proofErr w:type="spellEnd"/>
      <w:r w:rsidRPr="002F1088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პაციენტებში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  <w:r w:rsidR="00947FC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 xml:space="preserve"> გამოიყენება </w:t>
      </w:r>
      <w:proofErr w:type="spellStart"/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>შემანარჩუნებელი</w:t>
      </w:r>
      <w:proofErr w:type="spellEnd"/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 xml:space="preserve"> თერაპიის სახით </w:t>
      </w:r>
      <w:proofErr w:type="spellStart"/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>კრიპტოკოკური</w:t>
      </w:r>
      <w:proofErr w:type="spellEnd"/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 xml:space="preserve"> მენინგიტის რეციდივის პრევენციისთვის </w:t>
      </w:r>
      <w:r w:rsidR="00B857A2">
        <w:rPr>
          <w:rFonts w:ascii="Sylfaen" w:hAnsi="Sylfaen" w:cs="Sylfaen"/>
          <w:bCs/>
          <w:sz w:val="24"/>
          <w:szCs w:val="24"/>
          <w:lang w:val="ka-GE"/>
        </w:rPr>
        <w:t xml:space="preserve">რეციდივის </w:t>
      </w:r>
      <w:r w:rsidR="00947FCC" w:rsidRPr="00947FCC">
        <w:rPr>
          <w:rFonts w:ascii="Sylfaen" w:hAnsi="Sylfaen" w:cs="Sylfaen"/>
          <w:bCs/>
          <w:sz w:val="24"/>
          <w:szCs w:val="24"/>
          <w:lang w:val="ka-GE"/>
        </w:rPr>
        <w:t>მაღალი რისკის მქონე ბავშვებში.</w:t>
      </w:r>
    </w:p>
    <w:p w14:paraId="1C819A1C" w14:textId="77777777" w:rsidR="00743053" w:rsidRDefault="009F54F3" w:rsidP="00743053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თერაპია შეიძლება დაინიშნოს კულტურების და სხვა ლაბორატორიული კვლევების შედეგების მიღებამდე; თუმცა, შედეგების მიღების შემდეგ,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ანტიინფექციური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 უნდა დარეგულირდეს შედეგების შესაბამისად.</w:t>
      </w:r>
    </w:p>
    <w:p w14:paraId="57646454" w14:textId="77777777" w:rsidR="003C3E50" w:rsidRDefault="009F54F3" w:rsidP="003C3E50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F54F3">
        <w:rPr>
          <w:rFonts w:ascii="Sylfaen" w:hAnsi="Sylfaen" w:cs="Sylfaen"/>
          <w:bCs/>
          <w:sz w:val="24"/>
          <w:szCs w:val="24"/>
          <w:lang w:val="ka-GE"/>
        </w:rPr>
        <w:t>ყურადღება უნდა მიექცეს ოფიციალურ რეკომენდაციებს სოკოს საწინააღმდეგო საშუალებების სწორ</w:t>
      </w:r>
      <w:r>
        <w:rPr>
          <w:rFonts w:ascii="Sylfaen" w:hAnsi="Sylfaen" w:cs="Sylfaen"/>
          <w:bCs/>
          <w:sz w:val="24"/>
          <w:szCs w:val="24"/>
          <w:lang w:val="ka-GE"/>
        </w:rPr>
        <w:t>ად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 შესახებ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7B0E01E" w14:textId="4169DCA2" w:rsidR="003911BE" w:rsidRDefault="00D745D4" w:rsidP="003C3E50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</w:t>
      </w:r>
    </w:p>
    <w:p w14:paraId="1541FED5" w14:textId="2A777861" w:rsidR="003C3E50" w:rsidRPr="00241827" w:rsidRDefault="006B02C8" w:rsidP="003C3E50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B02C8">
        <w:rPr>
          <w:rFonts w:ascii="Sylfaen" w:hAnsi="Sylfaen" w:cs="Sylfaen"/>
          <w:sz w:val="24"/>
          <w:szCs w:val="24"/>
          <w:lang w:val="ka-GE"/>
        </w:rPr>
        <w:t xml:space="preserve">დოზა უნდა შეირჩეს </w:t>
      </w:r>
      <w:proofErr w:type="spellStart"/>
      <w:r w:rsidRPr="006B02C8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6B02C8">
        <w:rPr>
          <w:rFonts w:ascii="Sylfaen" w:hAnsi="Sylfaen" w:cs="Sylfaen"/>
          <w:sz w:val="24"/>
          <w:szCs w:val="24"/>
          <w:lang w:val="ka-GE"/>
        </w:rPr>
        <w:t xml:space="preserve"> ინფექციის ხასიათისა და სიმძიმის მიხედვით.</w:t>
      </w:r>
      <w:r w:rsidR="00054A9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54A9B" w:rsidRPr="00054A9B">
        <w:rPr>
          <w:rFonts w:ascii="Sylfaen" w:hAnsi="Sylfaen" w:cs="Sylfaen"/>
          <w:sz w:val="24"/>
          <w:szCs w:val="24"/>
          <w:lang w:val="ka-GE"/>
        </w:rPr>
        <w:t xml:space="preserve">ინფექციების მკურნალობა, რომლებიც მრავალჯერად დოზირებას საჭიროებს, უნდა გაგრძელდეს მანამ, სანამ კლინიკური მაჩვენებლები ან ლაბორატორიული კვლევები არ დაადასტურებს, რომ აქტიური </w:t>
      </w:r>
      <w:proofErr w:type="spellStart"/>
      <w:r w:rsidR="00054A9B" w:rsidRPr="00054A9B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="00054A9B" w:rsidRPr="00054A9B">
        <w:rPr>
          <w:rFonts w:ascii="Sylfaen" w:hAnsi="Sylfaen" w:cs="Sylfaen"/>
          <w:sz w:val="24"/>
          <w:szCs w:val="24"/>
          <w:lang w:val="ka-GE"/>
        </w:rPr>
        <w:t xml:space="preserve"> ინფექცია შემცირდა ან სრულად აღმოიფხვრა.</w:t>
      </w:r>
      <w:r w:rsidR="00241827" w:rsidRPr="00241827">
        <w:rPr>
          <w:rFonts w:ascii="Sylfaen" w:hAnsi="Sylfaen" w:cs="Sylfaen"/>
          <w:sz w:val="24"/>
          <w:szCs w:val="24"/>
          <w:lang w:val="ka-GE"/>
        </w:rPr>
        <w:t xml:space="preserve"> არასაკმარისმა მკურნალობამ შეიძლება გამოიწვიოს აქტიური ინფექციის რეციდივი.</w:t>
      </w:r>
    </w:p>
    <w:p w14:paraId="23D146B7" w14:textId="77777777" w:rsidR="00241827" w:rsidRDefault="00241827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41827">
        <w:rPr>
          <w:rFonts w:ascii="Sylfaen" w:hAnsi="Sylfaen" w:cs="Sylfaen"/>
          <w:b/>
          <w:sz w:val="24"/>
          <w:szCs w:val="24"/>
          <w:lang w:val="ka-GE"/>
        </w:rPr>
        <w:t>მოზრდილები</w:t>
      </w:r>
    </w:p>
    <w:p w14:paraId="250AA7C9" w14:textId="77777777" w:rsidR="00241827" w:rsidRDefault="009F54F3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42C8C">
        <w:rPr>
          <w:rFonts w:ascii="Sylfaen" w:hAnsi="Sylfaen" w:cs="Sylfaen"/>
          <w:b/>
          <w:sz w:val="24"/>
          <w:szCs w:val="24"/>
          <w:lang w:val="ka-GE"/>
        </w:rPr>
        <w:t>კრიპტოკოკოზი</w:t>
      </w:r>
      <w:proofErr w:type="spellEnd"/>
    </w:p>
    <w:p w14:paraId="6E9D630B" w14:textId="77777777" w:rsidR="00241827" w:rsidRDefault="009F54F3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42C8C">
        <w:rPr>
          <w:rFonts w:ascii="Sylfaen" w:hAnsi="Sylfaen" w:cs="Sylfaen"/>
          <w:b/>
          <w:i/>
          <w:iCs/>
          <w:sz w:val="24"/>
          <w:szCs w:val="24"/>
          <w:lang w:val="ka-GE"/>
        </w:rPr>
        <w:t>კრიპტოკოკური</w:t>
      </w:r>
      <w:proofErr w:type="spellEnd"/>
      <w:r w:rsidRPr="00742C8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მენინგიტის მკურნალობა</w:t>
      </w:r>
    </w:p>
    <w:p w14:paraId="62AD5811" w14:textId="77777777" w:rsidR="00241827" w:rsidRDefault="009F54F3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საწყისი დოზა: 400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პირველ დღეს და შემდგომი დოზა: 200 მგ-400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7F4898A9" w14:textId="77777777" w:rsidR="00241827" w:rsidRDefault="009F54F3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ხანგრძლივობა: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როგორც წესი, მინიმუმ 6-8 კვირა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  <w:r w:rsidR="006F02E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სიცოცხლისათვის საშიში ინფექციების შემთხვევაში, დღიური დოზა შეიძლება გაიზარდოს 800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>-მდე.</w:t>
      </w:r>
    </w:p>
    <w:p w14:paraId="2B37E7BF" w14:textId="77777777" w:rsidR="00241827" w:rsidRDefault="00742C8C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742C8C">
        <w:rPr>
          <w:rFonts w:ascii="Sylfaen" w:hAnsi="Sylfaen" w:cs="Sylfaen"/>
          <w:b/>
          <w:i/>
          <w:iCs/>
          <w:sz w:val="24"/>
          <w:szCs w:val="24"/>
          <w:lang w:val="ka-GE"/>
        </w:rPr>
        <w:t>შემანარჩუნებელი</w:t>
      </w:r>
      <w:proofErr w:type="spellEnd"/>
      <w:r w:rsidRPr="00742C8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თერაპია </w:t>
      </w:r>
      <w:proofErr w:type="spellStart"/>
      <w:r w:rsidRPr="00742C8C">
        <w:rPr>
          <w:rFonts w:ascii="Sylfaen" w:hAnsi="Sylfaen" w:cs="Sylfaen"/>
          <w:b/>
          <w:i/>
          <w:iCs/>
          <w:sz w:val="24"/>
          <w:szCs w:val="24"/>
          <w:lang w:val="ka-GE"/>
        </w:rPr>
        <w:t>კრიპტოკოკური</w:t>
      </w:r>
      <w:proofErr w:type="spellEnd"/>
      <w:r w:rsidRPr="00742C8C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მენინგიტის რეციდივის პრევენციისთვის რეციდივის მაღალი რისკის მქონე პაციენტებში</w:t>
      </w:r>
    </w:p>
    <w:p w14:paraId="2D2EFB0A" w14:textId="77777777" w:rsidR="00241827" w:rsidRDefault="00742C8C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200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1045E557" w14:textId="77777777" w:rsidR="00241827" w:rsidRDefault="00742C8C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="009C2D6F" w:rsidRPr="009C2D6F">
        <w:rPr>
          <w:rFonts w:ascii="Sylfaen" w:hAnsi="Sylfaen" w:cs="Sylfaen"/>
          <w:bCs/>
          <w:sz w:val="24"/>
          <w:szCs w:val="24"/>
          <w:lang w:val="ka-GE"/>
        </w:rPr>
        <w:t xml:space="preserve"> 200 </w:t>
      </w:r>
      <w:proofErr w:type="spellStart"/>
      <w:r w:rsidR="009C2D6F" w:rsidRPr="009C2D6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9C2D6F" w:rsidRPr="009C2D6F">
        <w:rPr>
          <w:rFonts w:ascii="Sylfaen" w:hAnsi="Sylfaen" w:cs="Sylfaen"/>
          <w:bCs/>
          <w:sz w:val="24"/>
          <w:szCs w:val="24"/>
          <w:lang w:val="ka-GE"/>
        </w:rPr>
        <w:t xml:space="preserve"> დღეში განუსაზღვრელი ვადით</w:t>
      </w:r>
      <w:r w:rsidR="009C2D6F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F7F5B10" w14:textId="77777777" w:rsidR="00241827" w:rsidRDefault="009C2D6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C2D6F">
        <w:rPr>
          <w:rFonts w:ascii="Sylfaen" w:hAnsi="Sylfaen" w:cs="Sylfaen"/>
          <w:b/>
          <w:sz w:val="24"/>
          <w:szCs w:val="24"/>
          <w:lang w:val="ka-GE"/>
        </w:rPr>
        <w:t>კოქციდიოიდომიკოზი</w:t>
      </w:r>
      <w:proofErr w:type="spellEnd"/>
    </w:p>
    <w:p w14:paraId="6BD8E2BB" w14:textId="77777777" w:rsidR="00241827" w:rsidRDefault="009C2D6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დოზა: 200 მგ-400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5E4CD560" w14:textId="77777777" w:rsidR="00241827" w:rsidRDefault="009C2D6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 xml:space="preserve">11 თვიდან 24 თვემდე ან მეტი </w:t>
      </w:r>
      <w:r w:rsidR="009701B7">
        <w:rPr>
          <w:rFonts w:ascii="Sylfaen" w:hAnsi="Sylfaen" w:cs="Sylfaen"/>
          <w:bCs/>
          <w:sz w:val="24"/>
          <w:szCs w:val="24"/>
          <w:lang w:val="ka-GE"/>
        </w:rPr>
        <w:t xml:space="preserve">ხნის განმავლობაში, </w:t>
      </w:r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 xml:space="preserve">პაციენტის </w:t>
      </w:r>
      <w:r w:rsidR="009701B7">
        <w:rPr>
          <w:rFonts w:ascii="Sylfaen" w:hAnsi="Sylfaen" w:cs="Sylfaen"/>
          <w:bCs/>
          <w:sz w:val="24"/>
          <w:szCs w:val="24"/>
          <w:lang w:val="ka-GE"/>
        </w:rPr>
        <w:t>მ</w:t>
      </w:r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>დგომარეობის მიხედვით.</w:t>
      </w:r>
      <w:r w:rsid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 xml:space="preserve">ზოგიერთი ინფექციისთვის და განსაკუთრებით </w:t>
      </w:r>
      <w:proofErr w:type="spellStart"/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>მენინგეალური</w:t>
      </w:r>
      <w:proofErr w:type="spellEnd"/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 xml:space="preserve"> დაავადებების დროს შეიძლება </w:t>
      </w:r>
      <w:r w:rsidR="00BD12AF">
        <w:rPr>
          <w:rFonts w:ascii="Sylfaen" w:hAnsi="Sylfaen" w:cs="Sylfaen"/>
          <w:bCs/>
          <w:sz w:val="24"/>
          <w:szCs w:val="24"/>
          <w:lang w:val="ka-GE"/>
        </w:rPr>
        <w:t>დაინიშნოს</w:t>
      </w:r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 xml:space="preserve"> 800 </w:t>
      </w:r>
      <w:proofErr w:type="spellStart"/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BD12AF" w:rsidRPr="00BD12AF">
        <w:rPr>
          <w:rFonts w:ascii="Sylfaen" w:hAnsi="Sylfaen" w:cs="Sylfaen"/>
          <w:bCs/>
          <w:sz w:val="24"/>
          <w:szCs w:val="24"/>
          <w:lang w:val="ka-GE"/>
        </w:rPr>
        <w:t xml:space="preserve"> დღეში.</w:t>
      </w:r>
    </w:p>
    <w:p w14:paraId="4679C010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D12AF">
        <w:rPr>
          <w:rFonts w:ascii="Sylfaen" w:hAnsi="Sylfaen" w:cs="Sylfaen"/>
          <w:b/>
          <w:sz w:val="24"/>
          <w:szCs w:val="24"/>
          <w:lang w:val="ka-GE"/>
        </w:rPr>
        <w:t xml:space="preserve">ინვაზიური </w:t>
      </w:r>
      <w:proofErr w:type="spellStart"/>
      <w:r w:rsidRPr="00BD12AF">
        <w:rPr>
          <w:rFonts w:ascii="Sylfaen" w:hAnsi="Sylfaen" w:cs="Sylfaen"/>
          <w:b/>
          <w:sz w:val="24"/>
          <w:szCs w:val="24"/>
          <w:lang w:val="ka-GE"/>
        </w:rPr>
        <w:t>კანდიდოზი</w:t>
      </w:r>
      <w:proofErr w:type="spellEnd"/>
    </w:p>
    <w:p w14:paraId="19FF917F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საწყისი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8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პირველ დღეს და შემდგომი დოზა: 400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383BA62A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</w:t>
      </w:r>
      <w:r w:rsidR="00241827">
        <w:rPr>
          <w:rFonts w:ascii="Sylfaen" w:hAnsi="Sylfaen" w:cs="Sylfaen"/>
          <w:bCs/>
          <w:sz w:val="24"/>
          <w:szCs w:val="24"/>
          <w:lang w:val="ka-GE"/>
        </w:rPr>
        <w:t>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ზოგადად, </w:t>
      </w:r>
      <w:proofErr w:type="spellStart"/>
      <w:r w:rsidRPr="00BD12AF">
        <w:rPr>
          <w:rFonts w:ascii="Sylfaen" w:hAnsi="Sylfaen" w:cs="Sylfaen"/>
          <w:bCs/>
          <w:sz w:val="24"/>
          <w:szCs w:val="24"/>
          <w:lang w:val="ka-GE"/>
        </w:rPr>
        <w:t>კანდიდემიის</w:t>
      </w:r>
      <w:proofErr w:type="spellEnd"/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კურსის რეკომენდებული ხანგრძლივობა შეადგენს 2 კვირას სისხლის კულტურის პირველი უარყოფითი შედეგის მიღებიდან და </w:t>
      </w:r>
      <w:proofErr w:type="spellStart"/>
      <w:r w:rsidRPr="00BD12AF">
        <w:rPr>
          <w:rFonts w:ascii="Sylfaen" w:hAnsi="Sylfaen" w:cs="Sylfaen"/>
          <w:bCs/>
          <w:sz w:val="24"/>
          <w:szCs w:val="24"/>
          <w:lang w:val="ka-GE"/>
        </w:rPr>
        <w:t>კანდიდემიის</w:t>
      </w:r>
      <w:proofErr w:type="spellEnd"/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ნიშნებისა და სიმპტომების გაქრობიდან.</w:t>
      </w:r>
    </w:p>
    <w:p w14:paraId="2B8E1A8E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D12AF">
        <w:rPr>
          <w:rFonts w:ascii="Sylfaen" w:hAnsi="Sylfaen" w:cs="Sylfaen"/>
          <w:b/>
          <w:sz w:val="24"/>
          <w:szCs w:val="24"/>
          <w:lang w:val="ka-GE"/>
        </w:rPr>
        <w:t xml:space="preserve">ლორწოვანი გარსის </w:t>
      </w:r>
      <w:proofErr w:type="spellStart"/>
      <w:r w:rsidRPr="00BD12AF">
        <w:rPr>
          <w:rFonts w:ascii="Sylfaen" w:hAnsi="Sylfaen" w:cs="Sylfaen"/>
          <w:b/>
          <w:sz w:val="24"/>
          <w:szCs w:val="24"/>
          <w:lang w:val="ka-GE"/>
        </w:rPr>
        <w:t>კანდიდოზი</w:t>
      </w:r>
      <w:r w:rsidR="002C6D52">
        <w:rPr>
          <w:rFonts w:ascii="Sylfaen" w:hAnsi="Sylfaen" w:cs="Sylfaen"/>
          <w:b/>
          <w:sz w:val="24"/>
          <w:szCs w:val="24"/>
          <w:lang w:val="ka-GE"/>
        </w:rPr>
        <w:t>ს</w:t>
      </w:r>
      <w:proofErr w:type="spellEnd"/>
      <w:r w:rsidR="002C6D52">
        <w:rPr>
          <w:rFonts w:ascii="Sylfaen" w:hAnsi="Sylfaen" w:cs="Sylfaen"/>
          <w:b/>
          <w:sz w:val="24"/>
          <w:szCs w:val="24"/>
          <w:lang w:val="ka-GE"/>
        </w:rPr>
        <w:t xml:space="preserve"> მკურნალობა</w:t>
      </w:r>
    </w:p>
    <w:p w14:paraId="759F99C2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D12AF">
        <w:rPr>
          <w:rFonts w:ascii="Sylfaen" w:hAnsi="Sylfaen" w:cs="Sylfaen"/>
          <w:b/>
          <w:i/>
          <w:iCs/>
          <w:sz w:val="24"/>
          <w:szCs w:val="24"/>
          <w:lang w:val="ka-GE"/>
        </w:rPr>
        <w:t>ოროფარინგეალური</w:t>
      </w:r>
      <w:proofErr w:type="spellEnd"/>
    </w:p>
    <w:p w14:paraId="7943E55A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საწყისი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2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00</w:t>
      </w:r>
      <w:r>
        <w:rPr>
          <w:rFonts w:ascii="Sylfaen" w:hAnsi="Sylfaen" w:cs="Sylfaen"/>
          <w:bCs/>
          <w:sz w:val="24"/>
          <w:szCs w:val="24"/>
          <w:lang w:val="ka-GE"/>
        </w:rPr>
        <w:t>-400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პირველ დღეს და შემდგომი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100-2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67999DB9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7-21 დღე</w:t>
      </w:r>
      <w:r>
        <w:rPr>
          <w:rFonts w:ascii="Sylfaen" w:hAnsi="Sylfaen" w:cs="Sylfaen"/>
          <w:bCs/>
          <w:sz w:val="24"/>
          <w:szCs w:val="24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(</w:t>
      </w:r>
      <w:proofErr w:type="spellStart"/>
      <w:r w:rsidRPr="00BD12AF">
        <w:rPr>
          <w:rFonts w:ascii="Sylfaen" w:hAnsi="Sylfaen" w:cs="Sylfaen"/>
          <w:bCs/>
          <w:sz w:val="24"/>
          <w:szCs w:val="24"/>
          <w:lang w:val="ka-GE"/>
        </w:rPr>
        <w:t>ოროფარინგეალური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BD12AF">
        <w:rPr>
          <w:rFonts w:ascii="Sylfaen" w:hAnsi="Sylfaen" w:cs="Sylfaen"/>
          <w:bCs/>
          <w:sz w:val="24"/>
          <w:szCs w:val="24"/>
          <w:lang w:val="ka-GE"/>
        </w:rPr>
        <w:t>კანდიდოზის</w:t>
      </w:r>
      <w:proofErr w:type="spellEnd"/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რემისიის მიღწევამდე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). 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>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</w:t>
      </w:r>
      <w:r w:rsidR="002C6D52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CBF0F93" w14:textId="77777777" w:rsidR="00241827" w:rsidRDefault="00BD12AF" w:rsidP="00241827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>ეზოფაგეალური</w:t>
      </w:r>
      <w:proofErr w:type="spellEnd"/>
    </w:p>
    <w:p w14:paraId="491233B7" w14:textId="77777777" w:rsidR="00C538EC" w:rsidRDefault="002C6D52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საწყისი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2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00</w:t>
      </w:r>
      <w:r>
        <w:rPr>
          <w:rFonts w:ascii="Sylfaen" w:hAnsi="Sylfaen" w:cs="Sylfaen"/>
          <w:bCs/>
          <w:sz w:val="24"/>
          <w:szCs w:val="24"/>
          <w:lang w:val="ka-GE"/>
        </w:rPr>
        <w:t>-400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პირველ დღეს და შემდგომი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100-2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00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4D4542E2" w14:textId="77777777" w:rsidR="00C538EC" w:rsidRDefault="002C6D52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14-30 დღე</w:t>
      </w:r>
      <w:r>
        <w:rPr>
          <w:rFonts w:ascii="Sylfaen" w:hAnsi="Sylfaen" w:cs="Sylfaen"/>
          <w:bCs/>
          <w:sz w:val="24"/>
          <w:szCs w:val="24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(</w:t>
      </w:r>
      <w:proofErr w:type="spellStart"/>
      <w:r w:rsidRPr="002C6D52">
        <w:rPr>
          <w:rFonts w:ascii="Sylfaen" w:hAnsi="Sylfaen" w:cs="Sylfaen"/>
          <w:bCs/>
          <w:sz w:val="24"/>
          <w:szCs w:val="24"/>
          <w:lang w:val="ka-GE"/>
        </w:rPr>
        <w:t>ეზოფაგეალური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BD12AF">
        <w:rPr>
          <w:rFonts w:ascii="Sylfaen" w:hAnsi="Sylfaen" w:cs="Sylfaen"/>
          <w:bCs/>
          <w:sz w:val="24"/>
          <w:szCs w:val="24"/>
          <w:lang w:val="ka-GE"/>
        </w:rPr>
        <w:t>კანდიდოზის</w:t>
      </w:r>
      <w:proofErr w:type="spellEnd"/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რემისიის მიღწევამდე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). 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>შეიძლება უფრო ხანგრძლივი პერიოდით გამოყენება მძიმედ გამოხატული დაქვეითებული იმუნიტეტის მქონე პაციენტებში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FAA395D" w14:textId="77777777" w:rsidR="00C538EC" w:rsidRDefault="00BD12AF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კანდიდურია</w:t>
      </w:r>
      <w:proofErr w:type="spellEnd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</w:p>
    <w:p w14:paraId="085B4253" w14:textId="77777777" w:rsidR="00C538EC" w:rsidRDefault="002C6D52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2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00</w:t>
      </w:r>
      <w:r>
        <w:rPr>
          <w:rFonts w:ascii="Sylfaen" w:hAnsi="Sylfaen" w:cs="Sylfaen"/>
          <w:bCs/>
          <w:sz w:val="24"/>
          <w:szCs w:val="24"/>
          <w:lang w:val="ka-GE"/>
        </w:rPr>
        <w:t>-400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3C0670D0" w14:textId="77777777" w:rsidR="00C538EC" w:rsidRDefault="002C6D52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7-21 დღე. 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>შეიძლება უფრო ხანგრძლივი პერიოდით გამოყენება მძიმედ გამოხატული  დაქვეითებული იმუნიტეტის მქონე პაციენტებში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5D19973" w14:textId="77777777" w:rsidR="00C538EC" w:rsidRDefault="002C6D52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ქრონიკული </w:t>
      </w:r>
      <w:proofErr w:type="spellStart"/>
      <w:r>
        <w:rPr>
          <w:rFonts w:ascii="Sylfaen" w:hAnsi="Sylfaen" w:cs="Sylfaen"/>
          <w:b/>
          <w:i/>
          <w:iCs/>
          <w:sz w:val="24"/>
          <w:szCs w:val="24"/>
          <w:lang w:val="ka-GE"/>
        </w:rPr>
        <w:t>ატროფიული</w:t>
      </w:r>
      <w:proofErr w:type="spellEnd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კანდიდოზი</w:t>
      </w:r>
      <w:proofErr w:type="spellEnd"/>
    </w:p>
    <w:p w14:paraId="35F9D913" w14:textId="77777777" w:rsidR="00C538EC" w:rsidRDefault="002C6D52" w:rsidP="00C538E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50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მგ ერთხელ დღეში.</w:t>
      </w:r>
    </w:p>
    <w:p w14:paraId="10DEEB7A" w14:textId="77777777" w:rsidR="00C128D8" w:rsidRDefault="002C6D52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14 დღე.</w:t>
      </w:r>
    </w:p>
    <w:p w14:paraId="6F79B785" w14:textId="77777777" w:rsidR="00C128D8" w:rsidRDefault="00BD12AF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ქრონიკული კან-ლორწოვანი </w:t>
      </w:r>
      <w:proofErr w:type="spellStart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კანდიდოზი</w:t>
      </w:r>
      <w:proofErr w:type="spellEnd"/>
    </w:p>
    <w:p w14:paraId="0738AB95" w14:textId="77777777" w:rsidR="00C128D8" w:rsidRDefault="002C6D52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50-10</w:t>
      </w:r>
      <w:r w:rsidR="009701B7">
        <w:rPr>
          <w:rFonts w:ascii="Sylfaen" w:hAnsi="Sylfaen" w:cs="Sylfaen"/>
          <w:bCs/>
          <w:sz w:val="24"/>
          <w:szCs w:val="24"/>
          <w:lang w:val="ka-GE"/>
        </w:rPr>
        <w:t>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დღეში.</w:t>
      </w:r>
    </w:p>
    <w:p w14:paraId="59766596" w14:textId="77777777" w:rsidR="00C128D8" w:rsidRDefault="002C6D52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28 დღემდე. </w:t>
      </w:r>
      <w:r w:rsidRPr="002C6D52">
        <w:rPr>
          <w:rFonts w:ascii="Sylfaen" w:hAnsi="Sylfaen" w:cs="Sylfaen"/>
          <w:bCs/>
          <w:sz w:val="24"/>
          <w:szCs w:val="24"/>
          <w:lang w:val="ka-GE"/>
        </w:rPr>
        <w:t>უფრო ხანგრძლივი პერიოდით, ინფექციის სიმძიმის, იმუნოდეფიციტისა და ინფექციის მიხედვით.</w:t>
      </w:r>
    </w:p>
    <w:p w14:paraId="4B5F76F6" w14:textId="77777777" w:rsidR="00C128D8" w:rsidRDefault="00F520F6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520F6">
        <w:rPr>
          <w:rFonts w:ascii="Sylfaen" w:hAnsi="Sylfaen" w:cs="Sylfaen"/>
          <w:b/>
          <w:sz w:val="24"/>
          <w:szCs w:val="24"/>
          <w:lang w:val="ka-GE"/>
        </w:rPr>
        <w:t xml:space="preserve">ლორწოვანი გარსის </w:t>
      </w:r>
      <w:proofErr w:type="spellStart"/>
      <w:r w:rsidRPr="00F520F6">
        <w:rPr>
          <w:rFonts w:ascii="Sylfaen" w:hAnsi="Sylfaen" w:cs="Sylfaen"/>
          <w:b/>
          <w:sz w:val="24"/>
          <w:szCs w:val="24"/>
          <w:lang w:val="ka-GE"/>
        </w:rPr>
        <w:t>კანდიდოზის</w:t>
      </w:r>
      <w:proofErr w:type="spellEnd"/>
      <w:r w:rsidRPr="00F520F6">
        <w:rPr>
          <w:rFonts w:ascii="Sylfaen" w:hAnsi="Sylfaen" w:cs="Sylfaen"/>
          <w:b/>
          <w:sz w:val="24"/>
          <w:szCs w:val="24"/>
          <w:lang w:val="ka-GE"/>
        </w:rPr>
        <w:t xml:space="preserve"> რეციდივის პრევენცია აივ ინფიცირებულ პაციენტებში, რომლებიც რეციდივის განვითარების მაღალი რისკის ქვეშ იმყოფებიან</w:t>
      </w:r>
    </w:p>
    <w:p w14:paraId="79D58725" w14:textId="77777777" w:rsidR="00C128D8" w:rsidRDefault="00051FC3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D12AF">
        <w:rPr>
          <w:rFonts w:ascii="Sylfaen" w:hAnsi="Sylfaen" w:cs="Sylfaen"/>
          <w:b/>
          <w:i/>
          <w:iCs/>
          <w:sz w:val="24"/>
          <w:szCs w:val="24"/>
          <w:lang w:val="ka-GE"/>
        </w:rPr>
        <w:t>ოროფარინგეალური</w:t>
      </w:r>
      <w:proofErr w:type="spellEnd"/>
      <w:r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051FC3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კანდიდოზი</w:t>
      </w:r>
      <w:proofErr w:type="spellEnd"/>
    </w:p>
    <w:p w14:paraId="08F7921C" w14:textId="77777777" w:rsidR="00C128D8" w:rsidRDefault="00051FC3" w:rsidP="00C128D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საწყისი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1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00</w:t>
      </w:r>
      <w:r>
        <w:rPr>
          <w:rFonts w:ascii="Sylfaen" w:hAnsi="Sylfaen" w:cs="Sylfaen"/>
          <w:bCs/>
          <w:sz w:val="24"/>
          <w:szCs w:val="24"/>
          <w:lang w:val="ka-GE"/>
        </w:rPr>
        <w:t>-200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ან 200მგ სამჯერ კვირაში.</w:t>
      </w:r>
    </w:p>
    <w:p w14:paraId="24FEFF8F" w14:textId="77777777" w:rsidR="008F3CDB" w:rsidRDefault="00051FC3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32EE7" w:rsidRPr="00F32EE7">
        <w:rPr>
          <w:rFonts w:ascii="Sylfaen" w:hAnsi="Sylfaen" w:cs="Sylfaen"/>
          <w:bCs/>
          <w:sz w:val="24"/>
          <w:szCs w:val="24"/>
          <w:lang w:val="ka-GE"/>
        </w:rPr>
        <w:t>განუსაზღვრელი ვადით ქრონიკული დათრგუნული იმუნური სისტემის მქონე პაციენტებისთვის</w:t>
      </w:r>
      <w:r w:rsidR="00F32EE7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21FF9BF" w14:textId="77777777" w:rsidR="008F3CDB" w:rsidRDefault="00051FC3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C6D52">
        <w:rPr>
          <w:rFonts w:ascii="Sylfaen" w:hAnsi="Sylfaen" w:cs="Sylfaen"/>
          <w:b/>
          <w:i/>
          <w:iCs/>
          <w:sz w:val="24"/>
          <w:szCs w:val="24"/>
          <w:lang w:val="ka-GE"/>
        </w:rPr>
        <w:lastRenderedPageBreak/>
        <w:t>ეზოფაგეალური</w:t>
      </w:r>
      <w:proofErr w:type="spellEnd"/>
      <w:r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051FC3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კანდიდოზი</w:t>
      </w:r>
      <w:proofErr w:type="spellEnd"/>
    </w:p>
    <w:p w14:paraId="03ED2A26" w14:textId="77777777" w:rsidR="008F3CDB" w:rsidRDefault="00F32EE7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საწყისი დოზა: </w:t>
      </w:r>
      <w:r>
        <w:rPr>
          <w:rFonts w:ascii="Sylfaen" w:hAnsi="Sylfaen" w:cs="Sylfaen"/>
          <w:bCs/>
          <w:sz w:val="24"/>
          <w:szCs w:val="24"/>
          <w:lang w:val="ka-GE"/>
        </w:rPr>
        <w:t>1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>00</w:t>
      </w:r>
      <w:r>
        <w:rPr>
          <w:rFonts w:ascii="Sylfaen" w:hAnsi="Sylfaen" w:cs="Sylfaen"/>
          <w:bCs/>
          <w:sz w:val="24"/>
          <w:szCs w:val="24"/>
          <w:lang w:val="ka-GE"/>
        </w:rPr>
        <w:t>-200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დღეში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ან 200მგ სამჯერ კვირაში.</w:t>
      </w:r>
    </w:p>
    <w:p w14:paraId="7E4A9912" w14:textId="77777777" w:rsidR="008F3CDB" w:rsidRDefault="00F32EE7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32EE7">
        <w:rPr>
          <w:rFonts w:ascii="Sylfaen" w:hAnsi="Sylfaen" w:cs="Sylfaen"/>
          <w:bCs/>
          <w:sz w:val="24"/>
          <w:szCs w:val="24"/>
          <w:lang w:val="ka-GE"/>
        </w:rPr>
        <w:t>განუსაზღვრელი ვადით ქრონიკული დათრგუნული იმუნური სისტემის მქონე პაციენტებისთვის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BCFD6F8" w14:textId="77777777" w:rsidR="008F3CDB" w:rsidRDefault="00F32EE7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32EE7">
        <w:rPr>
          <w:rFonts w:ascii="Sylfaen" w:hAnsi="Sylfaen" w:cs="Sylfaen"/>
          <w:b/>
          <w:sz w:val="24"/>
          <w:szCs w:val="24"/>
          <w:lang w:val="ka-GE"/>
        </w:rPr>
        <w:t xml:space="preserve">გენიტალური </w:t>
      </w:r>
      <w:proofErr w:type="spellStart"/>
      <w:r w:rsidRPr="00F32EE7">
        <w:rPr>
          <w:rFonts w:ascii="Sylfaen" w:hAnsi="Sylfaen" w:cs="Sylfaen"/>
          <w:b/>
          <w:sz w:val="24"/>
          <w:szCs w:val="24"/>
          <w:lang w:val="ka-GE"/>
        </w:rPr>
        <w:t>კანდიდოზი</w:t>
      </w:r>
      <w:proofErr w:type="spellEnd"/>
    </w:p>
    <w:p w14:paraId="78DAEC45" w14:textId="77777777" w:rsidR="008F3CDB" w:rsidRDefault="00F32EE7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მწვავე ვაგინალური </w:t>
      </w:r>
      <w:proofErr w:type="spellStart"/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კანდიდოზი</w:t>
      </w:r>
      <w:proofErr w:type="spellEnd"/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და </w:t>
      </w:r>
      <w:proofErr w:type="spellStart"/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კანდიდოზური</w:t>
      </w:r>
      <w:proofErr w:type="spellEnd"/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>ბალანიტი</w:t>
      </w:r>
      <w:proofErr w:type="spellEnd"/>
    </w:p>
    <w:p w14:paraId="11631646" w14:textId="77777777" w:rsidR="008F3CDB" w:rsidRDefault="008307FF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150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C18A41E" w14:textId="77777777" w:rsidR="008F3CDB" w:rsidRDefault="008307FF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 ერთჯერადი დოზა.</w:t>
      </w:r>
    </w:p>
    <w:p w14:paraId="2B7AC371" w14:textId="77777777" w:rsidR="008F3CDB" w:rsidRDefault="008307FF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ვაგინალური </w:t>
      </w:r>
      <w:proofErr w:type="spellStart"/>
      <w:r w:rsidRPr="00F32EE7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კანდიდოზი</w:t>
      </w:r>
      <w:r>
        <w:rPr>
          <w:rFonts w:ascii="Sylfaen" w:hAnsi="Sylfaen" w:cs="Sylfaen"/>
          <w:b/>
          <w:i/>
          <w:iCs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მკურნალობა და რეციდივის </w:t>
      </w:r>
      <w:r w:rsidRPr="008307FF">
        <w:rPr>
          <w:rFonts w:ascii="Sylfaen" w:hAnsi="Sylfaen" w:cs="Sylfaen"/>
          <w:b/>
          <w:i/>
          <w:iCs/>
          <w:sz w:val="24"/>
          <w:szCs w:val="24"/>
          <w:lang w:val="ka-GE"/>
        </w:rPr>
        <w:t>პრევენცია</w:t>
      </w:r>
      <w:r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r w:rsidRPr="008307FF">
        <w:rPr>
          <w:rFonts w:ascii="Sylfaen" w:hAnsi="Sylfaen" w:cs="Sylfaen"/>
          <w:b/>
          <w:i/>
          <w:iCs/>
          <w:sz w:val="24"/>
          <w:szCs w:val="24"/>
          <w:lang w:val="ka-GE"/>
        </w:rPr>
        <w:t>(4 ან მეტი ეპიზოდი წელიწადში)</w:t>
      </w:r>
    </w:p>
    <w:p w14:paraId="43C6FE30" w14:textId="77777777" w:rsidR="008F3CDB" w:rsidRDefault="008307FF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დოზა: </w:t>
      </w:r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 xml:space="preserve">150 </w:t>
      </w:r>
      <w:proofErr w:type="spellStart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 xml:space="preserve"> ყოველ მესამე დღეს, სულ 3 დოზა (პირველ, მეოთხე და მეშვიდე დღეს), შემდეგ </w:t>
      </w:r>
      <w:proofErr w:type="spellStart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>შემანარჩუნებელი</w:t>
      </w:r>
      <w:proofErr w:type="spellEnd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 xml:space="preserve"> დოზის სახით 150 </w:t>
      </w:r>
      <w:proofErr w:type="spellStart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 xml:space="preserve"> კვირაში ერთხელ</w:t>
      </w:r>
      <w:r w:rsidR="00434554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8114854" w14:textId="77777777" w:rsidR="008F3CDB" w:rsidRDefault="008307FF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ხანგრძლივობა: </w:t>
      </w:r>
      <w:proofErr w:type="spellStart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>შემანარჩუნებელი</w:t>
      </w:r>
      <w:proofErr w:type="spellEnd"/>
      <w:r w:rsidR="00434554" w:rsidRPr="00434554">
        <w:rPr>
          <w:rFonts w:ascii="Sylfaen" w:hAnsi="Sylfaen" w:cs="Sylfaen"/>
          <w:bCs/>
          <w:sz w:val="24"/>
          <w:szCs w:val="24"/>
          <w:lang w:val="ka-GE"/>
        </w:rPr>
        <w:t xml:space="preserve"> დოზ</w:t>
      </w:r>
      <w:r w:rsidR="00434554">
        <w:rPr>
          <w:rFonts w:ascii="Sylfaen" w:hAnsi="Sylfaen" w:cs="Sylfaen"/>
          <w:bCs/>
          <w:sz w:val="24"/>
          <w:szCs w:val="24"/>
          <w:lang w:val="ka-GE"/>
        </w:rPr>
        <w:t>ა: 6 თვე.</w:t>
      </w:r>
    </w:p>
    <w:p w14:paraId="6CDB9FFE" w14:textId="77777777" w:rsidR="008F3CDB" w:rsidRDefault="00434554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34554">
        <w:rPr>
          <w:rFonts w:ascii="Sylfaen" w:hAnsi="Sylfaen" w:cs="Sylfaen"/>
          <w:b/>
          <w:sz w:val="24"/>
          <w:szCs w:val="24"/>
          <w:lang w:val="ka-GE"/>
        </w:rPr>
        <w:t>დერმატომიკოზი</w:t>
      </w:r>
    </w:p>
    <w:p w14:paraId="110C96D7" w14:textId="77777777" w:rsidR="008F3CDB" w:rsidRDefault="00434554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ათლეტის ტერფი (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tinea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pedis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), სხეულის 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ტინეა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(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tinea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corporis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), საზარდულის 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ტინეა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(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tinea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cruris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), </w:t>
      </w:r>
      <w:proofErr w:type="spellStart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კანდიდოზური</w:t>
      </w:r>
      <w:proofErr w:type="spellEnd"/>
      <w:r w:rsidRPr="00434554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ინფექციები</w:t>
      </w:r>
    </w:p>
    <w:p w14:paraId="50E532B8" w14:textId="77777777" w:rsidR="008F3CDB" w:rsidRDefault="00434554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150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</w:t>
      </w:r>
      <w:r>
        <w:rPr>
          <w:rFonts w:ascii="Sylfaen" w:hAnsi="Sylfaen" w:cs="Sylfaen"/>
          <w:bCs/>
          <w:sz w:val="24"/>
          <w:szCs w:val="24"/>
          <w:lang w:val="ka-GE"/>
        </w:rPr>
        <w:t>კვირაში ან 50მგ ერთხელ დღეში.</w:t>
      </w:r>
    </w:p>
    <w:p w14:paraId="13E47ADD" w14:textId="77777777" w:rsidR="008F3CDB" w:rsidRDefault="00434554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</w:t>
      </w:r>
      <w:r w:rsidRPr="00BD12A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2-4 კვირა, </w:t>
      </w:r>
      <w:r w:rsidRPr="00434554">
        <w:rPr>
          <w:rFonts w:ascii="Sylfaen" w:hAnsi="Sylfaen" w:cs="Sylfaen"/>
          <w:bCs/>
          <w:sz w:val="24"/>
          <w:szCs w:val="24"/>
          <w:lang w:val="ka-GE"/>
        </w:rPr>
        <w:t>ათლეტის ტერფის შემთხვევაში</w:t>
      </w:r>
      <w:r w:rsidR="00B71A6D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</w:t>
      </w:r>
      <w:r w:rsidRPr="00434554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B71A6D" w:rsidRPr="00B71A6D">
        <w:rPr>
          <w:rFonts w:ascii="Sylfaen" w:hAnsi="Sylfaen" w:cs="Sylfaen"/>
          <w:bCs/>
          <w:sz w:val="24"/>
          <w:szCs w:val="24"/>
          <w:lang w:val="ka-GE"/>
        </w:rPr>
        <w:t>გახდეს საჭირო</w:t>
      </w:r>
      <w:r w:rsidR="00B71A6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434554">
        <w:rPr>
          <w:rFonts w:ascii="Sylfaen" w:hAnsi="Sylfaen" w:cs="Sylfaen"/>
          <w:bCs/>
          <w:sz w:val="24"/>
          <w:szCs w:val="24"/>
          <w:lang w:val="ka-GE"/>
        </w:rPr>
        <w:t>მკურნალობ</w:t>
      </w:r>
      <w:r w:rsidR="00B71A6D">
        <w:rPr>
          <w:rFonts w:ascii="Sylfaen" w:hAnsi="Sylfaen" w:cs="Sylfaen"/>
          <w:bCs/>
          <w:sz w:val="24"/>
          <w:szCs w:val="24"/>
          <w:lang w:val="ka-GE"/>
        </w:rPr>
        <w:t xml:space="preserve">ის გაგრძელება </w:t>
      </w:r>
      <w:r w:rsidRPr="00434554">
        <w:rPr>
          <w:rFonts w:ascii="Sylfaen" w:hAnsi="Sylfaen" w:cs="Sylfaen"/>
          <w:bCs/>
          <w:sz w:val="24"/>
          <w:szCs w:val="24"/>
          <w:lang w:val="ka-GE"/>
        </w:rPr>
        <w:t>6 კვირამდ</w:t>
      </w:r>
      <w:r w:rsidR="00B71A6D">
        <w:rPr>
          <w:rFonts w:ascii="Sylfaen" w:hAnsi="Sylfaen" w:cs="Sylfaen"/>
          <w:bCs/>
          <w:sz w:val="24"/>
          <w:szCs w:val="24"/>
          <w:lang w:val="ka-GE"/>
        </w:rPr>
        <w:t>ე</w:t>
      </w:r>
      <w:r w:rsidRPr="00434554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DB967AE" w14:textId="77777777" w:rsidR="008F3CDB" w:rsidRDefault="00434554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ნაირფერი </w:t>
      </w:r>
      <w:proofErr w:type="spellStart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ტინეა</w:t>
      </w:r>
      <w:proofErr w:type="spellEnd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(</w:t>
      </w:r>
      <w:proofErr w:type="spellStart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tinea</w:t>
      </w:r>
      <w:proofErr w:type="spellEnd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versicolor</w:t>
      </w:r>
      <w:proofErr w:type="spellEnd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)</w:t>
      </w:r>
    </w:p>
    <w:p w14:paraId="4BBBBDFE" w14:textId="1272613E" w:rsidR="008F3CDB" w:rsidRDefault="00B71A6D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300-400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</w:t>
      </w:r>
      <w:r>
        <w:rPr>
          <w:rFonts w:ascii="Sylfaen" w:hAnsi="Sylfaen" w:cs="Sylfaen"/>
          <w:bCs/>
          <w:sz w:val="24"/>
          <w:szCs w:val="24"/>
          <w:lang w:val="ka-GE"/>
        </w:rPr>
        <w:t>კვირაში</w:t>
      </w:r>
      <w:r w:rsidR="008F3CDB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0B4597F0" w14:textId="53E720D8" w:rsidR="00B71A6D" w:rsidRDefault="00B71A6D" w:rsidP="008F3CD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B71A6D"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ხანგრძლივობა: 1-3 კვირა</w:t>
      </w:r>
      <w:r w:rsidR="008F3CDB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79E4B3F" w14:textId="741B3A3B" w:rsidR="008F3CDB" w:rsidRDefault="008F3CDB" w:rsidP="008F3CD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50მგ ერთხელ დღეში.</w:t>
      </w:r>
    </w:p>
    <w:p w14:paraId="401ED767" w14:textId="77777777" w:rsidR="00B0427B" w:rsidRDefault="008F3CDB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71A6D">
        <w:rPr>
          <w:rFonts w:ascii="Sylfaen" w:hAnsi="Sylfaen" w:cs="Sylfaen"/>
          <w:bCs/>
          <w:sz w:val="24"/>
          <w:szCs w:val="24"/>
          <w:lang w:val="ka-GE"/>
        </w:rPr>
        <w:t>მკურნალობის ხანგრძლივობა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: </w:t>
      </w:r>
      <w:r w:rsidRPr="00B71A6D">
        <w:rPr>
          <w:rFonts w:ascii="Sylfaen" w:hAnsi="Sylfaen" w:cs="Sylfaen"/>
          <w:bCs/>
          <w:sz w:val="24"/>
          <w:szCs w:val="24"/>
          <w:lang w:val="ka-GE"/>
        </w:rPr>
        <w:t>2-4 კვირა.</w:t>
      </w:r>
    </w:p>
    <w:p w14:paraId="0CB8500B" w14:textId="77777777" w:rsidR="00B0427B" w:rsidRDefault="00B71A6D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ონიქომიკოზი</w:t>
      </w:r>
      <w:proofErr w:type="spellEnd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(</w:t>
      </w:r>
      <w:proofErr w:type="spellStart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tinea</w:t>
      </w:r>
      <w:proofErr w:type="spellEnd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unguium</w:t>
      </w:r>
      <w:proofErr w:type="spellEnd"/>
      <w:r w:rsidRPr="00B71A6D">
        <w:rPr>
          <w:rFonts w:ascii="Sylfaen" w:hAnsi="Sylfaen" w:cs="Sylfaen"/>
          <w:b/>
          <w:i/>
          <w:iCs/>
          <w:sz w:val="24"/>
          <w:szCs w:val="24"/>
          <w:lang w:val="ka-GE"/>
        </w:rPr>
        <w:t>)</w:t>
      </w:r>
    </w:p>
    <w:p w14:paraId="721EA0C9" w14:textId="77777777" w:rsidR="00B0427B" w:rsidRDefault="00B71A6D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150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</w:t>
      </w:r>
      <w:r>
        <w:rPr>
          <w:rFonts w:ascii="Sylfaen" w:hAnsi="Sylfaen" w:cs="Sylfaen"/>
          <w:bCs/>
          <w:sz w:val="24"/>
          <w:szCs w:val="24"/>
          <w:lang w:val="ka-GE"/>
        </w:rPr>
        <w:t>კვირაში.</w:t>
      </w:r>
    </w:p>
    <w:p w14:paraId="22C13DD9" w14:textId="77777777" w:rsidR="00B0427B" w:rsidRDefault="00B71A6D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71A6D"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ხანგრძლივობა: </w:t>
      </w:r>
      <w:r w:rsidR="009E5F47"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მკურნალობა უნდა </w:t>
      </w:r>
      <w:proofErr w:type="spellStart"/>
      <w:r w:rsidR="009E5F47">
        <w:rPr>
          <w:rFonts w:ascii="Sylfaen" w:hAnsi="Sylfaen" w:cs="Sylfaen"/>
          <w:bCs/>
          <w:sz w:val="24"/>
          <w:szCs w:val="24"/>
          <w:lang w:val="ka-GE"/>
        </w:rPr>
        <w:t>გაგრძლდეს</w:t>
      </w:r>
      <w:proofErr w:type="spellEnd"/>
      <w:r w:rsidR="009E5F4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9E5F47" w:rsidRPr="00CD0FA6">
        <w:rPr>
          <w:rFonts w:ascii="Sylfaen" w:hAnsi="Sylfaen"/>
          <w:bCs/>
          <w:sz w:val="24"/>
          <w:szCs w:val="24"/>
          <w:lang w:val="ka-GE"/>
        </w:rPr>
        <w:t>ჯანსაღი ფრჩხილის გაზრდამდ</w:t>
      </w:r>
      <w:r w:rsidR="009E5F47">
        <w:rPr>
          <w:rFonts w:ascii="Sylfaen" w:hAnsi="Sylfaen"/>
          <w:bCs/>
          <w:sz w:val="24"/>
          <w:szCs w:val="24"/>
          <w:lang w:val="ka-GE"/>
        </w:rPr>
        <w:t>ე.</w:t>
      </w:r>
      <w:r w:rsidR="00481FE4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481FE4" w:rsidRPr="00481FE4">
        <w:rPr>
          <w:rFonts w:ascii="Sylfaen" w:hAnsi="Sylfaen"/>
          <w:bCs/>
          <w:sz w:val="24"/>
          <w:szCs w:val="24"/>
          <w:lang w:val="ka-GE"/>
        </w:rPr>
        <w:t xml:space="preserve">ჩვეულებრივ, ხელის ფრჩხილების </w:t>
      </w:r>
      <w:r w:rsidR="00481FE4">
        <w:rPr>
          <w:rFonts w:ascii="Sylfaen" w:hAnsi="Sylfaen"/>
          <w:bCs/>
          <w:sz w:val="24"/>
          <w:szCs w:val="24"/>
          <w:lang w:val="ka-GE"/>
        </w:rPr>
        <w:t>გა</w:t>
      </w:r>
      <w:r w:rsidR="00481FE4" w:rsidRPr="00481FE4">
        <w:rPr>
          <w:rFonts w:ascii="Sylfaen" w:hAnsi="Sylfaen"/>
          <w:bCs/>
          <w:sz w:val="24"/>
          <w:szCs w:val="24"/>
          <w:lang w:val="ka-GE"/>
        </w:rPr>
        <w:t>ზრდას 3-6 თვე სჭირდება, ფეხის ფრჩხილებ</w:t>
      </w:r>
      <w:r w:rsidR="00481FE4">
        <w:rPr>
          <w:rFonts w:ascii="Sylfaen" w:hAnsi="Sylfaen"/>
          <w:bCs/>
          <w:sz w:val="24"/>
          <w:szCs w:val="24"/>
          <w:lang w:val="ka-GE"/>
        </w:rPr>
        <w:t>ი</w:t>
      </w:r>
      <w:r w:rsidR="00481FE4" w:rsidRPr="00481FE4">
        <w:rPr>
          <w:rFonts w:ascii="Sylfaen" w:hAnsi="Sylfaen"/>
          <w:bCs/>
          <w:sz w:val="24"/>
          <w:szCs w:val="24"/>
          <w:lang w:val="ka-GE"/>
        </w:rPr>
        <w:t xml:space="preserve">ს </w:t>
      </w:r>
      <w:r w:rsidR="00481FE4">
        <w:rPr>
          <w:rFonts w:ascii="Sylfaen" w:hAnsi="Sylfaen"/>
          <w:bCs/>
          <w:sz w:val="24"/>
          <w:szCs w:val="24"/>
          <w:lang w:val="ka-GE"/>
        </w:rPr>
        <w:t xml:space="preserve">გაზრდას კი- </w:t>
      </w:r>
      <w:r w:rsidR="00481FE4" w:rsidRPr="00481FE4">
        <w:rPr>
          <w:rFonts w:ascii="Sylfaen" w:hAnsi="Sylfaen"/>
          <w:bCs/>
          <w:sz w:val="24"/>
          <w:szCs w:val="24"/>
          <w:lang w:val="ka-GE"/>
        </w:rPr>
        <w:t>6-12 თვე.</w:t>
      </w:r>
      <w:r w:rsidR="00FA61D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FA61D3" w:rsidRPr="00FA61D3">
        <w:rPr>
          <w:rFonts w:ascii="Sylfaen" w:hAnsi="Sylfaen"/>
          <w:bCs/>
          <w:sz w:val="24"/>
          <w:szCs w:val="24"/>
          <w:lang w:val="ka-GE"/>
        </w:rPr>
        <w:t xml:space="preserve">თუმცა, ზრდის ტემპი შეიძლება </w:t>
      </w:r>
      <w:r w:rsidR="0033544B">
        <w:rPr>
          <w:rFonts w:ascii="Sylfaen" w:hAnsi="Sylfaen"/>
          <w:bCs/>
          <w:sz w:val="24"/>
          <w:szCs w:val="24"/>
          <w:lang w:val="ka-GE"/>
        </w:rPr>
        <w:t xml:space="preserve">იყოს </w:t>
      </w:r>
      <w:proofErr w:type="spellStart"/>
      <w:r w:rsidR="0033544B">
        <w:rPr>
          <w:rFonts w:ascii="Sylfaen" w:hAnsi="Sylfaen"/>
          <w:bCs/>
          <w:sz w:val="24"/>
          <w:szCs w:val="24"/>
          <w:lang w:val="ka-GE"/>
        </w:rPr>
        <w:t>ინდივიდულური</w:t>
      </w:r>
      <w:proofErr w:type="spellEnd"/>
      <w:r w:rsidR="0033544B">
        <w:rPr>
          <w:rFonts w:ascii="Sylfaen" w:hAnsi="Sylfaen"/>
          <w:bCs/>
          <w:sz w:val="24"/>
          <w:szCs w:val="24"/>
          <w:lang w:val="ka-GE"/>
        </w:rPr>
        <w:t xml:space="preserve"> და </w:t>
      </w:r>
      <w:r w:rsidR="00FA61D3" w:rsidRPr="00FA61D3">
        <w:rPr>
          <w:rFonts w:ascii="Sylfaen" w:hAnsi="Sylfaen"/>
          <w:bCs/>
          <w:sz w:val="24"/>
          <w:szCs w:val="24"/>
          <w:lang w:val="ka-GE"/>
        </w:rPr>
        <w:t>მნიშვნელოვნად განსხვავდებოდეს ასაკის მიხედვით.</w:t>
      </w:r>
      <w:r w:rsidR="00FA61D3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FA61D3" w:rsidRPr="00FA61D3">
        <w:rPr>
          <w:rFonts w:ascii="Sylfaen" w:hAnsi="Sylfaen"/>
          <w:bCs/>
          <w:sz w:val="24"/>
          <w:szCs w:val="24"/>
          <w:lang w:val="ka-GE"/>
        </w:rPr>
        <w:t>ხანგრძლივი ქრონიკული ინფექციების წარმატებული მკურნალობის შემდეგ, ფრჩხილი ზოგჯერ დეფორმირებული რჩება.</w:t>
      </w:r>
    </w:p>
    <w:p w14:paraId="59B2D6E6" w14:textId="77777777" w:rsidR="00B0427B" w:rsidRDefault="008D5B98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8D5B98">
        <w:rPr>
          <w:rFonts w:ascii="Sylfaen" w:hAnsi="Sylfaen" w:cs="Sylfaen"/>
          <w:b/>
          <w:i/>
          <w:iCs/>
          <w:sz w:val="24"/>
          <w:szCs w:val="24"/>
          <w:lang w:val="ka-GE"/>
        </w:rPr>
        <w:t>კანდიდოზური</w:t>
      </w:r>
      <w:proofErr w:type="spellEnd"/>
      <w:r w:rsidRPr="008D5B98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ინფექციების პროფილაქტიკა ქრონიკული </w:t>
      </w:r>
      <w:proofErr w:type="spellStart"/>
      <w:r w:rsidRPr="008D5B98">
        <w:rPr>
          <w:rFonts w:ascii="Sylfaen" w:hAnsi="Sylfaen" w:cs="Sylfaen"/>
          <w:b/>
          <w:i/>
          <w:iCs/>
          <w:sz w:val="24"/>
          <w:szCs w:val="24"/>
          <w:lang w:val="ka-GE"/>
        </w:rPr>
        <w:t>ნეიტროპენიის</w:t>
      </w:r>
      <w:proofErr w:type="spellEnd"/>
      <w:r w:rsidRPr="008D5B98">
        <w:rPr>
          <w:rFonts w:ascii="Sylfaen" w:hAnsi="Sylfaen" w:cs="Sylfaen"/>
          <w:b/>
          <w:i/>
          <w:iCs/>
          <w:sz w:val="24"/>
          <w:szCs w:val="24"/>
          <w:lang w:val="ka-GE"/>
        </w:rPr>
        <w:t xml:space="preserve"> მქონე პაციენტებში</w:t>
      </w:r>
    </w:p>
    <w:p w14:paraId="428ABB1E" w14:textId="77777777" w:rsidR="00B0427B" w:rsidRDefault="008D5B98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დოზა: 200-400</w:t>
      </w:r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9F54F3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9F54F3">
        <w:rPr>
          <w:rFonts w:ascii="Sylfaen" w:hAnsi="Sylfaen" w:cs="Sylfaen"/>
          <w:bCs/>
          <w:sz w:val="24"/>
          <w:szCs w:val="24"/>
          <w:lang w:val="ka-GE"/>
        </w:rPr>
        <w:t xml:space="preserve"> ერთხელ </w:t>
      </w:r>
      <w:r>
        <w:rPr>
          <w:rFonts w:ascii="Sylfaen" w:hAnsi="Sylfaen" w:cs="Sylfaen"/>
          <w:bCs/>
          <w:sz w:val="24"/>
          <w:szCs w:val="24"/>
          <w:lang w:val="ka-GE"/>
        </w:rPr>
        <w:t>დღეში.</w:t>
      </w:r>
    </w:p>
    <w:p w14:paraId="38EE94CE" w14:textId="77777777" w:rsidR="00B0427B" w:rsidRDefault="008D5B98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71A6D">
        <w:rPr>
          <w:rFonts w:ascii="Sylfaen" w:hAnsi="Sylfaen" w:cs="Sylfaen"/>
          <w:bCs/>
          <w:sz w:val="24"/>
          <w:szCs w:val="24"/>
          <w:lang w:val="ka-GE"/>
        </w:rPr>
        <w:lastRenderedPageBreak/>
        <w:t>მკურნალობის ხანგრძლივობა:</w:t>
      </w:r>
      <w:r w:rsidR="00C74E2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მკურნალობა უნდა დაიწყოს </w:t>
      </w:r>
      <w:proofErr w:type="spellStart"/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>ნეიტროპენიის</w:t>
      </w:r>
      <w:proofErr w:type="spellEnd"/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 xml:space="preserve"> განვითარებამდე რამდენიმე დღით ადრე და გაგრძელდეს </w:t>
      </w:r>
      <w:proofErr w:type="spellStart"/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>ნეიტროპენიისგან</w:t>
      </w:r>
      <w:proofErr w:type="spellEnd"/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 xml:space="preserve"> გამოჯანმრთელების შემდეგ 7 დღის განმავლობაში, როდესაც </w:t>
      </w:r>
      <w:proofErr w:type="spellStart"/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>ნეიტროფილების</w:t>
      </w:r>
      <w:proofErr w:type="spellEnd"/>
      <w:r w:rsidR="00C74E22" w:rsidRPr="00C74E22">
        <w:rPr>
          <w:rFonts w:ascii="Sylfaen" w:hAnsi="Sylfaen" w:cs="Sylfaen"/>
          <w:bCs/>
          <w:sz w:val="24"/>
          <w:szCs w:val="24"/>
          <w:lang w:val="ka-GE"/>
        </w:rPr>
        <w:t xml:space="preserve"> რაოდენობა გადააჭარბებს 1000 უჯრედს მმ3-ზე.</w:t>
      </w:r>
    </w:p>
    <w:p w14:paraId="5B4F26F1" w14:textId="77777777" w:rsidR="00B0427B" w:rsidRDefault="00B0427B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პაციენტთა </w:t>
      </w:r>
      <w:r w:rsidRPr="00FD5166">
        <w:rPr>
          <w:rFonts w:ascii="Sylfaen" w:hAnsi="Sylfaen" w:cs="Sylfaen"/>
          <w:b/>
          <w:sz w:val="24"/>
          <w:szCs w:val="24"/>
          <w:lang w:val="ka-GE"/>
        </w:rPr>
        <w:t xml:space="preserve">განსაკუთრებული </w:t>
      </w:r>
      <w:r>
        <w:rPr>
          <w:rFonts w:ascii="Sylfaen" w:hAnsi="Sylfaen" w:cs="Sylfaen"/>
          <w:b/>
          <w:sz w:val="24"/>
          <w:szCs w:val="24"/>
          <w:lang w:val="ka-GE"/>
        </w:rPr>
        <w:t>ჯგუფები</w:t>
      </w:r>
    </w:p>
    <w:p w14:paraId="5FBDF5D1" w14:textId="77777777" w:rsidR="00B0427B" w:rsidRDefault="00C74E22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74E22">
        <w:rPr>
          <w:rFonts w:ascii="Sylfaen" w:hAnsi="Sylfaen" w:cs="Sylfaen"/>
          <w:b/>
          <w:i/>
          <w:iCs/>
          <w:sz w:val="24"/>
          <w:szCs w:val="24"/>
          <w:lang w:val="ka-GE"/>
        </w:rPr>
        <w:t>ხანდაზმულები</w:t>
      </w:r>
    </w:p>
    <w:p w14:paraId="4D3DFA9E" w14:textId="77777777" w:rsidR="00B0427B" w:rsidRDefault="00C74E22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74E22">
        <w:rPr>
          <w:rFonts w:ascii="Sylfaen" w:hAnsi="Sylfaen" w:cs="Sylfaen"/>
          <w:bCs/>
          <w:sz w:val="24"/>
          <w:szCs w:val="24"/>
          <w:lang w:val="ka-GE"/>
        </w:rPr>
        <w:t>დოზა უნდა დარეგულირდეს თირკმლების ფუნქციონირების მიხედვით.</w:t>
      </w:r>
    </w:p>
    <w:p w14:paraId="7A01A1CA" w14:textId="77777777" w:rsidR="00B0427B" w:rsidRDefault="00C74E22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74E22">
        <w:rPr>
          <w:rFonts w:ascii="Sylfaen" w:hAnsi="Sylfaen" w:cs="Sylfaen"/>
          <w:b/>
          <w:sz w:val="24"/>
          <w:szCs w:val="24"/>
          <w:lang w:val="ka-GE"/>
        </w:rPr>
        <w:t>თირკმლის ფუნქციის დარღვევა</w:t>
      </w:r>
    </w:p>
    <w:p w14:paraId="745BBC4D" w14:textId="77777777" w:rsidR="00B0427B" w:rsidRDefault="00C74E22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74E22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C74E22">
        <w:rPr>
          <w:rFonts w:ascii="Sylfaen" w:hAnsi="Sylfaen" w:cs="Sylfaen"/>
          <w:bCs/>
          <w:sz w:val="24"/>
          <w:szCs w:val="24"/>
          <w:lang w:val="ka-GE"/>
        </w:rPr>
        <w:t xml:space="preserve"> გამოიყოფა ძირითადად შარდით უცვლელი სახით.</w:t>
      </w:r>
    </w:p>
    <w:p w14:paraId="2BA2DDD9" w14:textId="55352F13" w:rsidR="00C74E22" w:rsidRPr="00B0427B" w:rsidRDefault="00C74E22" w:rsidP="00B0427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74E22">
        <w:rPr>
          <w:rFonts w:ascii="Sylfaen" w:hAnsi="Sylfaen" w:cs="Sylfaen"/>
          <w:bCs/>
          <w:sz w:val="24"/>
          <w:szCs w:val="24"/>
          <w:lang w:val="ka-GE"/>
        </w:rPr>
        <w:t>ერთჯერადი დოზით გამოყენებისას არ არის საჭირო დოზის კორექცია.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74E22">
        <w:rPr>
          <w:rFonts w:ascii="Sylfaen" w:hAnsi="Sylfaen" w:cs="Sylfaen"/>
          <w:bCs/>
          <w:sz w:val="24"/>
          <w:szCs w:val="24"/>
          <w:lang w:val="ka-GE"/>
        </w:rPr>
        <w:t xml:space="preserve">თირკმლის </w:t>
      </w:r>
      <w:proofErr w:type="spellStart"/>
      <w:r w:rsidRPr="00C74E22">
        <w:rPr>
          <w:rFonts w:ascii="Sylfaen" w:hAnsi="Sylfaen" w:cs="Sylfaen"/>
          <w:bCs/>
          <w:sz w:val="24"/>
          <w:szCs w:val="24"/>
          <w:lang w:val="ka-GE"/>
        </w:rPr>
        <w:t>ფუქნციის</w:t>
      </w:r>
      <w:proofErr w:type="spellEnd"/>
      <w:r w:rsidRPr="00C74E22">
        <w:rPr>
          <w:rFonts w:ascii="Sylfaen" w:hAnsi="Sylfaen" w:cs="Sylfaen"/>
          <w:bCs/>
          <w:sz w:val="24"/>
          <w:szCs w:val="24"/>
          <w:lang w:val="ka-GE"/>
        </w:rPr>
        <w:t xml:space="preserve"> დარღვევის მქონე პაციენტებისთვის</w:t>
      </w:r>
      <w:r w:rsidR="00D85748">
        <w:rPr>
          <w:rFonts w:ascii="Sylfaen" w:hAnsi="Sylfaen" w:cs="Sylfaen"/>
          <w:bCs/>
          <w:sz w:val="24"/>
          <w:szCs w:val="24"/>
          <w:lang w:val="ka-GE"/>
        </w:rPr>
        <w:t xml:space="preserve"> (მათ შორის ბავშვებისთვის)</w:t>
      </w:r>
      <w:r w:rsidRPr="00C74E22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C74E22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C74E22">
        <w:rPr>
          <w:rFonts w:ascii="Sylfaen" w:hAnsi="Sylfaen" w:cs="Sylfaen"/>
          <w:bCs/>
          <w:sz w:val="24"/>
          <w:szCs w:val="24"/>
          <w:lang w:val="ka-GE"/>
        </w:rPr>
        <w:t xml:space="preserve"> მრავალჯერადი დოზის მიღებისას, საწყისი დოზა შეადგენს 50-400 </w:t>
      </w:r>
      <w:proofErr w:type="spellStart"/>
      <w:r w:rsidRPr="00C74E22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74E22">
        <w:rPr>
          <w:rFonts w:ascii="Sylfaen" w:hAnsi="Sylfaen" w:cs="Sylfaen"/>
          <w:bCs/>
          <w:sz w:val="24"/>
          <w:szCs w:val="24"/>
          <w:lang w:val="ka-GE"/>
        </w:rPr>
        <w:t xml:space="preserve">-ს, რეკომენდებული დღიური დოზის </w:t>
      </w:r>
      <w:r w:rsidR="00D85748">
        <w:rPr>
          <w:rFonts w:ascii="Sylfaen" w:hAnsi="Sylfaen" w:cs="Sylfaen"/>
          <w:bCs/>
          <w:sz w:val="24"/>
          <w:szCs w:val="24"/>
          <w:lang w:val="ka-GE"/>
        </w:rPr>
        <w:t>მიხედვით</w:t>
      </w:r>
      <w:r w:rsidRPr="00C74E22">
        <w:rPr>
          <w:rFonts w:ascii="Sylfaen" w:hAnsi="Sylfaen" w:cs="Sylfaen"/>
          <w:bCs/>
          <w:sz w:val="24"/>
          <w:szCs w:val="24"/>
          <w:lang w:val="ka-GE"/>
        </w:rPr>
        <w:t>.</w:t>
      </w:r>
      <w:r w:rsidR="00D8574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D85748" w:rsidRPr="00D85748">
        <w:rPr>
          <w:rFonts w:ascii="Sylfaen" w:hAnsi="Sylfaen" w:cs="Sylfaen"/>
          <w:bCs/>
          <w:sz w:val="24"/>
          <w:szCs w:val="24"/>
          <w:lang w:val="ka-GE"/>
        </w:rPr>
        <w:t>საწყისი დოზის მიღების შემდეგ დღიური დოზა (ჩვენების მიხედვით) უნდა განისაზღვროს ქვემოთ მოცემული ცხრილის მიხედვით:</w:t>
      </w:r>
    </w:p>
    <w:tbl>
      <w:tblPr>
        <w:tblStyle w:val="TableGrid"/>
        <w:tblW w:w="0" w:type="auto"/>
        <w:tblInd w:w="-702" w:type="dxa"/>
        <w:tblLook w:val="04A0" w:firstRow="1" w:lastRow="0" w:firstColumn="1" w:lastColumn="0" w:noHBand="0" w:noVBand="1"/>
      </w:tblPr>
      <w:tblGrid>
        <w:gridCol w:w="4950"/>
        <w:gridCol w:w="5580"/>
      </w:tblGrid>
      <w:tr w:rsidR="00D85748" w14:paraId="47F27BED" w14:textId="77777777" w:rsidTr="00261606">
        <w:tc>
          <w:tcPr>
            <w:tcW w:w="4950" w:type="dxa"/>
          </w:tcPr>
          <w:p w14:paraId="30F3456C" w14:textId="0F2CEB71" w:rsidR="00D85748" w:rsidRPr="00C45972" w:rsidRDefault="00D85748" w:rsidP="0033544B">
            <w:pPr>
              <w:ind w:right="-21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C4597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კრეატინინის</w:t>
            </w:r>
            <w:proofErr w:type="spellEnd"/>
            <w:r w:rsidRPr="00C4597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კლირენსი (მლ/</w:t>
            </w:r>
            <w:proofErr w:type="spellStart"/>
            <w:r w:rsidRPr="00C4597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წთ</w:t>
            </w:r>
            <w:proofErr w:type="spellEnd"/>
            <w:r w:rsidRPr="00C4597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5580" w:type="dxa"/>
          </w:tcPr>
          <w:p w14:paraId="7FBB1A72" w14:textId="3C4BC4E4" w:rsidR="00D85748" w:rsidRPr="00C45972" w:rsidRDefault="00C45972" w:rsidP="0033544B">
            <w:pPr>
              <w:ind w:right="-211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C45972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რეკომენდებული დოზის პროცენტი</w:t>
            </w:r>
          </w:p>
        </w:tc>
      </w:tr>
      <w:tr w:rsidR="00D85748" w14:paraId="52DCDBF2" w14:textId="77777777" w:rsidTr="00261606">
        <w:tc>
          <w:tcPr>
            <w:tcW w:w="4950" w:type="dxa"/>
          </w:tcPr>
          <w:p w14:paraId="3C891E52" w14:textId="15F7F1C1" w:rsidR="00D85748" w:rsidRDefault="00C45972" w:rsidP="0033544B">
            <w:pPr>
              <w:ind w:right="-21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&gt;50</w:t>
            </w:r>
          </w:p>
        </w:tc>
        <w:tc>
          <w:tcPr>
            <w:tcW w:w="5580" w:type="dxa"/>
          </w:tcPr>
          <w:p w14:paraId="735D06DA" w14:textId="3589AFC9" w:rsidR="00D85748" w:rsidRDefault="00C45972" w:rsidP="0033544B">
            <w:pPr>
              <w:ind w:right="-21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100%</w:t>
            </w:r>
          </w:p>
        </w:tc>
      </w:tr>
      <w:tr w:rsidR="00D85748" w14:paraId="53D03B60" w14:textId="77777777" w:rsidTr="00261606">
        <w:tc>
          <w:tcPr>
            <w:tcW w:w="4950" w:type="dxa"/>
          </w:tcPr>
          <w:p w14:paraId="7DEEAB67" w14:textId="7FA61955" w:rsidR="00D85748" w:rsidRPr="00C45972" w:rsidRDefault="00C45972" w:rsidP="0033544B">
            <w:pPr>
              <w:ind w:right="-21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C4597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≤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50 (</w:t>
            </w:r>
            <w:r w:rsidRPr="00C4597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ჰემოდიალიზის გარეშე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)</w:t>
            </w:r>
          </w:p>
        </w:tc>
        <w:tc>
          <w:tcPr>
            <w:tcW w:w="5580" w:type="dxa"/>
          </w:tcPr>
          <w:p w14:paraId="48327C1D" w14:textId="2541EFE4" w:rsidR="00D85748" w:rsidRDefault="00C45972" w:rsidP="0033544B">
            <w:pPr>
              <w:ind w:right="-21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50%</w:t>
            </w:r>
          </w:p>
        </w:tc>
      </w:tr>
      <w:tr w:rsidR="00C45972" w14:paraId="1684AF70" w14:textId="77777777" w:rsidTr="00261606">
        <w:tc>
          <w:tcPr>
            <w:tcW w:w="4950" w:type="dxa"/>
          </w:tcPr>
          <w:p w14:paraId="5D84FE48" w14:textId="365E7B51" w:rsidR="00C45972" w:rsidRPr="00C45972" w:rsidRDefault="00C45972" w:rsidP="0033544B">
            <w:pPr>
              <w:ind w:right="-21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C4597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ჰემოდიალიზი</w:t>
            </w:r>
          </w:p>
        </w:tc>
        <w:tc>
          <w:tcPr>
            <w:tcW w:w="5580" w:type="dxa"/>
          </w:tcPr>
          <w:p w14:paraId="521BFB4E" w14:textId="2E3C96CB" w:rsidR="00C45972" w:rsidRDefault="00C45972" w:rsidP="0033544B">
            <w:pPr>
              <w:ind w:right="-21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100% </w:t>
            </w:r>
            <w:r w:rsidRPr="00C4597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ყოველი ჰემოდიალიზის </w:t>
            </w:r>
            <w:r w:rsidR="00261606" w:rsidRPr="00261606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სეანსის </w:t>
            </w:r>
            <w:r w:rsidRPr="00C4597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შემდეგ</w:t>
            </w:r>
          </w:p>
        </w:tc>
      </w:tr>
    </w:tbl>
    <w:p w14:paraId="1BD79037" w14:textId="77777777" w:rsidR="00F21233" w:rsidRDefault="00D92111" w:rsidP="00F21233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92111">
        <w:rPr>
          <w:rFonts w:ascii="Sylfaen" w:hAnsi="Sylfaen" w:cs="Sylfaen"/>
          <w:bCs/>
          <w:sz w:val="24"/>
          <w:szCs w:val="24"/>
          <w:lang w:val="ka-GE"/>
        </w:rPr>
        <w:t xml:space="preserve">ჰემოდიალიზზე მყოფმა პაციენტებმა უნდა მიიღონ რეკომენდებული დოზის 100% ყოველი ჰემოდიალიზის სეანსის შემდეგ; იმ დღეებში, როცა ჰემოდიალიზს არ იტარებენ, პაციენტებმა უნდა მიიღონ შემცირებული დოზა </w:t>
      </w:r>
      <w:proofErr w:type="spellStart"/>
      <w:r w:rsidRPr="00D92111">
        <w:rPr>
          <w:rFonts w:ascii="Sylfaen" w:hAnsi="Sylfaen" w:cs="Sylfaen"/>
          <w:bCs/>
          <w:sz w:val="24"/>
          <w:szCs w:val="24"/>
          <w:lang w:val="ka-GE"/>
        </w:rPr>
        <w:t>კრეატინინის</w:t>
      </w:r>
      <w:proofErr w:type="spellEnd"/>
      <w:r w:rsidRPr="00D92111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კლირენსის მიხედვით.</w:t>
      </w:r>
    </w:p>
    <w:p w14:paraId="474E987F" w14:textId="77777777" w:rsidR="003F1F8C" w:rsidRDefault="00EE3360" w:rsidP="003F1F8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E3360">
        <w:rPr>
          <w:rFonts w:ascii="Sylfaen" w:hAnsi="Sylfaen" w:cs="Sylfaen"/>
          <w:b/>
          <w:i/>
          <w:iCs/>
          <w:sz w:val="24"/>
          <w:szCs w:val="24"/>
          <w:lang w:val="ka-GE"/>
        </w:rPr>
        <w:t>ღვიძლის ფუნქციის დარღვევა</w:t>
      </w:r>
    </w:p>
    <w:p w14:paraId="0DE00831" w14:textId="77777777" w:rsidR="00DD0EAA" w:rsidRDefault="00EE3360" w:rsidP="00DD0EAA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E3360">
        <w:rPr>
          <w:rFonts w:ascii="Sylfaen" w:hAnsi="Sylfaen" w:cs="Sylfaen"/>
          <w:bCs/>
          <w:sz w:val="24"/>
          <w:szCs w:val="24"/>
          <w:lang w:val="ka-GE"/>
        </w:rPr>
        <w:t xml:space="preserve">არ არსებობს საკმარისი ინფორმაცია მისი გამოყენების შესახებ ღვიძლის ფუნქციის დარღვევის მქონე პაციენტებში, ამიტომ </w:t>
      </w:r>
      <w:proofErr w:type="spellStart"/>
      <w:r w:rsidRPr="00EE3360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EE3360">
        <w:rPr>
          <w:rFonts w:ascii="Sylfaen" w:hAnsi="Sylfaen" w:cs="Sylfaen"/>
          <w:bCs/>
          <w:sz w:val="24"/>
          <w:szCs w:val="24"/>
          <w:lang w:val="ka-GE"/>
        </w:rPr>
        <w:t xml:space="preserve"> სიფრთხილით უნდა დაინიშნოს პაციენტებში ღვიძლის დისფუნქციით.</w:t>
      </w:r>
    </w:p>
    <w:p w14:paraId="781CC9D8" w14:textId="50149579" w:rsidR="00DD0EAA" w:rsidRDefault="00DD0EAA" w:rsidP="00DD0EAA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77601585" w14:textId="77777777" w:rsidR="00816205" w:rsidRDefault="00D55122" w:rsidP="00816205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55122">
        <w:rPr>
          <w:rFonts w:ascii="Sylfaen" w:hAnsi="Sylfaen" w:cs="Sylfaen"/>
          <w:bCs/>
          <w:sz w:val="24"/>
          <w:szCs w:val="24"/>
          <w:lang w:val="ka-GE"/>
        </w:rPr>
        <w:t xml:space="preserve">ბავშვებში მაქსიმალური სადღეღამისო დოზა არ უნდა აღემატებოდეს 400 </w:t>
      </w:r>
      <w:proofErr w:type="spellStart"/>
      <w:r w:rsidRPr="00D55122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D55122">
        <w:rPr>
          <w:rFonts w:ascii="Sylfaen" w:hAnsi="Sylfaen" w:cs="Sylfaen"/>
          <w:bCs/>
          <w:sz w:val="24"/>
          <w:szCs w:val="24"/>
          <w:lang w:val="ka-GE"/>
        </w:rPr>
        <w:t>-ს.</w:t>
      </w:r>
      <w:r w:rsidR="0083424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36BA012C" w14:textId="77777777" w:rsidR="00BD79CE" w:rsidRDefault="00834242" w:rsidP="00BD79CE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34242">
        <w:rPr>
          <w:rFonts w:ascii="Sylfaen" w:hAnsi="Sylfaen" w:cs="Sylfaen"/>
          <w:bCs/>
          <w:sz w:val="24"/>
          <w:szCs w:val="24"/>
          <w:lang w:val="ka-GE"/>
        </w:rPr>
        <w:t>ბავშვებში ისევე, როგორც მოზრდილებში,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34242">
        <w:rPr>
          <w:rFonts w:ascii="Sylfaen" w:hAnsi="Sylfaen" w:cs="Sylfaen"/>
          <w:bCs/>
          <w:sz w:val="24"/>
          <w:szCs w:val="24"/>
          <w:lang w:val="ka-GE"/>
        </w:rPr>
        <w:t>მკურნალობის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34242">
        <w:rPr>
          <w:rFonts w:ascii="Sylfaen" w:hAnsi="Sylfaen" w:cs="Sylfaen"/>
          <w:bCs/>
          <w:sz w:val="24"/>
          <w:szCs w:val="24"/>
          <w:lang w:val="ka-GE"/>
        </w:rPr>
        <w:t>ხანგრძლივობა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დამოკიდებულია კლინიკურ და </w:t>
      </w:r>
      <w:proofErr w:type="spellStart"/>
      <w:r w:rsidRPr="00834242">
        <w:rPr>
          <w:rFonts w:ascii="Sylfaen" w:hAnsi="Sylfaen" w:cs="Sylfaen"/>
          <w:bCs/>
          <w:sz w:val="24"/>
          <w:szCs w:val="24"/>
          <w:lang w:val="ka-GE"/>
        </w:rPr>
        <w:t>მიკოლოგიურ</w:t>
      </w:r>
      <w:proofErr w:type="spellEnd"/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 ეფექტურობაზე.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34242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 ინიშნება ერთჯერად</w:t>
      </w:r>
      <w:r w:rsidR="0033544B">
        <w:rPr>
          <w:rFonts w:ascii="Sylfaen" w:hAnsi="Sylfaen" w:cs="Sylfaen"/>
          <w:bCs/>
          <w:sz w:val="24"/>
          <w:szCs w:val="24"/>
          <w:lang w:val="ka-GE"/>
        </w:rPr>
        <w:t>ი დოზის სახით</w:t>
      </w:r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 ყოველ დღე.</w:t>
      </w:r>
    </w:p>
    <w:p w14:paraId="4EE164CB" w14:textId="77777777" w:rsidR="0073111A" w:rsidRDefault="00834242" w:rsidP="0073111A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34242">
        <w:rPr>
          <w:rFonts w:ascii="Sylfaen" w:hAnsi="Sylfaen" w:cs="Sylfaen"/>
          <w:bCs/>
          <w:sz w:val="24"/>
          <w:szCs w:val="24"/>
          <w:lang w:val="ka-GE"/>
        </w:rPr>
        <w:t>თირკმელების ფუნქციის დარღვევის მქონე ბავშვები</w:t>
      </w:r>
      <w:r w:rsidR="0033544B">
        <w:rPr>
          <w:rFonts w:ascii="Sylfaen" w:hAnsi="Sylfaen" w:cs="Sylfaen"/>
          <w:bCs/>
          <w:sz w:val="24"/>
          <w:szCs w:val="24"/>
          <w:lang w:val="ka-GE"/>
        </w:rPr>
        <w:t>სთვის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34242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834242">
        <w:rPr>
          <w:rFonts w:ascii="Sylfaen" w:hAnsi="Sylfaen" w:cs="Sylfaen"/>
          <w:bCs/>
          <w:sz w:val="24"/>
          <w:szCs w:val="24"/>
          <w:lang w:val="ka-GE"/>
        </w:rPr>
        <w:t>ფარმაკოკინეტიკა</w:t>
      </w:r>
      <w:proofErr w:type="spellEnd"/>
      <w:r w:rsidRPr="00834242">
        <w:rPr>
          <w:rFonts w:ascii="Sylfaen" w:hAnsi="Sylfaen" w:cs="Sylfaen"/>
          <w:bCs/>
          <w:sz w:val="24"/>
          <w:szCs w:val="24"/>
          <w:lang w:val="ka-GE"/>
        </w:rPr>
        <w:t xml:space="preserve"> თირკმელების ფუნქციის დარღვევის მქონე პედიატრიულ პოპულაციაში არ არის შესწავლილი</w:t>
      </w:r>
      <w:r w:rsidR="0073111A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3968193" w14:textId="4CD97EC7" w:rsidR="004F4E2D" w:rsidRPr="0073111A" w:rsidRDefault="004F4E2D" w:rsidP="0073111A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4F4E2D">
        <w:rPr>
          <w:rFonts w:ascii="Sylfaen" w:hAnsi="Sylfaen" w:cs="Sylfaen"/>
          <w:b/>
          <w:i/>
          <w:iCs/>
          <w:sz w:val="24"/>
          <w:szCs w:val="24"/>
          <w:lang w:val="ka-GE"/>
        </w:rPr>
        <w:t>ახალშობილები და ბავშვები (28 დღიდან 11 წლამდე ასაკის</w:t>
      </w:r>
      <w:r>
        <w:rPr>
          <w:rFonts w:ascii="Sylfaen" w:hAnsi="Sylfaen" w:cs="Sylfaen"/>
          <w:b/>
          <w:i/>
          <w:iCs/>
          <w:sz w:val="24"/>
          <w:szCs w:val="24"/>
          <w:lang w:val="ka-GE"/>
        </w:rPr>
        <w:t>)</w:t>
      </w:r>
      <w:r w:rsidRPr="004F4E2D">
        <w:rPr>
          <w:rFonts w:ascii="Sylfaen" w:hAnsi="Sylfaen" w:cs="Sylfaen"/>
          <w:b/>
          <w:i/>
          <w:iCs/>
          <w:sz w:val="24"/>
          <w:szCs w:val="24"/>
          <w:lang w:val="ka-GE"/>
        </w:rPr>
        <w:t>:</w:t>
      </w:r>
    </w:p>
    <w:tbl>
      <w:tblPr>
        <w:tblStyle w:val="TableGrid"/>
        <w:tblW w:w="10710" w:type="dxa"/>
        <w:tblInd w:w="-792" w:type="dxa"/>
        <w:tblLook w:val="04A0" w:firstRow="1" w:lastRow="0" w:firstColumn="1" w:lastColumn="0" w:noHBand="0" w:noVBand="1"/>
      </w:tblPr>
      <w:tblGrid>
        <w:gridCol w:w="4050"/>
        <w:gridCol w:w="2520"/>
        <w:gridCol w:w="4140"/>
      </w:tblGrid>
      <w:tr w:rsidR="004F4E2D" w14:paraId="74BBE677" w14:textId="77777777" w:rsidTr="0014409B">
        <w:tc>
          <w:tcPr>
            <w:tcW w:w="4050" w:type="dxa"/>
          </w:tcPr>
          <w:p w14:paraId="2C15EA2B" w14:textId="70F411CA" w:rsidR="004F4E2D" w:rsidRPr="0014409B" w:rsidRDefault="004F4E2D" w:rsidP="002F252D">
            <w:pPr>
              <w:ind w:right="-21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14409B">
              <w:rPr>
                <w:rFonts w:ascii="Sylfaen" w:hAnsi="Sylfaen" w:cs="Sylfaen"/>
                <w:b/>
                <w:lang w:val="ka-GE"/>
              </w:rPr>
              <w:t>ჩვენება</w:t>
            </w:r>
          </w:p>
        </w:tc>
        <w:tc>
          <w:tcPr>
            <w:tcW w:w="2520" w:type="dxa"/>
          </w:tcPr>
          <w:p w14:paraId="5FC53D0D" w14:textId="0E5C6A24" w:rsidR="004F4E2D" w:rsidRPr="0014409B" w:rsidRDefault="004F4E2D" w:rsidP="002F252D">
            <w:pPr>
              <w:ind w:right="-21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14409B">
              <w:rPr>
                <w:rFonts w:ascii="Sylfaen" w:hAnsi="Sylfaen" w:cs="Sylfaen"/>
                <w:b/>
                <w:lang w:val="ka-GE"/>
              </w:rPr>
              <w:t>დოზირება</w:t>
            </w:r>
          </w:p>
        </w:tc>
        <w:tc>
          <w:tcPr>
            <w:tcW w:w="4140" w:type="dxa"/>
          </w:tcPr>
          <w:p w14:paraId="2CC3F5DD" w14:textId="7B6CE085" w:rsidR="004F4E2D" w:rsidRPr="0014409B" w:rsidRDefault="004F4E2D" w:rsidP="002F252D">
            <w:pPr>
              <w:ind w:right="-211"/>
              <w:jc w:val="center"/>
              <w:rPr>
                <w:rFonts w:ascii="Sylfaen" w:hAnsi="Sylfaen" w:cs="Sylfaen"/>
                <w:b/>
                <w:lang w:val="ka-GE"/>
              </w:rPr>
            </w:pPr>
            <w:r w:rsidRPr="0014409B">
              <w:rPr>
                <w:rFonts w:ascii="Sylfaen" w:hAnsi="Sylfaen" w:cs="Sylfaen"/>
                <w:b/>
                <w:lang w:val="ka-GE"/>
              </w:rPr>
              <w:t>რეკომენდაციები</w:t>
            </w:r>
          </w:p>
        </w:tc>
      </w:tr>
      <w:tr w:rsidR="004F4E2D" w14:paraId="247EA105" w14:textId="77777777" w:rsidTr="0014409B">
        <w:tc>
          <w:tcPr>
            <w:tcW w:w="4050" w:type="dxa"/>
          </w:tcPr>
          <w:p w14:paraId="29F0995F" w14:textId="2B528423" w:rsidR="004F4E2D" w:rsidRPr="0014409B" w:rsidRDefault="004F4E2D" w:rsidP="004F4E2D">
            <w:pPr>
              <w:ind w:right="-71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lastRenderedPageBreak/>
              <w:t xml:space="preserve">ლორწოვანი გარსის </w:t>
            </w: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კანდიდოზი</w:t>
            </w:r>
            <w:proofErr w:type="spellEnd"/>
          </w:p>
        </w:tc>
        <w:tc>
          <w:tcPr>
            <w:tcW w:w="2520" w:type="dxa"/>
          </w:tcPr>
          <w:p w14:paraId="776A0FAC" w14:textId="77777777" w:rsidR="00E77C68" w:rsidRPr="0014409B" w:rsidRDefault="00E77C68" w:rsidP="00E77C68">
            <w:pPr>
              <w:ind w:right="-5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საწყისი დოზა: 6მგ/კგ</w:t>
            </w:r>
          </w:p>
          <w:p w14:paraId="0E389EB1" w14:textId="28A28D7B" w:rsidR="004F4E2D" w:rsidRPr="0014409B" w:rsidRDefault="003875F0" w:rsidP="00E77C68">
            <w:pPr>
              <w:ind w:right="-5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შემდეგი</w:t>
            </w:r>
            <w:r w:rsidR="00E77C68" w:rsidRPr="0014409B">
              <w:rPr>
                <w:rFonts w:ascii="Sylfaen" w:hAnsi="Sylfaen" w:cs="Sylfaen"/>
                <w:bCs/>
                <w:lang w:val="ka-GE"/>
              </w:rPr>
              <w:t xml:space="preserve"> დოზა: 3მგ/კგ დღეში ერთხელ</w:t>
            </w:r>
          </w:p>
        </w:tc>
        <w:tc>
          <w:tcPr>
            <w:tcW w:w="4140" w:type="dxa"/>
          </w:tcPr>
          <w:p w14:paraId="2D2CA33A" w14:textId="2972A213" w:rsidR="004F4E2D" w:rsidRPr="0014409B" w:rsidRDefault="00B4170A" w:rsidP="00B4170A">
            <w:pPr>
              <w:ind w:right="-13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საწყისი დოზა გამოიყენება პირველ დღეს სტაბილური დონის უფრო სწრაფად მისაღწევად.</w:t>
            </w:r>
          </w:p>
        </w:tc>
      </w:tr>
      <w:tr w:rsidR="004F4E2D" w14:paraId="73B83E7F" w14:textId="77777777" w:rsidTr="0014409B">
        <w:tc>
          <w:tcPr>
            <w:tcW w:w="4050" w:type="dxa"/>
          </w:tcPr>
          <w:p w14:paraId="098AE644" w14:textId="77777777" w:rsidR="004F4E2D" w:rsidRPr="0014409B" w:rsidRDefault="004F4E2D" w:rsidP="004F4E2D">
            <w:pPr>
              <w:ind w:right="-71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 xml:space="preserve">ინვაზიური </w:t>
            </w: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კანდიდოზი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</w:t>
            </w:r>
          </w:p>
          <w:p w14:paraId="61220FF0" w14:textId="06B4A7DA" w:rsidR="004F4E2D" w:rsidRPr="0014409B" w:rsidRDefault="004F4E2D" w:rsidP="004F4E2D">
            <w:pPr>
              <w:ind w:right="-71"/>
              <w:jc w:val="both"/>
              <w:rPr>
                <w:rFonts w:ascii="Sylfaen" w:hAnsi="Sylfaen" w:cs="Sylfaen"/>
                <w:bCs/>
                <w:lang w:val="ka-GE"/>
              </w:rPr>
            </w:pP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კრიპტოკოკური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მენინგიტი</w:t>
            </w:r>
          </w:p>
        </w:tc>
        <w:tc>
          <w:tcPr>
            <w:tcW w:w="2520" w:type="dxa"/>
          </w:tcPr>
          <w:p w14:paraId="72CA4FA3" w14:textId="335F91D2" w:rsidR="004F4E2D" w:rsidRPr="0014409B" w:rsidRDefault="003875F0" w:rsidP="003875F0">
            <w:pPr>
              <w:ind w:right="-95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დოზა: 6-12მგ/კგ ერთხელ დღეში</w:t>
            </w:r>
          </w:p>
        </w:tc>
        <w:tc>
          <w:tcPr>
            <w:tcW w:w="4140" w:type="dxa"/>
          </w:tcPr>
          <w:p w14:paraId="565E1E2B" w14:textId="2EE59C13" w:rsidR="004F4E2D" w:rsidRPr="0014409B" w:rsidRDefault="00B4170A" w:rsidP="004F4E2D">
            <w:pPr>
              <w:ind w:right="-211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ინფექციის სიმძიმის მიხედვით</w:t>
            </w:r>
          </w:p>
        </w:tc>
      </w:tr>
      <w:tr w:rsidR="004F4E2D" w14:paraId="3A50F26C" w14:textId="77777777" w:rsidTr="0014409B">
        <w:tc>
          <w:tcPr>
            <w:tcW w:w="4050" w:type="dxa"/>
          </w:tcPr>
          <w:p w14:paraId="6A39179E" w14:textId="7159224B" w:rsidR="004F4E2D" w:rsidRPr="0014409B" w:rsidRDefault="004F4E2D" w:rsidP="00B4170A">
            <w:pPr>
              <w:ind w:left="-19" w:right="-71"/>
              <w:jc w:val="both"/>
              <w:rPr>
                <w:rFonts w:ascii="Sylfaen" w:hAnsi="Sylfaen" w:cs="Sylfaen"/>
                <w:bCs/>
                <w:lang w:val="ka-GE"/>
              </w:rPr>
            </w:pP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შემანარჩუნებელი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თერაპია </w:t>
            </w: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კრიპტოკოკური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მენინგიტის რეციდივის პრევენციისთვის რეციდივის მაღალი რისკის მქონე პაციენტებში</w:t>
            </w:r>
          </w:p>
        </w:tc>
        <w:tc>
          <w:tcPr>
            <w:tcW w:w="2520" w:type="dxa"/>
          </w:tcPr>
          <w:p w14:paraId="2B4C02D6" w14:textId="3122FF2D" w:rsidR="004F4E2D" w:rsidRPr="0014409B" w:rsidRDefault="003875F0" w:rsidP="003875F0">
            <w:pPr>
              <w:ind w:right="-95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დოზა: 6მგ/კგ ერთხელ დღეში</w:t>
            </w:r>
          </w:p>
        </w:tc>
        <w:tc>
          <w:tcPr>
            <w:tcW w:w="4140" w:type="dxa"/>
          </w:tcPr>
          <w:p w14:paraId="1E15830B" w14:textId="0D1E317B" w:rsidR="004F4E2D" w:rsidRPr="0014409B" w:rsidRDefault="00B4170A" w:rsidP="004F4E2D">
            <w:pPr>
              <w:ind w:right="-211"/>
              <w:jc w:val="both"/>
              <w:rPr>
                <w:rFonts w:ascii="Sylfaen" w:hAnsi="Sylfaen" w:cs="Sylfaen"/>
                <w:bCs/>
                <w:lang w:val="en-US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ინფექციის სიმძიმის მიხედვით</w:t>
            </w:r>
          </w:p>
        </w:tc>
      </w:tr>
      <w:tr w:rsidR="004F4E2D" w14:paraId="7C1D1713" w14:textId="77777777" w:rsidTr="0014409B">
        <w:tc>
          <w:tcPr>
            <w:tcW w:w="4050" w:type="dxa"/>
          </w:tcPr>
          <w:p w14:paraId="60C182C2" w14:textId="1E7AD7C0" w:rsidR="004F4E2D" w:rsidRPr="0014409B" w:rsidRDefault="004F4E2D" w:rsidP="004F4E2D">
            <w:pPr>
              <w:ind w:left="-19" w:right="-71"/>
              <w:jc w:val="both"/>
              <w:rPr>
                <w:rFonts w:ascii="Sylfaen" w:hAnsi="Sylfaen" w:cs="Sylfaen"/>
                <w:bCs/>
                <w:lang w:val="ka-GE"/>
              </w:rPr>
            </w:pP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კანდიდოზის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პროფილაქტიკა </w:t>
            </w: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იმუნიტეტდაქვეითებულ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პაციენტებში</w:t>
            </w:r>
          </w:p>
        </w:tc>
        <w:tc>
          <w:tcPr>
            <w:tcW w:w="2520" w:type="dxa"/>
          </w:tcPr>
          <w:p w14:paraId="7AC24795" w14:textId="35F206B1" w:rsidR="004F4E2D" w:rsidRPr="0014409B" w:rsidRDefault="003875F0" w:rsidP="003875F0">
            <w:pPr>
              <w:ind w:right="-95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>დოზა: 3-12მგ/კგ ერთხელ დღეში</w:t>
            </w:r>
          </w:p>
        </w:tc>
        <w:tc>
          <w:tcPr>
            <w:tcW w:w="4140" w:type="dxa"/>
          </w:tcPr>
          <w:p w14:paraId="0A4109AE" w14:textId="2951EF1C" w:rsidR="004F4E2D" w:rsidRPr="0014409B" w:rsidRDefault="00B4170A" w:rsidP="00B4170A">
            <w:pPr>
              <w:ind w:right="-13"/>
              <w:jc w:val="both"/>
              <w:rPr>
                <w:rFonts w:ascii="Sylfaen" w:hAnsi="Sylfaen" w:cs="Sylfaen"/>
                <w:bCs/>
                <w:lang w:val="ka-GE"/>
              </w:rPr>
            </w:pPr>
            <w:r w:rsidRPr="0014409B">
              <w:rPr>
                <w:rFonts w:ascii="Sylfaen" w:hAnsi="Sylfaen" w:cs="Sylfaen"/>
                <w:bCs/>
                <w:lang w:val="ka-GE"/>
              </w:rPr>
              <w:t xml:space="preserve">გამოწვეული </w:t>
            </w:r>
            <w:proofErr w:type="spellStart"/>
            <w:r w:rsidRPr="0014409B">
              <w:rPr>
                <w:rFonts w:ascii="Sylfaen" w:hAnsi="Sylfaen" w:cs="Sylfaen"/>
                <w:bCs/>
                <w:lang w:val="ka-GE"/>
              </w:rPr>
              <w:t>ნეიტროპენიის</w:t>
            </w:r>
            <w:proofErr w:type="spellEnd"/>
            <w:r w:rsidRPr="0014409B">
              <w:rPr>
                <w:rFonts w:ascii="Sylfaen" w:hAnsi="Sylfaen" w:cs="Sylfaen"/>
                <w:bCs/>
                <w:lang w:val="ka-GE"/>
              </w:rPr>
              <w:t xml:space="preserve"> ხარისხისა და ხანგრძლივობის მიხედვით</w:t>
            </w:r>
          </w:p>
        </w:tc>
      </w:tr>
    </w:tbl>
    <w:p w14:paraId="1D5A73CC" w14:textId="77777777" w:rsidR="00B424B8" w:rsidRDefault="000753BA" w:rsidP="00B424B8">
      <w:pPr>
        <w:spacing w:after="0" w:line="360" w:lineRule="auto"/>
        <w:ind w:left="-990" w:right="-301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0753BA">
        <w:rPr>
          <w:rFonts w:ascii="Sylfaen" w:hAnsi="Sylfaen" w:cs="Sylfaen"/>
          <w:b/>
          <w:i/>
          <w:iCs/>
          <w:sz w:val="24"/>
          <w:szCs w:val="24"/>
          <w:lang w:val="ka-GE"/>
        </w:rPr>
        <w:t>მოზარდები (12- 17 ასაკის):</w:t>
      </w:r>
    </w:p>
    <w:p w14:paraId="41D6367B" w14:textId="77777777" w:rsidR="00FA5546" w:rsidRDefault="000753BA" w:rsidP="00FA5546">
      <w:pPr>
        <w:spacing w:after="0" w:line="360" w:lineRule="auto"/>
        <w:ind w:left="-990" w:right="-301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0753BA">
        <w:rPr>
          <w:rFonts w:ascii="Sylfaen" w:hAnsi="Sylfaen" w:cs="Sylfaen"/>
          <w:bCs/>
          <w:sz w:val="24"/>
          <w:szCs w:val="24"/>
          <w:lang w:val="ka-GE"/>
        </w:rPr>
        <w:t xml:space="preserve">წონისა და </w:t>
      </w:r>
      <w:proofErr w:type="spellStart"/>
      <w:r w:rsidRPr="000753BA">
        <w:rPr>
          <w:rFonts w:ascii="Sylfaen" w:hAnsi="Sylfaen" w:cs="Sylfaen"/>
          <w:bCs/>
          <w:sz w:val="24"/>
          <w:szCs w:val="24"/>
          <w:lang w:val="ka-GE"/>
        </w:rPr>
        <w:t>პუბერტატული</w:t>
      </w:r>
      <w:proofErr w:type="spellEnd"/>
      <w:r w:rsidRPr="000753BA">
        <w:rPr>
          <w:rFonts w:ascii="Sylfaen" w:hAnsi="Sylfaen" w:cs="Sylfaen"/>
          <w:bCs/>
          <w:sz w:val="24"/>
          <w:szCs w:val="24"/>
          <w:lang w:val="ka-GE"/>
        </w:rPr>
        <w:t xml:space="preserve"> ასაკის მიხედვით, ექიმი განსაზღვრავს შესაფერის დოზას</w:t>
      </w:r>
      <w:r w:rsidR="00F4696A">
        <w:rPr>
          <w:rFonts w:ascii="Sylfaen" w:hAnsi="Sylfaen" w:cs="Sylfaen"/>
          <w:bCs/>
          <w:sz w:val="24"/>
          <w:szCs w:val="24"/>
          <w:lang w:val="ka-GE"/>
        </w:rPr>
        <w:t xml:space="preserve"> (მოზარდის ან ბავშვის)</w:t>
      </w:r>
      <w:r w:rsidRPr="000753BA">
        <w:rPr>
          <w:rFonts w:ascii="Sylfaen" w:hAnsi="Sylfaen" w:cs="Sylfaen"/>
          <w:bCs/>
          <w:sz w:val="24"/>
          <w:szCs w:val="24"/>
          <w:lang w:val="ka-GE"/>
        </w:rPr>
        <w:t>.</w:t>
      </w:r>
      <w:r w:rsidR="00F469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>კლინიკური მონაცემების მიხედვ</w:t>
      </w:r>
      <w:r w:rsidR="002A1C9B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 xml:space="preserve">თ, ბავშვებში </w:t>
      </w:r>
      <w:proofErr w:type="spellStart"/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 უფრო მაღალია, ვიდრე მოზრდილებში.</w:t>
      </w:r>
      <w:r w:rsidR="00F469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 xml:space="preserve">მოზრდილების 100, 200 და 400 </w:t>
      </w:r>
      <w:proofErr w:type="spellStart"/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 xml:space="preserve"> დოზები შეესაბამება ბავშვების 3, 6 და 12 </w:t>
      </w:r>
      <w:proofErr w:type="spellStart"/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F4696A" w:rsidRPr="00F4696A">
        <w:rPr>
          <w:rFonts w:ascii="Sylfaen" w:hAnsi="Sylfaen" w:cs="Sylfaen"/>
          <w:bCs/>
          <w:sz w:val="24"/>
          <w:szCs w:val="24"/>
          <w:lang w:val="ka-GE"/>
        </w:rPr>
        <w:t>/კგ დოზებს მსგავსი სისტემური ექსპოზიციის მისაღწევად.</w:t>
      </w:r>
    </w:p>
    <w:p w14:paraId="2BE4950A" w14:textId="77777777" w:rsidR="00F15227" w:rsidRDefault="00F4696A" w:rsidP="00F15227">
      <w:pPr>
        <w:spacing w:after="0" w:line="360" w:lineRule="auto"/>
        <w:ind w:left="-990" w:right="-301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F4696A">
        <w:rPr>
          <w:rFonts w:ascii="Sylfaen" w:hAnsi="Sylfaen" w:cs="Sylfaen"/>
          <w:bCs/>
          <w:sz w:val="24"/>
          <w:szCs w:val="24"/>
          <w:lang w:val="ka-GE"/>
        </w:rPr>
        <w:t xml:space="preserve">ბავშვებში გენიტალური </w:t>
      </w:r>
      <w:proofErr w:type="spellStart"/>
      <w:r w:rsidRPr="00F4696A">
        <w:rPr>
          <w:rFonts w:ascii="Sylfaen" w:hAnsi="Sylfaen" w:cs="Sylfaen"/>
          <w:bCs/>
          <w:sz w:val="24"/>
          <w:szCs w:val="24"/>
          <w:lang w:val="ka-GE"/>
        </w:rPr>
        <w:t>კანდიდოზის</w:t>
      </w:r>
      <w:proofErr w:type="spellEnd"/>
      <w:r w:rsidRPr="00F4696A">
        <w:rPr>
          <w:rFonts w:ascii="Sylfaen" w:hAnsi="Sylfaen" w:cs="Sylfaen"/>
          <w:bCs/>
          <w:sz w:val="24"/>
          <w:szCs w:val="24"/>
          <w:lang w:val="ka-GE"/>
        </w:rPr>
        <w:t xml:space="preserve"> დროს პრეპარატის გამოყენების უსაფრთხოება და ეფექტურობა დადგენილი არ არის.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4696A">
        <w:rPr>
          <w:rFonts w:ascii="Sylfaen" w:hAnsi="Sylfaen" w:cs="Sylfaen"/>
          <w:bCs/>
          <w:sz w:val="24"/>
          <w:szCs w:val="24"/>
          <w:lang w:val="ka-GE"/>
        </w:rPr>
        <w:t>მოზარდებში</w:t>
      </w:r>
      <w:r w:rsidR="002A1C9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3A4038" w:rsidRPr="003A4038">
        <w:rPr>
          <w:rFonts w:ascii="Sylfaen" w:hAnsi="Sylfaen" w:cs="Sylfaen"/>
          <w:bCs/>
          <w:sz w:val="24"/>
          <w:szCs w:val="24"/>
          <w:lang w:val="ka-GE"/>
        </w:rPr>
        <w:t xml:space="preserve">(12- 17 </w:t>
      </w:r>
      <w:r w:rsidR="002A1C9B">
        <w:rPr>
          <w:rFonts w:ascii="Sylfaen" w:hAnsi="Sylfaen" w:cs="Sylfaen"/>
          <w:bCs/>
          <w:sz w:val="24"/>
          <w:szCs w:val="24"/>
          <w:lang w:val="ka-GE"/>
        </w:rPr>
        <w:t xml:space="preserve">წლის </w:t>
      </w:r>
      <w:r w:rsidR="003A4038" w:rsidRPr="003A4038">
        <w:rPr>
          <w:rFonts w:ascii="Sylfaen" w:hAnsi="Sylfaen" w:cs="Sylfaen"/>
          <w:bCs/>
          <w:sz w:val="24"/>
          <w:szCs w:val="24"/>
          <w:lang w:val="ka-GE"/>
        </w:rPr>
        <w:t xml:space="preserve">ასაკის) </w:t>
      </w:r>
      <w:r w:rsidRPr="00F4696A">
        <w:rPr>
          <w:rFonts w:ascii="Sylfaen" w:hAnsi="Sylfaen" w:cs="Sylfaen"/>
          <w:bCs/>
          <w:sz w:val="24"/>
          <w:szCs w:val="24"/>
          <w:lang w:val="ka-GE"/>
        </w:rPr>
        <w:t xml:space="preserve"> გენიტალური </w:t>
      </w:r>
      <w:proofErr w:type="spellStart"/>
      <w:r w:rsidRPr="00F4696A">
        <w:rPr>
          <w:rFonts w:ascii="Sylfaen" w:hAnsi="Sylfaen" w:cs="Sylfaen"/>
          <w:bCs/>
          <w:sz w:val="24"/>
          <w:szCs w:val="24"/>
          <w:lang w:val="ka-GE"/>
        </w:rPr>
        <w:t>კანდიდოზის</w:t>
      </w:r>
      <w:proofErr w:type="spellEnd"/>
      <w:r w:rsidRPr="00F4696A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მკურნალობისა</w:t>
      </w:r>
      <w:r w:rsidR="002A1C9B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F4696A">
        <w:rPr>
          <w:rFonts w:ascii="Sylfaen" w:hAnsi="Sylfaen" w:cs="Sylfaen"/>
          <w:bCs/>
          <w:sz w:val="24"/>
          <w:szCs w:val="24"/>
          <w:lang w:val="ka-GE"/>
        </w:rPr>
        <w:t xml:space="preserve"> გამოიყენება მოზრდილების დოზა.</w:t>
      </w:r>
    </w:p>
    <w:p w14:paraId="43760D91" w14:textId="77777777" w:rsidR="00F15227" w:rsidRDefault="003A4038" w:rsidP="00F15227">
      <w:pPr>
        <w:spacing w:after="0" w:line="360" w:lineRule="auto"/>
        <w:ind w:left="-990" w:right="-301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3A4038">
        <w:rPr>
          <w:rFonts w:ascii="Sylfaen" w:hAnsi="Sylfaen" w:cs="Sylfaen"/>
          <w:b/>
          <w:i/>
          <w:iCs/>
          <w:sz w:val="24"/>
          <w:szCs w:val="24"/>
          <w:lang w:val="ka-GE"/>
        </w:rPr>
        <w:t>ახალშობილები (0-27 დღე):</w:t>
      </w:r>
    </w:p>
    <w:p w14:paraId="551CC6B4" w14:textId="1145F288" w:rsidR="003A4038" w:rsidRPr="00F15227" w:rsidRDefault="003A4038" w:rsidP="00F15227">
      <w:pPr>
        <w:spacing w:after="0" w:line="360" w:lineRule="auto"/>
        <w:ind w:left="-990" w:right="-301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3A4038">
        <w:rPr>
          <w:rFonts w:ascii="Sylfaen" w:hAnsi="Sylfaen" w:cs="Sylfaen"/>
          <w:bCs/>
          <w:sz w:val="24"/>
          <w:szCs w:val="24"/>
          <w:lang w:val="ka-GE"/>
        </w:rPr>
        <w:t xml:space="preserve">ახალშობილებში </w:t>
      </w:r>
      <w:proofErr w:type="spellStart"/>
      <w:r w:rsidRPr="003A4038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3A4038">
        <w:rPr>
          <w:rFonts w:ascii="Sylfaen" w:hAnsi="Sylfaen" w:cs="Sylfaen"/>
          <w:bCs/>
          <w:sz w:val="24"/>
          <w:szCs w:val="24"/>
          <w:lang w:val="ka-GE"/>
        </w:rPr>
        <w:t xml:space="preserve"> გამოყოფა ნელია.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A4038">
        <w:rPr>
          <w:rFonts w:ascii="Sylfaen" w:hAnsi="Sylfaen" w:cs="Sylfaen"/>
          <w:bCs/>
          <w:sz w:val="24"/>
          <w:szCs w:val="24"/>
          <w:lang w:val="ka-GE"/>
        </w:rPr>
        <w:t>ახალშობილებში ამ დოზის გამოყენება</w:t>
      </w:r>
      <w:r>
        <w:rPr>
          <w:rFonts w:ascii="Sylfaen" w:hAnsi="Sylfaen" w:cs="Sylfaen"/>
          <w:bCs/>
          <w:sz w:val="24"/>
          <w:szCs w:val="24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>ეფუძნება</w:t>
      </w:r>
      <w:r w:rsidRPr="003A4038">
        <w:rPr>
          <w:rFonts w:ascii="Sylfaen" w:hAnsi="Sylfaen" w:cs="Sylfaen"/>
          <w:bCs/>
          <w:sz w:val="24"/>
          <w:szCs w:val="24"/>
          <w:lang w:val="ka-GE"/>
        </w:rPr>
        <w:t xml:space="preserve"> შეზღუდულ </w:t>
      </w:r>
      <w:proofErr w:type="spellStart"/>
      <w:r w:rsidRPr="003A4038">
        <w:rPr>
          <w:rFonts w:ascii="Sylfaen" w:hAnsi="Sylfaen" w:cs="Sylfaen"/>
          <w:bCs/>
          <w:sz w:val="24"/>
          <w:szCs w:val="24"/>
          <w:lang w:val="ka-GE"/>
        </w:rPr>
        <w:t>ფარმაკოკინეტიკური</w:t>
      </w:r>
      <w:proofErr w:type="spellEnd"/>
      <w:r w:rsidRPr="003A4038">
        <w:rPr>
          <w:rFonts w:ascii="Sylfaen" w:hAnsi="Sylfaen" w:cs="Sylfaen"/>
          <w:bCs/>
          <w:sz w:val="24"/>
          <w:szCs w:val="24"/>
          <w:lang w:val="ka-GE"/>
        </w:rPr>
        <w:t xml:space="preserve"> მონაცემებს</w:t>
      </w:r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tbl>
      <w:tblPr>
        <w:tblStyle w:val="TableGrid"/>
        <w:tblW w:w="0" w:type="auto"/>
        <w:tblInd w:w="-702" w:type="dxa"/>
        <w:tblLook w:val="04A0" w:firstRow="1" w:lastRow="0" w:firstColumn="1" w:lastColumn="0" w:noHBand="0" w:noVBand="1"/>
      </w:tblPr>
      <w:tblGrid>
        <w:gridCol w:w="2430"/>
        <w:gridCol w:w="4860"/>
        <w:gridCol w:w="3240"/>
      </w:tblGrid>
      <w:tr w:rsidR="003A4038" w:rsidRPr="002F252D" w14:paraId="074C6A7A" w14:textId="77777777" w:rsidTr="00256AB7">
        <w:tc>
          <w:tcPr>
            <w:tcW w:w="2430" w:type="dxa"/>
          </w:tcPr>
          <w:p w14:paraId="6E22F940" w14:textId="3A5F7450" w:rsidR="003A4038" w:rsidRPr="002F252D" w:rsidRDefault="003A4038" w:rsidP="007C5263">
            <w:pPr>
              <w:ind w:right="-211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ასაკობრივი ჯგუფი</w:t>
            </w:r>
          </w:p>
        </w:tc>
        <w:tc>
          <w:tcPr>
            <w:tcW w:w="4860" w:type="dxa"/>
          </w:tcPr>
          <w:p w14:paraId="4EC10269" w14:textId="77777777" w:rsidR="003A4038" w:rsidRPr="002F252D" w:rsidRDefault="003A4038" w:rsidP="00256AB7">
            <w:pPr>
              <w:ind w:right="-211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2F252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დოზირება</w:t>
            </w:r>
          </w:p>
        </w:tc>
        <w:tc>
          <w:tcPr>
            <w:tcW w:w="3240" w:type="dxa"/>
          </w:tcPr>
          <w:p w14:paraId="5D866137" w14:textId="77777777" w:rsidR="003A4038" w:rsidRPr="002F252D" w:rsidRDefault="003A4038" w:rsidP="00256AB7">
            <w:pPr>
              <w:ind w:right="-211"/>
              <w:jc w:val="center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2F252D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რეკომენდაციები</w:t>
            </w:r>
          </w:p>
        </w:tc>
      </w:tr>
      <w:tr w:rsidR="003A4038" w:rsidRPr="004F4E2D" w14:paraId="617E3B61" w14:textId="77777777" w:rsidTr="00256AB7">
        <w:tc>
          <w:tcPr>
            <w:tcW w:w="2430" w:type="dxa"/>
          </w:tcPr>
          <w:p w14:paraId="4080DF60" w14:textId="77777777" w:rsidR="00256AB7" w:rsidRDefault="003A4038" w:rsidP="00256AB7">
            <w:pPr>
              <w:ind w:right="-7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ახალშობილები </w:t>
            </w:r>
          </w:p>
          <w:p w14:paraId="199D8897" w14:textId="0F4761D5" w:rsidR="003A4038" w:rsidRPr="004F4E2D" w:rsidRDefault="003A4038" w:rsidP="00256AB7">
            <w:pPr>
              <w:ind w:right="-7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(0-14 დღე)</w:t>
            </w:r>
          </w:p>
        </w:tc>
        <w:tc>
          <w:tcPr>
            <w:tcW w:w="4860" w:type="dxa"/>
          </w:tcPr>
          <w:p w14:paraId="172B7E4E" w14:textId="07CA46B6" w:rsidR="003A4038" w:rsidRPr="004F4E2D" w:rsidRDefault="003A4038" w:rsidP="00256AB7">
            <w:pPr>
              <w:ind w:right="-5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ინიშნება  იგივე </w:t>
            </w:r>
            <w:proofErr w:type="spellStart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/კგ დოზა, რაც ახალშობილებისა და ბავშვების შემთხვევაში, ყოველ 72 საათში ერთხელ</w:t>
            </w:r>
          </w:p>
        </w:tc>
        <w:tc>
          <w:tcPr>
            <w:tcW w:w="3240" w:type="dxa"/>
          </w:tcPr>
          <w:p w14:paraId="7A992DC8" w14:textId="316579D5" w:rsidR="003A4038" w:rsidRPr="004F4E2D" w:rsidRDefault="003A4038" w:rsidP="00256AB7">
            <w:pPr>
              <w:ind w:right="-13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მაქსიმალური დოზა არ უნდა აღემატებოდეს 12 </w:t>
            </w:r>
            <w:proofErr w:type="spellStart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/კგ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-ს</w:t>
            </w: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ყოველ 72 საათში</w:t>
            </w:r>
          </w:p>
        </w:tc>
      </w:tr>
      <w:tr w:rsidR="003A4038" w:rsidRPr="004F4E2D" w14:paraId="25FA492A" w14:textId="77777777" w:rsidTr="00256AB7">
        <w:tc>
          <w:tcPr>
            <w:tcW w:w="2430" w:type="dxa"/>
          </w:tcPr>
          <w:p w14:paraId="2BA44BB0" w14:textId="77777777" w:rsidR="00256AB7" w:rsidRDefault="003A4038" w:rsidP="00256AB7">
            <w:pPr>
              <w:ind w:right="-7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ახალშობილები </w:t>
            </w:r>
          </w:p>
          <w:p w14:paraId="183BDFED" w14:textId="2B064C27" w:rsidR="003A4038" w:rsidRPr="003A4038" w:rsidRDefault="003A4038" w:rsidP="00256AB7">
            <w:pPr>
              <w:ind w:right="-71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(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15-27</w:t>
            </w: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დღე)</w:t>
            </w:r>
          </w:p>
        </w:tc>
        <w:tc>
          <w:tcPr>
            <w:tcW w:w="4860" w:type="dxa"/>
          </w:tcPr>
          <w:p w14:paraId="4C0A352E" w14:textId="62A7D9C7" w:rsidR="003A4038" w:rsidRDefault="003A4038" w:rsidP="00256AB7">
            <w:pPr>
              <w:ind w:right="-5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ინიშნება  იგივე </w:t>
            </w:r>
            <w:proofErr w:type="spellStart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/კგ დოზა, რაც ახალშობილებისა და ბავშვების შემთხვევაში, ყოველ 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48</w:t>
            </w: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საათში ერთხელ</w:t>
            </w:r>
          </w:p>
        </w:tc>
        <w:tc>
          <w:tcPr>
            <w:tcW w:w="3240" w:type="dxa"/>
          </w:tcPr>
          <w:p w14:paraId="3EA6F463" w14:textId="72F1E462" w:rsidR="003A4038" w:rsidRPr="00B4170A" w:rsidRDefault="003A4038" w:rsidP="00256AB7">
            <w:pPr>
              <w:ind w:right="-13"/>
              <w:jc w:val="both"/>
              <w:rPr>
                <w:rFonts w:ascii="Sylfaen" w:hAnsi="Sylfaen" w:cs="Sylfaen"/>
                <w:bCs/>
                <w:sz w:val="24"/>
                <w:szCs w:val="24"/>
                <w:lang w:val="ka-GE"/>
              </w:rPr>
            </w:pP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მაქსიმალური დოზა არ უნდა აღემატებოდეს 12 </w:t>
            </w:r>
            <w:proofErr w:type="spellStart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მგ</w:t>
            </w:r>
            <w:proofErr w:type="spellEnd"/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/კგ</w:t>
            </w:r>
            <w:r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-ს</w:t>
            </w: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ყოველ </w:t>
            </w:r>
            <w:r w:rsidR="00400742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>48</w:t>
            </w:r>
            <w:r w:rsidRPr="003A4038">
              <w:rPr>
                <w:rFonts w:ascii="Sylfaen" w:hAnsi="Sylfaen" w:cs="Sylfaen"/>
                <w:bCs/>
                <w:sz w:val="24"/>
                <w:szCs w:val="24"/>
                <w:lang w:val="ka-GE"/>
              </w:rPr>
              <w:t xml:space="preserve"> საათში</w:t>
            </w:r>
          </w:p>
        </w:tc>
      </w:tr>
    </w:tbl>
    <w:p w14:paraId="21F1AD9A" w14:textId="0C00B0EF" w:rsidR="005575AB" w:rsidRDefault="005575AB" w:rsidP="00F15227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15227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707980BC" w14:textId="77777777" w:rsidR="004F3D9A" w:rsidRDefault="004F3D9A" w:rsidP="004F3D9A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C3001C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 მიღება შესაძლებელია როგორც </w:t>
      </w:r>
      <w:proofErr w:type="spellStart"/>
      <w:r w:rsidRPr="00C3001C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 (კაფსულები და ფხვნილი </w:t>
      </w:r>
      <w:proofErr w:type="spellStart"/>
      <w:r w:rsidRPr="00C3001C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 მისაღები სუსპენზიის მოსამზადებლად) ასევე ინტრავენური </w:t>
      </w:r>
      <w:proofErr w:type="spellStart"/>
      <w:r w:rsidRPr="00C3001C">
        <w:rPr>
          <w:rFonts w:ascii="Sylfaen" w:hAnsi="Sylfaen" w:cs="Sylfaen"/>
          <w:bCs/>
          <w:sz w:val="24"/>
          <w:szCs w:val="24"/>
          <w:lang w:val="ka-GE"/>
        </w:rPr>
        <w:t>ინფუზიის</w:t>
      </w:r>
      <w:proofErr w:type="spellEnd"/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 სახით (</w:t>
      </w:r>
      <w:proofErr w:type="spellStart"/>
      <w:r w:rsidRPr="00C3001C">
        <w:rPr>
          <w:rFonts w:ascii="Sylfae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 ხსნარი) პაციენტის კლინიკური მდგომარეობის მიხედვით.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ინტრავენურიდან </w:t>
      </w:r>
      <w:proofErr w:type="spellStart"/>
      <w:r w:rsidRPr="00C3001C">
        <w:rPr>
          <w:rFonts w:ascii="Sylfaen" w:hAnsi="Sylfaen" w:cs="Sylfaen"/>
          <w:bCs/>
          <w:sz w:val="24"/>
          <w:szCs w:val="24"/>
          <w:lang w:val="ka-GE"/>
        </w:rPr>
        <w:t>პერორალურ</w:t>
      </w:r>
      <w:proofErr w:type="spellEnd"/>
      <w:r w:rsidRPr="00C3001C">
        <w:rPr>
          <w:rFonts w:ascii="Sylfaen" w:hAnsi="Sylfaen" w:cs="Sylfaen"/>
          <w:bCs/>
          <w:sz w:val="24"/>
          <w:szCs w:val="24"/>
          <w:lang w:val="ka-GE"/>
        </w:rPr>
        <w:t xml:space="preserve"> მიღებაზე გადასვლისას ან პირიქით, დღიური დოზის შეცვლა საჭირო არ არის.</w:t>
      </w:r>
    </w:p>
    <w:p w14:paraId="004C9234" w14:textId="77777777" w:rsidR="004F3D9A" w:rsidRPr="00CB05CB" w:rsidRDefault="004F3D9A" w:rsidP="004F3D9A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F5743">
        <w:rPr>
          <w:rFonts w:ascii="Sylfaen" w:hAnsi="Sylfaen" w:cs="Sylfaen"/>
          <w:bCs/>
          <w:sz w:val="24"/>
          <w:szCs w:val="24"/>
          <w:lang w:val="ka-GE"/>
        </w:rPr>
        <w:t xml:space="preserve">ექიმმა უნდა დანიშნოს პრეპარატის ყველაზე შესაფერისი ფარმაცევტული ფორმა და კონცენტრაცია ასაკის, წონისა და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საჭირო </w:t>
      </w:r>
      <w:r w:rsidRPr="002F5743">
        <w:rPr>
          <w:rFonts w:ascii="Sylfaen" w:hAnsi="Sylfaen" w:cs="Sylfaen"/>
          <w:bCs/>
          <w:sz w:val="24"/>
          <w:szCs w:val="24"/>
          <w:lang w:val="ka-GE"/>
        </w:rPr>
        <w:t>დოზის მიხედვით.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B2431">
        <w:rPr>
          <w:rFonts w:ascii="Sylfaen" w:hAnsi="Sylfaen" w:cs="Sylfaen"/>
          <w:bCs/>
          <w:sz w:val="24"/>
          <w:szCs w:val="24"/>
          <w:lang w:val="ka-GE"/>
        </w:rPr>
        <w:t xml:space="preserve">კაფსულის ფორმა არ არის გათვალისწინებული </w:t>
      </w:r>
      <w:r w:rsidRPr="00FB2431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ახალშობილებსა და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მცირეწლოვან </w:t>
      </w:r>
      <w:r w:rsidRPr="00FB2431">
        <w:rPr>
          <w:rFonts w:ascii="Sylfaen" w:hAnsi="Sylfaen" w:cs="Sylfaen"/>
          <w:bCs/>
          <w:sz w:val="24"/>
          <w:szCs w:val="24"/>
          <w:lang w:val="ka-GE"/>
        </w:rPr>
        <w:t>ბავშვებში გამოყენებისთვის.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B2431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FB243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FB2431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Pr="00FB2431">
        <w:rPr>
          <w:rFonts w:ascii="Sylfaen" w:hAnsi="Sylfaen" w:cs="Sylfaen"/>
          <w:bCs/>
          <w:sz w:val="24"/>
          <w:szCs w:val="24"/>
          <w:lang w:val="ka-GE"/>
        </w:rPr>
        <w:t xml:space="preserve"> მისაღები ხსნარის სახით ხელმისაწვდომია და უფრო შესაფერისია ამ ასაკობრივი ჯგუფისთვის.</w:t>
      </w:r>
    </w:p>
    <w:p w14:paraId="7C01B2A6" w14:textId="77777777" w:rsidR="00F3070E" w:rsidRDefault="004F3D9A" w:rsidP="00F3070E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B05CB">
        <w:rPr>
          <w:rFonts w:ascii="Sylfaen" w:hAnsi="Sylfaen" w:cs="Sylfaen"/>
          <w:bCs/>
          <w:sz w:val="24"/>
          <w:szCs w:val="24"/>
          <w:lang w:val="ka-GE"/>
        </w:rPr>
        <w:t xml:space="preserve">კაფსულები უნდა </w:t>
      </w:r>
      <w:proofErr w:type="spellStart"/>
      <w:r w:rsidRPr="00CB05CB">
        <w:rPr>
          <w:rFonts w:ascii="Sylfaen" w:hAnsi="Sylfaen" w:cs="Sylfaen"/>
          <w:bCs/>
          <w:sz w:val="24"/>
          <w:szCs w:val="24"/>
          <w:lang w:val="ka-GE"/>
        </w:rPr>
        <w:t>გადაიყლაპოს</w:t>
      </w:r>
      <w:proofErr w:type="spellEnd"/>
      <w:r w:rsidRPr="00CB05CB">
        <w:rPr>
          <w:rFonts w:ascii="Sylfaen" w:hAnsi="Sylfaen" w:cs="Sylfaen"/>
          <w:bCs/>
          <w:sz w:val="24"/>
          <w:szCs w:val="24"/>
          <w:lang w:val="ka-GE"/>
        </w:rPr>
        <w:t xml:space="preserve"> მთლიანად, საკვების მიღებისგან დამოუკიდებლად.</w:t>
      </w:r>
    </w:p>
    <w:p w14:paraId="123D3D61" w14:textId="1D31010B" w:rsidR="005B0355" w:rsidRPr="00652D31" w:rsidRDefault="005B0355" w:rsidP="00F3070E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665AB0FB" w14:textId="02B53F9F" w:rsidR="00C20355" w:rsidRPr="00F3070E" w:rsidRDefault="00C20355" w:rsidP="00F3070E">
      <w:pPr>
        <w:pStyle w:val="ListParagraph"/>
        <w:numPr>
          <w:ilvl w:val="0"/>
          <w:numId w:val="19"/>
        </w:numPr>
        <w:spacing w:after="0" w:line="360" w:lineRule="auto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F3070E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</w:t>
      </w:r>
      <w:r w:rsidR="00400742" w:rsidRPr="00F3070E">
        <w:rPr>
          <w:rFonts w:ascii="Sylfaen" w:hAnsi="Sylfaen" w:cs="Sylfaen"/>
          <w:sz w:val="24"/>
          <w:szCs w:val="24"/>
          <w:lang w:val="ka-GE"/>
        </w:rPr>
        <w:t xml:space="preserve">, მსგავსი </w:t>
      </w:r>
      <w:proofErr w:type="spellStart"/>
      <w:r w:rsidR="00400742" w:rsidRPr="00F3070E">
        <w:rPr>
          <w:rFonts w:ascii="Sylfaen" w:hAnsi="Sylfaen" w:cs="Sylfaen"/>
          <w:sz w:val="24"/>
          <w:szCs w:val="24"/>
          <w:lang w:val="ka-GE"/>
        </w:rPr>
        <w:t>აზოლური</w:t>
      </w:r>
      <w:proofErr w:type="spellEnd"/>
      <w:r w:rsidR="00400742" w:rsidRPr="00F3070E">
        <w:rPr>
          <w:rFonts w:ascii="Sylfaen" w:hAnsi="Sylfaen" w:cs="Sylfaen"/>
          <w:sz w:val="24"/>
          <w:szCs w:val="24"/>
          <w:lang w:val="ka-GE"/>
        </w:rPr>
        <w:t xml:space="preserve"> ნაერთების </w:t>
      </w:r>
      <w:r w:rsidRPr="00F3070E">
        <w:rPr>
          <w:rFonts w:ascii="Sylfaen" w:hAnsi="Sylfaen" w:cs="Sylfaen"/>
          <w:sz w:val="24"/>
          <w:szCs w:val="24"/>
          <w:lang w:val="ka-GE"/>
        </w:rPr>
        <w:t>ან რომელიმე დამხმარე ნივთიერების მიმართ.</w:t>
      </w:r>
    </w:p>
    <w:p w14:paraId="7E565674" w14:textId="4D518412" w:rsidR="00400742" w:rsidRDefault="00E57E97" w:rsidP="00E57E97">
      <w:pPr>
        <w:pStyle w:val="ListParagraph"/>
        <w:numPr>
          <w:ilvl w:val="0"/>
          <w:numId w:val="16"/>
        </w:numPr>
        <w:spacing w:after="0" w:line="360" w:lineRule="auto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ტერფენადინ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გამოყენება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400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დღეში ან უფრო დიდი დოზებით, მრავალჯერადი გამოყენების ურთიერთქმედების კვლევის შედეგების შესაბამისად.</w:t>
      </w:r>
    </w:p>
    <w:p w14:paraId="59642AC7" w14:textId="70A14C2B" w:rsidR="00E57E97" w:rsidRPr="00E57E97" w:rsidRDefault="00E57E97" w:rsidP="00E57E97">
      <w:pPr>
        <w:pStyle w:val="ListParagraph"/>
        <w:numPr>
          <w:ilvl w:val="0"/>
          <w:numId w:val="16"/>
        </w:numPr>
        <w:spacing w:after="0" w:line="360" w:lineRule="auto"/>
        <w:ind w:right="-211"/>
        <w:jc w:val="both"/>
        <w:rPr>
          <w:rFonts w:ascii="Sylfaen" w:hAnsi="Sylfaen" w:cs="Sylfaen"/>
          <w:sz w:val="24"/>
          <w:szCs w:val="24"/>
          <w:lang w:val="ka-GE"/>
        </w:rPr>
      </w:pPr>
      <w:r w:rsidRPr="00E57E97">
        <w:rPr>
          <w:rFonts w:ascii="Sylfaen" w:hAnsi="Sylfaen" w:cs="Sylfaen"/>
          <w:sz w:val="24"/>
          <w:szCs w:val="24"/>
          <w:lang w:val="ka-GE"/>
        </w:rPr>
        <w:t xml:space="preserve">ისეთი პრეპარატების გამოყენება, რომლებიც ახანგრძლივებენ QT ინტერვალს და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მეტაბოლიზდებიან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CYP3A4 ფერმენტის მეშვეობით, როგორიცაა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ციზაპრიდი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ასტემიზოლი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პიმოზიდი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ქინიდინი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და ერითრომიცინი,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E57E97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E57E97">
        <w:rPr>
          <w:rFonts w:ascii="Sylfaen" w:hAnsi="Sylfaen" w:cs="Sylfaen"/>
          <w:sz w:val="24"/>
          <w:szCs w:val="24"/>
          <w:lang w:val="ka-GE"/>
        </w:rPr>
        <w:t>.</w:t>
      </w:r>
    </w:p>
    <w:p w14:paraId="410B8EE0" w14:textId="37E54D21" w:rsidR="0097172D" w:rsidRPr="00652D31" w:rsidRDefault="00884435" w:rsidP="00F3070E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2FA85D41" w14:textId="77777777" w:rsidR="00753774" w:rsidRDefault="00F718A5" w:rsidP="00753774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718A5">
        <w:rPr>
          <w:rFonts w:ascii="Sylfaen" w:hAnsi="Sylfaen" w:cs="Sylfaen"/>
          <w:b/>
          <w:bCs/>
          <w:sz w:val="24"/>
          <w:szCs w:val="24"/>
          <w:lang w:val="ka-GE"/>
        </w:rPr>
        <w:t xml:space="preserve">თავის თმიანი ნაწილის </w:t>
      </w:r>
      <w:proofErr w:type="spellStart"/>
      <w:r w:rsidRPr="00F718A5">
        <w:rPr>
          <w:rFonts w:ascii="Sylfaen" w:hAnsi="Sylfaen" w:cs="Sylfaen"/>
          <w:b/>
          <w:bCs/>
          <w:sz w:val="24"/>
          <w:szCs w:val="24"/>
          <w:lang w:val="ka-GE"/>
        </w:rPr>
        <w:t>ტინეა</w:t>
      </w:r>
      <w:proofErr w:type="spellEnd"/>
      <w:r w:rsidR="00753774">
        <w:rPr>
          <w:rFonts w:ascii="Sylfaen" w:hAnsi="Sylfaen" w:cs="Sylfaen"/>
          <w:b/>
          <w:bCs/>
          <w:sz w:val="24"/>
          <w:szCs w:val="24"/>
          <w:lang w:val="ka-GE"/>
        </w:rPr>
        <w:t xml:space="preserve"> (</w:t>
      </w:r>
      <w:proofErr w:type="spellStart"/>
      <w:r w:rsidR="00753774">
        <w:rPr>
          <w:rFonts w:ascii="Sylfaen" w:hAnsi="Sylfaen" w:cs="Sylfaen"/>
          <w:b/>
          <w:bCs/>
          <w:sz w:val="24"/>
          <w:szCs w:val="24"/>
          <w:lang w:val="ka-GE"/>
        </w:rPr>
        <w:t>tinea</w:t>
      </w:r>
      <w:proofErr w:type="spellEnd"/>
      <w:r w:rsidR="00753774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753774">
        <w:rPr>
          <w:rFonts w:ascii="Sylfaen" w:hAnsi="Sylfaen" w:cs="Sylfaen"/>
          <w:b/>
          <w:bCs/>
          <w:sz w:val="24"/>
          <w:szCs w:val="24"/>
          <w:lang w:val="ka-GE"/>
        </w:rPr>
        <w:t>capitis</w:t>
      </w:r>
      <w:proofErr w:type="spellEnd"/>
      <w:r w:rsidR="00753774">
        <w:rPr>
          <w:rFonts w:ascii="Sylfaen" w:hAnsi="Sylfaen" w:cs="Sylfaen"/>
          <w:b/>
          <w:bCs/>
          <w:sz w:val="24"/>
          <w:szCs w:val="24"/>
          <w:lang w:val="ka-GE"/>
        </w:rPr>
        <w:t xml:space="preserve">) </w:t>
      </w:r>
    </w:p>
    <w:p w14:paraId="0EC22F32" w14:textId="77777777" w:rsidR="00753774" w:rsidRDefault="00F718A5" w:rsidP="00753774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718A5">
        <w:rPr>
          <w:rFonts w:ascii="Sylfaen" w:hAnsi="Sylfaen" w:cs="Sylfaen"/>
          <w:sz w:val="24"/>
          <w:szCs w:val="24"/>
          <w:lang w:val="ka-GE"/>
        </w:rPr>
        <w:t xml:space="preserve">ბავშვებში </w:t>
      </w:r>
      <w:proofErr w:type="spellStart"/>
      <w:r w:rsidRPr="00F718A5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F718A5">
        <w:rPr>
          <w:rFonts w:ascii="Sylfaen" w:hAnsi="Sylfaen" w:cs="Sylfaen"/>
          <w:sz w:val="24"/>
          <w:szCs w:val="24"/>
          <w:lang w:val="ka-GE"/>
        </w:rPr>
        <w:t xml:space="preserve"> გამოყენება თავის თმიანი ნაწილის </w:t>
      </w:r>
      <w:proofErr w:type="spellStart"/>
      <w:r w:rsidRPr="00F718A5">
        <w:rPr>
          <w:rFonts w:ascii="Sylfaen" w:hAnsi="Sylfaen" w:cs="Sylfaen"/>
          <w:sz w:val="24"/>
          <w:szCs w:val="24"/>
          <w:lang w:val="ka-GE"/>
        </w:rPr>
        <w:t>ტინეას</w:t>
      </w:r>
      <w:proofErr w:type="spellEnd"/>
      <w:r w:rsidRPr="00F718A5">
        <w:rPr>
          <w:rFonts w:ascii="Sylfaen" w:hAnsi="Sylfaen" w:cs="Sylfaen"/>
          <w:sz w:val="24"/>
          <w:szCs w:val="24"/>
          <w:lang w:val="ka-GE"/>
        </w:rPr>
        <w:t xml:space="preserve"> სამკურნალოდ შესწავლილია.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718A5">
        <w:rPr>
          <w:rFonts w:ascii="Sylfaen" w:hAnsi="Sylfaen" w:cs="Sylfaen"/>
          <w:sz w:val="24"/>
          <w:szCs w:val="24"/>
          <w:lang w:val="ka-GE"/>
        </w:rPr>
        <w:t>ფლუკონაზოლ</w:t>
      </w:r>
      <w:proofErr w:type="spellEnd"/>
      <w:r w:rsidR="00042556">
        <w:rPr>
          <w:rFonts w:ascii="Sylfaen" w:hAnsi="Sylfaen" w:cs="Sylfaen"/>
          <w:sz w:val="24"/>
          <w:szCs w:val="24"/>
          <w:lang w:val="ka-GE"/>
        </w:rPr>
        <w:t xml:space="preserve"> ეფექტურობით არ აღემატება</w:t>
      </w:r>
      <w:r w:rsidRPr="00F718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718A5">
        <w:rPr>
          <w:rFonts w:ascii="Sylfaen" w:hAnsi="Sylfaen" w:cs="Sylfaen"/>
          <w:sz w:val="24"/>
          <w:szCs w:val="24"/>
          <w:lang w:val="ka-GE"/>
        </w:rPr>
        <w:t>გრიზეოფულვინ</w:t>
      </w:r>
      <w:r w:rsidR="00042556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F718A5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042556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F718A5">
        <w:rPr>
          <w:rFonts w:ascii="Sylfaen" w:hAnsi="Sylfaen" w:cs="Sylfaen"/>
          <w:sz w:val="24"/>
          <w:szCs w:val="24"/>
          <w:lang w:val="ka-GE"/>
        </w:rPr>
        <w:t xml:space="preserve"> საერთო </w:t>
      </w:r>
      <w:r w:rsidR="00042556">
        <w:rPr>
          <w:rFonts w:ascii="Sylfaen" w:hAnsi="Sylfaen" w:cs="Sylfaen"/>
          <w:sz w:val="24"/>
          <w:szCs w:val="24"/>
          <w:lang w:val="ka-GE"/>
        </w:rPr>
        <w:t>ეფექტურობა</w:t>
      </w:r>
      <w:r w:rsidRPr="00F718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42556">
        <w:rPr>
          <w:rFonts w:ascii="Sylfaen" w:hAnsi="Sylfaen" w:cs="Sylfaen"/>
          <w:sz w:val="24"/>
          <w:szCs w:val="24"/>
          <w:lang w:val="ka-GE"/>
        </w:rPr>
        <w:t>შეადგენს არაუმეტეს</w:t>
      </w:r>
      <w:r w:rsidRPr="00F718A5">
        <w:rPr>
          <w:rFonts w:ascii="Sylfaen" w:hAnsi="Sylfaen" w:cs="Sylfaen"/>
          <w:sz w:val="24"/>
          <w:szCs w:val="24"/>
          <w:lang w:val="ka-GE"/>
        </w:rPr>
        <w:t xml:space="preserve"> 20%-</w:t>
      </w:r>
      <w:r w:rsidR="00042556">
        <w:rPr>
          <w:rFonts w:ascii="Sylfaen" w:hAnsi="Sylfaen" w:cs="Sylfaen"/>
          <w:sz w:val="24"/>
          <w:szCs w:val="24"/>
          <w:lang w:val="ka-GE"/>
        </w:rPr>
        <w:t xml:space="preserve">ს. </w:t>
      </w:r>
      <w:r w:rsidR="002A1C9B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F718A5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არ არის რეკომენდებული მისი გამოყენება</w:t>
      </w:r>
      <w:r w:rsidRPr="00F718A5">
        <w:rPr>
          <w:rFonts w:ascii="Sylfaen" w:hAnsi="Sylfaen" w:cs="Sylfaen"/>
          <w:sz w:val="24"/>
          <w:szCs w:val="24"/>
          <w:lang w:val="ka-GE"/>
        </w:rPr>
        <w:t xml:space="preserve"> თავის თმიანი ნაწილის </w:t>
      </w:r>
      <w:proofErr w:type="spellStart"/>
      <w:r w:rsidRPr="00F718A5">
        <w:rPr>
          <w:rFonts w:ascii="Sylfaen" w:hAnsi="Sylfaen" w:cs="Sylfaen"/>
          <w:sz w:val="24"/>
          <w:szCs w:val="24"/>
          <w:lang w:val="ka-GE"/>
        </w:rPr>
        <w:t>ტინეას</w:t>
      </w:r>
      <w:proofErr w:type="spellEnd"/>
      <w:r w:rsidRPr="00F718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42556">
        <w:rPr>
          <w:rFonts w:ascii="Sylfaen" w:hAnsi="Sylfaen" w:cs="Sylfaen"/>
          <w:sz w:val="24"/>
          <w:szCs w:val="24"/>
          <w:lang w:val="ka-GE"/>
        </w:rPr>
        <w:t>მკურნალობის მიზნით</w:t>
      </w:r>
      <w:r w:rsidRPr="00F718A5">
        <w:rPr>
          <w:rFonts w:ascii="Sylfaen" w:hAnsi="Sylfaen" w:cs="Sylfaen"/>
          <w:sz w:val="24"/>
          <w:szCs w:val="24"/>
          <w:lang w:val="ka-GE"/>
        </w:rPr>
        <w:t>.</w:t>
      </w:r>
    </w:p>
    <w:p w14:paraId="721FCCD4" w14:textId="77777777" w:rsidR="00753774" w:rsidRDefault="00F718A5" w:rsidP="00753774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742C8C">
        <w:rPr>
          <w:rFonts w:ascii="Sylfaen" w:hAnsi="Sylfaen" w:cs="Sylfaen"/>
          <w:b/>
          <w:sz w:val="24"/>
          <w:szCs w:val="24"/>
          <w:lang w:val="ka-GE"/>
        </w:rPr>
        <w:t>კრიპტოკოკოზი</w:t>
      </w:r>
      <w:proofErr w:type="spellEnd"/>
    </w:p>
    <w:p w14:paraId="2C9D399D" w14:textId="77777777" w:rsidR="006F6927" w:rsidRDefault="00042556" w:rsidP="006F6927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42556">
        <w:rPr>
          <w:rFonts w:ascii="Sylfaen" w:hAnsi="Sylfaen" w:cs="Sylfaen"/>
          <w:sz w:val="24"/>
          <w:szCs w:val="24"/>
          <w:lang w:val="ka-GE"/>
        </w:rPr>
        <w:t xml:space="preserve">სხვა </w:t>
      </w:r>
      <w:proofErr w:type="spellStart"/>
      <w:r w:rsidRPr="00042556">
        <w:rPr>
          <w:rFonts w:ascii="Sylfaen" w:hAnsi="Sylfaen" w:cs="Sylfaen"/>
          <w:sz w:val="24"/>
          <w:szCs w:val="24"/>
          <w:lang w:val="ka-GE"/>
        </w:rPr>
        <w:t>ლოკალიზაციების</w:t>
      </w:r>
      <w:proofErr w:type="spellEnd"/>
      <w:r w:rsidRPr="0004255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2556">
        <w:rPr>
          <w:rFonts w:ascii="Sylfaen" w:hAnsi="Sylfaen" w:cs="Sylfaen"/>
          <w:sz w:val="24"/>
          <w:szCs w:val="24"/>
          <w:lang w:val="ka-GE"/>
        </w:rPr>
        <w:t>კრიპტოკოკოზის</w:t>
      </w:r>
      <w:proofErr w:type="spellEnd"/>
      <w:r w:rsidRPr="00042556">
        <w:rPr>
          <w:rFonts w:ascii="Sylfaen" w:hAnsi="Sylfaen" w:cs="Sylfaen"/>
          <w:sz w:val="24"/>
          <w:szCs w:val="24"/>
          <w:lang w:val="ka-GE"/>
        </w:rPr>
        <w:t xml:space="preserve"> (მაგალითად, </w:t>
      </w:r>
      <w:proofErr w:type="spellStart"/>
      <w:r w:rsidRPr="00042556">
        <w:rPr>
          <w:rFonts w:ascii="Sylfaen" w:hAnsi="Sylfaen" w:cs="Sylfaen"/>
          <w:sz w:val="24"/>
          <w:szCs w:val="24"/>
          <w:lang w:val="ka-GE"/>
        </w:rPr>
        <w:t>პულმონალური</w:t>
      </w:r>
      <w:proofErr w:type="spellEnd"/>
      <w:r w:rsidR="002A1C9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42556">
        <w:rPr>
          <w:rFonts w:ascii="Sylfaen" w:hAnsi="Sylfaen" w:cs="Sylfaen"/>
          <w:sz w:val="24"/>
          <w:szCs w:val="24"/>
          <w:lang w:val="ka-GE"/>
        </w:rPr>
        <w:t xml:space="preserve">და კანის </w:t>
      </w:r>
      <w:proofErr w:type="spellStart"/>
      <w:r w:rsidRPr="00042556">
        <w:rPr>
          <w:rFonts w:ascii="Sylfaen" w:hAnsi="Sylfaen" w:cs="Sylfaen"/>
          <w:sz w:val="24"/>
          <w:szCs w:val="24"/>
          <w:lang w:val="ka-GE"/>
        </w:rPr>
        <w:t>კრიპტოკოკოზი</w:t>
      </w:r>
      <w:proofErr w:type="spellEnd"/>
      <w:r w:rsidRPr="00042556">
        <w:rPr>
          <w:rFonts w:ascii="Sylfaen" w:hAnsi="Sylfaen" w:cs="Sylfaen"/>
          <w:sz w:val="24"/>
          <w:szCs w:val="24"/>
          <w:lang w:val="ka-GE"/>
        </w:rPr>
        <w:t xml:space="preserve">) მკურნალობისას </w:t>
      </w:r>
      <w:proofErr w:type="spellStart"/>
      <w:r w:rsidRPr="0004255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42556">
        <w:rPr>
          <w:rFonts w:ascii="Sylfaen" w:hAnsi="Sylfaen" w:cs="Sylfaen"/>
          <w:sz w:val="24"/>
          <w:szCs w:val="24"/>
          <w:lang w:val="ka-GE"/>
        </w:rPr>
        <w:t xml:space="preserve"> ეფექტურობის შესახებ ინფორმაცია შეზღუდულია, რაც არ იძლევა დოზირების რეკომენდაციების გაკეთების საშუალებას.</w:t>
      </w:r>
    </w:p>
    <w:p w14:paraId="403CFAAA" w14:textId="77777777" w:rsidR="00A70125" w:rsidRDefault="00042556" w:rsidP="00A70125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700CB">
        <w:rPr>
          <w:rFonts w:ascii="Sylfaen" w:hAnsi="Sylfaen" w:cs="Sylfaen"/>
          <w:b/>
          <w:bCs/>
          <w:sz w:val="24"/>
          <w:szCs w:val="24"/>
          <w:lang w:val="ka-GE"/>
        </w:rPr>
        <w:t>კანდიდოზი</w:t>
      </w:r>
      <w:proofErr w:type="spellEnd"/>
    </w:p>
    <w:p w14:paraId="1C8A46ED" w14:textId="77777777" w:rsidR="00A70125" w:rsidRDefault="00C700CB" w:rsidP="00A70125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700CB">
        <w:rPr>
          <w:rFonts w:ascii="Sylfaen" w:hAnsi="Sylfaen" w:cs="Sylfaen"/>
          <w:sz w:val="24"/>
          <w:szCs w:val="24"/>
          <w:lang w:val="ka-GE"/>
        </w:rPr>
        <w:t xml:space="preserve">კვლევებმა აჩვენა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Candida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-ს სახეობებით (C.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Albicans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 გარდა) გამოწვეული ინფექციების მზარდი გავრცელება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C700CB">
        <w:rPr>
          <w:rFonts w:ascii="Sylfaen" w:hAnsi="Sylfaen" w:cs="Sylfaen"/>
          <w:sz w:val="24"/>
          <w:szCs w:val="24"/>
          <w:lang w:val="ka-GE"/>
        </w:rPr>
        <w:t>ხშირ შემთხვევაში მათ გააჩნიათ რეზისტენტობა (</w:t>
      </w:r>
      <w:r>
        <w:rPr>
          <w:rFonts w:ascii="Sylfaen" w:hAnsi="Sylfaen" w:cs="Sylfaen"/>
          <w:sz w:val="24"/>
          <w:szCs w:val="24"/>
          <w:lang w:val="ka-GE"/>
        </w:rPr>
        <w:t xml:space="preserve">მაგ., </w:t>
      </w:r>
      <w:r w:rsidRPr="00C700CB">
        <w:rPr>
          <w:rFonts w:ascii="Sylfaen" w:hAnsi="Sylfaen" w:cs="Sylfaen"/>
          <w:sz w:val="24"/>
          <w:szCs w:val="24"/>
          <w:lang w:val="ka-GE"/>
        </w:rPr>
        <w:t xml:space="preserve">C.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krusei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 და C.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auris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) ან შემცირებული მგრძნობელობა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 მიმართ (C.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glabrata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700CB">
        <w:rPr>
          <w:rFonts w:ascii="Sylfaen" w:hAnsi="Sylfaen" w:cs="Sylfaen"/>
          <w:sz w:val="24"/>
          <w:szCs w:val="24"/>
          <w:lang w:val="ka-GE"/>
        </w:rPr>
        <w:t>ასეთი ინფექციების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Pr="00C700CB">
        <w:rPr>
          <w:rFonts w:ascii="Sylfaen" w:hAnsi="Sylfaen" w:cs="Sylfaen"/>
          <w:sz w:val="24"/>
          <w:szCs w:val="24"/>
          <w:lang w:val="ka-GE"/>
        </w:rPr>
        <w:t xml:space="preserve"> შესაძლოა საჭირო გახდეს ალტერნატიული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ანტიმიკოზური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 თერაპია მკურნალობის წარუმატებლობის გამო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C700CB">
        <w:rPr>
          <w:rFonts w:ascii="Sylfaen" w:hAnsi="Sylfaen" w:cs="Sylfaen"/>
          <w:sz w:val="24"/>
          <w:szCs w:val="24"/>
          <w:lang w:val="ka-GE"/>
        </w:rPr>
        <w:t xml:space="preserve">აქედან გამომდინარე, ექიმებმა უნდა გაითვალისწინონ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Candida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-ს სხვადასხვა სახეობის რეზისტენტობა </w:t>
      </w:r>
      <w:proofErr w:type="spellStart"/>
      <w:r w:rsidRPr="00C700CB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C700CB">
        <w:rPr>
          <w:rFonts w:ascii="Sylfaen" w:hAnsi="Sylfaen" w:cs="Sylfaen"/>
          <w:sz w:val="24"/>
          <w:szCs w:val="24"/>
          <w:lang w:val="ka-GE"/>
        </w:rPr>
        <w:t xml:space="preserve"> მიმართ.</w:t>
      </w:r>
    </w:p>
    <w:p w14:paraId="5A8B850A" w14:textId="77777777" w:rsidR="00A70125" w:rsidRDefault="00597D00" w:rsidP="00A70125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97D00">
        <w:rPr>
          <w:rFonts w:ascii="Sylfaen" w:hAnsi="Sylfaen" w:cs="Sylfaen"/>
          <w:b/>
          <w:bCs/>
          <w:sz w:val="24"/>
          <w:szCs w:val="24"/>
          <w:lang w:val="ka-GE"/>
        </w:rPr>
        <w:t>ღრმა ენდემური მიკოზები</w:t>
      </w:r>
    </w:p>
    <w:p w14:paraId="23C110C8" w14:textId="77777777" w:rsidR="00347A67" w:rsidRDefault="00597D00" w:rsidP="00347A67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97D00">
        <w:rPr>
          <w:rFonts w:ascii="Sylfaen" w:hAnsi="Sylfaen" w:cs="Sylfaen"/>
          <w:sz w:val="24"/>
          <w:szCs w:val="24"/>
          <w:lang w:val="ka-GE"/>
        </w:rPr>
        <w:lastRenderedPageBreak/>
        <w:t xml:space="preserve">ენდემური </w:t>
      </w:r>
      <w:proofErr w:type="spellStart"/>
      <w:r w:rsidRPr="00597D00">
        <w:rPr>
          <w:rFonts w:ascii="Sylfaen" w:hAnsi="Sylfaen" w:cs="Sylfaen"/>
          <w:sz w:val="24"/>
          <w:szCs w:val="24"/>
          <w:lang w:val="ka-GE"/>
        </w:rPr>
        <w:t>მიკოზების</w:t>
      </w:r>
      <w:proofErr w:type="spellEnd"/>
      <w:r w:rsidRPr="00597D00">
        <w:rPr>
          <w:rFonts w:ascii="Sylfaen" w:hAnsi="Sylfaen" w:cs="Sylfaen"/>
          <w:sz w:val="24"/>
          <w:szCs w:val="24"/>
          <w:lang w:val="ka-GE"/>
        </w:rPr>
        <w:t xml:space="preserve"> სხვა ფორმების (როგორიცაა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97D00">
        <w:rPr>
          <w:rFonts w:ascii="Sylfaen" w:hAnsi="Sylfaen" w:cs="Sylfaen"/>
          <w:sz w:val="24"/>
          <w:szCs w:val="24"/>
          <w:lang w:val="ka-GE"/>
        </w:rPr>
        <w:t>პარაკოკციდიოიდომიკოზი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597D00">
        <w:rPr>
          <w:rFonts w:ascii="Sylfaen" w:hAnsi="Sylfaen" w:cs="Sylfaen"/>
          <w:sz w:val="24"/>
          <w:szCs w:val="24"/>
          <w:lang w:val="ka-GE"/>
        </w:rPr>
        <w:t xml:space="preserve">კანისა და ლიმფური სისტემის </w:t>
      </w:r>
      <w:proofErr w:type="spellStart"/>
      <w:r w:rsidRPr="00597D00">
        <w:rPr>
          <w:rFonts w:ascii="Sylfaen" w:hAnsi="Sylfaen" w:cs="Sylfaen"/>
          <w:sz w:val="24"/>
          <w:szCs w:val="24"/>
          <w:lang w:val="ka-GE"/>
        </w:rPr>
        <w:t>სპოროტრიქოზი</w:t>
      </w:r>
      <w:proofErr w:type="spellEnd"/>
      <w:r w:rsidRPr="00597D0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97D00">
        <w:rPr>
          <w:rFonts w:ascii="Sylfaen" w:hAnsi="Sylfaen" w:cs="Sylfaen"/>
          <w:sz w:val="24"/>
          <w:szCs w:val="24"/>
          <w:lang w:val="ka-GE"/>
        </w:rPr>
        <w:t>ჰისტოპლაზმოზი</w:t>
      </w:r>
      <w:proofErr w:type="spellEnd"/>
      <w:r w:rsidRPr="00597D00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42556">
        <w:rPr>
          <w:rFonts w:ascii="Sylfaen" w:hAnsi="Sylfaen" w:cs="Sylfaen"/>
          <w:sz w:val="24"/>
          <w:szCs w:val="24"/>
          <w:lang w:val="ka-GE"/>
        </w:rPr>
        <w:t xml:space="preserve">მკურნალობისას </w:t>
      </w:r>
      <w:proofErr w:type="spellStart"/>
      <w:r w:rsidRPr="0004255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42556">
        <w:rPr>
          <w:rFonts w:ascii="Sylfaen" w:hAnsi="Sylfaen" w:cs="Sylfaen"/>
          <w:sz w:val="24"/>
          <w:szCs w:val="24"/>
          <w:lang w:val="ka-GE"/>
        </w:rPr>
        <w:t xml:space="preserve"> ეფექტურობის შესახებ ინფორმაცია შეზღუდულია, რაც არ იძლევა დოზირების რეკომენდაციების გაკეთების საშუალებას.</w:t>
      </w:r>
    </w:p>
    <w:p w14:paraId="3E8F8235" w14:textId="77777777" w:rsidR="00BF65F2" w:rsidRDefault="003904B6" w:rsidP="00BF65F2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თირკმელების</w:t>
      </w:r>
      <w:r w:rsidR="00597D00" w:rsidRPr="00597D00">
        <w:rPr>
          <w:rFonts w:ascii="Sylfaen" w:hAnsi="Sylfaen" w:cs="Sylfaen"/>
          <w:b/>
          <w:bCs/>
          <w:sz w:val="24"/>
          <w:szCs w:val="24"/>
          <w:lang w:val="ka-GE"/>
        </w:rPr>
        <w:t xml:space="preserve"> სისტემა</w:t>
      </w:r>
    </w:p>
    <w:p w14:paraId="7EF12ADF" w14:textId="77777777" w:rsidR="00BF65F2" w:rsidRDefault="00597D00" w:rsidP="00BF65F2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597D00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597D00">
        <w:rPr>
          <w:rFonts w:ascii="Sylfaen" w:hAnsi="Sylfaen" w:cs="Sylfaen"/>
          <w:sz w:val="24"/>
          <w:szCs w:val="24"/>
          <w:lang w:val="ka-GE"/>
        </w:rPr>
        <w:t xml:space="preserve"> სიფრთხილით ინიშნება პაციენტებში თირკმლის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97D00">
        <w:rPr>
          <w:rFonts w:ascii="Sylfaen" w:hAnsi="Sylfaen" w:cs="Sylfaen"/>
          <w:sz w:val="24"/>
          <w:szCs w:val="24"/>
          <w:lang w:val="ka-GE"/>
        </w:rPr>
        <w:t>ფუნქციის დარღვევით.</w:t>
      </w:r>
    </w:p>
    <w:p w14:paraId="5AAF2398" w14:textId="77777777" w:rsidR="00BF65F2" w:rsidRDefault="009205DA" w:rsidP="00BF65F2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904B6">
        <w:rPr>
          <w:rFonts w:ascii="Sylfaen" w:hAnsi="Sylfaen" w:cs="Sylfaen"/>
          <w:b/>
          <w:bCs/>
          <w:sz w:val="24"/>
          <w:szCs w:val="24"/>
          <w:lang w:val="ka-GE"/>
        </w:rPr>
        <w:t>თირკმელზედა ჯირკვლის უკმარისობა</w:t>
      </w:r>
    </w:p>
    <w:p w14:paraId="5AEC0E67" w14:textId="77777777" w:rsidR="007D1105" w:rsidRDefault="003904B6" w:rsidP="007D1105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904B6">
        <w:rPr>
          <w:rFonts w:ascii="Sylfaen" w:hAnsi="Sylfaen" w:cs="Sylfaen"/>
          <w:sz w:val="24"/>
          <w:szCs w:val="24"/>
          <w:lang w:val="ka-GE"/>
        </w:rPr>
        <w:t xml:space="preserve">ცნობილია, რომ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იწვევს თირკმელზედა ჯირკვლის უკმარისობას და ეს ასევე, თუმცა იშვიათად, შეიძლება ეხებოდეს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904B6">
        <w:rPr>
          <w:rFonts w:ascii="Sylfaen" w:hAnsi="Sylfaen" w:cs="Sylfaen"/>
          <w:sz w:val="24"/>
          <w:szCs w:val="24"/>
          <w:lang w:val="ka-GE"/>
        </w:rPr>
        <w:t xml:space="preserve">თირკმელზედა ჯირკვლის უკმარისობა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პრედნიზონთან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გამოყენებასთან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დაკაშირებით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>.</w:t>
      </w:r>
    </w:p>
    <w:p w14:paraId="64FF6E78" w14:textId="77777777" w:rsidR="007D1105" w:rsidRDefault="003904B6" w:rsidP="007D1105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3904B6">
        <w:rPr>
          <w:rFonts w:ascii="Sylfaen" w:hAnsi="Sylfaen" w:cs="Sylfaen"/>
          <w:b/>
          <w:bCs/>
          <w:sz w:val="24"/>
          <w:szCs w:val="24"/>
          <w:lang w:val="ka-GE"/>
        </w:rPr>
        <w:t>ჰეპატობილიარული</w:t>
      </w:r>
      <w:proofErr w:type="spellEnd"/>
      <w:r w:rsidRPr="003904B6">
        <w:rPr>
          <w:rFonts w:ascii="Sylfaen" w:hAnsi="Sylfaen" w:cs="Sylfaen"/>
          <w:b/>
          <w:bCs/>
          <w:sz w:val="24"/>
          <w:szCs w:val="24"/>
          <w:lang w:val="ka-GE"/>
        </w:rPr>
        <w:t xml:space="preserve"> სისტემა</w:t>
      </w:r>
    </w:p>
    <w:p w14:paraId="1C7D944C" w14:textId="77777777" w:rsidR="00B16C46" w:rsidRDefault="003904B6" w:rsidP="00B16C46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3904B6">
        <w:rPr>
          <w:rFonts w:ascii="Sylfaen" w:hAnsi="Sylfaen" w:cs="Sylfaen"/>
          <w:sz w:val="24"/>
          <w:szCs w:val="24"/>
          <w:lang w:val="ka-GE"/>
        </w:rPr>
        <w:t>ღვიძლის ფუნქციის დარღვევის მქონე პაციენტე</w:t>
      </w:r>
      <w:r w:rsidR="005E54E6">
        <w:rPr>
          <w:rFonts w:ascii="Sylfaen" w:hAnsi="Sylfaen" w:cs="Sylfaen"/>
          <w:sz w:val="24"/>
          <w:szCs w:val="24"/>
          <w:lang w:val="ka-GE"/>
        </w:rPr>
        <w:t>ბ</w:t>
      </w:r>
      <w:r w:rsidRPr="003904B6">
        <w:rPr>
          <w:rFonts w:ascii="Sylfaen" w:hAnsi="Sylfaen" w:cs="Sylfaen"/>
          <w:sz w:val="24"/>
          <w:szCs w:val="24"/>
          <w:lang w:val="ka-GE"/>
        </w:rPr>
        <w:t>ში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გამოიყენება სიფრთხილით.</w:t>
      </w:r>
    </w:p>
    <w:p w14:paraId="082BFE62" w14:textId="77777777" w:rsidR="00B16C46" w:rsidRDefault="003904B6" w:rsidP="00B16C46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გამოყენ</w:t>
      </w:r>
      <w:r>
        <w:rPr>
          <w:rFonts w:ascii="Sylfaen" w:hAnsi="Sylfaen" w:cs="Sylfaen"/>
          <w:sz w:val="24"/>
          <w:szCs w:val="24"/>
          <w:lang w:val="ka-GE"/>
        </w:rPr>
        <w:t>ე</w:t>
      </w:r>
      <w:r w:rsidRPr="003904B6">
        <w:rPr>
          <w:rFonts w:ascii="Sylfaen" w:hAnsi="Sylfaen" w:cs="Sylfaen"/>
          <w:sz w:val="24"/>
          <w:szCs w:val="24"/>
          <w:lang w:val="ka-GE"/>
        </w:rPr>
        <w:t>ბა, განსაკუთრებით სერიოზული თანმხლები დაავადებების მქონე პაციენტებში,  დაკავშირებულია ღვიძლის სერიოზული ტოქსიკურობის იშვიათ შემთხვევებთან, მათ შორის სიკვდილთან.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დაკავშირებული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ჰეპატოტოქსიურობის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შემთხვევებში არ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მკაფიო კავშირი პაციენტის ასაკთან ან სქესთან, მკურნალობის ხანგრძლივობასთან და საერთო დღიურ დოზასთან.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ჰეპატოტოქსიურობა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3904B6">
        <w:rPr>
          <w:rFonts w:ascii="Sylfaen" w:hAnsi="Sylfaen" w:cs="Sylfaen"/>
          <w:sz w:val="24"/>
          <w:szCs w:val="24"/>
          <w:lang w:val="ka-GE"/>
        </w:rPr>
        <w:t xml:space="preserve"> ზოგადად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3904B6">
        <w:rPr>
          <w:rFonts w:ascii="Sylfaen" w:hAnsi="Sylfaen" w:cs="Sylfaen"/>
          <w:sz w:val="24"/>
          <w:szCs w:val="24"/>
          <w:lang w:val="ka-GE"/>
        </w:rPr>
        <w:t xml:space="preserve"> შექცევადი</w:t>
      </w:r>
      <w:r>
        <w:rPr>
          <w:rFonts w:ascii="Sylfaen" w:hAnsi="Sylfaen" w:cs="Sylfaen"/>
          <w:sz w:val="24"/>
          <w:szCs w:val="24"/>
          <w:lang w:val="ka-GE"/>
        </w:rPr>
        <w:t xml:space="preserve">ა </w:t>
      </w:r>
      <w:r w:rsidRPr="003904B6">
        <w:rPr>
          <w:rFonts w:ascii="Sylfaen" w:hAnsi="Sylfaen" w:cs="Sylfaen"/>
          <w:sz w:val="24"/>
          <w:szCs w:val="24"/>
          <w:lang w:val="ka-GE"/>
        </w:rPr>
        <w:t xml:space="preserve"> მკურნალობის შეწყვეტის შემთხვევაში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D518314" w14:textId="77777777" w:rsidR="00B16C46" w:rsidRDefault="003904B6" w:rsidP="00B16C46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3904B6">
        <w:rPr>
          <w:rFonts w:ascii="Sylfaen" w:hAnsi="Sylfaen" w:cs="Sylfaen"/>
          <w:sz w:val="24"/>
          <w:szCs w:val="24"/>
          <w:lang w:val="ka-GE"/>
        </w:rPr>
        <w:t>ფლუკონაზოლით</w:t>
      </w:r>
      <w:proofErr w:type="spellEnd"/>
      <w:r w:rsidRPr="003904B6">
        <w:rPr>
          <w:rFonts w:ascii="Sylfaen" w:hAnsi="Sylfaen" w:cs="Sylfaen"/>
          <w:sz w:val="24"/>
          <w:szCs w:val="24"/>
          <w:lang w:val="ka-GE"/>
        </w:rPr>
        <w:t xml:space="preserve"> მკურნალობის დროს ღვიძლის ფუნქციის დარღვევის </w:t>
      </w:r>
      <w:r w:rsidR="005E54E6">
        <w:rPr>
          <w:rFonts w:ascii="Sylfaen" w:hAnsi="Sylfaen" w:cs="Sylfaen"/>
          <w:sz w:val="24"/>
          <w:szCs w:val="24"/>
          <w:lang w:val="ka-GE"/>
        </w:rPr>
        <w:t xml:space="preserve">განვითარების </w:t>
      </w:r>
      <w:r w:rsidRPr="003904B6">
        <w:rPr>
          <w:rFonts w:ascii="Sylfaen" w:hAnsi="Sylfaen" w:cs="Sylfaen"/>
          <w:sz w:val="24"/>
          <w:szCs w:val="24"/>
          <w:lang w:val="ka-GE"/>
        </w:rPr>
        <w:t>შემთხვევაში პაციენტები უნდა იყვნენ მონიტორინგის ქვეშ ღვიძლის უფრო სერიოზული დაზიანების განვითარების რისკზე.</w:t>
      </w:r>
    </w:p>
    <w:p w14:paraId="3FFF0004" w14:textId="77777777" w:rsidR="00B16C46" w:rsidRDefault="00591806" w:rsidP="00B16C46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91806">
        <w:rPr>
          <w:rFonts w:ascii="Sylfaen" w:hAnsi="Sylfaen" w:cs="Sylfaen"/>
          <w:sz w:val="24"/>
          <w:szCs w:val="24"/>
          <w:lang w:val="ka-GE"/>
        </w:rPr>
        <w:t xml:space="preserve">პაციენტი უნდა იყოს ინფორმირებული სიმპტომების შესახებ, რომლებიც მიუთითებს ღვიძლის ფუნქციის სერიოზულ დარღვევაზე (მძიმე ასთენია, 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ანორექსია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>, მუდმივი გულისრევა, ღებინება და სიყვითლე).</w:t>
      </w:r>
      <w:r>
        <w:rPr>
          <w:rFonts w:ascii="Sylfaen" w:hAnsi="Sylfaen" w:cs="Sylfaen"/>
          <w:sz w:val="24"/>
          <w:szCs w:val="24"/>
          <w:lang w:val="ka-GE"/>
        </w:rPr>
        <w:t xml:space="preserve"> სიმპტომების განვითარების შემთხვევაში, 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 xml:space="preserve"> მიღება დაუყოვნებლივ უნდა შეწყდეს და პაციენტმა უნდა მიმართოს ექიმს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3DCB1B62" w14:textId="77777777" w:rsidR="00B16C46" w:rsidRDefault="00591806" w:rsidP="00B16C46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91806">
        <w:rPr>
          <w:rFonts w:ascii="Sylfaen" w:hAnsi="Sylfaen" w:cs="Sylfaen"/>
          <w:b/>
          <w:bCs/>
          <w:sz w:val="24"/>
          <w:szCs w:val="24"/>
          <w:lang w:val="ka-GE"/>
        </w:rPr>
        <w:t>გულ-სისხლძარღვთა სისტემა</w:t>
      </w:r>
    </w:p>
    <w:p w14:paraId="3D13529A" w14:textId="77777777" w:rsidR="004A03D4" w:rsidRDefault="00591806" w:rsidP="004A03D4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91806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აზოლის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 xml:space="preserve"> გამოყენება, დაკავშირებულია ელექტროკარდიოგრამაზე QT გახანგრძლივებასთან.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 xml:space="preserve"> იწვევს QT ინტერვალის გახანგრძლივებას კალიუმის არხის რექტიფიკატორის (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Ikr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591806">
        <w:rPr>
          <w:rFonts w:ascii="Sylfaen" w:hAnsi="Sylfaen" w:cs="Sylfaen"/>
          <w:sz w:val="24"/>
          <w:szCs w:val="24"/>
          <w:lang w:val="ka-GE"/>
        </w:rPr>
        <w:t>ინჰიბირებით</w:t>
      </w:r>
      <w:proofErr w:type="spellEnd"/>
      <w:r w:rsidRPr="00591806">
        <w:rPr>
          <w:rFonts w:ascii="Sylfaen" w:hAnsi="Sylfaen" w:cs="Sylfaen"/>
          <w:sz w:val="24"/>
          <w:szCs w:val="24"/>
          <w:lang w:val="ka-GE"/>
        </w:rPr>
        <w:t>.</w:t>
      </w:r>
      <w:r w:rsidR="00CB60A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სხვა პრეპარატებით (როგორიცაა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ამიოდარონი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) გამოწვეული QT გახანგრძლივება შეიძლება გაძლიერდეს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P450 (CYP) 3A4-ის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ინჰიბირებით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>.</w:t>
      </w:r>
      <w:r w:rsidR="00CB60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მონიტორინგის დროს, QT ინტერვალის გახანგრძლივებისა და პოლიმორფული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ტაქიკარდიის (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Torsade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) ძალიან </w:t>
      </w:r>
      <w:r w:rsidR="00CB60A3" w:rsidRPr="00CB60A3">
        <w:rPr>
          <w:rFonts w:ascii="Sylfaen" w:hAnsi="Sylfaen" w:cs="Sylfaen"/>
          <w:sz w:val="24"/>
          <w:szCs w:val="24"/>
          <w:lang w:val="ka-GE"/>
        </w:rPr>
        <w:lastRenderedPageBreak/>
        <w:t xml:space="preserve">იშვიათი შემთხვევები დაფიქსირდა პაციენტებში, რომლებიც იღებდნენ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>.</w:t>
      </w:r>
      <w:r w:rsidR="00CB60A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B60A3" w:rsidRPr="00CB60A3">
        <w:rPr>
          <w:rFonts w:ascii="Sylfaen" w:hAnsi="Sylfaen" w:cs="Sylfaen"/>
          <w:sz w:val="24"/>
          <w:szCs w:val="24"/>
          <w:lang w:val="ka-GE"/>
        </w:rPr>
        <w:t>აღნიშნული მოიცავდა პაციენტებს სერიოზული დაავადებებითა და  სხვადასხვა რისკ-ფაქტორით, როგორიცაა გულის სტრუქტურული დაავადება, ელექტროლიტური დარღვევები და მედიკამენტების ერთდროული გამოყენება.</w:t>
      </w:r>
      <w:r w:rsidR="00CB60A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პაციენტები, რომელთაც აღენიშნებათ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ჰიპოკალემია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შორსწასული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გულის უკმარისობა, </w:t>
      </w:r>
      <w:r w:rsidR="005E54E6">
        <w:rPr>
          <w:rFonts w:ascii="Sylfaen" w:hAnsi="Sylfaen" w:cs="Sylfaen"/>
          <w:sz w:val="24"/>
          <w:szCs w:val="24"/>
          <w:lang w:val="ka-GE"/>
        </w:rPr>
        <w:t>იმყოფებიან</w:t>
      </w:r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სიცოცხლისათვის საშიში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არითმიებისა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და პოლიმორფული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ტაქიკარდიის (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Torsade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60A3" w:rsidRPr="00CB60A3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="00CB60A3" w:rsidRPr="00CB60A3">
        <w:rPr>
          <w:rFonts w:ascii="Sylfaen" w:hAnsi="Sylfaen" w:cs="Sylfaen"/>
          <w:sz w:val="24"/>
          <w:szCs w:val="24"/>
          <w:lang w:val="ka-GE"/>
        </w:rPr>
        <w:t>) განვითარების მაღალი რისკის ქვეშ.</w:t>
      </w:r>
      <w:r w:rsidR="00806FE6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7728CD0" w14:textId="77777777" w:rsidR="002E39FF" w:rsidRDefault="00806FE6" w:rsidP="002E39FF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სიფრთხილით ინიშნება ამ პოტენციურად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პროარითმული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მდგომარეობის მქონე პაციენტებში</w:t>
      </w:r>
      <w:r w:rsidRPr="00523911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ისეთ პრეპარატებ</w:t>
      </w:r>
      <w:r>
        <w:rPr>
          <w:rFonts w:ascii="Sylfaen" w:hAnsi="Sylfaen" w:cs="Sylfaen"/>
          <w:sz w:val="24"/>
          <w:szCs w:val="24"/>
          <w:lang w:val="ka-GE"/>
        </w:rPr>
        <w:t>თან ერთად</w:t>
      </w:r>
      <w:r w:rsidRPr="00806FE6">
        <w:rPr>
          <w:rFonts w:ascii="Sylfaen" w:hAnsi="Sylfaen" w:cs="Sylfaen"/>
          <w:sz w:val="24"/>
          <w:szCs w:val="24"/>
          <w:lang w:val="ka-GE"/>
        </w:rPr>
        <w:t xml:space="preserve"> გამოყენება, რომლებიც ახანგრძლივებენ QT ინტერვალს  და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მეტაბოლიზდებიან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52391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60A3">
        <w:rPr>
          <w:rFonts w:ascii="Sylfaen" w:hAnsi="Sylfaen" w:cs="Sylfaen"/>
          <w:sz w:val="24"/>
          <w:szCs w:val="24"/>
          <w:lang w:val="ka-GE"/>
        </w:rPr>
        <w:t>P450 (CYP) 3A4-ის</w:t>
      </w:r>
      <w:r w:rsidRPr="00806FE6">
        <w:rPr>
          <w:rFonts w:ascii="Sylfaen" w:hAnsi="Sylfaen" w:cs="Sylfaen"/>
          <w:sz w:val="24"/>
          <w:szCs w:val="24"/>
          <w:lang w:val="ka-GE"/>
        </w:rPr>
        <w:t xml:space="preserve"> მეშვეობით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1CBE513" w14:textId="77777777" w:rsidR="009F2B38" w:rsidRDefault="00806FE6" w:rsidP="009F2B38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806FE6">
        <w:rPr>
          <w:rFonts w:ascii="Sylfaen" w:hAnsi="Sylfaen" w:cs="Sylfaen"/>
          <w:b/>
          <w:bCs/>
          <w:sz w:val="24"/>
          <w:szCs w:val="24"/>
          <w:lang w:val="ka-GE"/>
        </w:rPr>
        <w:t>ჰალოფანტრინი</w:t>
      </w:r>
      <w:proofErr w:type="spellEnd"/>
    </w:p>
    <w:p w14:paraId="4ECB6C3F" w14:textId="77777777" w:rsidR="009F2B38" w:rsidRDefault="00806FE6" w:rsidP="009F2B38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06FE6">
        <w:rPr>
          <w:rFonts w:ascii="Sylfaen" w:hAnsi="Sylfaen" w:cs="Sylfaen"/>
          <w:sz w:val="24"/>
          <w:szCs w:val="24"/>
          <w:lang w:val="ka-GE"/>
        </w:rPr>
        <w:t xml:space="preserve">ნაჩვენებია, რომ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ჰალოფანტრინი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ახანგრძლივებს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QTc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ინტერვალს რეკომენდებული თერაპიული დოზებით და წარმოადგენს CYP3A4-ის სუბსტრატს.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06FE6">
        <w:rPr>
          <w:rFonts w:ascii="Sylfaen" w:hAnsi="Sylfaen" w:cs="Sylfaen"/>
          <w:sz w:val="24"/>
          <w:szCs w:val="24"/>
          <w:lang w:val="ka-GE"/>
        </w:rPr>
        <w:t xml:space="preserve">ამიტომ მისი გამოყენება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ერთად არ არის რეკომენდებული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7CFC97B3" w14:textId="77777777" w:rsidR="009F2B38" w:rsidRDefault="00806FE6" w:rsidP="009F2B38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806FE6">
        <w:rPr>
          <w:rFonts w:ascii="Sylfaen" w:hAnsi="Sylfaen" w:cs="Sylfaen"/>
          <w:b/>
          <w:bCs/>
          <w:sz w:val="24"/>
          <w:szCs w:val="24"/>
          <w:lang w:val="ka-GE"/>
        </w:rPr>
        <w:t>დერმატოლოგიური</w:t>
      </w:r>
      <w:proofErr w:type="spellEnd"/>
      <w:r w:rsidRPr="00806FE6">
        <w:rPr>
          <w:rFonts w:ascii="Sylfaen" w:hAnsi="Sylfaen" w:cs="Sylfaen"/>
          <w:b/>
          <w:bCs/>
          <w:sz w:val="24"/>
          <w:szCs w:val="24"/>
          <w:lang w:val="ka-GE"/>
        </w:rPr>
        <w:t xml:space="preserve"> რეაქციები</w:t>
      </w:r>
    </w:p>
    <w:p w14:paraId="4F6A01C0" w14:textId="77777777" w:rsidR="006D4B40" w:rsidRDefault="00806FE6" w:rsidP="006D4B40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06FE6">
        <w:rPr>
          <w:rFonts w:ascii="Sylfaen" w:hAnsi="Sylfaen" w:cs="Sylfaen"/>
          <w:sz w:val="24"/>
          <w:szCs w:val="24"/>
          <w:lang w:val="ka-GE"/>
        </w:rPr>
        <w:t xml:space="preserve">იშვიათ შემთხვევებში,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ფლუკონაზოლით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მკურნალობისას პაციენტებს განუვითარდათ კანის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ექსფოლიაციური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 xml:space="preserve"> რეაქციები, როგორიცაა სტივენს-ჯონსონის სინდრომი და ტოქსიკური ეპიდერმული </w:t>
      </w:r>
      <w:proofErr w:type="spellStart"/>
      <w:r w:rsidRPr="00806FE6">
        <w:rPr>
          <w:rFonts w:ascii="Sylfaen" w:hAnsi="Sylfaen" w:cs="Sylfaen"/>
          <w:sz w:val="24"/>
          <w:szCs w:val="24"/>
          <w:lang w:val="ka-GE"/>
        </w:rPr>
        <w:t>ნეკროლიზი</w:t>
      </w:r>
      <w:proofErr w:type="spellEnd"/>
      <w:r w:rsidRPr="00806FE6">
        <w:rPr>
          <w:rFonts w:ascii="Sylfaen" w:hAnsi="Sylfaen" w:cs="Sylfaen"/>
          <w:sz w:val="24"/>
          <w:szCs w:val="24"/>
          <w:lang w:val="ka-GE"/>
        </w:rPr>
        <w:t>.</w:t>
      </w:r>
      <w:r w:rsidR="0006333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63331" w:rsidRPr="00063331">
        <w:rPr>
          <w:rFonts w:ascii="Sylfaen" w:hAnsi="Sylfaen" w:cs="Sylfaen"/>
          <w:sz w:val="24"/>
          <w:szCs w:val="24"/>
          <w:lang w:val="ka-GE"/>
        </w:rPr>
        <w:t>შიდსით დაავადებულ ადამიანებს უფრო ხშირად უვითარდებათ კანის სერიოზული რეაქციები ბევრ მედიკამენტზე.</w:t>
      </w:r>
      <w:r w:rsidR="00B5197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197E" w:rsidRPr="00B5197E">
        <w:rPr>
          <w:rFonts w:ascii="Sylfaen" w:hAnsi="Sylfaen" w:cs="Sylfaen"/>
          <w:sz w:val="24"/>
          <w:szCs w:val="24"/>
          <w:lang w:val="ka-GE"/>
        </w:rPr>
        <w:t xml:space="preserve">ზედაპირული </w:t>
      </w:r>
      <w:proofErr w:type="spellStart"/>
      <w:r w:rsidR="00B5197E" w:rsidRPr="00B5197E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="00B5197E" w:rsidRPr="00B5197E">
        <w:rPr>
          <w:rFonts w:ascii="Sylfaen" w:hAnsi="Sylfaen" w:cs="Sylfaen"/>
          <w:sz w:val="24"/>
          <w:szCs w:val="24"/>
          <w:lang w:val="ka-GE"/>
        </w:rPr>
        <w:t xml:space="preserve"> ინფექციის მკურნალობის დროს </w:t>
      </w:r>
      <w:proofErr w:type="spellStart"/>
      <w:r w:rsidR="00B5197E" w:rsidRPr="00B5197E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="00B5197E" w:rsidRPr="00B5197E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გამონაყარის განვითარების შემთხვევაში </w:t>
      </w:r>
      <w:proofErr w:type="spellStart"/>
      <w:r w:rsidR="00B5197E" w:rsidRPr="00B5197E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="00B5197E" w:rsidRPr="00B5197E">
        <w:rPr>
          <w:rFonts w:ascii="Sylfaen" w:hAnsi="Sylfaen" w:cs="Sylfaen"/>
          <w:sz w:val="24"/>
          <w:szCs w:val="24"/>
          <w:lang w:val="ka-GE"/>
        </w:rPr>
        <w:t xml:space="preserve"> მიღება უნდა შეწყდეს.</w:t>
      </w:r>
      <w:r w:rsidR="007517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51708" w:rsidRPr="00751708">
        <w:rPr>
          <w:rFonts w:ascii="Sylfaen" w:hAnsi="Sylfaen" w:cs="Sylfaen"/>
          <w:sz w:val="24"/>
          <w:szCs w:val="24"/>
          <w:lang w:val="ka-GE"/>
        </w:rPr>
        <w:t xml:space="preserve">ინვაზიური/სისტემური </w:t>
      </w:r>
      <w:proofErr w:type="spellStart"/>
      <w:r w:rsidR="00751708" w:rsidRPr="00751708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="00751708" w:rsidRPr="00751708">
        <w:rPr>
          <w:rFonts w:ascii="Sylfaen" w:hAnsi="Sylfaen" w:cs="Sylfaen"/>
          <w:sz w:val="24"/>
          <w:szCs w:val="24"/>
          <w:lang w:val="ka-GE"/>
        </w:rPr>
        <w:t xml:space="preserve"> ინფექციების მქონე პაციენტებში გამონაყარის გამოვლინებისას აუცილებელია პაციენტზე დაკვირვება და </w:t>
      </w:r>
      <w:proofErr w:type="spellStart"/>
      <w:r w:rsidR="00751708" w:rsidRPr="00751708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="00751708" w:rsidRPr="00751708">
        <w:rPr>
          <w:rFonts w:ascii="Sylfaen" w:hAnsi="Sylfaen" w:cs="Sylfaen"/>
          <w:sz w:val="24"/>
          <w:szCs w:val="24"/>
          <w:lang w:val="ka-GE"/>
        </w:rPr>
        <w:t xml:space="preserve"> მოხსნა </w:t>
      </w:r>
      <w:proofErr w:type="spellStart"/>
      <w:r w:rsidR="00751708" w:rsidRPr="00751708">
        <w:rPr>
          <w:rFonts w:ascii="Sylfaen" w:hAnsi="Sylfaen" w:cs="Sylfaen"/>
          <w:sz w:val="24"/>
          <w:szCs w:val="24"/>
          <w:lang w:val="ka-GE"/>
        </w:rPr>
        <w:t>ბულოზური</w:t>
      </w:r>
      <w:proofErr w:type="spellEnd"/>
      <w:r w:rsidR="00751708" w:rsidRPr="00751708">
        <w:rPr>
          <w:rFonts w:ascii="Sylfaen" w:hAnsi="Sylfaen" w:cs="Sylfaen"/>
          <w:sz w:val="24"/>
          <w:szCs w:val="24"/>
          <w:lang w:val="ka-GE"/>
        </w:rPr>
        <w:t xml:space="preserve"> დაზიანების ან </w:t>
      </w:r>
      <w:proofErr w:type="spellStart"/>
      <w:r w:rsidR="00751708" w:rsidRPr="00751708">
        <w:rPr>
          <w:rFonts w:ascii="Sylfaen" w:hAnsi="Sylfaen" w:cs="Sylfaen"/>
          <w:sz w:val="24"/>
          <w:szCs w:val="24"/>
          <w:lang w:val="ka-GE"/>
        </w:rPr>
        <w:t>მულტიფორმული</w:t>
      </w:r>
      <w:proofErr w:type="spellEnd"/>
      <w:r w:rsidR="00751708" w:rsidRPr="00751708">
        <w:rPr>
          <w:rFonts w:ascii="Sylfaen" w:hAnsi="Sylfaen" w:cs="Sylfaen"/>
          <w:sz w:val="24"/>
          <w:szCs w:val="24"/>
          <w:lang w:val="ka-GE"/>
        </w:rPr>
        <w:t xml:space="preserve"> ერითემის განვითარების შემთხვევაში.</w:t>
      </w:r>
      <w:r w:rsidR="00751708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E7956E3" w14:textId="77777777" w:rsidR="00F0216A" w:rsidRDefault="00751708" w:rsidP="00F0216A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დაფიქსირდა </w:t>
      </w:r>
      <w:proofErr w:type="spellStart"/>
      <w:r w:rsidRPr="00494379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494379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Pr="00494379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proofErr w:type="spellEnd"/>
      <w:r w:rsidRPr="00494379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494379">
        <w:rPr>
          <w:rFonts w:ascii="Sylfaen" w:hAnsi="Sylfaen" w:cs="Sylfaen"/>
          <w:sz w:val="24"/>
          <w:szCs w:val="24"/>
          <w:lang w:val="ka-GE"/>
        </w:rPr>
        <w:t xml:space="preserve"> (DRESS)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0CD5575" w14:textId="77777777" w:rsidR="00F0216A" w:rsidRDefault="00751708" w:rsidP="00F0216A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751708">
        <w:rPr>
          <w:rFonts w:ascii="Sylfaen" w:hAnsi="Sylfaen" w:cs="Sylfaen"/>
          <w:b/>
          <w:bCs/>
          <w:sz w:val="24"/>
          <w:szCs w:val="24"/>
          <w:lang w:val="ka-GE"/>
        </w:rPr>
        <w:t>მომატებული მგრძნობელობა</w:t>
      </w:r>
    </w:p>
    <w:p w14:paraId="60510C43" w14:textId="77777777" w:rsidR="00F0216A" w:rsidRDefault="00751708" w:rsidP="00F0216A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751708">
        <w:rPr>
          <w:rFonts w:ascii="Sylfaen" w:hAnsi="Sylfaen" w:cs="Sylfaen"/>
          <w:sz w:val="24"/>
          <w:szCs w:val="24"/>
          <w:lang w:val="ka-GE"/>
        </w:rPr>
        <w:t xml:space="preserve">დაფიქსირდა </w:t>
      </w:r>
      <w:proofErr w:type="spellStart"/>
      <w:r w:rsidRPr="00751708">
        <w:rPr>
          <w:rFonts w:ascii="Sylfaen" w:hAnsi="Sylfaen" w:cs="Sylfaen"/>
          <w:sz w:val="24"/>
          <w:szCs w:val="24"/>
          <w:lang w:val="ka-GE"/>
        </w:rPr>
        <w:t>ანაფილაქსი</w:t>
      </w:r>
      <w:r w:rsidR="005E54E6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="005E54E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E54E6" w:rsidRPr="00751708">
        <w:rPr>
          <w:rFonts w:ascii="Sylfaen" w:hAnsi="Sylfaen" w:cs="Sylfaen"/>
          <w:sz w:val="24"/>
          <w:szCs w:val="24"/>
          <w:lang w:val="ka-GE"/>
        </w:rPr>
        <w:t>იშვიათ</w:t>
      </w:r>
      <w:r w:rsidR="005E54E6">
        <w:rPr>
          <w:rFonts w:ascii="Sylfaen" w:hAnsi="Sylfaen" w:cs="Sylfaen"/>
          <w:sz w:val="24"/>
          <w:szCs w:val="24"/>
          <w:lang w:val="ka-GE"/>
        </w:rPr>
        <w:t>ი</w:t>
      </w:r>
      <w:r w:rsidR="005E54E6" w:rsidRPr="00751708">
        <w:rPr>
          <w:rFonts w:ascii="Sylfaen" w:hAnsi="Sylfaen" w:cs="Sylfaen"/>
          <w:sz w:val="24"/>
          <w:szCs w:val="24"/>
          <w:lang w:val="ka-GE"/>
        </w:rPr>
        <w:t xml:space="preserve"> შემთხვევები</w:t>
      </w:r>
      <w:r w:rsidRPr="00751708">
        <w:rPr>
          <w:rFonts w:ascii="Sylfaen" w:hAnsi="Sylfaen" w:cs="Sylfaen"/>
          <w:sz w:val="24"/>
          <w:szCs w:val="24"/>
          <w:lang w:val="ka-GE"/>
        </w:rPr>
        <w:t>.</w:t>
      </w:r>
    </w:p>
    <w:p w14:paraId="15CF5F15" w14:textId="77777777" w:rsidR="0046481E" w:rsidRDefault="00C02EA8" w:rsidP="0046481E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02EA8">
        <w:rPr>
          <w:rFonts w:ascii="Sylfaen" w:hAnsi="Sylfaen" w:cs="Sylfaen"/>
          <w:b/>
          <w:bCs/>
          <w:sz w:val="24"/>
          <w:szCs w:val="24"/>
          <w:lang w:val="ka-GE"/>
        </w:rPr>
        <w:t>ციტოქრომი</w:t>
      </w:r>
      <w:proofErr w:type="spellEnd"/>
      <w:r w:rsidRPr="00C02EA8">
        <w:rPr>
          <w:rFonts w:ascii="Sylfaen" w:hAnsi="Sylfaen" w:cs="Sylfaen"/>
          <w:b/>
          <w:bCs/>
          <w:sz w:val="24"/>
          <w:szCs w:val="24"/>
          <w:lang w:val="ka-GE"/>
        </w:rPr>
        <w:t xml:space="preserve"> P450</w:t>
      </w:r>
    </w:p>
    <w:p w14:paraId="07358F32" w14:textId="77777777" w:rsidR="0046481E" w:rsidRDefault="00C02EA8" w:rsidP="0046481E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02EA8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C02EA8">
        <w:rPr>
          <w:rFonts w:ascii="Sylfaen" w:hAnsi="Sylfaen" w:cs="Sylfaen"/>
          <w:sz w:val="24"/>
          <w:szCs w:val="24"/>
          <w:lang w:val="ka-GE"/>
        </w:rPr>
        <w:t xml:space="preserve"> წარმოადგენს CYP2C9-ისა და CYP3A4-ის </w:t>
      </w:r>
      <w:r w:rsidR="00AC4FBF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C02EA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6481E">
        <w:rPr>
          <w:rFonts w:ascii="Sylfaen" w:hAnsi="Sylfaen" w:cs="Sylfaen"/>
          <w:sz w:val="24"/>
          <w:szCs w:val="24"/>
          <w:lang w:val="ka-GE"/>
        </w:rPr>
        <w:t xml:space="preserve">სიძლიერის </w:t>
      </w:r>
      <w:proofErr w:type="spellStart"/>
      <w:r w:rsidRPr="00C02EA8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C02EA8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02EA8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C02EA8">
        <w:rPr>
          <w:rFonts w:ascii="Sylfaen" w:hAnsi="Sylfaen" w:cs="Sylfaen"/>
          <w:sz w:val="24"/>
          <w:szCs w:val="24"/>
          <w:lang w:val="ka-GE"/>
        </w:rPr>
        <w:t xml:space="preserve"> ასევე არის CYP2C19-ის ძლიერი ინჰიბიტორი.</w:t>
      </w:r>
      <w:r w:rsidR="002A414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A414A" w:rsidRPr="002A414A">
        <w:rPr>
          <w:rFonts w:ascii="Sylfaen" w:hAnsi="Sylfaen" w:cs="Sylfaen"/>
          <w:sz w:val="24"/>
          <w:szCs w:val="24"/>
          <w:lang w:val="ka-GE"/>
        </w:rPr>
        <w:t xml:space="preserve">საჭიროა პაციენტების მონიტორინგი, რომლებიც ერთდროულად მკურნალობენ </w:t>
      </w:r>
      <w:proofErr w:type="spellStart"/>
      <w:r w:rsidR="002A414A" w:rsidRPr="002A414A">
        <w:rPr>
          <w:rFonts w:ascii="Sylfaen" w:hAnsi="Sylfaen" w:cs="Sylfaen"/>
          <w:sz w:val="24"/>
          <w:szCs w:val="24"/>
          <w:lang w:val="ka-GE"/>
        </w:rPr>
        <w:t>ფლუკონაზოლითა</w:t>
      </w:r>
      <w:proofErr w:type="spellEnd"/>
      <w:r w:rsidR="002A414A" w:rsidRPr="002A414A">
        <w:rPr>
          <w:rFonts w:ascii="Sylfaen" w:hAnsi="Sylfaen" w:cs="Sylfaen"/>
          <w:sz w:val="24"/>
          <w:szCs w:val="24"/>
          <w:lang w:val="ka-GE"/>
        </w:rPr>
        <w:t xml:space="preserve"> და ვიწრო თერაპიული ინდექსის მქონე პრეპარატებით, რომლებიც </w:t>
      </w:r>
      <w:proofErr w:type="spellStart"/>
      <w:r w:rsidR="002A414A" w:rsidRPr="002A414A">
        <w:rPr>
          <w:rFonts w:ascii="Sylfaen" w:hAnsi="Sylfaen" w:cs="Sylfaen"/>
          <w:sz w:val="24"/>
          <w:szCs w:val="24"/>
          <w:lang w:val="ka-GE"/>
        </w:rPr>
        <w:t>მეტაბოლიზდებიან</w:t>
      </w:r>
      <w:proofErr w:type="spellEnd"/>
      <w:r w:rsidR="002A414A" w:rsidRPr="002A414A">
        <w:rPr>
          <w:rFonts w:ascii="Sylfaen" w:hAnsi="Sylfaen" w:cs="Sylfaen"/>
          <w:sz w:val="24"/>
          <w:szCs w:val="24"/>
          <w:lang w:val="ka-GE"/>
        </w:rPr>
        <w:t xml:space="preserve"> CYP2C9, CYP2C19 და CYP3A4 ფერმენტებით</w:t>
      </w:r>
      <w:r w:rsidR="00C808C4">
        <w:rPr>
          <w:rFonts w:ascii="Sylfaen" w:hAnsi="Sylfaen" w:cs="Sylfaen"/>
          <w:sz w:val="24"/>
          <w:szCs w:val="24"/>
          <w:lang w:val="ka-GE"/>
        </w:rPr>
        <w:t>.</w:t>
      </w:r>
    </w:p>
    <w:p w14:paraId="61A8905A" w14:textId="77777777" w:rsidR="0046481E" w:rsidRDefault="005E4AF7" w:rsidP="0046481E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5E4AF7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ტერფენადინი</w:t>
      </w:r>
      <w:proofErr w:type="spellEnd"/>
    </w:p>
    <w:p w14:paraId="46835ECD" w14:textId="77777777" w:rsidR="004F36F8" w:rsidRDefault="005E4AF7" w:rsidP="004F36F8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E4AF7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5E4AF7">
        <w:rPr>
          <w:rFonts w:ascii="Sylfaen" w:hAnsi="Sylfaen" w:cs="Sylfaen"/>
          <w:sz w:val="24"/>
          <w:szCs w:val="24"/>
          <w:lang w:val="ka-GE"/>
        </w:rPr>
        <w:t xml:space="preserve"> (დღეში 400 </w:t>
      </w:r>
      <w:proofErr w:type="spellStart"/>
      <w:r w:rsidRPr="005E4AF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E4AF7">
        <w:rPr>
          <w:rFonts w:ascii="Sylfaen" w:hAnsi="Sylfaen" w:cs="Sylfaen"/>
          <w:sz w:val="24"/>
          <w:szCs w:val="24"/>
          <w:lang w:val="ka-GE"/>
        </w:rPr>
        <w:t>-ზე ნაკლები დოზით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5E4AF7">
        <w:rPr>
          <w:rFonts w:ascii="Sylfaen" w:hAnsi="Sylfaen" w:cs="Sylfaen"/>
          <w:sz w:val="24"/>
          <w:szCs w:val="24"/>
          <w:lang w:val="ka-GE"/>
        </w:rPr>
        <w:t xml:space="preserve"> ერ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5E4AF7">
        <w:rPr>
          <w:rFonts w:ascii="Sylfaen" w:hAnsi="Sylfaen" w:cs="Sylfaen"/>
          <w:sz w:val="24"/>
          <w:szCs w:val="24"/>
          <w:lang w:val="ka-GE"/>
        </w:rPr>
        <w:t xml:space="preserve">ად </w:t>
      </w:r>
      <w:proofErr w:type="spellStart"/>
      <w:r w:rsidRPr="005E4AF7">
        <w:rPr>
          <w:rFonts w:ascii="Sylfaen" w:hAnsi="Sylfaen" w:cs="Sylfaen"/>
          <w:sz w:val="24"/>
          <w:szCs w:val="24"/>
          <w:lang w:val="ka-GE"/>
        </w:rPr>
        <w:t>ტერფენადინის</w:t>
      </w:r>
      <w:proofErr w:type="spellEnd"/>
      <w:r w:rsidRPr="005E4AF7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აუცილებელია პაციენტის მონიტორინგი.</w:t>
      </w:r>
    </w:p>
    <w:p w14:paraId="31DA0B36" w14:textId="38D8ACEC" w:rsidR="00A105C5" w:rsidRDefault="00A105C5" w:rsidP="004F36F8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</w:t>
      </w:r>
    </w:p>
    <w:p w14:paraId="2D122C81" w14:textId="77777777" w:rsidR="002E05CB" w:rsidRPr="00D022AF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proofErr w:type="spellStart"/>
      <w:r w:rsidRPr="00D022AF">
        <w:rPr>
          <w:rFonts w:ascii="Sylfaen" w:hAnsi="Sylfaen" w:cs="Sylfaen"/>
          <w:b/>
          <w:i/>
          <w:sz w:val="24"/>
          <w:szCs w:val="24"/>
          <w:lang w:val="ka-GE"/>
        </w:rPr>
        <w:t>უკუნაჩვენებია</w:t>
      </w:r>
      <w:proofErr w:type="spellEnd"/>
      <w:r w:rsidRPr="00D022AF">
        <w:rPr>
          <w:rFonts w:ascii="Sylfaen" w:hAnsi="Sylfaen" w:cs="Sylfaen"/>
          <w:b/>
          <w:i/>
          <w:sz w:val="24"/>
          <w:szCs w:val="24"/>
          <w:lang w:val="ka-GE"/>
        </w:rPr>
        <w:t xml:space="preserve"> შემდეგ სამკურნალო საშუალებებთან ერთად გამოყენება:</w:t>
      </w:r>
      <w:r w:rsidRPr="00D022AF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</w:p>
    <w:p w14:paraId="2D422BD4" w14:textId="77777777" w:rsidR="002E05CB" w:rsidRPr="002B208E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D022AF">
        <w:rPr>
          <w:rFonts w:ascii="Sylfaen" w:hAnsi="Sylfaen" w:cs="Sylfaen"/>
          <w:b/>
          <w:bCs/>
          <w:sz w:val="24"/>
          <w:szCs w:val="24"/>
          <w:lang w:val="ka-GE"/>
        </w:rPr>
        <w:t>ციზაპრიდი</w:t>
      </w:r>
      <w:proofErr w:type="spellEnd"/>
      <w:r w:rsidRPr="00D022AF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 w:rsidRPr="0052391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პაციენტებში, რომლებიც ერთდროულად იღებდნენ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ფლუკონაზოლს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ციზაპრიდს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>, დაფიქსირდა გულის მოვლენების, მათ შორის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პოლიმორფული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ტაქიკარდიის (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Torsade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de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Pointes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>)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შემთხვევები.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კონტროლირებადმა კვლევამ აჩვენა, რომ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200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დღეში ერთხელ და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ცი</w:t>
      </w:r>
      <w:r>
        <w:rPr>
          <w:rFonts w:ascii="Sylfaen" w:hAnsi="Sylfaen" w:cs="Sylfaen"/>
          <w:bCs/>
          <w:sz w:val="24"/>
          <w:szCs w:val="24"/>
          <w:lang w:val="ka-GE"/>
        </w:rPr>
        <w:t>ზ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>აპრიდის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20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მგ დღეში ოთხჯერ ერთდროული მიღება იწვევდა პლაზმაში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ცი</w:t>
      </w:r>
      <w:r>
        <w:rPr>
          <w:rFonts w:ascii="Sylfaen" w:hAnsi="Sylfaen" w:cs="Sylfaen"/>
          <w:bCs/>
          <w:sz w:val="24"/>
          <w:szCs w:val="24"/>
          <w:lang w:val="ka-GE"/>
        </w:rPr>
        <w:t>ზ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>აპრიდის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დონის მნიშვნელოვან მატებას და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QTc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ინტერვალის გახანგრძლივებას.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ციზაპრიდის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ერთდროული გამოყენება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E982B1F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D022AF">
        <w:rPr>
          <w:rFonts w:ascii="Sylfaen" w:hAnsi="Sylfaen" w:cs="Sylfaen"/>
          <w:b/>
          <w:bCs/>
          <w:sz w:val="24"/>
          <w:szCs w:val="24"/>
          <w:lang w:val="ka-GE"/>
        </w:rPr>
        <w:t>ტერფენადინი</w:t>
      </w:r>
      <w:proofErr w:type="spellEnd"/>
      <w:r w:rsidRPr="00D022AF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პაციენტებში, რომლებიც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ტერფენადინთან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ერთად იღებდნენ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აზოლის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ჯგუფის სოკოს საწინააღმდეგო საშუალებებს,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QTc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ინტერვალის გახანგრძლივებით გამოწვეული სერიოზული გულის არითმიების განვითარების გამო, ჩატარდა ურთიერთქმედების კვლევები.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ერთ კვლევაში,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200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მგ-ის დღიური დოზა არ იწვევდა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QTc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ინტერვალის გახანგრძლივებას.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სხვა კვლევამ,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დღეში 400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და 800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გამოყენებისას აჩვენა, რომ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400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ან მეტი დოზით მიღება დღეში მნიშვნელოვნად ზრდის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ტერფენადინის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კონცენტრაციას პლაზმაში, მათი ერთდროული მიღებისას.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400</w:t>
      </w:r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მგ ან მეტი დოზით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ტერფენადინთან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ერთად გამოყენება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დღეში 400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-ზე ნაკლები დოზით </w:t>
      </w:r>
      <w:proofErr w:type="spellStart"/>
      <w:r w:rsidRPr="00D022AF">
        <w:rPr>
          <w:rFonts w:ascii="Sylfaen" w:hAnsi="Sylfaen" w:cs="Sylfaen"/>
          <w:bCs/>
          <w:sz w:val="24"/>
          <w:szCs w:val="24"/>
          <w:lang w:val="ka-GE"/>
        </w:rPr>
        <w:t>ტერფენადინთან</w:t>
      </w:r>
      <w:proofErr w:type="spellEnd"/>
      <w:r w:rsidRPr="00D022AF">
        <w:rPr>
          <w:rFonts w:ascii="Sylfaen" w:hAnsi="Sylfaen" w:cs="Sylfaen"/>
          <w:bCs/>
          <w:sz w:val="24"/>
          <w:szCs w:val="24"/>
          <w:lang w:val="ka-GE"/>
        </w:rPr>
        <w:t xml:space="preserve"> ერთად გამოყენებისას საჭიროა მკაცრი მონიტორინგი.</w:t>
      </w:r>
    </w:p>
    <w:p w14:paraId="0EBB2C91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A40860">
        <w:rPr>
          <w:rFonts w:ascii="Sylfaen" w:hAnsi="Sylfaen" w:cs="Sylfaen"/>
          <w:b/>
          <w:bCs/>
          <w:sz w:val="24"/>
          <w:szCs w:val="24"/>
          <w:lang w:val="ka-GE"/>
        </w:rPr>
        <w:t>ასტემიზოლი</w:t>
      </w:r>
      <w:proofErr w:type="spellEnd"/>
      <w:r w:rsidRPr="00A40860">
        <w:rPr>
          <w:rFonts w:ascii="Sylfaen" w:hAnsi="Sylfaen" w:cs="Sylfaen"/>
          <w:b/>
          <w:bCs/>
          <w:sz w:val="24"/>
          <w:szCs w:val="24"/>
          <w:lang w:val="ka-GE"/>
        </w:rPr>
        <w:t xml:space="preserve">: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ასტემიზოლის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ერთდროულმა მიღებამ შეიძლება გამოიწვიოს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ასტემიზოლის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კლირენსის შემცირება.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ასტემიზოლის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პლაზმური კონცენტრაციის მომატებამ შეიძლება გამოიწვიოს QT ინტერვალის გახანგრძლივება და იშვიათ შემთხვევებში განვითარდეს 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პოლიმორფული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ტაქიკარდი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Torsade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de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Pointes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>)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ასტემიზოლის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85AAF">
        <w:rPr>
          <w:rFonts w:ascii="Sylfaen" w:hAnsi="Sylfaen" w:cs="Sylfaen"/>
          <w:bCs/>
          <w:sz w:val="24"/>
          <w:szCs w:val="24"/>
          <w:lang w:val="ka-GE"/>
        </w:rPr>
        <w:t xml:space="preserve">ერთდროული გამოყენება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3DA96428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AC199C">
        <w:rPr>
          <w:rFonts w:ascii="Sylfaen" w:hAnsi="Sylfaen" w:cs="Sylfaen"/>
          <w:b/>
          <w:bCs/>
          <w:sz w:val="24"/>
          <w:szCs w:val="24"/>
          <w:lang w:val="ka-GE"/>
        </w:rPr>
        <w:t>პიმოზიდი</w:t>
      </w:r>
      <w:proofErr w:type="spellEnd"/>
      <w:r w:rsidRPr="00AC199C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მიუხედავად იმისა, რომ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პიმოზიდთან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ერთად გამოყენება არ არის შესწავლილი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, აღნიშნულმა შეიძლება გამოიწვიოს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პიმოზიდის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მეტაბოლიზმის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ინჰიბირება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პიმოზიდ</w:t>
      </w:r>
      <w:r w:rsidRPr="00A40860">
        <w:rPr>
          <w:rFonts w:ascii="Sylfaen" w:hAnsi="Sylfaen" w:cs="Sylfaen"/>
          <w:bCs/>
          <w:sz w:val="24"/>
          <w:szCs w:val="24"/>
          <w:lang w:val="ka-GE"/>
        </w:rPr>
        <w:t>ის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პლაზმური კონცენტრაციის მომატებამ შეიძლება გამოიწვიოს QT ინტერვალის გახანგრძლივება და იშვიათ შემთხვევებში განვითარდეს 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პოლიმორფული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ტაქიკარდი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Torsade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de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208E">
        <w:rPr>
          <w:rFonts w:ascii="Sylfaen" w:hAnsi="Sylfaen" w:cs="Sylfaen"/>
          <w:bCs/>
          <w:sz w:val="24"/>
          <w:szCs w:val="24"/>
          <w:lang w:val="ka-GE"/>
        </w:rPr>
        <w:t>Pointes</w:t>
      </w:r>
      <w:proofErr w:type="spellEnd"/>
      <w:r w:rsidRPr="002B208E">
        <w:rPr>
          <w:rFonts w:ascii="Sylfaen" w:hAnsi="Sylfaen" w:cs="Sylfaen"/>
          <w:bCs/>
          <w:sz w:val="24"/>
          <w:szCs w:val="24"/>
          <w:lang w:val="ka-GE"/>
        </w:rPr>
        <w:t>)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პიმოზიდ</w:t>
      </w:r>
      <w:r w:rsidRPr="00A40860">
        <w:rPr>
          <w:rFonts w:ascii="Sylfaen" w:hAnsi="Sylfaen" w:cs="Sylfaen"/>
          <w:bCs/>
          <w:sz w:val="24"/>
          <w:szCs w:val="24"/>
          <w:lang w:val="ka-GE"/>
        </w:rPr>
        <w:t>ის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85AAF">
        <w:rPr>
          <w:rFonts w:ascii="Sylfaen" w:hAnsi="Sylfaen" w:cs="Sylfaen"/>
          <w:bCs/>
          <w:sz w:val="24"/>
          <w:szCs w:val="24"/>
          <w:lang w:val="ka-GE"/>
        </w:rPr>
        <w:t xml:space="preserve">ერთდროული გამოყენება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6743630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514548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ქინიდინი</w:t>
      </w:r>
      <w:proofErr w:type="spellEnd"/>
      <w:r w:rsidRPr="00514548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მიუხედავად იმისა, რომ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ქინიდინ</w:t>
      </w:r>
      <w:r w:rsidRPr="00AC199C">
        <w:rPr>
          <w:rFonts w:ascii="Sylfaen" w:hAnsi="Sylfaen" w:cs="Sylfaen"/>
          <w:bCs/>
          <w:sz w:val="24"/>
          <w:szCs w:val="24"/>
          <w:lang w:val="ka-GE"/>
        </w:rPr>
        <w:t>თან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ერთად გამოყენება არ არის შესწავლილი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vitro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in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vivo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, აღნიშნულმა შეიძლება გამოიწვიოს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ქინიდინი</w:t>
      </w:r>
      <w:r w:rsidRPr="00AC199C"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მეტაბოლიზმის </w:t>
      </w:r>
      <w:proofErr w:type="spellStart"/>
      <w:r w:rsidRPr="00AC199C">
        <w:rPr>
          <w:rFonts w:ascii="Sylfaen" w:hAnsi="Sylfaen" w:cs="Sylfaen"/>
          <w:bCs/>
          <w:sz w:val="24"/>
          <w:szCs w:val="24"/>
          <w:lang w:val="ka-GE"/>
        </w:rPr>
        <w:t>ინჰიბირება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14548">
        <w:rPr>
          <w:rFonts w:ascii="Sylfaen" w:hAnsi="Sylfaen" w:cs="Sylfaen"/>
          <w:bCs/>
          <w:sz w:val="24"/>
          <w:szCs w:val="24"/>
          <w:lang w:val="ka-GE"/>
        </w:rPr>
        <w:t>ქინიდინის</w:t>
      </w:r>
      <w:proofErr w:type="spellEnd"/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 </w:t>
      </w:r>
      <w:r>
        <w:rPr>
          <w:rFonts w:ascii="Sylfaen" w:hAnsi="Sylfaen" w:cs="Sylfaen"/>
          <w:bCs/>
          <w:sz w:val="24"/>
          <w:szCs w:val="24"/>
          <w:lang w:val="ka-GE"/>
        </w:rPr>
        <w:t>უკავშირდება</w:t>
      </w:r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 QT ინტერვალის გახანგრძლივებას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 და იშვიათ შემთხვევებში, </w:t>
      </w:r>
      <w:proofErr w:type="spellStart"/>
      <w:r w:rsidRPr="00514548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 ტაქიკარდიის (</w:t>
      </w:r>
      <w:proofErr w:type="spellStart"/>
      <w:r w:rsidRPr="00514548">
        <w:rPr>
          <w:rFonts w:ascii="Sylfaen" w:hAnsi="Sylfaen" w:cs="Sylfaen"/>
          <w:bCs/>
          <w:sz w:val="24"/>
          <w:szCs w:val="24"/>
          <w:lang w:val="ka-GE"/>
        </w:rPr>
        <w:t>torsades</w:t>
      </w:r>
      <w:proofErr w:type="spellEnd"/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14548">
        <w:rPr>
          <w:rFonts w:ascii="Sylfaen" w:hAnsi="Sylfaen" w:cs="Sylfaen"/>
          <w:bCs/>
          <w:sz w:val="24"/>
          <w:szCs w:val="24"/>
          <w:lang w:val="ka-GE"/>
        </w:rPr>
        <w:t>de</w:t>
      </w:r>
      <w:proofErr w:type="spellEnd"/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514548">
        <w:rPr>
          <w:rFonts w:ascii="Sylfaen" w:hAnsi="Sylfaen" w:cs="Sylfaen"/>
          <w:bCs/>
          <w:sz w:val="24"/>
          <w:szCs w:val="24"/>
          <w:lang w:val="ka-GE"/>
        </w:rPr>
        <w:t>pointes</w:t>
      </w:r>
      <w:proofErr w:type="spellEnd"/>
      <w:r w:rsidRPr="00514548">
        <w:rPr>
          <w:rFonts w:ascii="Sylfaen" w:hAnsi="Sylfaen" w:cs="Sylfaen"/>
          <w:bCs/>
          <w:sz w:val="24"/>
          <w:szCs w:val="24"/>
          <w:lang w:val="ka-GE"/>
        </w:rPr>
        <w:t xml:space="preserve">) </w:t>
      </w:r>
      <w:r>
        <w:rPr>
          <w:rFonts w:ascii="Sylfaen" w:hAnsi="Sylfaen" w:cs="Sylfaen"/>
          <w:bCs/>
          <w:sz w:val="24"/>
          <w:szCs w:val="24"/>
          <w:lang w:val="ka-GE"/>
        </w:rPr>
        <w:t>განვითარებას</w:t>
      </w:r>
      <w:r w:rsidRPr="00514548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A40860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FD5166">
        <w:rPr>
          <w:rFonts w:ascii="Sylfaen" w:hAnsi="Sylfaen" w:cs="Sylfaen"/>
          <w:bCs/>
          <w:sz w:val="24"/>
          <w:szCs w:val="24"/>
          <w:lang w:val="ka-GE"/>
        </w:rPr>
        <w:t>ქინიდინი</w:t>
      </w:r>
      <w:r w:rsidRPr="00AC199C">
        <w:rPr>
          <w:rFonts w:ascii="Sylfaen" w:hAnsi="Sylfaen" w:cs="Sylfaen"/>
          <w:bCs/>
          <w:sz w:val="24"/>
          <w:szCs w:val="24"/>
          <w:lang w:val="ka-GE"/>
        </w:rPr>
        <w:t>ს</w:t>
      </w:r>
      <w:proofErr w:type="spellEnd"/>
      <w:r w:rsidRPr="00AC199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85AAF">
        <w:rPr>
          <w:rFonts w:ascii="Sylfaen" w:hAnsi="Sylfaen" w:cs="Sylfaen"/>
          <w:bCs/>
          <w:sz w:val="24"/>
          <w:szCs w:val="24"/>
          <w:lang w:val="ka-GE"/>
        </w:rPr>
        <w:t xml:space="preserve">ერთდროული გამოყენება </w:t>
      </w:r>
      <w:proofErr w:type="spellStart"/>
      <w:r w:rsidRPr="00A40860"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34F993E" w14:textId="0B39CF03" w:rsidR="002E05CB" w:rsidRPr="00FF775E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508A7">
        <w:rPr>
          <w:rFonts w:ascii="Sylfaen" w:hAnsi="Sylfaen" w:cs="Sylfaen"/>
          <w:b/>
          <w:bCs/>
          <w:sz w:val="24"/>
          <w:szCs w:val="24"/>
          <w:lang w:val="ka-GE"/>
        </w:rPr>
        <w:t>ერითრომიცინი: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და ერითრომიცინის ერთდროულმა გამოყენებამ შესაძლოა გამოიწვიოს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კარდიოტოქსიკურობის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რისკის გაზრდა (QT ინტერვალის გახანგრძლივება,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ტაქიკარდია</w:t>
      </w:r>
      <w:r w:rsidR="00B432A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508A7">
        <w:rPr>
          <w:rFonts w:ascii="Sylfaen" w:hAnsi="Sylfaen" w:cs="Sylfaen"/>
          <w:bCs/>
          <w:sz w:val="24"/>
          <w:szCs w:val="24"/>
          <w:lang w:val="ka-GE"/>
        </w:rPr>
        <w:t>(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torsades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de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pointes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)) და, შედეგად, უეცარი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კარდიული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სიკვდილი.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085AAF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085AAF">
        <w:rPr>
          <w:rFonts w:ascii="Sylfaen" w:hAnsi="Sylfaen" w:cs="Sylfaen"/>
          <w:bCs/>
          <w:sz w:val="24"/>
          <w:szCs w:val="24"/>
          <w:lang w:val="ka-GE"/>
        </w:rPr>
        <w:t xml:space="preserve"> და ერითრომიცინის ერთდროული გამოყენება </w:t>
      </w:r>
      <w:proofErr w:type="spellStart"/>
      <w:r w:rsidRPr="00085AAF"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 w:rsidRPr="00085AAF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FB6B624" w14:textId="77777777" w:rsidR="002E05CB" w:rsidRPr="00405CED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405CED">
        <w:rPr>
          <w:rFonts w:ascii="Sylfaen" w:hAnsi="Sylfaen" w:cs="Sylfaen"/>
          <w:b/>
          <w:i/>
          <w:sz w:val="24"/>
          <w:szCs w:val="24"/>
          <w:lang w:val="ka-GE"/>
        </w:rPr>
        <w:t>არ არის რეკომენდებული შემდეგ სამკურნალო საშუალებებთან ერთად გამოყენება:</w:t>
      </w:r>
      <w:r w:rsidRPr="00405CED">
        <w:rPr>
          <w:rFonts w:ascii="Sylfaen" w:hAnsi="Sylfaen" w:cs="Sylfaen"/>
          <w:bCs/>
          <w:i/>
          <w:sz w:val="24"/>
          <w:szCs w:val="24"/>
          <w:lang w:val="ka-GE"/>
        </w:rPr>
        <w:t xml:space="preserve"> </w:t>
      </w:r>
    </w:p>
    <w:p w14:paraId="0F765C05" w14:textId="77777777" w:rsidR="002E05CB" w:rsidRPr="00FD5166" w:rsidRDefault="002E05CB" w:rsidP="002E05CB">
      <w:pPr>
        <w:spacing w:after="0" w:line="360" w:lineRule="auto"/>
        <w:ind w:left="-990" w:right="-301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405CED">
        <w:rPr>
          <w:rFonts w:ascii="Sylfaen" w:hAnsi="Sylfaen" w:cs="Sylfaen"/>
          <w:b/>
          <w:sz w:val="24"/>
          <w:szCs w:val="24"/>
          <w:lang w:val="ka-GE"/>
        </w:rPr>
        <w:t>ჰალოფანტრინი</w:t>
      </w:r>
      <w:proofErr w:type="spellEnd"/>
      <w:r w:rsidRPr="00405CED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05CED">
        <w:rPr>
          <w:rFonts w:ascii="Sylfaen" w:hAnsi="Sylfaen" w:cs="Sylfaen"/>
          <w:sz w:val="24"/>
          <w:szCs w:val="24"/>
          <w:lang w:val="ka-GE"/>
        </w:rPr>
        <w:t>ფლუკონაზოლმა</w:t>
      </w:r>
      <w:proofErr w:type="spellEnd"/>
      <w:r w:rsidRPr="00405CED">
        <w:rPr>
          <w:rFonts w:ascii="Sylfaen" w:hAnsi="Sylfaen" w:cs="Sylfaen"/>
          <w:sz w:val="24"/>
          <w:szCs w:val="24"/>
          <w:lang w:val="ka-GE"/>
        </w:rPr>
        <w:t xml:space="preserve"> შეიძლება გაზარდოს </w:t>
      </w:r>
      <w:proofErr w:type="spellStart"/>
      <w:r w:rsidRPr="00405CED">
        <w:rPr>
          <w:rFonts w:ascii="Sylfaen" w:hAnsi="Sylfaen" w:cs="Sylfaen"/>
          <w:sz w:val="24"/>
          <w:szCs w:val="24"/>
          <w:lang w:val="ka-GE"/>
        </w:rPr>
        <w:t>ჰალოფანტრინის</w:t>
      </w:r>
      <w:proofErr w:type="spellEnd"/>
      <w:r w:rsidRPr="00405CED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კონცენტრაციები CYP3A4-ზე მისი </w:t>
      </w:r>
      <w:proofErr w:type="spellStart"/>
      <w:r w:rsidRPr="00405CED">
        <w:rPr>
          <w:rFonts w:ascii="Sylfaen" w:hAnsi="Sylfaen" w:cs="Sylfaen"/>
          <w:sz w:val="24"/>
          <w:szCs w:val="24"/>
          <w:lang w:val="ka-GE"/>
        </w:rPr>
        <w:t>მაინჰიბირებელი</w:t>
      </w:r>
      <w:proofErr w:type="spellEnd"/>
      <w:r w:rsidRPr="00405CED">
        <w:rPr>
          <w:rFonts w:ascii="Sylfaen" w:hAnsi="Sylfaen" w:cs="Sylfaen"/>
          <w:sz w:val="24"/>
          <w:szCs w:val="24"/>
          <w:lang w:val="ka-GE"/>
        </w:rPr>
        <w:t xml:space="preserve"> ეფექტის გამო.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405CED">
        <w:rPr>
          <w:rFonts w:ascii="Sylfaen" w:hAnsi="Sylfaen" w:cs="Sylfaen"/>
          <w:sz w:val="24"/>
          <w:szCs w:val="24"/>
          <w:lang w:val="ka-GE"/>
        </w:rPr>
        <w:t>ჰალოფანტრინის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ერთდროულმა გამოყენებამ შესაძლოა გამოიწვიოს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კარდიოტოქსიკურობის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რისკის გაზრდა (QT ინტერვალის გახანგრძლივება,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პარკუჭოვანი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ტაქიკარდია(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torsades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de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pointes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)) და, შედეგად, უეცარი </w:t>
      </w:r>
      <w:proofErr w:type="spellStart"/>
      <w:r w:rsidRPr="00E508A7">
        <w:rPr>
          <w:rFonts w:ascii="Sylfaen" w:hAnsi="Sylfaen" w:cs="Sylfaen"/>
          <w:bCs/>
          <w:sz w:val="24"/>
          <w:szCs w:val="24"/>
          <w:lang w:val="ka-GE"/>
        </w:rPr>
        <w:t>კარდიული</w:t>
      </w:r>
      <w:proofErr w:type="spellEnd"/>
      <w:r w:rsidRPr="00E508A7">
        <w:rPr>
          <w:rFonts w:ascii="Sylfaen" w:hAnsi="Sylfaen" w:cs="Sylfaen"/>
          <w:bCs/>
          <w:sz w:val="24"/>
          <w:szCs w:val="24"/>
          <w:lang w:val="ka-GE"/>
        </w:rPr>
        <w:t xml:space="preserve"> სიკვდილი.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აღნიშნული კომბინაციის გამოყენება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უკუნაჩვენებია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AB4F698" w14:textId="77777777" w:rsidR="002E05CB" w:rsidRPr="00C23279" w:rsidRDefault="002E05CB" w:rsidP="002E05CB">
      <w:pPr>
        <w:spacing w:after="0" w:line="360" w:lineRule="auto"/>
        <w:ind w:left="-990" w:right="-30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05CED">
        <w:rPr>
          <w:rFonts w:ascii="Sylfaen" w:hAnsi="Sylfaen" w:cs="Sylfaen"/>
          <w:b/>
          <w:bCs/>
          <w:i/>
          <w:sz w:val="24"/>
          <w:szCs w:val="24"/>
          <w:lang w:val="ka-GE"/>
        </w:rPr>
        <w:t>აუცილებელია სიფრთხილის გამოჩენა შემდეგ სამკურნალო საშუალებებთან ერთად გამოყენებისას:</w:t>
      </w:r>
      <w:r w:rsidRPr="00FD5166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C23279">
        <w:rPr>
          <w:rFonts w:ascii="Sylfaen" w:hAnsi="Sylfaen" w:cs="Sylfaen"/>
          <w:b/>
          <w:bCs/>
          <w:sz w:val="24"/>
          <w:szCs w:val="24"/>
          <w:lang w:val="ka-GE"/>
        </w:rPr>
        <w:t>ამიოდარონი</w:t>
      </w:r>
      <w:proofErr w:type="spellEnd"/>
      <w:r w:rsidRPr="00C23279">
        <w:rPr>
          <w:rFonts w:ascii="Sylfaen" w:hAnsi="Sylfaen" w:cs="Sylfaen"/>
          <w:b/>
          <w:bCs/>
          <w:sz w:val="24"/>
          <w:szCs w:val="24"/>
          <w:lang w:val="ka-GE"/>
        </w:rPr>
        <w:t>:</w:t>
      </w:r>
      <w:r w:rsidRPr="0052391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C23279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proofErr w:type="spellEnd"/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C23279">
        <w:rPr>
          <w:rFonts w:ascii="Sylfaen" w:hAnsi="Sylfaen" w:cs="Sylfaen"/>
          <w:bCs/>
          <w:sz w:val="24"/>
          <w:szCs w:val="24"/>
          <w:lang w:val="ka-GE"/>
        </w:rPr>
        <w:t>ამიოდარონის</w:t>
      </w:r>
      <w:proofErr w:type="spellEnd"/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ერთდროულმა გამოყენებამ შეიძლება </w:t>
      </w:r>
      <w:r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 QT ინტერვალის გახანგრძლივება.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სიფრთხილეა საჭირო, თუ აუცილებელია </w:t>
      </w:r>
      <w:proofErr w:type="spellStart"/>
      <w:r w:rsidRPr="00C23279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 და </w:t>
      </w:r>
      <w:proofErr w:type="spellStart"/>
      <w:r w:rsidRPr="00C23279">
        <w:rPr>
          <w:rFonts w:ascii="Sylfaen" w:hAnsi="Sylfaen" w:cs="Sylfaen"/>
          <w:bCs/>
          <w:sz w:val="24"/>
          <w:szCs w:val="24"/>
          <w:lang w:val="ka-GE"/>
        </w:rPr>
        <w:t>ამიოდარონის</w:t>
      </w:r>
      <w:proofErr w:type="spellEnd"/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 ერთდროული გამოყენება, განსაკუთრებით </w:t>
      </w:r>
      <w:proofErr w:type="spellStart"/>
      <w:r w:rsidRPr="00C23279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C23279">
        <w:rPr>
          <w:rFonts w:ascii="Sylfaen" w:hAnsi="Sylfaen" w:cs="Sylfaen"/>
          <w:bCs/>
          <w:sz w:val="24"/>
          <w:szCs w:val="24"/>
          <w:lang w:val="ka-GE"/>
        </w:rPr>
        <w:t xml:space="preserve"> დიდი დოზების (800 </w:t>
      </w:r>
      <w:proofErr w:type="spellStart"/>
      <w:r w:rsidRPr="00C23279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23279">
        <w:rPr>
          <w:rFonts w:ascii="Sylfaen" w:hAnsi="Sylfaen" w:cs="Sylfaen"/>
          <w:bCs/>
          <w:sz w:val="24"/>
          <w:szCs w:val="24"/>
          <w:lang w:val="ka-GE"/>
        </w:rPr>
        <w:t>) გამოყენებისას.</w:t>
      </w:r>
    </w:p>
    <w:p w14:paraId="1B6509B3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C23279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ქვემოთ ჩამოთვლილ პრეპარატებთან ერთად გამოყენებისას აუცილებელია უსაფრთხოების ზომების დაცვა და დოზის კორექცია: </w:t>
      </w:r>
    </w:p>
    <w:p w14:paraId="0E31E1C3" w14:textId="77777777" w:rsidR="002E05CB" w:rsidRPr="00C23279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r w:rsidRPr="00C23279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სხვა სამკურნალო საშუალებების გავლენა </w:t>
      </w:r>
      <w:proofErr w:type="spellStart"/>
      <w:r w:rsidRPr="00C23279">
        <w:rPr>
          <w:rFonts w:ascii="Sylfaen" w:hAnsi="Sylfaen" w:cs="Sylfaen"/>
          <w:b/>
          <w:bCs/>
          <w:i/>
          <w:sz w:val="24"/>
          <w:szCs w:val="24"/>
          <w:lang w:val="ka-GE"/>
        </w:rPr>
        <w:t>ფლუკონაზოლზე</w:t>
      </w:r>
      <w:proofErr w:type="spellEnd"/>
    </w:p>
    <w:p w14:paraId="2AAE9F21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82607">
        <w:rPr>
          <w:rFonts w:ascii="Sylfaen" w:hAnsi="Sylfaen" w:cs="Sylfaen"/>
          <w:b/>
          <w:sz w:val="24"/>
          <w:szCs w:val="24"/>
          <w:lang w:val="ka-GE"/>
        </w:rPr>
        <w:t>რიფამპიცინი</w:t>
      </w:r>
      <w:proofErr w:type="spellEnd"/>
      <w:r w:rsidRPr="00282607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ფლუკონაზოლისა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რიფამპიცინის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ერთდროულმა მიღებამ გამოიწვია AUC-ის 25%-ით შემცირება და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პერიოდის 20%-ით შემცირება.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82607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</w:t>
      </w:r>
      <w:r>
        <w:rPr>
          <w:rFonts w:ascii="Sylfaen" w:hAnsi="Sylfaen" w:cs="Sylfaen"/>
          <w:sz w:val="24"/>
          <w:szCs w:val="24"/>
          <w:lang w:val="ka-GE"/>
        </w:rPr>
        <w:t>ასევე</w:t>
      </w:r>
      <w:r w:rsidRPr="00282607">
        <w:rPr>
          <w:rFonts w:ascii="Sylfaen" w:hAnsi="Sylfaen" w:cs="Sylfaen"/>
          <w:sz w:val="24"/>
          <w:szCs w:val="24"/>
          <w:lang w:val="ka-GE"/>
        </w:rPr>
        <w:t xml:space="preserve"> იღებენ </w:t>
      </w:r>
      <w:proofErr w:type="spellStart"/>
      <w:r w:rsidRPr="00FD5166">
        <w:rPr>
          <w:rFonts w:ascii="Sylfaen" w:hAnsi="Sylfaen" w:cs="Sylfaen"/>
          <w:sz w:val="24"/>
          <w:szCs w:val="24"/>
          <w:lang w:val="ka-GE"/>
        </w:rPr>
        <w:t>რიფამპიცინ</w:t>
      </w:r>
      <w:r w:rsidRPr="00282607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, გასათვალისწინებელია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დოზის გაზრდა.</w:t>
      </w:r>
    </w:p>
    <w:p w14:paraId="081B6BB1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82607">
        <w:rPr>
          <w:rFonts w:ascii="Sylfaen" w:hAnsi="Sylfaen" w:cs="Sylfaen"/>
          <w:sz w:val="24"/>
          <w:szCs w:val="24"/>
          <w:lang w:val="ka-GE"/>
        </w:rPr>
        <w:t xml:space="preserve">ურთიერთქმედების კვლევებმა აჩვენა, რომ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შეწოვის კლინიკურად მნიშვნელოვანი დარღვევა არ ხდება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მიღებისას საკვებთან,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ციმეტიდინთან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82607">
        <w:rPr>
          <w:rFonts w:ascii="Sylfaen" w:hAnsi="Sylfaen" w:cs="Sylfaen"/>
          <w:sz w:val="24"/>
          <w:szCs w:val="24"/>
          <w:lang w:val="ka-GE"/>
        </w:rPr>
        <w:t>ანტაციდებთან</w:t>
      </w:r>
      <w:proofErr w:type="spellEnd"/>
      <w:r w:rsidRPr="00282607">
        <w:rPr>
          <w:rFonts w:ascii="Sylfaen" w:hAnsi="Sylfaen" w:cs="Sylfaen"/>
          <w:sz w:val="24"/>
          <w:szCs w:val="24"/>
          <w:lang w:val="ka-GE"/>
        </w:rPr>
        <w:t xml:space="preserve"> ერთად ან ძვლის ტვინის ტრანსპლანტაციის დროს სხეულის სრული დასხივების შემდეგ.</w:t>
      </w:r>
    </w:p>
    <w:p w14:paraId="1EFF0958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73611">
        <w:rPr>
          <w:rFonts w:ascii="Sylfaen" w:hAnsi="Sylfaen" w:cs="Sylfaen"/>
          <w:b/>
          <w:sz w:val="24"/>
          <w:szCs w:val="24"/>
          <w:lang w:val="ka-GE"/>
        </w:rPr>
        <w:t>ჰიდროქლოროთიაზიდი</w:t>
      </w:r>
      <w:proofErr w:type="spellEnd"/>
      <w:r w:rsidRPr="00E73611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3611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E73611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კვლევაში, </w:t>
      </w:r>
      <w:proofErr w:type="spellStart"/>
      <w:r w:rsidRPr="00E73611">
        <w:rPr>
          <w:rFonts w:ascii="Sylfaen" w:hAnsi="Sylfaen" w:cs="Sylfaen"/>
          <w:sz w:val="24"/>
          <w:szCs w:val="24"/>
          <w:lang w:val="ka-GE"/>
        </w:rPr>
        <w:t>ჰიდროქლოროთიაზიდის</w:t>
      </w:r>
      <w:proofErr w:type="spellEnd"/>
      <w:r w:rsidRPr="00E73611">
        <w:rPr>
          <w:rFonts w:ascii="Sylfaen" w:hAnsi="Sylfaen" w:cs="Sylfaen"/>
          <w:sz w:val="24"/>
          <w:szCs w:val="24"/>
          <w:lang w:val="ka-GE"/>
        </w:rPr>
        <w:t xml:space="preserve"> მრავალჯერადი დოზების გამოყენებამ ჯანმრთელ მოხალისეებში, </w:t>
      </w:r>
      <w:r w:rsidRPr="00E73611">
        <w:rPr>
          <w:rFonts w:ascii="Sylfaen" w:hAnsi="Sylfaen" w:cs="Sylfaen"/>
          <w:sz w:val="24"/>
          <w:szCs w:val="24"/>
          <w:lang w:val="ka-GE"/>
        </w:rPr>
        <w:lastRenderedPageBreak/>
        <w:t xml:space="preserve">რომლებიც იღებდნენ </w:t>
      </w:r>
      <w:proofErr w:type="spellStart"/>
      <w:r w:rsidRPr="00E73611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E73611">
        <w:rPr>
          <w:rFonts w:ascii="Sylfaen" w:hAnsi="Sylfaen" w:cs="Sylfaen"/>
          <w:sz w:val="24"/>
          <w:szCs w:val="24"/>
          <w:lang w:val="ka-GE"/>
        </w:rPr>
        <w:t xml:space="preserve">, გაზარდა </w:t>
      </w:r>
      <w:proofErr w:type="spellStart"/>
      <w:r w:rsidRPr="00E73611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E73611">
        <w:rPr>
          <w:rFonts w:ascii="Sylfaen" w:hAnsi="Sylfaen" w:cs="Sylfaen"/>
          <w:sz w:val="24"/>
          <w:szCs w:val="24"/>
          <w:lang w:val="ka-GE"/>
        </w:rPr>
        <w:t xml:space="preserve"> კონცენტრაცია პლაზმაში 40%-ით.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3611">
        <w:rPr>
          <w:rFonts w:ascii="Sylfaen" w:hAnsi="Sylfaen" w:cs="Sylfaen"/>
          <w:sz w:val="24"/>
          <w:szCs w:val="24"/>
          <w:lang w:val="ka-GE"/>
        </w:rPr>
        <w:t xml:space="preserve">ამ მასშტაბის ეფექტი არ საჭიროებს </w:t>
      </w:r>
      <w:proofErr w:type="spellStart"/>
      <w:r w:rsidRPr="00E73611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E73611">
        <w:rPr>
          <w:rFonts w:ascii="Sylfaen" w:hAnsi="Sylfaen" w:cs="Sylfaen"/>
          <w:sz w:val="24"/>
          <w:szCs w:val="24"/>
          <w:lang w:val="ka-GE"/>
        </w:rPr>
        <w:t xml:space="preserve"> დოზირების რეჟიმის შეცვლას იმ პაციენტებში, რომლებიც ასევე იღებენ შარდმდენებს.</w:t>
      </w:r>
    </w:p>
    <w:p w14:paraId="3916369B" w14:textId="77777777" w:rsidR="002E05CB" w:rsidRPr="00E73611" w:rsidRDefault="002E05CB" w:rsidP="002E05CB">
      <w:pPr>
        <w:spacing w:after="0" w:line="360" w:lineRule="auto"/>
        <w:ind w:left="-990" w:right="-301"/>
        <w:jc w:val="both"/>
        <w:rPr>
          <w:rFonts w:ascii="Sylfaen" w:hAnsi="Sylfaen"/>
          <w:b/>
          <w:bCs/>
          <w:i/>
          <w:sz w:val="24"/>
          <w:szCs w:val="24"/>
          <w:lang w:val="ka-GE"/>
        </w:rPr>
      </w:pPr>
      <w:proofErr w:type="spellStart"/>
      <w:r w:rsidRPr="00E73611">
        <w:rPr>
          <w:rFonts w:ascii="Sylfaen" w:hAnsi="Sylfaen"/>
          <w:b/>
          <w:bCs/>
          <w:i/>
          <w:sz w:val="24"/>
          <w:szCs w:val="24"/>
          <w:lang w:val="ka-GE"/>
        </w:rPr>
        <w:t>ფლუკონაზოლის</w:t>
      </w:r>
      <w:proofErr w:type="spellEnd"/>
      <w:r w:rsidRPr="00E73611">
        <w:rPr>
          <w:rFonts w:ascii="Sylfaen" w:hAnsi="Sylfaen"/>
          <w:b/>
          <w:bCs/>
          <w:i/>
          <w:sz w:val="24"/>
          <w:szCs w:val="24"/>
          <w:lang w:val="ka-GE"/>
        </w:rPr>
        <w:t xml:space="preserve"> გავლენა სხვა სამკურნალო საშუალებებზე:</w:t>
      </w:r>
    </w:p>
    <w:p w14:paraId="2439B6A5" w14:textId="77777777" w:rsidR="002E05CB" w:rsidRPr="004728F6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73611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E73611">
        <w:rPr>
          <w:rFonts w:ascii="Sylfaen" w:hAnsi="Sylfaen" w:cs="Sylfaen"/>
          <w:bCs/>
          <w:sz w:val="24"/>
          <w:szCs w:val="24"/>
          <w:lang w:val="ka-GE"/>
        </w:rPr>
        <w:t xml:space="preserve"> წარმოადგენს </w:t>
      </w:r>
      <w:proofErr w:type="spellStart"/>
      <w:r w:rsidRPr="00E73611">
        <w:rPr>
          <w:rFonts w:ascii="Sylfaen" w:hAnsi="Sylfaen" w:cs="Sylfaen"/>
          <w:bCs/>
          <w:sz w:val="24"/>
          <w:szCs w:val="24"/>
          <w:lang w:val="ka-GE"/>
        </w:rPr>
        <w:t>ციტოქრომ</w:t>
      </w:r>
      <w:proofErr w:type="spellEnd"/>
      <w:r w:rsidRPr="00E73611">
        <w:rPr>
          <w:rFonts w:ascii="Sylfaen" w:hAnsi="Sylfaen" w:cs="Sylfaen"/>
          <w:bCs/>
          <w:sz w:val="24"/>
          <w:szCs w:val="24"/>
          <w:lang w:val="ka-GE"/>
        </w:rPr>
        <w:t xml:space="preserve"> P450 (CYP) 2C9 და 3A4 </w:t>
      </w:r>
      <w:proofErr w:type="spellStart"/>
      <w:r w:rsidRPr="00E73611">
        <w:rPr>
          <w:rFonts w:ascii="Sylfaen" w:hAnsi="Sylfaen" w:cs="Sylfaen"/>
          <w:bCs/>
          <w:sz w:val="24"/>
          <w:szCs w:val="24"/>
          <w:lang w:val="ka-GE"/>
        </w:rPr>
        <w:t>იზოენზიმების</w:t>
      </w:r>
      <w:proofErr w:type="spellEnd"/>
      <w:r w:rsidRPr="00E73611">
        <w:rPr>
          <w:rFonts w:ascii="Sylfaen" w:hAnsi="Sylfaen" w:cs="Sylfaen"/>
          <w:bCs/>
          <w:sz w:val="24"/>
          <w:szCs w:val="24"/>
          <w:lang w:val="ka-GE"/>
        </w:rPr>
        <w:t xml:space="preserve"> საშუალო სიძლიერის </w:t>
      </w:r>
      <w:proofErr w:type="spellStart"/>
      <w:r w:rsidRPr="00E73611">
        <w:rPr>
          <w:rFonts w:ascii="Sylfaen" w:hAnsi="Sylfaen" w:cs="Sylfaen"/>
          <w:bCs/>
          <w:sz w:val="24"/>
          <w:szCs w:val="24"/>
          <w:lang w:val="ka-GE"/>
        </w:rPr>
        <w:t>ინჰიბიტორს</w:t>
      </w:r>
      <w:proofErr w:type="spellEnd"/>
      <w:r w:rsidRPr="00E73611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006D1F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006D1F">
        <w:rPr>
          <w:rFonts w:ascii="Sylfaen" w:hAnsi="Sylfaen" w:cs="Sylfaen"/>
          <w:bCs/>
          <w:sz w:val="24"/>
          <w:szCs w:val="24"/>
          <w:lang w:val="ka-GE"/>
        </w:rPr>
        <w:t xml:space="preserve"> ასევე არის CYP2C19 </w:t>
      </w:r>
      <w:proofErr w:type="spellStart"/>
      <w:r w:rsidRPr="00006D1F">
        <w:rPr>
          <w:rFonts w:ascii="Sylfaen" w:hAnsi="Sylfaen" w:cs="Sylfaen"/>
          <w:bCs/>
          <w:sz w:val="24"/>
          <w:szCs w:val="24"/>
          <w:lang w:val="ka-GE"/>
        </w:rPr>
        <w:t>იზოენზიმის</w:t>
      </w:r>
      <w:proofErr w:type="spellEnd"/>
      <w:r w:rsidRPr="00006D1F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ძლიერი </w:t>
      </w:r>
      <w:r w:rsidRPr="00006D1F">
        <w:rPr>
          <w:rFonts w:ascii="Sylfaen" w:hAnsi="Sylfaen" w:cs="Sylfaen"/>
          <w:bCs/>
          <w:sz w:val="24"/>
          <w:szCs w:val="24"/>
          <w:lang w:val="ka-GE"/>
        </w:rPr>
        <w:t>ინჰიბიტორი.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A2437C">
        <w:rPr>
          <w:rFonts w:ascii="Sylfaen" w:hAnsi="Sylfaen" w:cs="Sylfaen"/>
          <w:bCs/>
          <w:sz w:val="24"/>
          <w:szCs w:val="24"/>
          <w:lang w:val="ka-GE"/>
        </w:rPr>
        <w:t xml:space="preserve">ქვემოთ მოყვანილი დოკუმენტირებული ურთიერთქმედებების გარდა, </w:t>
      </w:r>
      <w:proofErr w:type="spellStart"/>
      <w:r w:rsidRPr="00A2437C">
        <w:rPr>
          <w:rFonts w:ascii="Sylfaen" w:hAnsi="Sylfaen" w:cs="Sylfaen"/>
          <w:bCs/>
          <w:sz w:val="24"/>
          <w:szCs w:val="24"/>
          <w:lang w:val="ka-GE"/>
        </w:rPr>
        <w:t>ფლუკონაზოლთან</w:t>
      </w:r>
      <w:proofErr w:type="spellEnd"/>
      <w:r w:rsidRPr="00A2437C">
        <w:rPr>
          <w:rFonts w:ascii="Sylfaen" w:hAnsi="Sylfaen" w:cs="Sylfaen"/>
          <w:bCs/>
          <w:sz w:val="24"/>
          <w:szCs w:val="24"/>
          <w:lang w:val="ka-GE"/>
        </w:rPr>
        <w:t xml:space="preserve"> ერთად მიღებისას არსებობს CYP2C9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-ით, </w:t>
      </w:r>
      <w:r w:rsidRPr="00A2437C">
        <w:rPr>
          <w:rFonts w:ascii="Sylfaen" w:hAnsi="Sylfaen" w:cs="Sylfaen"/>
          <w:bCs/>
          <w:sz w:val="24"/>
          <w:szCs w:val="24"/>
          <w:lang w:val="ka-GE"/>
        </w:rPr>
        <w:t>CYP2C</w:t>
      </w:r>
      <w:r>
        <w:rPr>
          <w:rFonts w:ascii="Sylfaen" w:hAnsi="Sylfaen" w:cs="Sylfaen"/>
          <w:bCs/>
          <w:sz w:val="24"/>
          <w:szCs w:val="24"/>
          <w:lang w:val="ka-GE"/>
        </w:rPr>
        <w:t>1</w:t>
      </w:r>
      <w:r w:rsidRPr="00A2437C">
        <w:rPr>
          <w:rFonts w:ascii="Sylfaen" w:hAnsi="Sylfaen" w:cs="Sylfaen"/>
          <w:bCs/>
          <w:sz w:val="24"/>
          <w:szCs w:val="24"/>
          <w:lang w:val="ka-GE"/>
        </w:rPr>
        <w:t>9-ით</w:t>
      </w:r>
      <w:r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A2437C">
        <w:rPr>
          <w:rFonts w:ascii="Sylfaen" w:hAnsi="Sylfaen" w:cs="Sylfaen"/>
          <w:bCs/>
          <w:sz w:val="24"/>
          <w:szCs w:val="24"/>
          <w:lang w:val="ka-GE"/>
        </w:rPr>
        <w:t xml:space="preserve"> და CYP3A4-ით </w:t>
      </w:r>
      <w:proofErr w:type="spellStart"/>
      <w:r w:rsidRPr="00A2437C">
        <w:rPr>
          <w:rFonts w:ascii="Sylfaen" w:hAnsi="Sylfaen" w:cs="Sylfaen"/>
          <w:bCs/>
          <w:sz w:val="24"/>
          <w:szCs w:val="24"/>
          <w:lang w:val="ka-GE"/>
        </w:rPr>
        <w:t>მეტაბოლიზებული</w:t>
      </w:r>
      <w:proofErr w:type="spellEnd"/>
      <w:r w:rsidRPr="00A2437C">
        <w:rPr>
          <w:rFonts w:ascii="Sylfaen" w:hAnsi="Sylfaen" w:cs="Sylfaen"/>
          <w:bCs/>
          <w:sz w:val="24"/>
          <w:szCs w:val="24"/>
          <w:lang w:val="ka-GE"/>
        </w:rPr>
        <w:t xml:space="preserve"> სხვა ნაერთების პლაზმური </w:t>
      </w:r>
      <w:proofErr w:type="spellStart"/>
      <w:r w:rsidRPr="00A2437C">
        <w:rPr>
          <w:rFonts w:ascii="Sylfaen" w:hAnsi="Sylfaen" w:cs="Sylfaen"/>
          <w:bCs/>
          <w:sz w:val="24"/>
          <w:szCs w:val="24"/>
          <w:lang w:val="ka-GE"/>
        </w:rPr>
        <w:t>კონცენტრაციების</w:t>
      </w:r>
      <w:proofErr w:type="spellEnd"/>
      <w:r w:rsidRPr="00A2437C">
        <w:rPr>
          <w:rFonts w:ascii="Sylfaen" w:hAnsi="Sylfaen" w:cs="Sylfaen"/>
          <w:bCs/>
          <w:sz w:val="24"/>
          <w:szCs w:val="24"/>
          <w:lang w:val="ka-GE"/>
        </w:rPr>
        <w:t xml:space="preserve"> მომატების რისკი.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6721DE">
        <w:rPr>
          <w:rFonts w:ascii="Sylfaen" w:hAnsi="Sylfaen" w:cs="Sylfaen"/>
          <w:bCs/>
          <w:sz w:val="24"/>
          <w:szCs w:val="24"/>
          <w:lang w:val="ka-GE"/>
        </w:rPr>
        <w:t xml:space="preserve">ამიტომ, ამ კომბინაციების გამოყენებისას </w:t>
      </w:r>
      <w:r>
        <w:rPr>
          <w:rFonts w:ascii="Sylfaen" w:hAnsi="Sylfaen" w:cs="Sylfaen"/>
          <w:bCs/>
          <w:sz w:val="24"/>
          <w:szCs w:val="24"/>
          <w:lang w:val="ka-GE"/>
        </w:rPr>
        <w:t>აუცილებელია სიფრთხილის გამოჩენა და</w:t>
      </w:r>
      <w:r w:rsidRPr="006721DE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პაციენტები</w:t>
      </w:r>
      <w:r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6721DE">
        <w:rPr>
          <w:rFonts w:ascii="Sylfaen" w:hAnsi="Sylfaen" w:cs="Sylfaen"/>
          <w:bCs/>
          <w:sz w:val="24"/>
          <w:szCs w:val="24"/>
          <w:lang w:val="ka-GE"/>
        </w:rPr>
        <w:t xml:space="preserve"> მკაცრი მო</w:t>
      </w:r>
      <w:r>
        <w:rPr>
          <w:rFonts w:ascii="Sylfaen" w:hAnsi="Sylfaen" w:cs="Sylfaen"/>
          <w:bCs/>
          <w:sz w:val="24"/>
          <w:szCs w:val="24"/>
          <w:lang w:val="ka-GE"/>
        </w:rPr>
        <w:t>ნიტორინგი</w:t>
      </w:r>
      <w:r w:rsidRPr="006721DE">
        <w:rPr>
          <w:rFonts w:ascii="Sylfaen" w:hAnsi="Sylfaen" w:cs="Sylfaen"/>
          <w:bCs/>
          <w:sz w:val="24"/>
          <w:szCs w:val="24"/>
          <w:lang w:val="ka-GE"/>
        </w:rPr>
        <w:t>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728F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4728F6">
        <w:rPr>
          <w:rFonts w:ascii="Sylfaen" w:hAnsi="Sylfaen" w:cs="Sylfaen"/>
          <w:bCs/>
          <w:sz w:val="24"/>
          <w:szCs w:val="24"/>
          <w:lang w:val="ka-GE"/>
        </w:rPr>
        <w:t xml:space="preserve"> ფერმენტების დამთრგუნველი ეფექტი ნარჩუნდება </w:t>
      </w:r>
      <w:proofErr w:type="spellStart"/>
      <w:r w:rsidRPr="004728F6">
        <w:rPr>
          <w:rFonts w:ascii="Sylfaen" w:hAnsi="Sylfaen" w:cs="Sylfaen"/>
          <w:bCs/>
          <w:sz w:val="24"/>
          <w:szCs w:val="24"/>
          <w:lang w:val="ka-GE"/>
        </w:rPr>
        <w:t>ფლუკონაზოლით</w:t>
      </w:r>
      <w:proofErr w:type="spellEnd"/>
      <w:r w:rsidRPr="004728F6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შეწყვეტიდან 4-5 დღის განმავლობაში, </w:t>
      </w:r>
      <w:proofErr w:type="spellStart"/>
      <w:r w:rsidRPr="004728F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4728F6">
        <w:rPr>
          <w:rFonts w:ascii="Sylfaen" w:hAnsi="Sylfaen" w:cs="Sylfaen"/>
          <w:bCs/>
          <w:sz w:val="24"/>
          <w:szCs w:val="24"/>
          <w:lang w:val="ka-GE"/>
        </w:rPr>
        <w:t xml:space="preserve"> ხანგრძლივი </w:t>
      </w:r>
      <w:proofErr w:type="spellStart"/>
      <w:r w:rsidRPr="004728F6">
        <w:rPr>
          <w:rFonts w:ascii="Sylfaen" w:hAnsi="Sylfaen" w:cs="Sylfaen"/>
          <w:bCs/>
          <w:sz w:val="24"/>
          <w:szCs w:val="24"/>
          <w:lang w:val="ka-GE"/>
        </w:rPr>
        <w:t>ნახევარგამოყოფის</w:t>
      </w:r>
      <w:proofErr w:type="spellEnd"/>
      <w:r w:rsidRPr="004728F6">
        <w:rPr>
          <w:rFonts w:ascii="Sylfaen" w:hAnsi="Sylfaen" w:cs="Sylfaen"/>
          <w:bCs/>
          <w:sz w:val="24"/>
          <w:szCs w:val="24"/>
          <w:lang w:val="ka-GE"/>
        </w:rPr>
        <w:t xml:space="preserve"> პერიოდის გამო.</w:t>
      </w:r>
    </w:p>
    <w:p w14:paraId="5520A5B7" w14:textId="77777777" w:rsidR="002E05CB" w:rsidRPr="004728F6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728F6">
        <w:rPr>
          <w:rFonts w:ascii="Sylfaen" w:hAnsi="Sylfaen" w:cs="Sylfaen"/>
          <w:b/>
          <w:sz w:val="24"/>
          <w:szCs w:val="24"/>
          <w:lang w:val="ka-GE"/>
        </w:rPr>
        <w:t>აბროციტინიბი</w:t>
      </w:r>
      <w:proofErr w:type="spellEnd"/>
      <w:r w:rsidRPr="004728F6">
        <w:rPr>
          <w:rFonts w:ascii="Sylfaen" w:hAnsi="Sylfaen" w:cs="Sylfaen"/>
          <w:b/>
          <w:sz w:val="24"/>
          <w:szCs w:val="24"/>
          <w:lang w:val="ka-GE"/>
        </w:rPr>
        <w:t>:</w:t>
      </w:r>
      <w:r w:rsidRPr="0052391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ფლუკონაზოლმა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728F6">
        <w:rPr>
          <w:rFonts w:ascii="Sylfaen" w:hAnsi="Sylfaen" w:cs="Sylfaen"/>
          <w:sz w:val="24"/>
          <w:szCs w:val="24"/>
          <w:lang w:val="ka-GE"/>
        </w:rPr>
        <w:t xml:space="preserve">(CYP2C19, 2C9, 3A4 ინჰიბიტორი) </w:t>
      </w:r>
      <w:proofErr w:type="spellStart"/>
      <w:r w:rsidRPr="004728F6">
        <w:rPr>
          <w:rFonts w:ascii="Sylfaen" w:hAnsi="Sylfaen" w:cs="Sylfaen"/>
          <w:sz w:val="24"/>
          <w:szCs w:val="24"/>
          <w:lang w:val="ka-GE"/>
        </w:rPr>
        <w:t>აბროციტინიბის</w:t>
      </w:r>
      <w:proofErr w:type="spellEnd"/>
      <w:r w:rsidRPr="004728F6">
        <w:rPr>
          <w:rFonts w:ascii="Sylfaen" w:hAnsi="Sylfaen" w:cs="Sylfaen"/>
          <w:sz w:val="24"/>
          <w:szCs w:val="24"/>
          <w:lang w:val="ka-GE"/>
        </w:rPr>
        <w:t xml:space="preserve"> აქტიური ნაწილის ექსპოზიცია 155%-ით გაზარდა.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28F6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4728F6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მიღებისას, </w:t>
      </w:r>
      <w:proofErr w:type="spellStart"/>
      <w:r w:rsidRPr="004728F6">
        <w:rPr>
          <w:rFonts w:ascii="Sylfaen" w:hAnsi="Sylfaen" w:cs="Sylfaen"/>
          <w:sz w:val="24"/>
          <w:szCs w:val="24"/>
          <w:lang w:val="ka-GE"/>
        </w:rPr>
        <w:t>აბროციტინიბის</w:t>
      </w:r>
      <w:proofErr w:type="spellEnd"/>
      <w:r w:rsidRPr="004728F6">
        <w:rPr>
          <w:rFonts w:ascii="Sylfaen" w:hAnsi="Sylfaen" w:cs="Sylfaen"/>
          <w:sz w:val="24"/>
          <w:szCs w:val="24"/>
          <w:lang w:val="ka-GE"/>
        </w:rPr>
        <w:t xml:space="preserve"> დოზა უნდა </w:t>
      </w:r>
      <w:proofErr w:type="spellStart"/>
      <w:r w:rsidRPr="004728F6">
        <w:rPr>
          <w:rFonts w:ascii="Sylfaen" w:hAnsi="Sylfaen" w:cs="Sylfaen"/>
          <w:sz w:val="24"/>
          <w:szCs w:val="24"/>
          <w:lang w:val="ka-GE"/>
        </w:rPr>
        <w:t>დაკორექტირდეს</w:t>
      </w:r>
      <w:proofErr w:type="spellEnd"/>
      <w:r w:rsidRPr="004728F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728F6">
        <w:rPr>
          <w:rFonts w:ascii="Sylfaen" w:hAnsi="Sylfaen" w:cs="Sylfaen"/>
          <w:sz w:val="24"/>
          <w:szCs w:val="24"/>
          <w:lang w:val="ka-GE"/>
        </w:rPr>
        <w:t>აბროციტინიბის</w:t>
      </w:r>
      <w:proofErr w:type="spellEnd"/>
      <w:r w:rsidRPr="004728F6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4728F6">
        <w:rPr>
          <w:rFonts w:ascii="Sylfaen" w:hAnsi="Sylfaen" w:cs="Sylfaen"/>
          <w:sz w:val="24"/>
          <w:szCs w:val="24"/>
          <w:lang w:val="ka-GE"/>
        </w:rPr>
        <w:t xml:space="preserve"> შესაბამისად.</w:t>
      </w:r>
    </w:p>
    <w:p w14:paraId="60824C26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71B6D">
        <w:rPr>
          <w:rFonts w:ascii="Sylfaen" w:hAnsi="Sylfaen" w:cs="Sylfaen"/>
          <w:b/>
          <w:sz w:val="24"/>
          <w:szCs w:val="24"/>
          <w:lang w:val="ka-GE"/>
        </w:rPr>
        <w:t>ალფენტანილი</w:t>
      </w:r>
      <w:proofErr w:type="spellEnd"/>
      <w:r w:rsidRPr="00771B6D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71B6D">
        <w:rPr>
          <w:rFonts w:ascii="Sylfaen" w:hAnsi="Sylfaen" w:cs="Sylfaen"/>
          <w:sz w:val="24"/>
          <w:szCs w:val="24"/>
          <w:lang w:val="ka-GE"/>
        </w:rPr>
        <w:t xml:space="preserve">ჯანმრთელ მოხალისეებში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(400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) და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ალფენტანილის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(20</w:t>
      </w:r>
      <w:r w:rsidRPr="00771B6D">
        <w:rPr>
          <w:rFonts w:ascii="Sylfaen" w:hAnsi="Sylfaen" w:cs="Sylfaen"/>
          <w:sz w:val="24"/>
          <w:szCs w:val="24"/>
          <w:lang w:val="ka-GE"/>
        </w:rPr>
        <w:t xml:space="preserve">მკგ/კგ) ინტრავენურად ერთდროულად შეყვანისას,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ალფენტანილის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AUC-</w:t>
      </w:r>
      <w:r w:rsidRPr="00771B6D">
        <w:rPr>
          <w:rFonts w:ascii="Sylfaen" w:hAnsi="Sylfaen" w:cs="Sylfaen"/>
          <w:sz w:val="24"/>
          <w:szCs w:val="24"/>
          <w:lang w:val="ka-GE"/>
        </w:rPr>
        <w:t xml:space="preserve">10 2-ჯერ გაიზარდა, სავარაუდოდ, CYP3A4-ის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გამო.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71B6D">
        <w:rPr>
          <w:rFonts w:ascii="Sylfaen" w:hAnsi="Sylfaen" w:cs="Sylfaen"/>
          <w:sz w:val="24"/>
          <w:szCs w:val="24"/>
          <w:lang w:val="ka-GE"/>
        </w:rPr>
        <w:t xml:space="preserve">შესაძლოა საჭირო გახდეს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ალფენტანილის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დოზის კორექცია.</w:t>
      </w:r>
    </w:p>
    <w:p w14:paraId="01B03283" w14:textId="77777777" w:rsidR="002E05CB" w:rsidRPr="00771B6D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71B6D">
        <w:rPr>
          <w:rFonts w:ascii="Sylfaen" w:hAnsi="Sylfaen" w:cs="Sylfaen"/>
          <w:b/>
          <w:sz w:val="24"/>
          <w:szCs w:val="24"/>
          <w:lang w:val="ka-GE"/>
        </w:rPr>
        <w:t>ამიტრიპტილინი</w:t>
      </w:r>
      <w:proofErr w:type="spellEnd"/>
      <w:r w:rsidRPr="00771B6D">
        <w:rPr>
          <w:rFonts w:ascii="Sylfaen" w:hAnsi="Sylfaen" w:cs="Sylfaen"/>
          <w:b/>
          <w:sz w:val="24"/>
          <w:szCs w:val="24"/>
          <w:lang w:val="ka-GE"/>
        </w:rPr>
        <w:t xml:space="preserve">, </w:t>
      </w:r>
      <w:proofErr w:type="spellStart"/>
      <w:r w:rsidRPr="00771B6D">
        <w:rPr>
          <w:rFonts w:ascii="Sylfaen" w:hAnsi="Sylfaen" w:cs="Sylfaen"/>
          <w:b/>
          <w:sz w:val="24"/>
          <w:szCs w:val="24"/>
          <w:lang w:val="ka-GE"/>
        </w:rPr>
        <w:t>ნორტრიპტილინი</w:t>
      </w:r>
      <w:proofErr w:type="spellEnd"/>
      <w:r w:rsidRPr="00771B6D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აძლიერებს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ამიტრიპტილინის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ნორტრიპტილინის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მოქმედებას. 5-ნორტრიპტილინის და/ან S-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ამიტრიპტილინის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71B6D">
        <w:rPr>
          <w:rFonts w:ascii="Sylfaen" w:hAnsi="Sylfaen" w:cs="Sylfaen"/>
          <w:sz w:val="24"/>
          <w:szCs w:val="24"/>
          <w:lang w:val="ka-GE"/>
        </w:rPr>
        <w:t>კონცენტრაციების</w:t>
      </w:r>
      <w:proofErr w:type="spellEnd"/>
      <w:r w:rsidRPr="00771B6D">
        <w:rPr>
          <w:rFonts w:ascii="Sylfaen" w:hAnsi="Sylfaen" w:cs="Sylfaen"/>
          <w:sz w:val="24"/>
          <w:szCs w:val="24"/>
          <w:lang w:val="ka-GE"/>
        </w:rPr>
        <w:t xml:space="preserve"> გაზომვა შესაძლებელია კომბინირებული თერაპიის დასაწყისში და ერთი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420D4">
        <w:rPr>
          <w:rFonts w:ascii="Sylfaen" w:hAnsi="Sylfaen" w:cs="Sylfaen"/>
          <w:sz w:val="24"/>
          <w:szCs w:val="24"/>
          <w:lang w:val="ka-GE"/>
        </w:rPr>
        <w:t xml:space="preserve">საჭიროების შემთხვევაში, უნდა მოხდეს </w:t>
      </w:r>
      <w:proofErr w:type="spellStart"/>
      <w:r w:rsidRPr="009420D4">
        <w:rPr>
          <w:rFonts w:ascii="Sylfaen" w:hAnsi="Sylfaen" w:cs="Sylfaen"/>
          <w:sz w:val="24"/>
          <w:szCs w:val="24"/>
          <w:lang w:val="ka-GE"/>
        </w:rPr>
        <w:t>ამიტრიპტილინის</w:t>
      </w:r>
      <w:proofErr w:type="spellEnd"/>
      <w:r w:rsidRPr="009420D4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9420D4">
        <w:rPr>
          <w:rFonts w:ascii="Sylfaen" w:hAnsi="Sylfaen" w:cs="Sylfaen"/>
          <w:sz w:val="24"/>
          <w:szCs w:val="24"/>
          <w:lang w:val="ka-GE"/>
        </w:rPr>
        <w:t>ნორტრიპტილინის</w:t>
      </w:r>
      <w:proofErr w:type="spellEnd"/>
      <w:r w:rsidRPr="009420D4">
        <w:rPr>
          <w:rFonts w:ascii="Sylfaen" w:hAnsi="Sylfaen" w:cs="Sylfaen"/>
          <w:sz w:val="24"/>
          <w:szCs w:val="24"/>
          <w:lang w:val="ka-GE"/>
        </w:rPr>
        <w:t xml:space="preserve"> დოზის კორექტირება.</w:t>
      </w:r>
    </w:p>
    <w:p w14:paraId="5F8E83DC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D0E41">
        <w:rPr>
          <w:rFonts w:ascii="Sylfaen" w:hAnsi="Sylfaen" w:cs="Sylfaen"/>
          <w:b/>
          <w:sz w:val="24"/>
          <w:szCs w:val="24"/>
          <w:lang w:val="ka-GE"/>
        </w:rPr>
        <w:t>ამფოტერიცინი</w:t>
      </w:r>
      <w:proofErr w:type="spellEnd"/>
      <w:r w:rsidRPr="004D0E41">
        <w:rPr>
          <w:rFonts w:ascii="Sylfaen" w:hAnsi="Sylfaen" w:cs="Sylfaen"/>
          <w:b/>
          <w:sz w:val="24"/>
          <w:szCs w:val="24"/>
          <w:lang w:val="ka-GE"/>
        </w:rPr>
        <w:t xml:space="preserve"> B: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D0E41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4D0E4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4D0E41">
        <w:rPr>
          <w:rFonts w:ascii="Sylfaen" w:hAnsi="Sylfaen" w:cs="Sylfaen"/>
          <w:sz w:val="24"/>
          <w:szCs w:val="24"/>
          <w:lang w:val="ka-GE"/>
        </w:rPr>
        <w:t>ამფოტერიცინი</w:t>
      </w:r>
      <w:proofErr w:type="spellEnd"/>
      <w:r w:rsidRPr="004D0E41">
        <w:rPr>
          <w:rFonts w:ascii="Sylfaen" w:hAnsi="Sylfaen" w:cs="Sylfaen"/>
          <w:sz w:val="24"/>
          <w:szCs w:val="24"/>
          <w:lang w:val="ka-GE"/>
        </w:rPr>
        <w:t xml:space="preserve"> B–ს ერთდროულმა გამოყენებამ ინფიცირებულ თაგვებში, ნორმალური და შესუსტებული იმუნიტეტით, აჩვენა შემდეგი შედეგები: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5A45">
        <w:rPr>
          <w:rFonts w:ascii="Sylfaen" w:hAnsi="Sylfaen" w:cs="Sylfaen"/>
          <w:sz w:val="24"/>
          <w:szCs w:val="24"/>
          <w:lang w:val="ka-GE"/>
        </w:rPr>
        <w:t xml:space="preserve">C.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albicans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-ით გამოწვეული სისტემური ინფექციის შემთხვევაში აღინიშნა მცირე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ადიტიური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ანტიფუნგალური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 ეფექტი;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Cryptococcus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neoformans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-ით გამოწვეული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ინტრაკრანიალური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 ინფექციის შემთხვევაში ურთიერთქმედება არ დაფიქსირდა;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5A45">
        <w:rPr>
          <w:rFonts w:ascii="Sylfaen" w:hAnsi="Sylfaen" w:cs="Sylfaen"/>
          <w:sz w:val="24"/>
          <w:szCs w:val="24"/>
          <w:lang w:val="ka-GE"/>
        </w:rPr>
        <w:t xml:space="preserve">ხოლო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Aspergillus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75A45">
        <w:rPr>
          <w:rFonts w:ascii="Sylfaen" w:hAnsi="Sylfaen" w:cs="Sylfaen"/>
          <w:sz w:val="24"/>
          <w:szCs w:val="24"/>
          <w:lang w:val="ka-GE"/>
        </w:rPr>
        <w:t>fumigatus</w:t>
      </w:r>
      <w:proofErr w:type="spellEnd"/>
      <w:r w:rsidRPr="00E75A45">
        <w:rPr>
          <w:rFonts w:ascii="Sylfaen" w:hAnsi="Sylfaen" w:cs="Sylfaen"/>
          <w:sz w:val="24"/>
          <w:szCs w:val="24"/>
          <w:lang w:val="ka-GE"/>
        </w:rPr>
        <w:t>-ით გამოწვეული სისტემური ინფექციის დროს გამოვლინდა ამ ორი პრეპარატის ანტაგონიზმი.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75A45">
        <w:rPr>
          <w:rFonts w:ascii="Sylfaen" w:hAnsi="Sylfaen" w:cs="Sylfaen"/>
          <w:sz w:val="24"/>
          <w:szCs w:val="24"/>
          <w:lang w:val="ka-GE"/>
        </w:rPr>
        <w:t>ამ კვლევებში მიღებული შედეგების კლინიკური მნიშვნელობა უცნობია.</w:t>
      </w:r>
    </w:p>
    <w:p w14:paraId="79657892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27264">
        <w:rPr>
          <w:rFonts w:ascii="Sylfaen" w:hAnsi="Sylfaen" w:cs="Sylfaen"/>
          <w:b/>
          <w:sz w:val="24"/>
          <w:szCs w:val="24"/>
          <w:lang w:val="ka-GE"/>
        </w:rPr>
        <w:lastRenderedPageBreak/>
        <w:t>ანტიკოაგულანტები</w:t>
      </w:r>
      <w:proofErr w:type="spellEnd"/>
      <w:r w:rsidRPr="00B27264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 xml:space="preserve"> მონიტორინგის </w:t>
      </w:r>
      <w:r>
        <w:rPr>
          <w:rFonts w:ascii="Sylfaen" w:hAnsi="Sylfaen" w:cs="Sylfaen"/>
          <w:sz w:val="24"/>
          <w:szCs w:val="24"/>
          <w:lang w:val="ka-GE"/>
        </w:rPr>
        <w:t>ფარგლებში,</w:t>
      </w:r>
      <w:r w:rsidRPr="00B27264">
        <w:rPr>
          <w:rFonts w:ascii="Sylfaen" w:hAnsi="Sylfaen" w:cs="Sylfaen"/>
          <w:sz w:val="24"/>
          <w:szCs w:val="24"/>
          <w:lang w:val="ka-GE"/>
        </w:rPr>
        <w:t xml:space="preserve"> როგორც სხვა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აზოლის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 xml:space="preserve"> ჯგუფის სოკოს საწინააღმდეგო პრეპარატების შემთხვევაში, პაციენტებში, რომლებიც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ვარფარინთან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 xml:space="preserve"> ერთად იღებდნენ, პროთრომბინის დროის გახანგრძლივებასთან დაკავშირებით დაფიქსირდა სისხლდენის შემთხვევები (სისხლჩაქცევები,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ეპისტაქსისი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 xml:space="preserve">, კუჭ-ნაწლავის ტრაქტიდან  სისხლდენა,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ჰემატურია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B27264">
        <w:rPr>
          <w:rFonts w:ascii="Sylfaen" w:hAnsi="Sylfaen" w:cs="Sylfaen"/>
          <w:sz w:val="24"/>
          <w:szCs w:val="24"/>
          <w:lang w:val="ka-GE"/>
        </w:rPr>
        <w:t>მელენა</w:t>
      </w:r>
      <w:proofErr w:type="spellEnd"/>
      <w:r w:rsidRPr="00B27264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46FEC">
        <w:rPr>
          <w:rFonts w:ascii="Sylfaen" w:hAnsi="Sylfaen" w:cs="Sylfaen"/>
          <w:sz w:val="24"/>
          <w:szCs w:val="24"/>
          <w:lang w:val="ka-GE"/>
        </w:rPr>
        <w:t>ფლუკონაზოლისა</w:t>
      </w:r>
      <w:proofErr w:type="spellEnd"/>
      <w:r w:rsidRPr="00B46FE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B46FEC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B46FEC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გამოყენებისას პროთრომბინის დრო 2-ჯერ გაიზარდა, სავარაუდოდ, </w:t>
      </w:r>
      <w:proofErr w:type="spellStart"/>
      <w:r w:rsidRPr="00B46FEC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B46FEC">
        <w:rPr>
          <w:rFonts w:ascii="Sylfaen" w:hAnsi="Sylfaen" w:cs="Sylfaen"/>
          <w:sz w:val="24"/>
          <w:szCs w:val="24"/>
          <w:lang w:val="ka-GE"/>
        </w:rPr>
        <w:t xml:space="preserve"> მეტაბოლიზმის CYP2C9 </w:t>
      </w:r>
      <w:proofErr w:type="spellStart"/>
      <w:r w:rsidRPr="00B46FEC">
        <w:rPr>
          <w:rFonts w:ascii="Sylfaen" w:hAnsi="Sylfaen" w:cs="Sylfaen"/>
          <w:sz w:val="24"/>
          <w:szCs w:val="24"/>
          <w:lang w:val="ka-GE"/>
        </w:rPr>
        <w:t>იზოენზიმით</w:t>
      </w:r>
      <w:proofErr w:type="spellEnd"/>
      <w:r w:rsidRPr="00B46FE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46FEC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B46FEC">
        <w:rPr>
          <w:rFonts w:ascii="Sylfaen" w:hAnsi="Sylfaen" w:cs="Sylfaen"/>
          <w:sz w:val="24"/>
          <w:szCs w:val="24"/>
          <w:lang w:val="ka-GE"/>
        </w:rPr>
        <w:t xml:space="preserve"> გამო.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02486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</w:t>
      </w:r>
      <w:proofErr w:type="spellStart"/>
      <w:r w:rsidRPr="00C02486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C02486">
        <w:rPr>
          <w:rFonts w:ascii="Sylfaen" w:hAnsi="Sylfaen" w:cs="Sylfaen"/>
          <w:sz w:val="24"/>
          <w:szCs w:val="24"/>
          <w:lang w:val="ka-GE"/>
        </w:rPr>
        <w:t xml:space="preserve"> ერთად იღებენ </w:t>
      </w:r>
      <w:proofErr w:type="spellStart"/>
      <w:r w:rsidRPr="00C02486">
        <w:rPr>
          <w:rFonts w:ascii="Sylfaen" w:hAnsi="Sylfaen" w:cs="Sylfaen"/>
          <w:sz w:val="24"/>
          <w:szCs w:val="24"/>
          <w:lang w:val="ka-GE"/>
        </w:rPr>
        <w:t>კუმარინის</w:t>
      </w:r>
      <w:proofErr w:type="spellEnd"/>
      <w:r w:rsidRPr="00C0248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02486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C02486">
        <w:rPr>
          <w:rFonts w:ascii="Sylfaen" w:hAnsi="Sylfaen" w:cs="Sylfaen"/>
          <w:sz w:val="24"/>
          <w:szCs w:val="24"/>
          <w:lang w:val="ka-GE"/>
        </w:rPr>
        <w:t>, საჭიროა პროთრომბინის დროის მკაცრი 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02486">
        <w:rPr>
          <w:rFonts w:ascii="Sylfaen" w:hAnsi="Sylfaen" w:cs="Sylfaen"/>
          <w:sz w:val="24"/>
          <w:szCs w:val="24"/>
          <w:lang w:val="ka-GE"/>
        </w:rPr>
        <w:t xml:space="preserve">შესაძლოა საჭირო გახდეს </w:t>
      </w:r>
      <w:proofErr w:type="spellStart"/>
      <w:r w:rsidRPr="00C02486">
        <w:rPr>
          <w:rFonts w:ascii="Sylfaen" w:hAnsi="Sylfaen" w:cs="Sylfaen"/>
          <w:sz w:val="24"/>
          <w:szCs w:val="24"/>
          <w:lang w:val="ka-GE"/>
        </w:rPr>
        <w:t>ანტიკოაგულანტის</w:t>
      </w:r>
      <w:proofErr w:type="spellEnd"/>
      <w:r w:rsidRPr="00C02486">
        <w:rPr>
          <w:rFonts w:ascii="Sylfaen" w:hAnsi="Sylfaen" w:cs="Sylfaen"/>
          <w:sz w:val="24"/>
          <w:szCs w:val="24"/>
          <w:lang w:val="ka-GE"/>
        </w:rPr>
        <w:t xml:space="preserve"> დოზის კორექცია.</w:t>
      </w:r>
    </w:p>
    <w:p w14:paraId="44CF6E3A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41095">
        <w:rPr>
          <w:rFonts w:ascii="Sylfaen" w:hAnsi="Sylfaen" w:cs="Sylfaen"/>
          <w:b/>
          <w:sz w:val="24"/>
          <w:szCs w:val="24"/>
          <w:lang w:val="ka-GE"/>
        </w:rPr>
        <w:t>ბენზოდიაზეპინები</w:t>
      </w:r>
      <w:proofErr w:type="spellEnd"/>
      <w:r w:rsidRPr="00741095">
        <w:rPr>
          <w:rFonts w:ascii="Sylfaen" w:hAnsi="Sylfaen" w:cs="Sylfaen"/>
          <w:b/>
          <w:sz w:val="24"/>
          <w:szCs w:val="24"/>
          <w:lang w:val="ka-GE"/>
        </w:rPr>
        <w:t xml:space="preserve"> (ხანმოკლე მოქმედების) მაგ.: </w:t>
      </w:r>
      <w:proofErr w:type="spellStart"/>
      <w:r w:rsidRPr="00741095">
        <w:rPr>
          <w:rFonts w:ascii="Sylfaen" w:hAnsi="Sylfaen" w:cs="Sylfaen"/>
          <w:b/>
          <w:sz w:val="24"/>
          <w:szCs w:val="24"/>
          <w:lang w:val="ka-GE"/>
        </w:rPr>
        <w:t>მიდაზოლამი</w:t>
      </w:r>
      <w:proofErr w:type="spellEnd"/>
      <w:r w:rsidRPr="00741095">
        <w:rPr>
          <w:rFonts w:ascii="Sylfaen" w:hAnsi="Sylfaen" w:cs="Sylfaen"/>
          <w:b/>
          <w:sz w:val="24"/>
          <w:szCs w:val="24"/>
          <w:lang w:val="ka-GE"/>
        </w:rPr>
        <w:t xml:space="preserve">, </w:t>
      </w:r>
      <w:proofErr w:type="spellStart"/>
      <w:r w:rsidRPr="00741095">
        <w:rPr>
          <w:rFonts w:ascii="Sylfaen" w:hAnsi="Sylfaen" w:cs="Sylfaen"/>
          <w:b/>
          <w:sz w:val="24"/>
          <w:szCs w:val="24"/>
          <w:lang w:val="ka-GE"/>
        </w:rPr>
        <w:t>ტრიაზოლამი</w:t>
      </w:r>
      <w:proofErr w:type="spellEnd"/>
      <w:r w:rsidRPr="00741095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41095">
        <w:rPr>
          <w:rFonts w:ascii="Sylfaen" w:hAnsi="Sylfaen" w:cs="Sylfaen"/>
          <w:sz w:val="24"/>
          <w:szCs w:val="24"/>
          <w:lang w:val="ka-GE"/>
        </w:rPr>
        <w:t>მიდაზოლამის</w:t>
      </w:r>
      <w:proofErr w:type="spellEnd"/>
      <w:r w:rsidRPr="0074109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41095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741095">
        <w:rPr>
          <w:rFonts w:ascii="Sylfaen" w:hAnsi="Sylfaen" w:cs="Sylfaen"/>
          <w:sz w:val="24"/>
          <w:szCs w:val="24"/>
          <w:lang w:val="ka-GE"/>
        </w:rPr>
        <w:t xml:space="preserve"> მიღების შემდეგ, </w:t>
      </w:r>
      <w:proofErr w:type="spellStart"/>
      <w:r w:rsidRPr="00741095">
        <w:rPr>
          <w:rFonts w:ascii="Sylfaen" w:hAnsi="Sylfaen" w:cs="Sylfaen"/>
          <w:sz w:val="24"/>
          <w:szCs w:val="24"/>
          <w:lang w:val="ka-GE"/>
        </w:rPr>
        <w:t>ფლუკონაზოლმა</w:t>
      </w:r>
      <w:proofErr w:type="spellEnd"/>
      <w:r w:rsidRPr="00741095">
        <w:rPr>
          <w:rFonts w:ascii="Sylfaen" w:hAnsi="Sylfaen" w:cs="Sylfaen"/>
          <w:sz w:val="24"/>
          <w:szCs w:val="24"/>
          <w:lang w:val="ka-GE"/>
        </w:rPr>
        <w:t xml:space="preserve"> გამოიწვია </w:t>
      </w:r>
      <w:proofErr w:type="spellStart"/>
      <w:r w:rsidRPr="00741095">
        <w:rPr>
          <w:rFonts w:ascii="Sylfaen" w:hAnsi="Sylfaen" w:cs="Sylfaen"/>
          <w:sz w:val="24"/>
          <w:szCs w:val="24"/>
          <w:lang w:val="ka-GE"/>
        </w:rPr>
        <w:t>მიდაზოლამის</w:t>
      </w:r>
      <w:proofErr w:type="spellEnd"/>
      <w:r w:rsidRPr="00741095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და ფსიქომოტორული ეფექტების მნიშვნელოვანი ზრდა.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200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მიდაზოლამის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7.5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ერთდროული მიღებისას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მიდაზოლამის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AUC და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პერიოდი შესაბამისად 3.7-ჯერ და 2.2-ჯერ გაიზარდა.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200</w:t>
      </w:r>
      <w:r w:rsidRPr="000C1F29">
        <w:rPr>
          <w:rFonts w:ascii="Sylfaen" w:hAnsi="Sylfaen" w:cs="Sylfaen"/>
          <w:sz w:val="24"/>
          <w:szCs w:val="24"/>
          <w:lang w:val="ka-GE"/>
        </w:rPr>
        <w:t>მგ დღიური დოზით</w:t>
      </w:r>
      <w:r>
        <w:rPr>
          <w:rFonts w:ascii="Sylfaen" w:hAnsi="Sylfaen" w:cs="Sylfaen"/>
          <w:sz w:val="24"/>
          <w:szCs w:val="24"/>
          <w:lang w:val="ka-GE"/>
        </w:rPr>
        <w:t xml:space="preserve"> 0.25</w:t>
      </w:r>
      <w:r w:rsidRPr="000C1F29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ტრიაზოლამთან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ერთად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მიღებისას გაიზარდა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ტრიაზოლამის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AUC და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პერიოდი, შესაბამისად, 4.4-ჯერ და 2.3-ჯერ.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აღინიშნა </w:t>
      </w:r>
      <w:proofErr w:type="spellStart"/>
      <w:r w:rsidRPr="000C1F29">
        <w:rPr>
          <w:rFonts w:ascii="Sylfaen" w:hAnsi="Sylfaen" w:cs="Sylfaen"/>
          <w:sz w:val="24"/>
          <w:szCs w:val="24"/>
          <w:lang w:val="ka-GE"/>
        </w:rPr>
        <w:t>ტრიაზოლამის</w:t>
      </w:r>
      <w:proofErr w:type="spellEnd"/>
      <w:r w:rsidRPr="000C1F29">
        <w:rPr>
          <w:rFonts w:ascii="Sylfaen" w:hAnsi="Sylfaen" w:cs="Sylfaen"/>
          <w:sz w:val="24"/>
          <w:szCs w:val="24"/>
          <w:lang w:val="ka-GE"/>
        </w:rPr>
        <w:t xml:space="preserve"> ეფექტის გაძლიერება და გახანგრძლივება.</w:t>
      </w:r>
      <w:r>
        <w:rPr>
          <w:rFonts w:ascii="Sylfaen" w:hAnsi="Sylfaen" w:cs="Sylfaen"/>
          <w:sz w:val="24"/>
          <w:szCs w:val="24"/>
          <w:lang w:val="ka-GE"/>
        </w:rPr>
        <w:t xml:space="preserve"> იმ შემთხვევაში, </w:t>
      </w:r>
      <w:r w:rsidRPr="00072383">
        <w:rPr>
          <w:rFonts w:ascii="Sylfaen" w:hAnsi="Sylfaen" w:cs="Sylfaen"/>
          <w:sz w:val="24"/>
          <w:szCs w:val="24"/>
          <w:lang w:val="ka-GE"/>
        </w:rPr>
        <w:t xml:space="preserve">თუ </w:t>
      </w:r>
      <w:proofErr w:type="spellStart"/>
      <w:r w:rsidRPr="00072383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72383">
        <w:rPr>
          <w:rFonts w:ascii="Sylfaen" w:hAnsi="Sylfaen" w:cs="Sylfaen"/>
          <w:sz w:val="24"/>
          <w:szCs w:val="24"/>
          <w:lang w:val="ka-GE"/>
        </w:rPr>
        <w:t xml:space="preserve"> თერაპიის დროს აუცილებელია</w:t>
      </w:r>
      <w:r>
        <w:rPr>
          <w:rFonts w:ascii="Sylfaen" w:hAnsi="Sylfaen" w:cs="Sylfaen"/>
          <w:lang w:val="ka-GE"/>
        </w:rPr>
        <w:t xml:space="preserve"> </w:t>
      </w:r>
      <w:proofErr w:type="spellStart"/>
      <w:r w:rsidRPr="00072383">
        <w:rPr>
          <w:rFonts w:ascii="Sylfaen" w:hAnsi="Sylfaen" w:cs="Sylfaen"/>
          <w:sz w:val="24"/>
          <w:szCs w:val="24"/>
          <w:lang w:val="ka-GE"/>
        </w:rPr>
        <w:t>ბენზოდიაზეპინ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გამოყენება</w:t>
      </w:r>
      <w:r w:rsidRPr="00072383">
        <w:rPr>
          <w:rFonts w:ascii="Sylfaen" w:hAnsi="Sylfaen" w:cs="Sylfaen"/>
          <w:sz w:val="24"/>
          <w:szCs w:val="24"/>
          <w:lang w:val="ka-GE"/>
        </w:rPr>
        <w:t>, გასათვალისწინებელია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72383">
        <w:rPr>
          <w:rFonts w:ascii="Sylfaen" w:hAnsi="Sylfaen" w:cs="Sylfaen"/>
          <w:sz w:val="24"/>
          <w:szCs w:val="24"/>
          <w:lang w:val="ka-GE"/>
        </w:rPr>
        <w:t>ბენზოდიაზეპინის</w:t>
      </w:r>
      <w:proofErr w:type="spellEnd"/>
      <w:r w:rsidRPr="00072383">
        <w:rPr>
          <w:rFonts w:ascii="Sylfaen" w:hAnsi="Sylfaen" w:cs="Sylfaen"/>
          <w:sz w:val="24"/>
          <w:szCs w:val="24"/>
          <w:lang w:val="ka-GE"/>
        </w:rPr>
        <w:t xml:space="preserve"> დოზის შემცირებ</w:t>
      </w:r>
      <w:r>
        <w:rPr>
          <w:rFonts w:ascii="Sylfaen" w:hAnsi="Sylfaen" w:cs="Sylfaen"/>
          <w:sz w:val="24"/>
          <w:szCs w:val="24"/>
          <w:lang w:val="ka-GE"/>
        </w:rPr>
        <w:t xml:space="preserve">ა </w:t>
      </w:r>
      <w:r w:rsidRPr="00072383">
        <w:rPr>
          <w:rFonts w:ascii="Sylfaen" w:hAnsi="Sylfaen" w:cs="Sylfaen"/>
          <w:sz w:val="24"/>
          <w:szCs w:val="24"/>
          <w:lang w:val="ka-GE"/>
        </w:rPr>
        <w:t>და პაციენტის მდგომარეობის მონიტორინგი.</w:t>
      </w:r>
    </w:p>
    <w:p w14:paraId="64C48434" w14:textId="757960D5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11AE1">
        <w:rPr>
          <w:rFonts w:ascii="Sylfaen" w:hAnsi="Sylfaen" w:cs="Sylfaen"/>
          <w:b/>
          <w:sz w:val="24"/>
          <w:szCs w:val="24"/>
          <w:lang w:val="ka-GE"/>
        </w:rPr>
        <w:t>კარბამაზეპინი</w:t>
      </w:r>
      <w:proofErr w:type="spellEnd"/>
      <w:r w:rsidRPr="00611AE1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1E5E1E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1E5E1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E5E1E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1E5E1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E5E1E">
        <w:rPr>
          <w:rFonts w:ascii="Sylfaen" w:hAnsi="Sylfaen" w:cs="Sylfaen"/>
          <w:sz w:val="24"/>
          <w:szCs w:val="24"/>
          <w:lang w:val="ka-GE"/>
        </w:rPr>
        <w:t>კარბამაზეპინის</w:t>
      </w:r>
      <w:proofErr w:type="spellEnd"/>
      <w:r w:rsidRPr="001E5E1E">
        <w:rPr>
          <w:rFonts w:ascii="Sylfaen" w:hAnsi="Sylfaen" w:cs="Sylfaen"/>
          <w:sz w:val="24"/>
          <w:szCs w:val="24"/>
          <w:lang w:val="ka-GE"/>
        </w:rPr>
        <w:t xml:space="preserve"> მეტაბოლიზმს და დაფიქსირდა შრატში </w:t>
      </w:r>
      <w:proofErr w:type="spellStart"/>
      <w:r w:rsidRPr="001E5E1E">
        <w:rPr>
          <w:rFonts w:ascii="Sylfaen" w:hAnsi="Sylfaen" w:cs="Sylfaen"/>
          <w:sz w:val="24"/>
          <w:szCs w:val="24"/>
          <w:lang w:val="ka-GE"/>
        </w:rPr>
        <w:t>კარბამაზეპინის</w:t>
      </w:r>
      <w:proofErr w:type="spellEnd"/>
      <w:r w:rsidRPr="001E5E1E">
        <w:rPr>
          <w:rFonts w:ascii="Sylfaen" w:hAnsi="Sylfaen" w:cs="Sylfaen"/>
          <w:sz w:val="24"/>
          <w:szCs w:val="24"/>
          <w:lang w:val="ka-GE"/>
        </w:rPr>
        <w:t xml:space="preserve"> დონის 30%-ით მომატება.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F47CB">
        <w:rPr>
          <w:rFonts w:ascii="Sylfaen" w:hAnsi="Sylfaen" w:cs="Sylfaen"/>
          <w:sz w:val="24"/>
          <w:szCs w:val="24"/>
          <w:lang w:val="ka-GE"/>
        </w:rPr>
        <w:t xml:space="preserve">არსებობს </w:t>
      </w:r>
      <w:proofErr w:type="spellStart"/>
      <w:r w:rsidRPr="002F47CB">
        <w:rPr>
          <w:rFonts w:ascii="Sylfaen" w:hAnsi="Sylfaen" w:cs="Sylfaen"/>
          <w:sz w:val="24"/>
          <w:szCs w:val="24"/>
          <w:lang w:val="ka-GE"/>
        </w:rPr>
        <w:t>კარბამაზეპინის</w:t>
      </w:r>
      <w:proofErr w:type="spellEnd"/>
      <w:r w:rsidRPr="002F47CB">
        <w:rPr>
          <w:rFonts w:ascii="Sylfaen" w:hAnsi="Sylfaen" w:cs="Sylfaen"/>
          <w:sz w:val="24"/>
          <w:szCs w:val="24"/>
          <w:lang w:val="ka-GE"/>
        </w:rPr>
        <w:t xml:space="preserve"> ტოქსიკურობის განვითარების რისკი.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F47CB">
        <w:rPr>
          <w:rFonts w:ascii="Sylfaen" w:hAnsi="Sylfaen" w:cs="Sylfaen"/>
          <w:sz w:val="24"/>
          <w:szCs w:val="24"/>
          <w:lang w:val="ka-GE"/>
        </w:rPr>
        <w:t>კონცენტრაციის/მოქმედების მიხედვით</w:t>
      </w:r>
      <w:r w:rsidR="00E74D1F">
        <w:rPr>
          <w:rFonts w:ascii="Sylfaen" w:hAnsi="Sylfaen" w:cs="Sylfaen"/>
          <w:sz w:val="24"/>
          <w:szCs w:val="24"/>
          <w:lang w:val="ka-GE"/>
        </w:rPr>
        <w:t>,</w:t>
      </w:r>
      <w:r w:rsidRPr="002F47CB">
        <w:rPr>
          <w:rFonts w:ascii="Sylfaen" w:hAnsi="Sylfaen" w:cs="Sylfaen"/>
          <w:sz w:val="24"/>
          <w:szCs w:val="24"/>
          <w:lang w:val="ka-GE"/>
        </w:rPr>
        <w:t xml:space="preserve"> შესაძლოა საჭირო გახდეს </w:t>
      </w:r>
      <w:proofErr w:type="spellStart"/>
      <w:r w:rsidRPr="002F47CB">
        <w:rPr>
          <w:rFonts w:ascii="Sylfaen" w:hAnsi="Sylfaen" w:cs="Sylfaen"/>
          <w:sz w:val="24"/>
          <w:szCs w:val="24"/>
          <w:lang w:val="ka-GE"/>
        </w:rPr>
        <w:t>კარბამაზეპინის</w:t>
      </w:r>
      <w:proofErr w:type="spellEnd"/>
      <w:r w:rsidRPr="002F47CB">
        <w:rPr>
          <w:rFonts w:ascii="Sylfaen" w:hAnsi="Sylfaen" w:cs="Sylfaen"/>
          <w:sz w:val="24"/>
          <w:szCs w:val="24"/>
          <w:lang w:val="ka-GE"/>
        </w:rPr>
        <w:t xml:space="preserve"> დოზის კორექცია.</w:t>
      </w:r>
    </w:p>
    <w:p w14:paraId="6210B6A0" w14:textId="509166CE" w:rsidR="002E05CB" w:rsidRPr="002F47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F47CB">
        <w:rPr>
          <w:rFonts w:ascii="Sylfaen" w:hAnsi="Sylfaen" w:cs="Sylfaen"/>
          <w:b/>
          <w:sz w:val="24"/>
          <w:szCs w:val="24"/>
          <w:lang w:val="ka-GE"/>
        </w:rPr>
        <w:t xml:space="preserve">კალციუმის არხების </w:t>
      </w:r>
      <w:proofErr w:type="spellStart"/>
      <w:r w:rsidRPr="002F47CB">
        <w:rPr>
          <w:rFonts w:ascii="Sylfaen" w:hAnsi="Sylfaen" w:cs="Sylfaen"/>
          <w:b/>
          <w:sz w:val="24"/>
          <w:szCs w:val="24"/>
          <w:lang w:val="ka-GE"/>
        </w:rPr>
        <w:t>ბლოკერები</w:t>
      </w:r>
      <w:proofErr w:type="spellEnd"/>
      <w:r w:rsidRPr="002F47CB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EA74F0">
        <w:rPr>
          <w:rFonts w:ascii="Sylfaen" w:hAnsi="Sylfaen" w:cs="Sylfaen"/>
          <w:sz w:val="24"/>
          <w:szCs w:val="24"/>
          <w:lang w:val="ka-GE"/>
        </w:rPr>
        <w:t>ზოგიერთი კალციუმის არხის ანტაგონისტი (</w:t>
      </w:r>
      <w:proofErr w:type="spellStart"/>
      <w:r w:rsidRPr="00EA74F0">
        <w:rPr>
          <w:rFonts w:ascii="Sylfaen" w:hAnsi="Sylfaen" w:cs="Sylfaen"/>
          <w:sz w:val="24"/>
          <w:szCs w:val="24"/>
          <w:lang w:val="ka-GE"/>
        </w:rPr>
        <w:t>ნიფედიპინი</w:t>
      </w:r>
      <w:proofErr w:type="spellEnd"/>
      <w:r w:rsidRPr="00EA74F0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74F0">
        <w:rPr>
          <w:rFonts w:ascii="Sylfaen" w:hAnsi="Sylfaen" w:cs="Sylfaen"/>
          <w:sz w:val="24"/>
          <w:szCs w:val="24"/>
          <w:lang w:val="ka-GE"/>
        </w:rPr>
        <w:t>ისრადიპინი</w:t>
      </w:r>
      <w:proofErr w:type="spellEnd"/>
      <w:r w:rsidRPr="00EA74F0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74F0">
        <w:rPr>
          <w:rFonts w:ascii="Sylfaen" w:hAnsi="Sylfaen" w:cs="Sylfaen"/>
          <w:sz w:val="24"/>
          <w:szCs w:val="24"/>
          <w:lang w:val="ka-GE"/>
        </w:rPr>
        <w:t>ამლოდიპინი</w:t>
      </w:r>
      <w:proofErr w:type="spellEnd"/>
      <w:r w:rsidRPr="00EA74F0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74F0">
        <w:rPr>
          <w:rFonts w:ascii="Sylfaen" w:hAnsi="Sylfaen" w:cs="Sylfaen"/>
          <w:sz w:val="24"/>
          <w:szCs w:val="24"/>
          <w:lang w:val="ka-GE"/>
        </w:rPr>
        <w:t>ვერაპამილი</w:t>
      </w:r>
      <w:proofErr w:type="spellEnd"/>
      <w:r w:rsidRPr="00EA74F0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A74F0">
        <w:rPr>
          <w:rFonts w:ascii="Sylfaen" w:hAnsi="Sylfaen" w:cs="Sylfaen"/>
          <w:sz w:val="24"/>
          <w:szCs w:val="24"/>
          <w:lang w:val="ka-GE"/>
        </w:rPr>
        <w:t>ფელოდიპინი</w:t>
      </w:r>
      <w:proofErr w:type="spellEnd"/>
      <w:r w:rsidRPr="00EA74F0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EA74F0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EA74F0">
        <w:rPr>
          <w:rFonts w:ascii="Sylfaen" w:hAnsi="Sylfaen" w:cs="Sylfaen"/>
          <w:sz w:val="24"/>
          <w:szCs w:val="24"/>
          <w:lang w:val="ka-GE"/>
        </w:rPr>
        <w:t xml:space="preserve"> CYP3A4-ის მეშვეობით.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13A23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713A23">
        <w:rPr>
          <w:rFonts w:ascii="Sylfaen" w:hAnsi="Sylfaen" w:cs="Sylfaen"/>
          <w:sz w:val="24"/>
          <w:szCs w:val="24"/>
          <w:lang w:val="ka-GE"/>
        </w:rPr>
        <w:t xml:space="preserve"> შეუძლია გაზარდოს კალციუმის არხის ანტაგონისტების სისტემური ექსპოზიცია.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13A23">
        <w:rPr>
          <w:rFonts w:ascii="Sylfaen" w:hAnsi="Sylfaen" w:cs="Sylfaen"/>
          <w:sz w:val="24"/>
          <w:szCs w:val="24"/>
          <w:lang w:val="ka-GE"/>
        </w:rPr>
        <w:t>რეკომენდებულია გვერდითი მოვლენების ხშირი მონიტორინგი.</w:t>
      </w:r>
    </w:p>
    <w:p w14:paraId="363AFC01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B14A8">
        <w:rPr>
          <w:rFonts w:ascii="Sylfaen" w:hAnsi="Sylfaen" w:cs="Sylfaen"/>
          <w:b/>
          <w:sz w:val="24"/>
          <w:szCs w:val="24"/>
          <w:lang w:val="ka-GE"/>
        </w:rPr>
        <w:t>ცელეკოქსიბი</w:t>
      </w:r>
      <w:proofErr w:type="spellEnd"/>
      <w:r w:rsidRPr="002B14A8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(200</w:t>
      </w:r>
      <w:r w:rsidRPr="002B14A8">
        <w:rPr>
          <w:rFonts w:ascii="Sylfaen" w:hAnsi="Sylfaen" w:cs="Sylfaen"/>
          <w:sz w:val="24"/>
          <w:szCs w:val="24"/>
          <w:lang w:val="ka-GE"/>
        </w:rPr>
        <w:t xml:space="preserve">მგ დღეში) და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ცელეკოქსიბის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(200</w:t>
      </w:r>
      <w:r w:rsidRPr="002B14A8">
        <w:rPr>
          <w:rFonts w:ascii="Sylfaen" w:hAnsi="Sylfaen" w:cs="Sylfaen"/>
          <w:sz w:val="24"/>
          <w:szCs w:val="24"/>
          <w:lang w:val="ka-GE"/>
        </w:rPr>
        <w:t xml:space="preserve">მგ) ერთად მიღებისას,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ცელეკოქსიბის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და AUC გაიზარდა შესაბამისად 68%-ით და 134%-ით.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კომბინაციის შემთხვევაში შეიძლება საჭირო გახდეს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ც</w:t>
      </w:r>
      <w:r w:rsidRPr="002B14A8">
        <w:rPr>
          <w:rFonts w:ascii="Sylfaen" w:hAnsi="Sylfaen" w:cs="Sylfaen"/>
          <w:sz w:val="24"/>
          <w:szCs w:val="24"/>
          <w:lang w:val="ka-GE"/>
        </w:rPr>
        <w:t>ელეკოქსიბის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დოზის ნახევრის გამოყენება.</w:t>
      </w:r>
    </w:p>
    <w:p w14:paraId="0FE29113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B14A8">
        <w:rPr>
          <w:rFonts w:ascii="Sylfaen" w:hAnsi="Sylfaen" w:cs="Sylfaen"/>
          <w:b/>
          <w:sz w:val="24"/>
          <w:szCs w:val="24"/>
          <w:lang w:val="ka-GE"/>
        </w:rPr>
        <w:lastRenderedPageBreak/>
        <w:t>ციკლოფოსფამიდი</w:t>
      </w:r>
      <w:proofErr w:type="spellEnd"/>
      <w:r w:rsidRPr="002B14A8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ციკლოფოსფამიდისა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კომბინირებული თერაპია იწვევს შრატში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ბილირუბინის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დონის მატებას.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B14A8">
        <w:rPr>
          <w:rFonts w:ascii="Sylfaen" w:hAnsi="Sylfaen" w:cs="Sylfaen"/>
          <w:sz w:val="24"/>
          <w:szCs w:val="24"/>
          <w:lang w:val="ka-GE"/>
        </w:rPr>
        <w:t xml:space="preserve"> კომბინაცია შეიძლება გამოყენებულ იქნას შრატში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ბილირუბინის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2B14A8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2B14A8">
        <w:rPr>
          <w:rFonts w:ascii="Sylfaen" w:hAnsi="Sylfaen" w:cs="Sylfaen"/>
          <w:sz w:val="24"/>
          <w:szCs w:val="24"/>
          <w:lang w:val="ka-GE"/>
        </w:rPr>
        <w:t xml:space="preserve"> დონის მომატების რისკის გათვალისწინებით.</w:t>
      </w:r>
    </w:p>
    <w:p w14:paraId="01E45029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D1D20">
        <w:rPr>
          <w:rFonts w:ascii="Sylfaen" w:hAnsi="Sylfaen" w:cs="Sylfaen"/>
          <w:b/>
          <w:sz w:val="24"/>
          <w:szCs w:val="24"/>
          <w:lang w:val="ka-GE"/>
        </w:rPr>
        <w:t>ფენტანილი</w:t>
      </w:r>
      <w:proofErr w:type="spellEnd"/>
      <w:r w:rsidRPr="00FD1D20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D1D20">
        <w:rPr>
          <w:rFonts w:ascii="Sylfaen" w:hAnsi="Sylfaen" w:cs="Sylfaen"/>
          <w:sz w:val="24"/>
          <w:szCs w:val="24"/>
          <w:lang w:val="ka-GE"/>
        </w:rPr>
        <w:t>ფენტანილის</w:t>
      </w:r>
      <w:proofErr w:type="spellEnd"/>
      <w:r w:rsidRPr="00FD1D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D1D20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FD1D20">
        <w:rPr>
          <w:rFonts w:ascii="Sylfaen" w:hAnsi="Sylfaen" w:cs="Sylfaen"/>
          <w:sz w:val="24"/>
          <w:szCs w:val="24"/>
          <w:lang w:val="ka-GE"/>
        </w:rPr>
        <w:t xml:space="preserve"> შესაძლო ურთიერთქმედების გამო </w:t>
      </w:r>
      <w:proofErr w:type="spellStart"/>
      <w:r w:rsidRPr="00FD1D20">
        <w:rPr>
          <w:rFonts w:ascii="Sylfaen" w:hAnsi="Sylfaen" w:cs="Sylfaen"/>
          <w:sz w:val="24"/>
          <w:szCs w:val="24"/>
          <w:lang w:val="ka-GE"/>
        </w:rPr>
        <w:t>ფენტანილით</w:t>
      </w:r>
      <w:proofErr w:type="spellEnd"/>
      <w:r w:rsidRPr="00FD1D20">
        <w:rPr>
          <w:rFonts w:ascii="Sylfaen" w:hAnsi="Sylfaen" w:cs="Sylfaen"/>
          <w:sz w:val="24"/>
          <w:szCs w:val="24"/>
          <w:lang w:val="ka-GE"/>
        </w:rPr>
        <w:t xml:space="preserve"> ინტოქსიკაციის ერთი ფატალური შემთხვევა დაფიქსირდა.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D1D20">
        <w:rPr>
          <w:rFonts w:ascii="Sylfaen" w:hAnsi="Sylfaen" w:cs="Sylfaen"/>
          <w:sz w:val="24"/>
          <w:szCs w:val="24"/>
          <w:lang w:val="ka-GE"/>
        </w:rPr>
        <w:t xml:space="preserve">გარდა ამისა, ჯანმრთელ მოხალისეებში </w:t>
      </w:r>
      <w:proofErr w:type="spellStart"/>
      <w:r w:rsidRPr="00FD1D20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FD1D20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აფერხებს </w:t>
      </w:r>
      <w:proofErr w:type="spellStart"/>
      <w:r w:rsidRPr="00FD1D20">
        <w:rPr>
          <w:rFonts w:ascii="Sylfaen" w:hAnsi="Sylfaen" w:cs="Sylfaen"/>
          <w:sz w:val="24"/>
          <w:szCs w:val="24"/>
          <w:lang w:val="ka-GE"/>
        </w:rPr>
        <w:t>ფენტანილის</w:t>
      </w:r>
      <w:proofErr w:type="spellEnd"/>
      <w:r w:rsidRPr="00FD1D20">
        <w:rPr>
          <w:rFonts w:ascii="Sylfaen" w:hAnsi="Sylfaen" w:cs="Sylfaen"/>
          <w:sz w:val="24"/>
          <w:szCs w:val="24"/>
          <w:lang w:val="ka-GE"/>
        </w:rPr>
        <w:t xml:space="preserve"> გამოყოფას.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D1D20">
        <w:rPr>
          <w:rFonts w:ascii="Sylfaen" w:hAnsi="Sylfaen" w:cs="Sylfaen"/>
          <w:sz w:val="24"/>
          <w:szCs w:val="24"/>
          <w:lang w:val="ka-GE"/>
        </w:rPr>
        <w:t>ფენტანილის</w:t>
      </w:r>
      <w:proofErr w:type="spellEnd"/>
      <w:r w:rsidRPr="00FD1D20">
        <w:rPr>
          <w:rFonts w:ascii="Sylfaen" w:hAnsi="Sylfaen" w:cs="Sylfaen"/>
          <w:sz w:val="24"/>
          <w:szCs w:val="24"/>
          <w:lang w:val="ka-GE"/>
        </w:rPr>
        <w:t xml:space="preserve"> მომატებულმა კონცენტრაციამ შეიძლება გამოიწვიოს რესპირატორული დეპრესია.</w:t>
      </w:r>
      <w:r>
        <w:rPr>
          <w:rFonts w:ascii="Sylfaen" w:hAnsi="Sylfaen" w:cs="Sylfaen"/>
          <w:sz w:val="24"/>
          <w:szCs w:val="24"/>
          <w:lang w:val="ka-GE"/>
        </w:rPr>
        <w:t xml:space="preserve"> აუცილებელია </w:t>
      </w:r>
      <w:r w:rsidRPr="006471D5">
        <w:rPr>
          <w:rFonts w:ascii="Sylfaen" w:hAnsi="Sylfaen" w:cs="Sylfaen"/>
          <w:sz w:val="24"/>
          <w:szCs w:val="24"/>
          <w:lang w:val="ka-GE"/>
        </w:rPr>
        <w:t>პაციენტები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6471D5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მკაცრი მონიტორინგი</w:t>
      </w:r>
      <w:r w:rsidRPr="006471D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D1D20">
        <w:rPr>
          <w:rFonts w:ascii="Sylfaen" w:hAnsi="Sylfaen" w:cs="Sylfaen"/>
          <w:sz w:val="24"/>
          <w:szCs w:val="24"/>
          <w:lang w:val="ka-GE"/>
        </w:rPr>
        <w:t>რესპირატორული დეპრესი</w:t>
      </w:r>
      <w:r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6471D5">
        <w:rPr>
          <w:rFonts w:ascii="Sylfaen" w:hAnsi="Sylfaen" w:cs="Sylfaen"/>
          <w:sz w:val="24"/>
          <w:szCs w:val="24"/>
          <w:lang w:val="ka-GE"/>
        </w:rPr>
        <w:t>პოტენციური რისკის გამოსავლენად.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71D5">
        <w:rPr>
          <w:rFonts w:ascii="Sylfaen" w:hAnsi="Sylfaen" w:cs="Sylfaen"/>
          <w:sz w:val="24"/>
          <w:szCs w:val="24"/>
          <w:lang w:val="ka-GE"/>
        </w:rPr>
        <w:t xml:space="preserve">შესაძლოა საჭირო გახდეს </w:t>
      </w:r>
      <w:proofErr w:type="spellStart"/>
      <w:r w:rsidRPr="006471D5">
        <w:rPr>
          <w:rFonts w:ascii="Sylfaen" w:hAnsi="Sylfaen" w:cs="Sylfaen"/>
          <w:sz w:val="24"/>
          <w:szCs w:val="24"/>
          <w:lang w:val="ka-GE"/>
        </w:rPr>
        <w:t>ფენტანილის</w:t>
      </w:r>
      <w:proofErr w:type="spellEnd"/>
      <w:r w:rsidRPr="006471D5">
        <w:rPr>
          <w:rFonts w:ascii="Sylfaen" w:hAnsi="Sylfaen" w:cs="Sylfaen"/>
          <w:sz w:val="24"/>
          <w:szCs w:val="24"/>
          <w:lang w:val="ka-GE"/>
        </w:rPr>
        <w:t xml:space="preserve"> დოზის კორექცია.</w:t>
      </w:r>
    </w:p>
    <w:p w14:paraId="2EE3E899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193F0B">
        <w:rPr>
          <w:rFonts w:ascii="Sylfaen" w:hAnsi="Sylfaen" w:cs="Sylfaen"/>
          <w:b/>
          <w:sz w:val="24"/>
          <w:szCs w:val="24"/>
          <w:lang w:val="ka-GE"/>
        </w:rPr>
        <w:t>HMG-</w:t>
      </w:r>
      <w:proofErr w:type="spellStart"/>
      <w:r w:rsidRPr="00193F0B">
        <w:rPr>
          <w:rFonts w:ascii="Sylfaen" w:hAnsi="Sylfaen" w:cs="Sylfaen"/>
          <w:b/>
          <w:sz w:val="24"/>
          <w:szCs w:val="24"/>
          <w:lang w:val="ka-GE"/>
        </w:rPr>
        <w:t>CoA</w:t>
      </w:r>
      <w:proofErr w:type="spellEnd"/>
      <w:r w:rsidRPr="00193F0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193F0B">
        <w:rPr>
          <w:rFonts w:ascii="Sylfaen" w:hAnsi="Sylfaen" w:cs="Sylfaen"/>
          <w:b/>
          <w:sz w:val="24"/>
          <w:szCs w:val="24"/>
          <w:lang w:val="ka-GE"/>
        </w:rPr>
        <w:t>რედუქტაზას</w:t>
      </w:r>
      <w:proofErr w:type="spellEnd"/>
      <w:r w:rsidRPr="00193F0B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მიოპათიისა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რისკი იზრდება</w:t>
      </w:r>
      <w:r w:rsidRPr="0052391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93F0B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დოზადამოკიდებული</w:t>
      </w:r>
      <w:proofErr w:type="spellEnd"/>
      <w:r w:rsidRPr="00523911">
        <w:rPr>
          <w:rFonts w:ascii="Sylfaen" w:hAnsi="Sylfaen" w:cs="Sylfaen"/>
          <w:sz w:val="24"/>
          <w:szCs w:val="24"/>
          <w:lang w:val="ka-GE"/>
        </w:rPr>
        <w:t>)</w:t>
      </w:r>
      <w:r w:rsidRPr="00193F0B">
        <w:rPr>
          <w:rFonts w:ascii="Sylfaen" w:hAnsi="Sylfaen" w:cs="Sylfaen"/>
          <w:sz w:val="24"/>
          <w:szCs w:val="24"/>
          <w:lang w:val="ka-GE"/>
        </w:rPr>
        <w:t xml:space="preserve">, როდესაც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გამოიყენება HMG-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ერთად, რომლებიც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მეტაბოლიზდებიან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CYP3A4-ის მეშვეობით, როგორიცაა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ატორვასტატინი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სიმვასტატინი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, ან CYP2C9-ის მეშვეობით, როგორიცაა 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ფლუვასტატინი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Pr="00193F0B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193F0B">
        <w:rPr>
          <w:rFonts w:ascii="Sylfaen" w:hAnsi="Sylfaen" w:cs="Sylfaen"/>
          <w:sz w:val="24"/>
          <w:szCs w:val="24"/>
          <w:lang w:val="ka-GE"/>
        </w:rPr>
        <w:t xml:space="preserve"> ღვიძლის მეტაბოლიზმის შემცირება).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166E6">
        <w:rPr>
          <w:rFonts w:ascii="Sylfaen" w:hAnsi="Sylfaen" w:cs="Sylfaen"/>
          <w:sz w:val="24"/>
          <w:szCs w:val="24"/>
          <w:lang w:val="ka-GE"/>
        </w:rPr>
        <w:t xml:space="preserve">ერთდროული თერაპიის საჭიროების შემთხვევაში, უნდა განხორციელდეს პაციენტზე სათანადო დაკვირვება 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მიოპათიის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რაბდომიოლოზის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სიმპტომებზე და აგრეთვე ჩატარდეს 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დონის კონტროლი.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166E6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ინჰიბიტორების მიღება უნდა შეწყდეს, 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კრეატინინკინაზას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დონის მკვეთრი  მატებ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6166E6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6166E6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6166E6">
        <w:rPr>
          <w:rFonts w:ascii="Sylfaen" w:hAnsi="Sylfaen" w:cs="Sylfaen"/>
          <w:sz w:val="24"/>
          <w:szCs w:val="24"/>
          <w:lang w:val="ka-GE"/>
        </w:rPr>
        <w:t xml:space="preserve"> დადასტურების ან მასზე ეჭვის შემთხვევაში.</w:t>
      </w:r>
      <w:r w:rsidRPr="0052391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D23DB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Pr="00BD23DB">
        <w:rPr>
          <w:rFonts w:ascii="Sylfaen" w:hAnsi="Sylfaen" w:cs="Sylfaen"/>
          <w:sz w:val="24"/>
          <w:szCs w:val="24"/>
          <w:lang w:val="ka-GE"/>
        </w:rPr>
        <w:t xml:space="preserve"> დან</w:t>
      </w:r>
      <w:r>
        <w:rPr>
          <w:rFonts w:ascii="Sylfaen" w:hAnsi="Sylfaen" w:cs="Sylfaen"/>
          <w:sz w:val="24"/>
          <w:szCs w:val="24"/>
          <w:lang w:val="ka-GE"/>
        </w:rPr>
        <w:t xml:space="preserve">იშნულების </w:t>
      </w:r>
      <w:r w:rsidRPr="00BD23DB">
        <w:rPr>
          <w:rFonts w:ascii="Sylfaen" w:hAnsi="Sylfaen" w:cs="Sylfaen"/>
          <w:sz w:val="24"/>
          <w:szCs w:val="24"/>
          <w:lang w:val="ka-GE"/>
        </w:rPr>
        <w:t>მიხედვით, შესაძლოა საჭირო გახდეს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D23DB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Pr="00BD23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BD23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D23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BD23DB">
        <w:rPr>
          <w:rFonts w:ascii="Sylfaen" w:hAnsi="Sylfaen" w:cs="Sylfaen"/>
          <w:sz w:val="24"/>
          <w:szCs w:val="24"/>
          <w:lang w:val="ka-GE"/>
        </w:rPr>
        <w:t xml:space="preserve"> ინჰიბიტორების უფრო დაბალი დოზები</w:t>
      </w:r>
      <w:r>
        <w:rPr>
          <w:rFonts w:ascii="Sylfaen" w:hAnsi="Sylfaen" w:cs="Sylfaen"/>
          <w:sz w:val="24"/>
          <w:szCs w:val="24"/>
          <w:lang w:val="ka-GE"/>
        </w:rPr>
        <w:t>თ გამოყენება</w:t>
      </w:r>
      <w:r w:rsidRPr="00BD23DB">
        <w:rPr>
          <w:rFonts w:ascii="Sylfaen" w:hAnsi="Sylfaen" w:cs="Sylfaen"/>
          <w:sz w:val="24"/>
          <w:szCs w:val="24"/>
          <w:lang w:val="ka-GE"/>
        </w:rPr>
        <w:t>.</w:t>
      </w:r>
    </w:p>
    <w:p w14:paraId="785EF5CB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97841">
        <w:rPr>
          <w:rFonts w:ascii="Sylfaen" w:hAnsi="Sylfaen" w:cs="Sylfaen"/>
          <w:b/>
          <w:sz w:val="24"/>
          <w:szCs w:val="24"/>
          <w:lang w:val="ka-GE"/>
        </w:rPr>
        <w:t>იბრუტინიბი</w:t>
      </w:r>
      <w:proofErr w:type="spellEnd"/>
      <w:r w:rsidRPr="00297841">
        <w:rPr>
          <w:rFonts w:ascii="Sylfaen" w:hAnsi="Sylfaen" w:cs="Sylfaen"/>
          <w:b/>
          <w:sz w:val="24"/>
          <w:szCs w:val="24"/>
          <w:lang w:val="ka-GE"/>
        </w:rPr>
        <w:t>:</w:t>
      </w:r>
      <w:r w:rsidRPr="00297841">
        <w:rPr>
          <w:rFonts w:ascii="Sylfaen" w:hAnsi="Sylfaen" w:cs="Sylfaen"/>
          <w:sz w:val="24"/>
          <w:szCs w:val="24"/>
          <w:lang w:val="ka-GE"/>
        </w:rPr>
        <w:t xml:space="preserve"> CYP3A4-ის საშუალო სიძლიერის ინჰიბიტორები, როგორიცაა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, ზრდიან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იბრუტინიბის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 პლაზმურ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კონცენტრაციებს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 და შეიძლება გაზარდონ ტოქსიკურობის რისკი.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97841">
        <w:rPr>
          <w:rFonts w:ascii="Sylfaen" w:hAnsi="Sylfaen" w:cs="Sylfaen"/>
          <w:sz w:val="24"/>
          <w:szCs w:val="24"/>
          <w:lang w:val="ka-GE"/>
        </w:rPr>
        <w:t xml:space="preserve">კომბინაციის აუცილებლობის შემთხვევაში,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 მიღების დროს შეამცირეთ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იბრუტინიბის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 დოზა 280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-მდე დღეში ერთხელ (ორი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კაფსულა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) და </w:t>
      </w:r>
      <w:proofErr w:type="spellStart"/>
      <w:r w:rsidRPr="00297841">
        <w:rPr>
          <w:rFonts w:ascii="Sylfaen" w:hAnsi="Sylfaen" w:cs="Sylfaen"/>
          <w:sz w:val="24"/>
          <w:szCs w:val="24"/>
          <w:lang w:val="ka-GE"/>
        </w:rPr>
        <w:t>უზრუნველყავით</w:t>
      </w:r>
      <w:proofErr w:type="spellEnd"/>
      <w:r w:rsidRPr="00297841">
        <w:rPr>
          <w:rFonts w:ascii="Sylfaen" w:hAnsi="Sylfaen" w:cs="Sylfaen"/>
          <w:sz w:val="24"/>
          <w:szCs w:val="24"/>
          <w:lang w:val="ka-GE"/>
        </w:rPr>
        <w:t xml:space="preserve"> მკაცრი კლინიკური მონიტორინგი.</w:t>
      </w:r>
    </w:p>
    <w:p w14:paraId="6E087723" w14:textId="77777777" w:rsidR="002E05CB" w:rsidRPr="00BD23D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1C83">
        <w:rPr>
          <w:rFonts w:ascii="Sylfaen" w:hAnsi="Sylfaen" w:cs="Sylfaen"/>
          <w:b/>
          <w:sz w:val="24"/>
          <w:szCs w:val="24"/>
          <w:lang w:val="ka-GE"/>
        </w:rPr>
        <w:t>ივაკაფტორი</w:t>
      </w:r>
      <w:proofErr w:type="spellEnd"/>
      <w:r w:rsidRPr="00C31C83">
        <w:rPr>
          <w:rFonts w:ascii="Sylfaen" w:hAnsi="Sylfaen" w:cs="Sylfaen"/>
          <w:b/>
          <w:sz w:val="24"/>
          <w:szCs w:val="24"/>
          <w:lang w:val="ka-GE"/>
        </w:rPr>
        <w:t xml:space="preserve"> (ცალკე ან კომბინაციაში იმავე თერაპიული კლასის პრეპარატებთან):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1C83">
        <w:rPr>
          <w:rFonts w:ascii="Sylfaen" w:hAnsi="Sylfaen" w:cs="Sylfaen"/>
          <w:sz w:val="24"/>
          <w:szCs w:val="24"/>
          <w:lang w:val="ka-GE"/>
        </w:rPr>
        <w:t>ივაკაფტორთან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C31C8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1C83">
        <w:rPr>
          <w:rFonts w:ascii="Sylfaen" w:hAnsi="Sylfaen" w:cs="Sylfaen"/>
          <w:sz w:val="24"/>
          <w:szCs w:val="24"/>
          <w:lang w:val="ka-GE"/>
        </w:rPr>
        <w:t>კისტური</w:t>
      </w:r>
      <w:proofErr w:type="spellEnd"/>
      <w:r w:rsidRPr="00C31C83">
        <w:rPr>
          <w:rFonts w:ascii="Sylfaen" w:hAnsi="Sylfaen" w:cs="Sylfaen"/>
          <w:sz w:val="24"/>
          <w:szCs w:val="24"/>
          <w:lang w:val="ka-GE"/>
        </w:rPr>
        <w:t xml:space="preserve"> ფიბროზის </w:t>
      </w:r>
      <w:proofErr w:type="spellStart"/>
      <w:r w:rsidRPr="00C31C83">
        <w:rPr>
          <w:rFonts w:ascii="Sylfaen" w:hAnsi="Sylfaen" w:cs="Sylfaen"/>
          <w:sz w:val="24"/>
          <w:szCs w:val="24"/>
          <w:lang w:val="ka-GE"/>
        </w:rPr>
        <w:t>ტრანსმემბრანული</w:t>
      </w:r>
      <w:proofErr w:type="spellEnd"/>
      <w:r w:rsidRPr="00C31C83">
        <w:rPr>
          <w:rFonts w:ascii="Sylfaen" w:hAnsi="Sylfaen" w:cs="Sylfaen"/>
          <w:sz w:val="24"/>
          <w:szCs w:val="24"/>
          <w:lang w:val="ka-GE"/>
        </w:rPr>
        <w:t xml:space="preserve"> გამტარობის მარეგულირებელი ცილის (CFTR) </w:t>
      </w:r>
      <w:proofErr w:type="spellStart"/>
      <w:r w:rsidRPr="00C31C83">
        <w:rPr>
          <w:rFonts w:ascii="Sylfaen" w:hAnsi="Sylfaen" w:cs="Sylfaen"/>
          <w:sz w:val="24"/>
          <w:szCs w:val="24"/>
          <w:lang w:val="ka-GE"/>
        </w:rPr>
        <w:t>გამაძლიერებელ</w:t>
      </w:r>
      <w:r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31C83">
        <w:rPr>
          <w:rFonts w:ascii="Sylfaen" w:hAnsi="Sylfaen" w:cs="Sylfaen"/>
          <w:sz w:val="24"/>
          <w:szCs w:val="24"/>
          <w:lang w:val="ka-GE"/>
        </w:rPr>
        <w:t xml:space="preserve">ერთად მიღებისას </w:t>
      </w:r>
      <w:proofErr w:type="spellStart"/>
      <w:r w:rsidRPr="00C31C83">
        <w:rPr>
          <w:rFonts w:ascii="Sylfaen" w:hAnsi="Sylfaen" w:cs="Sylfaen"/>
          <w:sz w:val="24"/>
          <w:szCs w:val="24"/>
          <w:lang w:val="ka-GE"/>
        </w:rPr>
        <w:t>ივაკაფტორის</w:t>
      </w:r>
      <w:proofErr w:type="spellEnd"/>
      <w:r w:rsidRPr="00C31C83">
        <w:rPr>
          <w:rFonts w:ascii="Sylfaen" w:hAnsi="Sylfaen" w:cs="Sylfaen"/>
          <w:sz w:val="24"/>
          <w:szCs w:val="24"/>
          <w:lang w:val="ka-GE"/>
        </w:rPr>
        <w:t xml:space="preserve"> ექსპოზიცია 3-ჯერ და </w:t>
      </w:r>
      <w:proofErr w:type="spellStart"/>
      <w:r w:rsidRPr="00C31C83">
        <w:rPr>
          <w:rFonts w:ascii="Sylfaen" w:hAnsi="Sylfaen" w:cs="Sylfaen"/>
          <w:sz w:val="24"/>
          <w:szCs w:val="24"/>
          <w:lang w:val="ka-GE"/>
        </w:rPr>
        <w:t>ჰიდროქსიმეთილ-ივაკაფტორის</w:t>
      </w:r>
      <w:proofErr w:type="spellEnd"/>
      <w:r w:rsidRPr="00C31C83">
        <w:rPr>
          <w:rFonts w:ascii="Sylfaen" w:hAnsi="Sylfaen" w:cs="Sylfaen"/>
          <w:sz w:val="24"/>
          <w:szCs w:val="24"/>
          <w:lang w:val="ka-GE"/>
        </w:rPr>
        <w:t xml:space="preserve"> (M1) ექსპოზიცია 1.9-ჯერ გაიზარდა.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D4398">
        <w:rPr>
          <w:rFonts w:ascii="Sylfaen" w:hAnsi="Sylfaen" w:cs="Sylfaen"/>
          <w:sz w:val="24"/>
          <w:szCs w:val="24"/>
          <w:lang w:val="ka-GE"/>
        </w:rPr>
        <w:t>ივაკაფტორის</w:t>
      </w:r>
      <w:proofErr w:type="spellEnd"/>
      <w:r w:rsidRPr="007D4398">
        <w:rPr>
          <w:rFonts w:ascii="Sylfaen" w:hAnsi="Sylfaen" w:cs="Sylfaen"/>
          <w:sz w:val="24"/>
          <w:szCs w:val="24"/>
          <w:lang w:val="ka-GE"/>
        </w:rPr>
        <w:t xml:space="preserve"> (ცალკე ან კომბინაციაში) დოზა უნდა შემცირდეს </w:t>
      </w:r>
      <w:proofErr w:type="spellStart"/>
      <w:r w:rsidRPr="007D4398">
        <w:rPr>
          <w:rFonts w:ascii="Sylfaen" w:hAnsi="Sylfaen" w:cs="Sylfaen"/>
          <w:sz w:val="24"/>
          <w:szCs w:val="24"/>
          <w:lang w:val="ka-GE"/>
        </w:rPr>
        <w:t>ივაკაფტორის</w:t>
      </w:r>
      <w:proofErr w:type="spellEnd"/>
      <w:r w:rsidRPr="007D4398">
        <w:rPr>
          <w:rFonts w:ascii="Sylfaen" w:hAnsi="Sylfaen" w:cs="Sylfaen"/>
          <w:sz w:val="24"/>
          <w:szCs w:val="24"/>
          <w:lang w:val="ka-GE"/>
        </w:rPr>
        <w:t xml:space="preserve"> (ცალკე ან კომბინაციაში)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D4398">
        <w:rPr>
          <w:rFonts w:ascii="Sylfaen" w:hAnsi="Sylfaen" w:cs="Sylfaen"/>
          <w:sz w:val="24"/>
          <w:szCs w:val="24"/>
          <w:lang w:val="ka-GE"/>
        </w:rPr>
        <w:t>დანიშვნის ინსტრუქციის შესაბამისად.</w:t>
      </w:r>
    </w:p>
    <w:p w14:paraId="55CF666F" w14:textId="77777777" w:rsidR="002E05CB" w:rsidRPr="00C02486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D4398">
        <w:rPr>
          <w:rFonts w:ascii="Sylfaen" w:hAnsi="Sylfaen" w:cs="Sylfaen"/>
          <w:b/>
          <w:sz w:val="24"/>
          <w:szCs w:val="24"/>
          <w:lang w:val="ka-GE"/>
        </w:rPr>
        <w:t>ოლაპარიბი</w:t>
      </w:r>
      <w:proofErr w:type="spellEnd"/>
      <w:r w:rsidRPr="007D4398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D4398">
        <w:rPr>
          <w:rFonts w:ascii="Sylfaen" w:hAnsi="Sylfaen" w:cs="Sylfaen"/>
          <w:sz w:val="24"/>
          <w:szCs w:val="24"/>
          <w:lang w:val="ka-GE"/>
        </w:rPr>
        <w:t xml:space="preserve">CYP3A4-ის საშუალო სიძლიერის ინჰიბიტორები, როგორიცაა </w:t>
      </w:r>
      <w:proofErr w:type="spellStart"/>
      <w:r w:rsidRPr="007D4398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7D4398">
        <w:rPr>
          <w:rFonts w:ascii="Sylfaen" w:hAnsi="Sylfaen" w:cs="Sylfaen"/>
          <w:sz w:val="24"/>
          <w:szCs w:val="24"/>
          <w:lang w:val="ka-GE"/>
        </w:rPr>
        <w:t xml:space="preserve">, ზრდის </w:t>
      </w:r>
      <w:proofErr w:type="spellStart"/>
      <w:r w:rsidRPr="007D4398">
        <w:rPr>
          <w:rFonts w:ascii="Sylfaen" w:hAnsi="Sylfaen" w:cs="Sylfaen"/>
          <w:sz w:val="24"/>
          <w:szCs w:val="24"/>
          <w:lang w:val="ka-GE"/>
        </w:rPr>
        <w:t>ოლაპარიბის</w:t>
      </w:r>
      <w:proofErr w:type="spellEnd"/>
      <w:r w:rsidRPr="007D4398">
        <w:rPr>
          <w:rFonts w:ascii="Sylfaen" w:hAnsi="Sylfaen" w:cs="Sylfaen"/>
          <w:sz w:val="24"/>
          <w:szCs w:val="24"/>
          <w:lang w:val="ka-GE"/>
        </w:rPr>
        <w:t xml:space="preserve"> პლაზმურ კონცენტრაციას; მათი ერთდროული მიღება რეკომენდებული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D4398">
        <w:rPr>
          <w:rFonts w:ascii="Sylfaen" w:hAnsi="Sylfaen" w:cs="Sylfaen"/>
          <w:sz w:val="24"/>
          <w:szCs w:val="24"/>
          <w:lang w:val="ka-GE"/>
        </w:rPr>
        <w:lastRenderedPageBreak/>
        <w:t xml:space="preserve">კომბინაციის აუცილებლობის შემთხვევაში, </w:t>
      </w:r>
      <w:proofErr w:type="spellStart"/>
      <w:r w:rsidRPr="007D4398">
        <w:rPr>
          <w:rFonts w:ascii="Sylfaen" w:hAnsi="Sylfaen" w:cs="Sylfaen"/>
          <w:sz w:val="24"/>
          <w:szCs w:val="24"/>
          <w:lang w:val="ka-GE"/>
        </w:rPr>
        <w:t>ოლაპარიბის</w:t>
      </w:r>
      <w:proofErr w:type="spellEnd"/>
      <w:r w:rsidRPr="007D4398">
        <w:rPr>
          <w:rFonts w:ascii="Sylfaen" w:hAnsi="Sylfaen" w:cs="Sylfaen"/>
          <w:sz w:val="24"/>
          <w:szCs w:val="24"/>
          <w:lang w:val="ka-GE"/>
        </w:rPr>
        <w:t xml:space="preserve"> დოზა </w:t>
      </w:r>
      <w:r>
        <w:rPr>
          <w:rFonts w:ascii="Sylfaen" w:hAnsi="Sylfaen" w:cs="Sylfaen"/>
          <w:sz w:val="24"/>
          <w:szCs w:val="24"/>
          <w:lang w:val="ka-GE"/>
        </w:rPr>
        <w:t>არ უნდა აღემატებოდეს</w:t>
      </w:r>
      <w:r w:rsidRPr="007D4398">
        <w:rPr>
          <w:rFonts w:ascii="Sylfaen" w:hAnsi="Sylfaen" w:cs="Sylfaen"/>
          <w:sz w:val="24"/>
          <w:szCs w:val="24"/>
          <w:lang w:val="ka-GE"/>
        </w:rPr>
        <w:t xml:space="preserve">  200 </w:t>
      </w:r>
      <w:proofErr w:type="spellStart"/>
      <w:r w:rsidRPr="007D439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D4398">
        <w:rPr>
          <w:rFonts w:ascii="Sylfaen" w:hAnsi="Sylfaen" w:cs="Sylfaen"/>
          <w:sz w:val="24"/>
          <w:szCs w:val="24"/>
          <w:lang w:val="ka-GE"/>
        </w:rPr>
        <w:t>-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7D4398">
        <w:rPr>
          <w:rFonts w:ascii="Sylfaen" w:hAnsi="Sylfaen" w:cs="Sylfaen"/>
          <w:sz w:val="24"/>
          <w:szCs w:val="24"/>
          <w:lang w:val="ka-GE"/>
        </w:rPr>
        <w:t>დღეში ორჯერ.</w:t>
      </w:r>
    </w:p>
    <w:p w14:paraId="10999FBF" w14:textId="77777777" w:rsidR="002E05CB" w:rsidRPr="004251A6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i/>
          <w:sz w:val="24"/>
          <w:szCs w:val="24"/>
          <w:lang w:val="ka-GE"/>
        </w:rPr>
      </w:pPr>
      <w:proofErr w:type="spellStart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>იმუნოსუპრესორები</w:t>
      </w:r>
      <w:proofErr w:type="spellEnd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 (</w:t>
      </w:r>
      <w:proofErr w:type="spellStart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>ციკლოსპორინი</w:t>
      </w:r>
      <w:proofErr w:type="spellEnd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, </w:t>
      </w:r>
      <w:proofErr w:type="spellStart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>ევეროლიმუსი</w:t>
      </w:r>
      <w:proofErr w:type="spellEnd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, </w:t>
      </w:r>
      <w:proofErr w:type="spellStart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>სიროლიმუსი</w:t>
      </w:r>
      <w:proofErr w:type="spellEnd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, </w:t>
      </w:r>
      <w:proofErr w:type="spellStart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>ტაკროლიმუსი</w:t>
      </w:r>
      <w:proofErr w:type="spellEnd"/>
      <w:r w:rsidRPr="004251A6">
        <w:rPr>
          <w:rFonts w:ascii="Sylfaen" w:hAnsi="Sylfaen" w:cs="Sylfaen"/>
          <w:b/>
          <w:bCs/>
          <w:i/>
          <w:sz w:val="24"/>
          <w:szCs w:val="24"/>
          <w:lang w:val="ka-GE"/>
        </w:rPr>
        <w:t xml:space="preserve">): </w:t>
      </w:r>
    </w:p>
    <w:p w14:paraId="709219AE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354F6">
        <w:rPr>
          <w:rFonts w:ascii="Sylfaen" w:hAnsi="Sylfaen" w:cs="Sylfaen"/>
          <w:b/>
          <w:sz w:val="24"/>
          <w:szCs w:val="24"/>
          <w:lang w:val="ka-GE"/>
        </w:rPr>
        <w:t>ციკლოსპორინი</w:t>
      </w:r>
      <w:proofErr w:type="spellEnd"/>
      <w:r w:rsidRPr="00B354F6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ზრდის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კონცენტრაციას და AUC-ს.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200</w:t>
      </w:r>
      <w:r w:rsidRPr="00B354F6">
        <w:rPr>
          <w:rFonts w:ascii="Sylfaen" w:hAnsi="Sylfaen" w:cs="Sylfaen"/>
          <w:sz w:val="24"/>
          <w:szCs w:val="24"/>
          <w:lang w:val="ka-GE"/>
        </w:rPr>
        <w:t xml:space="preserve">მგ/დღეში და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(2.7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/კგ/დღეში) ერთად მიღებისას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AUC</w:t>
      </w:r>
      <w:r w:rsidRPr="00B354F6">
        <w:rPr>
          <w:rFonts w:ascii="Sylfaen" w:hAnsi="Sylfaen" w:cs="Sylfaen"/>
          <w:sz w:val="24"/>
          <w:szCs w:val="24"/>
          <w:lang w:val="ka-GE"/>
        </w:rPr>
        <w:t xml:space="preserve"> 1.8-</w:t>
      </w:r>
      <w:r>
        <w:rPr>
          <w:rFonts w:ascii="Sylfaen" w:hAnsi="Sylfaen" w:cs="Sylfaen"/>
          <w:sz w:val="24"/>
          <w:szCs w:val="24"/>
          <w:lang w:val="ka-GE"/>
        </w:rPr>
        <w:t xml:space="preserve">ჯერ გაიზარდა. </w:t>
      </w:r>
      <w:r w:rsidRPr="00B354F6">
        <w:rPr>
          <w:rFonts w:ascii="Sylfaen" w:hAnsi="Sylfaen" w:cs="Sylfaen"/>
          <w:sz w:val="24"/>
          <w:szCs w:val="24"/>
          <w:lang w:val="ka-GE"/>
        </w:rPr>
        <w:t xml:space="preserve">ამ კომბინაციის გამოყენება შესაძლებელია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დოზის შემცირებით,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კონცენტრაციიდან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გამომდინარე.</w:t>
      </w:r>
    </w:p>
    <w:p w14:paraId="2FF02A5D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354F6">
        <w:rPr>
          <w:rFonts w:ascii="Sylfaen" w:hAnsi="Sylfaen" w:cs="Sylfaen"/>
          <w:b/>
          <w:sz w:val="24"/>
          <w:szCs w:val="24"/>
          <w:lang w:val="ka-GE"/>
        </w:rPr>
        <w:t>ევეროლიმუსი</w:t>
      </w:r>
      <w:proofErr w:type="spellEnd"/>
      <w:r w:rsidRPr="00B354F6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B354F6">
        <w:rPr>
          <w:rFonts w:ascii="Sylfaen" w:hAnsi="Sylfaen" w:cs="Sylfaen"/>
          <w:sz w:val="24"/>
          <w:szCs w:val="24"/>
          <w:lang w:val="ka-GE"/>
        </w:rPr>
        <w:t xml:space="preserve">მიუხედავად იმისა, რომ არ არის შესწავლილი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ფლუკონაზოლ</w:t>
      </w:r>
      <w:r>
        <w:rPr>
          <w:rFonts w:ascii="Sylfaen" w:hAnsi="Sylfaen" w:cs="Sylfaen"/>
          <w:sz w:val="24"/>
          <w:szCs w:val="24"/>
          <w:lang w:val="ka-GE"/>
        </w:rPr>
        <w:t>მა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354F6">
        <w:rPr>
          <w:rFonts w:ascii="Sylfaen" w:hAnsi="Sylfaen" w:cs="Sylfaen"/>
          <w:sz w:val="24"/>
          <w:szCs w:val="24"/>
          <w:lang w:val="ka-GE"/>
        </w:rPr>
        <w:t>შეიძლება გაზარდოს შრატ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Pr="00B354F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ევეროლიმუსის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კონცენტრაცია CYP3A4</w:t>
      </w:r>
      <w:r>
        <w:rPr>
          <w:rFonts w:ascii="Sylfaen" w:hAnsi="Sylfaen" w:cs="Sylfaen"/>
          <w:sz w:val="24"/>
          <w:szCs w:val="24"/>
          <w:lang w:val="ka-GE"/>
        </w:rPr>
        <w:t>-ის</w:t>
      </w:r>
      <w:r w:rsidRPr="00B354F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354F6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B354F6">
        <w:rPr>
          <w:rFonts w:ascii="Sylfaen" w:hAnsi="Sylfaen" w:cs="Sylfaen"/>
          <w:sz w:val="24"/>
          <w:szCs w:val="24"/>
          <w:lang w:val="ka-GE"/>
        </w:rPr>
        <w:t xml:space="preserve"> გზით.</w:t>
      </w:r>
    </w:p>
    <w:p w14:paraId="2B95F8E5" w14:textId="58A92DD4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05CBA">
        <w:rPr>
          <w:rFonts w:ascii="Sylfaen" w:hAnsi="Sylfaen" w:cs="Sylfaen"/>
          <w:b/>
          <w:sz w:val="24"/>
          <w:szCs w:val="24"/>
          <w:lang w:val="ka-GE"/>
        </w:rPr>
        <w:t>სიროლიმუსი</w:t>
      </w:r>
      <w:proofErr w:type="spellEnd"/>
      <w:r w:rsidRPr="00E05CBA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05CBA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E05CBA">
        <w:rPr>
          <w:rFonts w:ascii="Sylfaen" w:hAnsi="Sylfaen" w:cs="Sylfaen"/>
          <w:sz w:val="24"/>
          <w:szCs w:val="24"/>
          <w:lang w:val="ka-GE"/>
        </w:rPr>
        <w:t xml:space="preserve"> ზრდის </w:t>
      </w:r>
      <w:proofErr w:type="spellStart"/>
      <w:r w:rsidRPr="00E05CBA">
        <w:rPr>
          <w:rFonts w:ascii="Sylfaen" w:hAnsi="Sylfaen" w:cs="Sylfaen"/>
          <w:sz w:val="24"/>
          <w:szCs w:val="24"/>
          <w:lang w:val="ka-GE"/>
        </w:rPr>
        <w:t>სიროლიმუსის</w:t>
      </w:r>
      <w:proofErr w:type="spellEnd"/>
      <w:r w:rsidRPr="00E05CBA">
        <w:rPr>
          <w:rFonts w:ascii="Sylfaen" w:hAnsi="Sylfaen" w:cs="Sylfaen"/>
          <w:sz w:val="24"/>
          <w:szCs w:val="24"/>
          <w:lang w:val="ka-GE"/>
        </w:rPr>
        <w:t xml:space="preserve"> პლაზმურ კონცენტრაციას, სავარაუდოდ, </w:t>
      </w:r>
      <w:proofErr w:type="spellStart"/>
      <w:r w:rsidRPr="00E05CBA">
        <w:rPr>
          <w:rFonts w:ascii="Sylfaen" w:hAnsi="Sylfaen" w:cs="Sylfaen"/>
          <w:sz w:val="24"/>
          <w:szCs w:val="24"/>
          <w:lang w:val="ka-GE"/>
        </w:rPr>
        <w:t>სიროლიმუსის</w:t>
      </w:r>
      <w:proofErr w:type="spellEnd"/>
      <w:r w:rsidRPr="00E05CBA">
        <w:rPr>
          <w:rFonts w:ascii="Sylfaen" w:hAnsi="Sylfaen" w:cs="Sylfaen"/>
          <w:sz w:val="24"/>
          <w:szCs w:val="24"/>
          <w:lang w:val="ka-GE"/>
        </w:rPr>
        <w:t xml:space="preserve"> მეტაბოლიზმის CYP3A4-ით და P-</w:t>
      </w:r>
      <w:proofErr w:type="spellStart"/>
      <w:r w:rsidRPr="00E05CBA">
        <w:rPr>
          <w:rFonts w:ascii="Sylfaen" w:hAnsi="Sylfaen" w:cs="Sylfaen"/>
          <w:sz w:val="24"/>
          <w:szCs w:val="24"/>
          <w:lang w:val="ka-GE"/>
        </w:rPr>
        <w:t>გლიკოპროტეინით</w:t>
      </w:r>
      <w:proofErr w:type="spellEnd"/>
      <w:r w:rsidRPr="00E05CB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05CBA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E05CBA">
        <w:rPr>
          <w:rFonts w:ascii="Sylfaen" w:hAnsi="Sylfaen" w:cs="Sylfaen"/>
          <w:sz w:val="24"/>
          <w:szCs w:val="24"/>
          <w:lang w:val="ka-GE"/>
        </w:rPr>
        <w:t xml:space="preserve"> გზით.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05CBA">
        <w:rPr>
          <w:rFonts w:ascii="Sylfaen" w:hAnsi="Sylfaen" w:cs="Sylfaen"/>
          <w:sz w:val="24"/>
          <w:szCs w:val="24"/>
          <w:lang w:val="ka-GE"/>
        </w:rPr>
        <w:t>მოცემული</w:t>
      </w:r>
      <w:r w:rsidR="00D323D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05CBA">
        <w:rPr>
          <w:rFonts w:ascii="Sylfaen" w:hAnsi="Sylfaen" w:cs="Sylfaen"/>
          <w:sz w:val="24"/>
          <w:szCs w:val="24"/>
          <w:lang w:val="ka-GE"/>
        </w:rPr>
        <w:t xml:space="preserve">კომბინაციის გამოყენება შესაძლებელია </w:t>
      </w:r>
      <w:proofErr w:type="spellStart"/>
      <w:r w:rsidRPr="00E05CBA">
        <w:rPr>
          <w:rFonts w:ascii="Sylfaen" w:hAnsi="Sylfaen" w:cs="Sylfaen"/>
          <w:sz w:val="24"/>
          <w:szCs w:val="24"/>
          <w:lang w:val="ka-GE"/>
        </w:rPr>
        <w:t>სიროლიმუსის</w:t>
      </w:r>
      <w:proofErr w:type="spellEnd"/>
      <w:r w:rsidRPr="00E05CBA">
        <w:rPr>
          <w:rFonts w:ascii="Sylfaen" w:hAnsi="Sylfaen" w:cs="Sylfaen"/>
          <w:sz w:val="24"/>
          <w:szCs w:val="24"/>
          <w:lang w:val="ka-GE"/>
        </w:rPr>
        <w:t xml:space="preserve"> დოზის კორექციით </w:t>
      </w:r>
      <w:r>
        <w:rPr>
          <w:rFonts w:ascii="Sylfaen" w:hAnsi="Sylfaen" w:cs="Sylfaen"/>
          <w:sz w:val="24"/>
          <w:szCs w:val="24"/>
          <w:lang w:val="ka-GE"/>
        </w:rPr>
        <w:t xml:space="preserve">მოქმედების </w:t>
      </w:r>
      <w:r w:rsidRPr="00E05CBA">
        <w:rPr>
          <w:rFonts w:ascii="Sylfaen" w:hAnsi="Sylfaen" w:cs="Sylfaen"/>
          <w:sz w:val="24"/>
          <w:szCs w:val="24"/>
          <w:lang w:val="ka-GE"/>
        </w:rPr>
        <w:t>/კონცენტრაციის  მიხედვით.</w:t>
      </w:r>
    </w:p>
    <w:p w14:paraId="337A2B21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13D80">
        <w:rPr>
          <w:rFonts w:ascii="Sylfaen" w:hAnsi="Sylfaen" w:cs="Sylfaen"/>
          <w:b/>
          <w:sz w:val="24"/>
          <w:szCs w:val="24"/>
          <w:lang w:val="ka-GE"/>
        </w:rPr>
        <w:t>ტაკროლიმუსი</w:t>
      </w:r>
      <w:proofErr w:type="spellEnd"/>
      <w:r w:rsidRPr="00813D80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ფლუკონაზოლმა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შეიძლება 5-ჯერ გაზარდოს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მიღებული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ტაკროლიმუსის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შრატის კონცენტრაცია ნაწლავ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813D80">
        <w:rPr>
          <w:rFonts w:ascii="Sylfaen" w:hAnsi="Sylfaen" w:cs="Sylfaen"/>
          <w:sz w:val="24"/>
          <w:szCs w:val="24"/>
          <w:lang w:val="ka-GE"/>
        </w:rPr>
        <w:t xml:space="preserve">ში CYP3A4-ის მეშვეობით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ტაკროლიმუსის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მეტაბოლიზმის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გამო.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ტაკროლიმუსის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ინტრავენური შეყვანისას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ფარმაკოკინეტიკაში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ცვლილებები არ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ტაკროლიმუსის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მომატებული დონე დაკავშირებულია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ნეფროტოქსიურობასთან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მისაღები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ტაკროლიმუსის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დოზა უნდა შემცირდეს </w:t>
      </w:r>
      <w:proofErr w:type="spellStart"/>
      <w:r w:rsidRPr="00813D80">
        <w:rPr>
          <w:rFonts w:ascii="Sylfaen" w:hAnsi="Sylfaen" w:cs="Sylfaen"/>
          <w:sz w:val="24"/>
          <w:szCs w:val="24"/>
          <w:lang w:val="ka-GE"/>
        </w:rPr>
        <w:t>ტაკროლიმუსის</w:t>
      </w:r>
      <w:proofErr w:type="spellEnd"/>
      <w:r w:rsidRPr="00813D80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მიხედვით.</w:t>
      </w:r>
    </w:p>
    <w:p w14:paraId="70D564D5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A45F3">
        <w:rPr>
          <w:rFonts w:ascii="Sylfaen" w:hAnsi="Sylfaen" w:cs="Sylfaen"/>
          <w:b/>
          <w:sz w:val="24"/>
          <w:szCs w:val="24"/>
          <w:lang w:val="ka-GE"/>
        </w:rPr>
        <w:t>ლოსარტანი</w:t>
      </w:r>
      <w:proofErr w:type="spellEnd"/>
      <w:r w:rsidRPr="00CA45F3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A45F3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CA45F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A45F3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CA45F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A45F3">
        <w:rPr>
          <w:rFonts w:ascii="Sylfaen" w:hAnsi="Sylfaen" w:cs="Sylfaen"/>
          <w:sz w:val="24"/>
          <w:szCs w:val="24"/>
          <w:lang w:val="ka-GE"/>
        </w:rPr>
        <w:t>ლოსარტანის</w:t>
      </w:r>
      <w:proofErr w:type="spellEnd"/>
      <w:r w:rsidRPr="00CA45F3">
        <w:rPr>
          <w:rFonts w:ascii="Sylfaen" w:hAnsi="Sylfaen" w:cs="Sylfaen"/>
          <w:sz w:val="24"/>
          <w:szCs w:val="24"/>
          <w:lang w:val="ka-GE"/>
        </w:rPr>
        <w:t xml:space="preserve"> მეტაბოლიზმს მის აქტიურ </w:t>
      </w:r>
      <w:proofErr w:type="spellStart"/>
      <w:r w:rsidRPr="00CA45F3">
        <w:rPr>
          <w:rFonts w:ascii="Sylfaen" w:hAnsi="Sylfaen" w:cs="Sylfaen"/>
          <w:sz w:val="24"/>
          <w:szCs w:val="24"/>
          <w:lang w:val="ka-GE"/>
        </w:rPr>
        <w:t>მეტაბოლიტამდე</w:t>
      </w:r>
      <w:proofErr w:type="spellEnd"/>
      <w:r w:rsidRPr="00CA45F3">
        <w:rPr>
          <w:rFonts w:ascii="Sylfaen" w:hAnsi="Sylfaen" w:cs="Sylfaen"/>
          <w:sz w:val="24"/>
          <w:szCs w:val="24"/>
          <w:lang w:val="ka-GE"/>
        </w:rPr>
        <w:t xml:space="preserve"> (E-3174), რომელიც ძირითადად პასუხისმგებელია </w:t>
      </w:r>
      <w:proofErr w:type="spellStart"/>
      <w:r w:rsidRPr="00CA45F3">
        <w:rPr>
          <w:rFonts w:ascii="Sylfaen" w:hAnsi="Sylfaen" w:cs="Sylfaen"/>
          <w:sz w:val="24"/>
          <w:szCs w:val="24"/>
          <w:lang w:val="ka-GE"/>
        </w:rPr>
        <w:t>ანგიოტენზინ</w:t>
      </w:r>
      <w:proofErr w:type="spellEnd"/>
      <w:r w:rsidRPr="00CA45F3">
        <w:rPr>
          <w:rFonts w:ascii="Sylfaen" w:hAnsi="Sylfaen" w:cs="Sylfaen"/>
          <w:sz w:val="24"/>
          <w:szCs w:val="24"/>
          <w:lang w:val="ka-GE"/>
        </w:rPr>
        <w:t xml:space="preserve"> II რეცეპტორების ანტაგონიზმზე, რომელიც ვითარდება </w:t>
      </w:r>
      <w:proofErr w:type="spellStart"/>
      <w:r w:rsidRPr="00CA45F3">
        <w:rPr>
          <w:rFonts w:ascii="Sylfaen" w:hAnsi="Sylfaen" w:cs="Sylfaen"/>
          <w:sz w:val="24"/>
          <w:szCs w:val="24"/>
          <w:lang w:val="ka-GE"/>
        </w:rPr>
        <w:t>ლოსარტანით</w:t>
      </w:r>
      <w:proofErr w:type="spellEnd"/>
      <w:r w:rsidRPr="00CA45F3">
        <w:rPr>
          <w:rFonts w:ascii="Sylfaen" w:hAnsi="Sylfaen" w:cs="Sylfaen"/>
          <w:sz w:val="24"/>
          <w:szCs w:val="24"/>
          <w:lang w:val="ka-GE"/>
        </w:rPr>
        <w:t xml:space="preserve"> მკურნალობის დროს.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A45F3">
        <w:rPr>
          <w:rFonts w:ascii="Sylfaen" w:hAnsi="Sylfaen" w:cs="Sylfaen"/>
          <w:sz w:val="24"/>
          <w:szCs w:val="24"/>
          <w:lang w:val="ka-GE"/>
        </w:rPr>
        <w:t>პაციენტებმა მუდმივად უნდა აკონტროლონ არტერიული წნევა.</w:t>
      </w:r>
    </w:p>
    <w:p w14:paraId="458A2309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51833">
        <w:rPr>
          <w:rFonts w:ascii="Sylfaen" w:hAnsi="Sylfaen" w:cs="Sylfaen"/>
          <w:b/>
          <w:sz w:val="24"/>
          <w:szCs w:val="24"/>
          <w:lang w:val="ka-GE"/>
        </w:rPr>
        <w:t>ლურასიდონი</w:t>
      </w:r>
      <w:proofErr w:type="spellEnd"/>
      <w:r w:rsidRPr="00251833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51833">
        <w:rPr>
          <w:rFonts w:ascii="Sylfaen" w:hAnsi="Sylfaen" w:cs="Sylfaen"/>
          <w:sz w:val="24"/>
          <w:szCs w:val="24"/>
          <w:lang w:val="ka-GE"/>
        </w:rPr>
        <w:t xml:space="preserve">CYP3A4-ის საშუალო სიძლიერის </w:t>
      </w:r>
      <w:proofErr w:type="spellStart"/>
      <w:r w:rsidRPr="00251833">
        <w:rPr>
          <w:rFonts w:ascii="Sylfaen" w:hAnsi="Sylfaen" w:cs="Sylfaen"/>
          <w:sz w:val="24"/>
          <w:szCs w:val="24"/>
          <w:lang w:val="ka-GE"/>
        </w:rPr>
        <w:t>ინჰიბიტორებმა</w:t>
      </w:r>
      <w:proofErr w:type="spellEnd"/>
      <w:r w:rsidRPr="00251833">
        <w:rPr>
          <w:rFonts w:ascii="Sylfaen" w:hAnsi="Sylfaen" w:cs="Sylfaen"/>
          <w:sz w:val="24"/>
          <w:szCs w:val="24"/>
          <w:lang w:val="ka-GE"/>
        </w:rPr>
        <w:t xml:space="preserve">, როგორიცაა </w:t>
      </w:r>
      <w:proofErr w:type="spellStart"/>
      <w:r w:rsidRPr="00251833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251833">
        <w:rPr>
          <w:rFonts w:ascii="Sylfaen" w:hAnsi="Sylfaen" w:cs="Sylfaen"/>
          <w:sz w:val="24"/>
          <w:szCs w:val="24"/>
          <w:lang w:val="ka-GE"/>
        </w:rPr>
        <w:t xml:space="preserve">, შეიძლება გაზარდონ </w:t>
      </w:r>
      <w:proofErr w:type="spellStart"/>
      <w:r w:rsidRPr="00251833">
        <w:rPr>
          <w:rFonts w:ascii="Sylfaen" w:hAnsi="Sylfaen" w:cs="Sylfaen"/>
          <w:sz w:val="24"/>
          <w:szCs w:val="24"/>
          <w:lang w:val="ka-GE"/>
        </w:rPr>
        <w:t>ლურასიდონის</w:t>
      </w:r>
      <w:proofErr w:type="spellEnd"/>
      <w:r w:rsidRPr="00251833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67CF0">
        <w:rPr>
          <w:rFonts w:ascii="Sylfaen" w:hAnsi="Sylfaen" w:cs="Sylfaen"/>
          <w:sz w:val="24"/>
          <w:szCs w:val="24"/>
          <w:lang w:val="ka-GE"/>
        </w:rPr>
        <w:t xml:space="preserve">ერთდროული გამოყენების </w:t>
      </w:r>
      <w:r>
        <w:rPr>
          <w:rFonts w:ascii="Sylfaen" w:hAnsi="Sylfaen" w:cs="Sylfaen"/>
          <w:sz w:val="24"/>
          <w:szCs w:val="24"/>
          <w:lang w:val="ka-GE"/>
        </w:rPr>
        <w:t>აუცილებლობის შემთხვევაში</w:t>
      </w:r>
      <w:r w:rsidRPr="00A67CF0">
        <w:rPr>
          <w:rFonts w:ascii="Sylfaen" w:hAnsi="Sylfaen" w:cs="Sylfaen"/>
          <w:sz w:val="24"/>
          <w:szCs w:val="24"/>
          <w:lang w:val="ka-GE"/>
        </w:rPr>
        <w:t xml:space="preserve">, შეამცირეთ </w:t>
      </w:r>
      <w:proofErr w:type="spellStart"/>
      <w:r w:rsidRPr="00A67CF0">
        <w:rPr>
          <w:rFonts w:ascii="Sylfaen" w:hAnsi="Sylfaen" w:cs="Sylfaen"/>
          <w:sz w:val="24"/>
          <w:szCs w:val="24"/>
          <w:lang w:val="ka-GE"/>
        </w:rPr>
        <w:t>ლურასიდონის</w:t>
      </w:r>
      <w:proofErr w:type="spellEnd"/>
      <w:r w:rsidRPr="00A67CF0">
        <w:rPr>
          <w:rFonts w:ascii="Sylfaen" w:hAnsi="Sylfaen" w:cs="Sylfaen"/>
          <w:sz w:val="24"/>
          <w:szCs w:val="24"/>
          <w:lang w:val="ka-GE"/>
        </w:rPr>
        <w:t xml:space="preserve"> დოზა </w:t>
      </w:r>
      <w:proofErr w:type="spellStart"/>
      <w:r w:rsidRPr="00A67CF0">
        <w:rPr>
          <w:rFonts w:ascii="Sylfaen" w:hAnsi="Sylfaen" w:cs="Sylfaen"/>
          <w:sz w:val="24"/>
          <w:szCs w:val="24"/>
          <w:lang w:val="ka-GE"/>
        </w:rPr>
        <w:t>ლურასიდონის</w:t>
      </w:r>
      <w:proofErr w:type="spellEnd"/>
      <w:r w:rsidRPr="00A67CF0">
        <w:rPr>
          <w:rFonts w:ascii="Sylfaen" w:hAnsi="Sylfaen" w:cs="Sylfaen"/>
          <w:sz w:val="24"/>
          <w:szCs w:val="24"/>
          <w:lang w:val="ka-GE"/>
        </w:rPr>
        <w:t xml:space="preserve"> დანიშ</w:t>
      </w:r>
      <w:r>
        <w:rPr>
          <w:rFonts w:ascii="Sylfaen" w:hAnsi="Sylfaen" w:cs="Sylfaen"/>
          <w:sz w:val="24"/>
          <w:szCs w:val="24"/>
          <w:lang w:val="ka-GE"/>
        </w:rPr>
        <w:t xml:space="preserve">ნულების </w:t>
      </w:r>
      <w:r w:rsidRPr="00A67CF0">
        <w:rPr>
          <w:rFonts w:ascii="Sylfaen" w:hAnsi="Sylfaen" w:cs="Sylfaen"/>
          <w:sz w:val="24"/>
          <w:szCs w:val="24"/>
          <w:lang w:val="ka-GE"/>
        </w:rPr>
        <w:t>შესაბამისად.</w:t>
      </w:r>
    </w:p>
    <w:p w14:paraId="5F6EDA39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7D1C4E">
        <w:rPr>
          <w:rFonts w:ascii="Sylfaen" w:hAnsi="Sylfaen" w:cs="Sylfaen"/>
          <w:b/>
          <w:sz w:val="24"/>
          <w:szCs w:val="24"/>
          <w:lang w:val="ka-GE"/>
        </w:rPr>
        <w:t>მეტადონი: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D1C4E">
        <w:rPr>
          <w:rFonts w:ascii="Sylfaen" w:hAnsi="Sylfaen" w:cs="Sylfaen"/>
          <w:sz w:val="24"/>
          <w:szCs w:val="24"/>
          <w:lang w:val="ka-GE"/>
        </w:rPr>
        <w:t>ფლუკონაზოლმა</w:t>
      </w:r>
      <w:proofErr w:type="spellEnd"/>
      <w:r w:rsidRPr="007D1C4E">
        <w:rPr>
          <w:rFonts w:ascii="Sylfaen" w:hAnsi="Sylfaen" w:cs="Sylfaen"/>
          <w:sz w:val="24"/>
          <w:szCs w:val="24"/>
          <w:lang w:val="ka-GE"/>
        </w:rPr>
        <w:t xml:space="preserve"> შეიძლება გაზარდოს შრატ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Pr="007D1C4E">
        <w:rPr>
          <w:rFonts w:ascii="Sylfaen" w:hAnsi="Sylfaen" w:cs="Sylfaen"/>
          <w:sz w:val="24"/>
          <w:szCs w:val="24"/>
          <w:lang w:val="ka-GE"/>
        </w:rPr>
        <w:t xml:space="preserve"> მეტადონის კონცენტრაცია. შესაძლოა საჭირო გახდეს დოზის კორექცია.</w:t>
      </w:r>
    </w:p>
    <w:p w14:paraId="3AB6A143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126889">
        <w:rPr>
          <w:rFonts w:ascii="Sylfaen" w:hAnsi="Sylfaen" w:cs="Sylfaen"/>
          <w:b/>
          <w:sz w:val="24"/>
          <w:szCs w:val="24"/>
          <w:lang w:val="ka-GE"/>
        </w:rPr>
        <w:t>არასტეროიდული</w:t>
      </w:r>
      <w:proofErr w:type="spellEnd"/>
      <w:r w:rsidRPr="00126889">
        <w:rPr>
          <w:rFonts w:ascii="Sylfaen" w:hAnsi="Sylfaen" w:cs="Sylfaen"/>
          <w:b/>
          <w:sz w:val="24"/>
          <w:szCs w:val="24"/>
          <w:lang w:val="ka-GE"/>
        </w:rPr>
        <w:t xml:space="preserve"> ანთების საწინააღმდეგო საშუალებები: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26889">
        <w:rPr>
          <w:rFonts w:ascii="Sylfaen" w:hAnsi="Sylfaen" w:cs="Sylfaen"/>
          <w:sz w:val="24"/>
          <w:szCs w:val="24"/>
          <w:lang w:val="ka-GE"/>
        </w:rPr>
        <w:t>ფლურბიპროფენის</w:t>
      </w:r>
      <w:proofErr w:type="spellEnd"/>
      <w:r w:rsidRPr="0012688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26889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126889">
        <w:rPr>
          <w:rFonts w:ascii="Sylfaen" w:hAnsi="Sylfaen" w:cs="Sylfaen"/>
          <w:sz w:val="24"/>
          <w:szCs w:val="24"/>
          <w:lang w:val="ka-GE"/>
        </w:rPr>
        <w:t xml:space="preserve"> და AUC გაიზარდა შესაბამისად 23%-ით და 81%-ით </w:t>
      </w:r>
      <w:proofErr w:type="spellStart"/>
      <w:r w:rsidRPr="00126889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126889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მიღებისას, </w:t>
      </w:r>
      <w:proofErr w:type="spellStart"/>
      <w:r w:rsidRPr="00126889">
        <w:rPr>
          <w:rFonts w:ascii="Sylfaen" w:hAnsi="Sylfaen" w:cs="Sylfaen"/>
          <w:sz w:val="24"/>
          <w:szCs w:val="24"/>
          <w:lang w:val="ka-GE"/>
        </w:rPr>
        <w:t>ფლურბიპროფენის</w:t>
      </w:r>
      <w:proofErr w:type="spellEnd"/>
      <w:r w:rsidRPr="00126889">
        <w:rPr>
          <w:rFonts w:ascii="Sylfaen" w:hAnsi="Sylfaen" w:cs="Sylfaen"/>
          <w:sz w:val="24"/>
          <w:szCs w:val="24"/>
          <w:lang w:val="ka-GE"/>
        </w:rPr>
        <w:t xml:space="preserve"> ცალკე მიღებ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126889">
        <w:rPr>
          <w:rFonts w:ascii="Sylfaen" w:hAnsi="Sylfaen" w:cs="Sylfaen"/>
          <w:sz w:val="24"/>
          <w:szCs w:val="24"/>
          <w:lang w:val="ka-GE"/>
        </w:rPr>
        <w:t>სთან შედარებით.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62E6">
        <w:rPr>
          <w:rFonts w:ascii="Sylfaen" w:hAnsi="Sylfaen" w:cs="Sylfaen"/>
          <w:sz w:val="24"/>
          <w:szCs w:val="24"/>
          <w:lang w:val="ka-GE"/>
        </w:rPr>
        <w:t xml:space="preserve">ანალოგიურად, ფარმაკოლოგიურად აქტიური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lastRenderedPageBreak/>
        <w:t>იზომერის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[S-(+)-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იბუპროფენი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]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და AUC გაიზარდა შესაბამისად 15%-ით და 82%-ით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რაცემიულ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იბუპროფენთან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(400მგ) ერთად მიღებისას, 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რაცემიული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E62E6">
        <w:rPr>
          <w:rFonts w:ascii="Sylfaen" w:hAnsi="Sylfaen" w:cs="Sylfaen"/>
          <w:sz w:val="24"/>
          <w:szCs w:val="24"/>
          <w:lang w:val="ka-GE"/>
        </w:rPr>
        <w:t>იბუპროფენის</w:t>
      </w:r>
      <w:proofErr w:type="spellEnd"/>
      <w:r w:rsidRPr="00FE62E6">
        <w:rPr>
          <w:rFonts w:ascii="Sylfaen" w:hAnsi="Sylfaen" w:cs="Sylfaen"/>
          <w:sz w:val="24"/>
          <w:szCs w:val="24"/>
          <w:lang w:val="ka-GE"/>
        </w:rPr>
        <w:t xml:space="preserve"> ცალკე მიღებასთან შედარებით.</w:t>
      </w:r>
    </w:p>
    <w:p w14:paraId="0B55580B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A5F2A">
        <w:rPr>
          <w:rFonts w:ascii="Sylfaen" w:hAnsi="Sylfaen" w:cs="Sylfaen"/>
          <w:sz w:val="24"/>
          <w:szCs w:val="24"/>
          <w:lang w:val="ka-GE"/>
        </w:rPr>
        <w:t xml:space="preserve">მიუხედავად იმისა, რომ </w:t>
      </w:r>
      <w:r>
        <w:rPr>
          <w:rFonts w:ascii="Sylfaen" w:hAnsi="Sylfaen" w:cs="Sylfaen"/>
          <w:sz w:val="24"/>
          <w:szCs w:val="24"/>
          <w:lang w:val="ka-GE"/>
        </w:rPr>
        <w:t>სპეციფიური კვლევები არ ჩატარებულა</w:t>
      </w:r>
      <w:r w:rsidRPr="002A5F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ფლუკონაზოლ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 შეუძლია გაზარდოს სხვა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</w:t>
      </w:r>
      <w:r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2A5F2A">
        <w:rPr>
          <w:rFonts w:ascii="Sylfaen" w:hAnsi="Sylfaen" w:cs="Sylfaen"/>
          <w:sz w:val="24"/>
          <w:szCs w:val="24"/>
          <w:lang w:val="ka-GE"/>
        </w:rPr>
        <w:t xml:space="preserve"> სისტემური ექსპოზიცია, რომლებიც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 CYP2C9-ით (მაგ.,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ნაპროქსენი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ლორნოქსიკამი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მელოქსიკამი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დიკლოფენაკი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A5F2A">
        <w:rPr>
          <w:rFonts w:ascii="Sylfaen" w:hAnsi="Sylfaen" w:cs="Sylfaen"/>
          <w:sz w:val="24"/>
          <w:szCs w:val="24"/>
          <w:lang w:val="ka-GE"/>
        </w:rPr>
        <w:t xml:space="preserve">რეკომენდებულია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საშუალებების გვერდითი მოვლენებისა და ტოქსიკურობის ხშირი 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A5F2A">
        <w:rPr>
          <w:rFonts w:ascii="Sylfaen" w:hAnsi="Sylfaen" w:cs="Sylfaen"/>
          <w:sz w:val="24"/>
          <w:szCs w:val="24"/>
          <w:lang w:val="ka-GE"/>
        </w:rPr>
        <w:t xml:space="preserve">შესაძლოა საჭირო გახდეს </w:t>
      </w:r>
      <w:proofErr w:type="spellStart"/>
      <w:r w:rsidRPr="002A5F2A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2A5F2A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საშუალებების დოზის კორექცია.</w:t>
      </w:r>
    </w:p>
    <w:p w14:paraId="641F4329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92934">
        <w:rPr>
          <w:rFonts w:ascii="Sylfaen" w:hAnsi="Sylfaen" w:cs="Sylfaen"/>
          <w:b/>
          <w:sz w:val="24"/>
          <w:szCs w:val="24"/>
          <w:lang w:val="ka-GE"/>
        </w:rPr>
        <w:t>ფენიტოინი</w:t>
      </w:r>
      <w:proofErr w:type="spellEnd"/>
      <w:r w:rsidRPr="00D92934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92934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D9293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Pr="00D9293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92934">
        <w:rPr>
          <w:rFonts w:ascii="Sylfaen" w:hAnsi="Sylfaen" w:cs="Sylfaen"/>
          <w:sz w:val="24"/>
          <w:szCs w:val="24"/>
          <w:lang w:val="ka-GE"/>
        </w:rPr>
        <w:t>ფენიტოინის</w:t>
      </w:r>
      <w:proofErr w:type="spellEnd"/>
      <w:r w:rsidRPr="00D92934">
        <w:rPr>
          <w:rFonts w:ascii="Sylfaen" w:hAnsi="Sylfaen" w:cs="Sylfaen"/>
          <w:sz w:val="24"/>
          <w:szCs w:val="24"/>
          <w:lang w:val="ka-GE"/>
        </w:rPr>
        <w:t xml:space="preserve"> მეტაბოლიზმს ღვიძლში.</w:t>
      </w:r>
      <w:r>
        <w:rPr>
          <w:rFonts w:ascii="Sylfaen" w:hAnsi="Sylfaen" w:cs="Sylfaen"/>
          <w:sz w:val="24"/>
          <w:szCs w:val="24"/>
          <w:lang w:val="ka-GE"/>
        </w:rPr>
        <w:t xml:space="preserve"> 200</w:t>
      </w:r>
      <w:r w:rsidRPr="00D66EAE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D66EAE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D66EAE">
        <w:rPr>
          <w:rFonts w:ascii="Sylfaen" w:hAnsi="Sylfaen" w:cs="Sylfaen"/>
          <w:sz w:val="24"/>
          <w:szCs w:val="24"/>
          <w:lang w:val="ka-GE"/>
        </w:rPr>
        <w:t xml:space="preserve"> და</w:t>
      </w:r>
      <w:r>
        <w:rPr>
          <w:rFonts w:ascii="Sylfaen" w:hAnsi="Sylfaen" w:cs="Sylfaen"/>
          <w:sz w:val="24"/>
          <w:szCs w:val="24"/>
          <w:lang w:val="ka-GE"/>
        </w:rPr>
        <w:t xml:space="preserve"> 250</w:t>
      </w:r>
      <w:r w:rsidRPr="00D66EAE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D66EAE">
        <w:rPr>
          <w:rFonts w:ascii="Sylfaen" w:hAnsi="Sylfaen" w:cs="Sylfaen"/>
          <w:sz w:val="24"/>
          <w:szCs w:val="24"/>
          <w:lang w:val="ka-GE"/>
        </w:rPr>
        <w:t>ფენიტოინის</w:t>
      </w:r>
      <w:proofErr w:type="spellEnd"/>
      <w:r w:rsidRPr="00D66EAE">
        <w:rPr>
          <w:rFonts w:ascii="Sylfaen" w:hAnsi="Sylfaen" w:cs="Sylfaen"/>
          <w:sz w:val="24"/>
          <w:szCs w:val="24"/>
          <w:lang w:val="ka-GE"/>
        </w:rPr>
        <w:t xml:space="preserve"> ინტრავენურად ერთდროული განმეორებითი მიღებისას </w:t>
      </w:r>
      <w:proofErr w:type="spellStart"/>
      <w:r w:rsidRPr="00D66EAE">
        <w:rPr>
          <w:rFonts w:ascii="Sylfaen" w:hAnsi="Sylfaen" w:cs="Sylfaen"/>
          <w:sz w:val="24"/>
          <w:szCs w:val="24"/>
          <w:lang w:val="ka-GE"/>
        </w:rPr>
        <w:t>ფენიტოინის</w:t>
      </w:r>
      <w:proofErr w:type="spellEnd"/>
      <w:r w:rsidRPr="00D66EAE">
        <w:rPr>
          <w:rFonts w:ascii="Sylfaen" w:hAnsi="Sylfaen" w:cs="Sylfaen"/>
          <w:sz w:val="24"/>
          <w:szCs w:val="24"/>
          <w:lang w:val="ka-GE"/>
        </w:rPr>
        <w:t xml:space="preserve"> AUC24-ის 75%-ით და </w:t>
      </w:r>
      <w:proofErr w:type="spellStart"/>
      <w:r w:rsidRPr="00D66EAE">
        <w:rPr>
          <w:rFonts w:ascii="Sylfaen" w:hAnsi="Sylfaen" w:cs="Sylfaen"/>
          <w:sz w:val="24"/>
          <w:szCs w:val="24"/>
          <w:lang w:val="ka-GE"/>
        </w:rPr>
        <w:t>Cmin</w:t>
      </w:r>
      <w:proofErr w:type="spellEnd"/>
      <w:r w:rsidRPr="00D66EAE">
        <w:rPr>
          <w:rFonts w:ascii="Sylfaen" w:hAnsi="Sylfaen" w:cs="Sylfaen"/>
          <w:sz w:val="24"/>
          <w:szCs w:val="24"/>
          <w:lang w:val="ka-GE"/>
        </w:rPr>
        <w:t>-ის 128%-ით ზრდა დაფიქსირდა.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6EAE">
        <w:rPr>
          <w:rFonts w:ascii="Sylfaen" w:hAnsi="Sylfaen" w:cs="Sylfaen"/>
          <w:sz w:val="24"/>
          <w:szCs w:val="24"/>
          <w:lang w:val="ka-GE"/>
        </w:rPr>
        <w:t xml:space="preserve">ერთდროული გამოყენებისას, </w:t>
      </w:r>
      <w:proofErr w:type="spellStart"/>
      <w:r w:rsidRPr="00D66EAE">
        <w:rPr>
          <w:rFonts w:ascii="Sylfaen" w:hAnsi="Sylfaen" w:cs="Sylfaen"/>
          <w:sz w:val="24"/>
          <w:szCs w:val="24"/>
          <w:lang w:val="ka-GE"/>
        </w:rPr>
        <w:t>ფენიტოინის</w:t>
      </w:r>
      <w:proofErr w:type="spellEnd"/>
      <w:r w:rsidRPr="00D66EAE">
        <w:rPr>
          <w:rFonts w:ascii="Sylfaen" w:hAnsi="Sylfaen" w:cs="Sylfaen"/>
          <w:sz w:val="24"/>
          <w:szCs w:val="24"/>
          <w:lang w:val="ka-GE"/>
        </w:rPr>
        <w:t xml:space="preserve"> ტოქსიკურობის თავიდან ასაცილებლად, უნდა მოხდეს შრატში </w:t>
      </w:r>
      <w:proofErr w:type="spellStart"/>
      <w:r w:rsidRPr="00D66EAE">
        <w:rPr>
          <w:rFonts w:ascii="Sylfaen" w:hAnsi="Sylfaen" w:cs="Sylfaen"/>
          <w:sz w:val="24"/>
          <w:szCs w:val="24"/>
          <w:lang w:val="ka-GE"/>
        </w:rPr>
        <w:t>ფენიტოინის</w:t>
      </w:r>
      <w:proofErr w:type="spellEnd"/>
      <w:r w:rsidRPr="00D66EAE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მონიტორინგი.</w:t>
      </w:r>
    </w:p>
    <w:p w14:paraId="1E605955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D25A5">
        <w:rPr>
          <w:rFonts w:ascii="Sylfaen" w:hAnsi="Sylfaen" w:cs="Sylfaen"/>
          <w:b/>
          <w:sz w:val="24"/>
          <w:szCs w:val="24"/>
          <w:lang w:val="ka-GE"/>
        </w:rPr>
        <w:t>პრედნიზონი</w:t>
      </w:r>
      <w:proofErr w:type="spellEnd"/>
      <w:r w:rsidRPr="009D25A5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5A5">
        <w:rPr>
          <w:rFonts w:ascii="Sylfaen" w:hAnsi="Sylfaen" w:cs="Sylfaen"/>
          <w:sz w:val="24"/>
          <w:szCs w:val="24"/>
          <w:lang w:val="ka-GE"/>
        </w:rPr>
        <w:t>აღწერილია შემთხვევა, როდესაც პაციენტ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9D25A5">
        <w:rPr>
          <w:rFonts w:ascii="Sylfaen" w:hAnsi="Sylfaen" w:cs="Sylfaen"/>
          <w:sz w:val="24"/>
          <w:szCs w:val="24"/>
          <w:lang w:val="ka-GE"/>
        </w:rPr>
        <w:t xml:space="preserve"> ღვიძლის გადანერგვის შემდეგ, </w:t>
      </w:r>
      <w:proofErr w:type="spellStart"/>
      <w:r w:rsidRPr="009D25A5">
        <w:rPr>
          <w:rFonts w:ascii="Sylfaen" w:hAnsi="Sylfaen" w:cs="Sylfaen"/>
          <w:sz w:val="24"/>
          <w:szCs w:val="24"/>
          <w:lang w:val="ka-GE"/>
        </w:rPr>
        <w:t>პრედნიზონით</w:t>
      </w:r>
      <w:proofErr w:type="spellEnd"/>
      <w:r w:rsidRPr="009D25A5">
        <w:rPr>
          <w:rFonts w:ascii="Sylfaen" w:hAnsi="Sylfaen" w:cs="Sylfaen"/>
          <w:sz w:val="24"/>
          <w:szCs w:val="24"/>
          <w:lang w:val="ka-GE"/>
        </w:rPr>
        <w:t xml:space="preserve"> მკურნალობის ფონზე განუვითარდა თირკმელზედა ჯირკვლის ქერქის მწვავე უკმარისობა, </w:t>
      </w:r>
      <w:proofErr w:type="spellStart"/>
      <w:r w:rsidRPr="009D25A5">
        <w:rPr>
          <w:rFonts w:ascii="Sylfaen" w:hAnsi="Sylfaen" w:cs="Sylfaen"/>
          <w:sz w:val="24"/>
          <w:szCs w:val="24"/>
          <w:lang w:val="ka-GE"/>
        </w:rPr>
        <w:t>ფლუკონაზოლით</w:t>
      </w:r>
      <w:proofErr w:type="spellEnd"/>
      <w:r w:rsidRPr="009D25A5">
        <w:rPr>
          <w:rFonts w:ascii="Sylfaen" w:hAnsi="Sylfaen" w:cs="Sylfaen"/>
          <w:sz w:val="24"/>
          <w:szCs w:val="24"/>
          <w:lang w:val="ka-GE"/>
        </w:rPr>
        <w:t xml:space="preserve"> თერაპიის სამთვიანი კურსის შეწყვეტის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B0838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6B0838">
        <w:rPr>
          <w:rFonts w:ascii="Sylfaen" w:hAnsi="Sylfaen" w:cs="Sylfaen"/>
          <w:sz w:val="24"/>
          <w:szCs w:val="24"/>
          <w:lang w:val="ka-GE"/>
        </w:rPr>
        <w:t xml:space="preserve"> შეწყვეტამ, სავარაუდოდ, გამოიწვია CYP3A4 აქტივობის გაძლიერება, </w:t>
      </w:r>
      <w:r>
        <w:rPr>
          <w:rFonts w:ascii="Sylfaen" w:hAnsi="Sylfaen" w:cs="Sylfaen"/>
          <w:sz w:val="24"/>
          <w:szCs w:val="24"/>
          <w:lang w:val="ka-GE"/>
        </w:rPr>
        <w:t>შედეგად</w:t>
      </w:r>
      <w:r w:rsidRPr="006B0838">
        <w:rPr>
          <w:rFonts w:ascii="Sylfaen" w:hAnsi="Sylfaen" w:cs="Sylfaen"/>
          <w:sz w:val="24"/>
          <w:szCs w:val="24"/>
          <w:lang w:val="ka-GE"/>
        </w:rPr>
        <w:t xml:space="preserve"> პრედნიზოლონის მეტაბოლიზმის </w:t>
      </w:r>
      <w:r>
        <w:rPr>
          <w:rFonts w:ascii="Sylfaen" w:hAnsi="Sylfaen" w:cs="Sylfaen"/>
          <w:sz w:val="24"/>
          <w:szCs w:val="24"/>
          <w:lang w:val="ka-GE"/>
        </w:rPr>
        <w:t xml:space="preserve">დაჩქარება. </w:t>
      </w:r>
      <w:r w:rsidRPr="006B0838">
        <w:rPr>
          <w:rFonts w:ascii="Sylfaen" w:hAnsi="Sylfaen" w:cs="Sylfaen"/>
          <w:sz w:val="24"/>
          <w:szCs w:val="24"/>
          <w:lang w:val="ka-GE"/>
        </w:rPr>
        <w:t>პაციენტები, რომლებიც ხანგრძლივი დროის განმავლობაში ი</w:t>
      </w:r>
      <w:r>
        <w:rPr>
          <w:rFonts w:ascii="Sylfaen" w:hAnsi="Sylfaen" w:cs="Sylfaen"/>
          <w:sz w:val="24"/>
          <w:szCs w:val="24"/>
          <w:lang w:val="ka-GE"/>
        </w:rPr>
        <w:t>ღ</w:t>
      </w:r>
      <w:r w:rsidRPr="006B0838">
        <w:rPr>
          <w:rFonts w:ascii="Sylfaen" w:hAnsi="Sylfaen" w:cs="Sylfaen"/>
          <w:sz w:val="24"/>
          <w:szCs w:val="24"/>
          <w:lang w:val="ka-GE"/>
        </w:rPr>
        <w:t xml:space="preserve">ებენ </w:t>
      </w:r>
      <w:proofErr w:type="spellStart"/>
      <w:r w:rsidRPr="006B0838">
        <w:rPr>
          <w:rFonts w:ascii="Sylfaen" w:hAnsi="Sylfaen" w:cs="Sylfaen"/>
          <w:sz w:val="24"/>
          <w:szCs w:val="24"/>
          <w:lang w:val="ka-GE"/>
        </w:rPr>
        <w:t>ფლუკონაზოლსა</w:t>
      </w:r>
      <w:proofErr w:type="spellEnd"/>
      <w:r w:rsidRPr="006B083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6B0838">
        <w:rPr>
          <w:rFonts w:ascii="Sylfaen" w:hAnsi="Sylfaen" w:cs="Sylfaen"/>
          <w:sz w:val="24"/>
          <w:szCs w:val="24"/>
          <w:lang w:val="ka-GE"/>
        </w:rPr>
        <w:t>პრედნიზოლონს</w:t>
      </w:r>
      <w:proofErr w:type="spellEnd"/>
      <w:r w:rsidRPr="006B083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6B0838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6B0838">
        <w:rPr>
          <w:rFonts w:ascii="Sylfaen" w:hAnsi="Sylfaen" w:cs="Sylfaen"/>
          <w:sz w:val="24"/>
          <w:szCs w:val="24"/>
          <w:lang w:val="ka-GE"/>
        </w:rPr>
        <w:t xml:space="preserve"> მიღების შეწყვეტის შემდეგ უნდა იმყოფებოდნენ მკაცრი მონიტორინგის ქვეშ თირკმელზედა ჯირკვლის ქერქის უკმარისობის </w:t>
      </w:r>
      <w:r>
        <w:rPr>
          <w:rFonts w:ascii="Sylfaen" w:hAnsi="Sylfaen" w:cs="Sylfaen"/>
          <w:sz w:val="24"/>
          <w:szCs w:val="24"/>
          <w:lang w:val="ka-GE"/>
        </w:rPr>
        <w:t xml:space="preserve">ნიშნების </w:t>
      </w:r>
      <w:r w:rsidRPr="006B0838">
        <w:rPr>
          <w:rFonts w:ascii="Sylfaen" w:hAnsi="Sylfaen" w:cs="Sylfaen"/>
          <w:sz w:val="24"/>
          <w:szCs w:val="24"/>
          <w:lang w:val="ka-GE"/>
        </w:rPr>
        <w:t>გამოვლენის მიზნით.</w:t>
      </w:r>
    </w:p>
    <w:p w14:paraId="714FD8C2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464A3">
        <w:rPr>
          <w:rFonts w:ascii="Sylfaen" w:hAnsi="Sylfaen" w:cs="Sylfaen"/>
          <w:b/>
          <w:sz w:val="24"/>
          <w:szCs w:val="24"/>
          <w:lang w:val="ka-GE"/>
        </w:rPr>
        <w:t>რიფაბუტინი</w:t>
      </w:r>
      <w:proofErr w:type="spellEnd"/>
      <w:r w:rsidRPr="000464A3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64A3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0464A3">
        <w:rPr>
          <w:rFonts w:ascii="Sylfaen" w:hAnsi="Sylfaen" w:cs="Sylfaen"/>
          <w:sz w:val="24"/>
          <w:szCs w:val="24"/>
          <w:lang w:val="ka-GE"/>
        </w:rPr>
        <w:t xml:space="preserve"> ზრდის შრატ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Pr="000464A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64A3">
        <w:rPr>
          <w:rFonts w:ascii="Sylfaen" w:hAnsi="Sylfaen" w:cs="Sylfaen"/>
          <w:sz w:val="24"/>
          <w:szCs w:val="24"/>
          <w:lang w:val="ka-GE"/>
        </w:rPr>
        <w:t>რიფაბუტინის</w:t>
      </w:r>
      <w:proofErr w:type="spellEnd"/>
      <w:r w:rsidRPr="000464A3">
        <w:rPr>
          <w:rFonts w:ascii="Sylfaen" w:hAnsi="Sylfaen" w:cs="Sylfaen"/>
          <w:sz w:val="24"/>
          <w:szCs w:val="24"/>
          <w:lang w:val="ka-GE"/>
        </w:rPr>
        <w:t xml:space="preserve"> კონცენტრაციას, რაც იწვევს </w:t>
      </w:r>
      <w:proofErr w:type="spellStart"/>
      <w:r w:rsidRPr="000464A3">
        <w:rPr>
          <w:rFonts w:ascii="Sylfaen" w:hAnsi="Sylfaen" w:cs="Sylfaen"/>
          <w:sz w:val="24"/>
          <w:szCs w:val="24"/>
          <w:lang w:val="ka-GE"/>
        </w:rPr>
        <w:t>რიფაბუტინის</w:t>
      </w:r>
      <w:proofErr w:type="spellEnd"/>
      <w:r w:rsidRPr="000464A3">
        <w:rPr>
          <w:rFonts w:ascii="Sylfaen" w:hAnsi="Sylfaen" w:cs="Sylfaen"/>
          <w:sz w:val="24"/>
          <w:szCs w:val="24"/>
          <w:lang w:val="ka-GE"/>
        </w:rPr>
        <w:t xml:space="preserve"> AUC-ის 80%-მდე ზრდას.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40091">
        <w:rPr>
          <w:rFonts w:ascii="Sylfaen" w:hAnsi="Sylfaen" w:cs="Sylfaen"/>
          <w:sz w:val="24"/>
          <w:szCs w:val="24"/>
          <w:lang w:val="ka-GE"/>
        </w:rPr>
        <w:t xml:space="preserve">არსებობს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უვეიტის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შემთხვევები პაციენტებში, რომლებიც ერთდროულად იღებდნენ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ფლუკონაზოლსა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რიფაბუტინს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40091">
        <w:rPr>
          <w:rFonts w:ascii="Sylfaen" w:hAnsi="Sylfaen" w:cs="Sylfaen"/>
          <w:sz w:val="24"/>
          <w:szCs w:val="24"/>
          <w:lang w:val="ka-GE"/>
        </w:rPr>
        <w:t xml:space="preserve">კომბინირებული თერაპიის დანიშვნისას უნდა იქნას გათვალისწინებული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რიფაბუტინის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ტოქსიკურობის სიმპტომები.</w:t>
      </w:r>
    </w:p>
    <w:p w14:paraId="1F3B843D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1D29D6">
        <w:rPr>
          <w:rFonts w:ascii="Sylfaen" w:hAnsi="Sylfaen" w:cs="Sylfaen"/>
          <w:b/>
          <w:sz w:val="24"/>
          <w:szCs w:val="24"/>
          <w:lang w:val="ka-GE"/>
        </w:rPr>
        <w:t>საკვინავირი</w:t>
      </w:r>
      <w:proofErr w:type="spellEnd"/>
      <w:r w:rsidRPr="001D29D6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ზრდის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სა</w:t>
      </w:r>
      <w:r>
        <w:rPr>
          <w:rFonts w:ascii="Sylfaen" w:hAnsi="Sylfaen" w:cs="Sylfaen"/>
          <w:sz w:val="24"/>
          <w:szCs w:val="24"/>
          <w:lang w:val="ka-GE"/>
        </w:rPr>
        <w:t>კ</w:t>
      </w:r>
      <w:r w:rsidRPr="00540091">
        <w:rPr>
          <w:rFonts w:ascii="Sylfaen" w:hAnsi="Sylfaen" w:cs="Sylfaen"/>
          <w:sz w:val="24"/>
          <w:szCs w:val="24"/>
          <w:lang w:val="ka-GE"/>
        </w:rPr>
        <w:t>ვინავირის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AUC-ს და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-ს დაახლოებით 50%-ით და 55%-ით, შესაბამისად, ღვიძლში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სა</w:t>
      </w:r>
      <w:r>
        <w:rPr>
          <w:rFonts w:ascii="Sylfaen" w:hAnsi="Sylfaen" w:cs="Sylfaen"/>
          <w:sz w:val="24"/>
          <w:szCs w:val="24"/>
          <w:lang w:val="ka-GE"/>
        </w:rPr>
        <w:t>კ</w:t>
      </w:r>
      <w:r w:rsidRPr="00540091">
        <w:rPr>
          <w:rFonts w:ascii="Sylfaen" w:hAnsi="Sylfaen" w:cs="Sylfaen"/>
          <w:sz w:val="24"/>
          <w:szCs w:val="24"/>
          <w:lang w:val="ka-GE"/>
        </w:rPr>
        <w:t>ვინავირის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მეტაბოლიზმის CYP3A4</w:t>
      </w:r>
      <w:r>
        <w:rPr>
          <w:rFonts w:ascii="Sylfaen" w:hAnsi="Sylfaen" w:cs="Sylfaen"/>
          <w:sz w:val="24"/>
          <w:szCs w:val="24"/>
          <w:lang w:val="ka-GE"/>
        </w:rPr>
        <w:t>-ის მეშვეობით</w:t>
      </w:r>
      <w:r w:rsidRPr="0054009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Pg-გლიკოპროტეინის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გამო.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სა</w:t>
      </w:r>
      <w:r>
        <w:rPr>
          <w:rFonts w:ascii="Sylfaen" w:hAnsi="Sylfaen" w:cs="Sylfaen"/>
          <w:sz w:val="24"/>
          <w:szCs w:val="24"/>
          <w:lang w:val="ka-GE"/>
        </w:rPr>
        <w:t>კ</w:t>
      </w:r>
      <w:r w:rsidRPr="00540091">
        <w:rPr>
          <w:rFonts w:ascii="Sylfaen" w:hAnsi="Sylfaen" w:cs="Sylfaen"/>
          <w:sz w:val="24"/>
          <w:szCs w:val="24"/>
          <w:lang w:val="ka-GE"/>
        </w:rPr>
        <w:t>ვინავირთან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შესწავლილი არ არის და შესაძლოა უფრო გამოხატული იყოს.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40091">
        <w:rPr>
          <w:rFonts w:ascii="Sylfaen" w:hAnsi="Sylfaen" w:cs="Sylfaen"/>
          <w:sz w:val="24"/>
          <w:szCs w:val="24"/>
          <w:lang w:val="ka-GE"/>
        </w:rPr>
        <w:t xml:space="preserve">შესაძლოა საჭირო გახდეს </w:t>
      </w:r>
      <w:proofErr w:type="spellStart"/>
      <w:r w:rsidRPr="00540091">
        <w:rPr>
          <w:rFonts w:ascii="Sylfaen" w:hAnsi="Sylfaen" w:cs="Sylfaen"/>
          <w:sz w:val="24"/>
          <w:szCs w:val="24"/>
          <w:lang w:val="ka-GE"/>
        </w:rPr>
        <w:t>საკვინავირის</w:t>
      </w:r>
      <w:proofErr w:type="spellEnd"/>
      <w:r w:rsidRPr="00540091">
        <w:rPr>
          <w:rFonts w:ascii="Sylfaen" w:hAnsi="Sylfaen" w:cs="Sylfaen"/>
          <w:sz w:val="24"/>
          <w:szCs w:val="24"/>
          <w:lang w:val="ka-GE"/>
        </w:rPr>
        <w:t xml:space="preserve"> დოზის კორექცია.</w:t>
      </w:r>
    </w:p>
    <w:p w14:paraId="494CD214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5101E">
        <w:rPr>
          <w:rFonts w:ascii="Sylfaen" w:hAnsi="Sylfaen" w:cs="Sylfaen"/>
          <w:b/>
          <w:sz w:val="24"/>
          <w:szCs w:val="24"/>
          <w:lang w:val="ka-GE"/>
        </w:rPr>
        <w:lastRenderedPageBreak/>
        <w:t>სულფონილშარდოვანას</w:t>
      </w:r>
      <w:proofErr w:type="spellEnd"/>
      <w:r w:rsidRPr="0075101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>წარმოებულები</w:t>
      </w:r>
      <w:r w:rsidRPr="0075101E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5101E">
        <w:rPr>
          <w:rFonts w:ascii="Sylfaen" w:hAnsi="Sylfaen" w:cs="Sylfaen"/>
          <w:sz w:val="24"/>
          <w:szCs w:val="24"/>
          <w:lang w:val="ka-GE"/>
        </w:rPr>
        <w:t xml:space="preserve">ჯანმრთელ მოხალისეებში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ახანგრძლივებს</w:t>
      </w:r>
      <w:r w:rsidRPr="0075101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 მიღებული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სულფონილშარდოვანას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 წარმოებულების (მაგ.,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ქლორპროპამიდი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გლიბენკლამიდი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გლიპიზიდი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ტოლბუტამიდი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75101E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75101E">
        <w:rPr>
          <w:rFonts w:ascii="Sylfaen" w:hAnsi="Sylfaen" w:cs="Sylfaen"/>
          <w:sz w:val="24"/>
          <w:szCs w:val="24"/>
          <w:lang w:val="ka-GE"/>
        </w:rPr>
        <w:t xml:space="preserve"> პერიოდს.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0269A">
        <w:rPr>
          <w:rFonts w:ascii="Sylfaen" w:hAnsi="Sylfaen" w:cs="Sylfaen"/>
          <w:sz w:val="24"/>
          <w:szCs w:val="24"/>
          <w:lang w:val="ka-GE"/>
        </w:rPr>
        <w:t xml:space="preserve">ერთდროული გამოყენებისას რეკომენდებულია სისხლში გლუკოზის დონის ხშირი მონიტორინგი და </w:t>
      </w:r>
      <w:proofErr w:type="spellStart"/>
      <w:r w:rsidRPr="00A0269A">
        <w:rPr>
          <w:rFonts w:ascii="Sylfaen" w:hAnsi="Sylfaen" w:cs="Sylfaen"/>
          <w:sz w:val="24"/>
          <w:szCs w:val="24"/>
          <w:lang w:val="ka-GE"/>
        </w:rPr>
        <w:t>სულფონილშარდოვანას</w:t>
      </w:r>
      <w:proofErr w:type="spellEnd"/>
      <w:r w:rsidRPr="00A0269A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წარმოებულის</w:t>
      </w:r>
      <w:r w:rsidRPr="00A0269A">
        <w:rPr>
          <w:rFonts w:ascii="Sylfaen" w:hAnsi="Sylfaen" w:cs="Sylfaen"/>
          <w:sz w:val="24"/>
          <w:szCs w:val="24"/>
          <w:lang w:val="ka-GE"/>
        </w:rPr>
        <w:t xml:space="preserve"> დოზის შესაბამისად შემცირება.</w:t>
      </w:r>
    </w:p>
    <w:p w14:paraId="232432C4" w14:textId="77777777" w:rsidR="002E05CB" w:rsidRPr="00DE7015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86FEE">
        <w:rPr>
          <w:rFonts w:ascii="Sylfaen" w:hAnsi="Sylfaen" w:cs="Sylfaen"/>
          <w:b/>
          <w:sz w:val="24"/>
          <w:szCs w:val="24"/>
          <w:lang w:val="ka-GE"/>
        </w:rPr>
        <w:t>თეოფილინი</w:t>
      </w:r>
      <w:proofErr w:type="spellEnd"/>
      <w:r w:rsidRPr="00786FEE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6FEE">
        <w:rPr>
          <w:rFonts w:ascii="Sylfaen" w:hAnsi="Sylfaen" w:cs="Sylfaen"/>
          <w:sz w:val="24"/>
          <w:szCs w:val="24"/>
          <w:lang w:val="ka-GE"/>
        </w:rPr>
        <w:t xml:space="preserve">პლაცებო-კონტროლირებად ურთიერთქმედების კვლევაში, </w:t>
      </w:r>
      <w:proofErr w:type="spellStart"/>
      <w:r w:rsidRPr="00786FEE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786FEE">
        <w:rPr>
          <w:rFonts w:ascii="Sylfaen" w:hAnsi="Sylfaen" w:cs="Sylfaen"/>
          <w:sz w:val="24"/>
          <w:szCs w:val="24"/>
          <w:lang w:val="ka-GE"/>
        </w:rPr>
        <w:t xml:space="preserve"> 200 </w:t>
      </w:r>
      <w:proofErr w:type="spellStart"/>
      <w:r w:rsidRPr="00786FEE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86FEE">
        <w:rPr>
          <w:rFonts w:ascii="Sylfaen" w:hAnsi="Sylfaen" w:cs="Sylfaen"/>
          <w:sz w:val="24"/>
          <w:szCs w:val="24"/>
          <w:lang w:val="ka-GE"/>
        </w:rPr>
        <w:t xml:space="preserve"> დოზით 14 დღის განმავლობაში მიღებამ გამოიწვია </w:t>
      </w:r>
      <w:proofErr w:type="spellStart"/>
      <w:r w:rsidRPr="00786FEE">
        <w:rPr>
          <w:rFonts w:ascii="Sylfaen" w:hAnsi="Sylfaen" w:cs="Sylfaen"/>
          <w:sz w:val="24"/>
          <w:szCs w:val="24"/>
          <w:lang w:val="ka-GE"/>
        </w:rPr>
        <w:t>თეოფილინის</w:t>
      </w:r>
      <w:proofErr w:type="spellEnd"/>
      <w:r w:rsidRPr="00786FEE">
        <w:rPr>
          <w:rFonts w:ascii="Sylfaen" w:hAnsi="Sylfaen" w:cs="Sylfaen"/>
          <w:sz w:val="24"/>
          <w:szCs w:val="24"/>
          <w:lang w:val="ka-GE"/>
        </w:rPr>
        <w:t xml:space="preserve"> პლაზმური კლირენსის საშუალო სიჩქარის 18%-ით შემცირება.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76122">
        <w:rPr>
          <w:rFonts w:ascii="Sylfaen" w:hAnsi="Sylfaen" w:cs="Sylfaen"/>
          <w:sz w:val="24"/>
          <w:szCs w:val="24"/>
          <w:lang w:val="ka-GE"/>
        </w:rPr>
        <w:t xml:space="preserve">პაციენტები, რომლებიც იღებენ </w:t>
      </w:r>
      <w:proofErr w:type="spellStart"/>
      <w:r w:rsidRPr="00C76122">
        <w:rPr>
          <w:rFonts w:ascii="Sylfaen" w:hAnsi="Sylfaen" w:cs="Sylfaen"/>
          <w:sz w:val="24"/>
          <w:szCs w:val="24"/>
          <w:lang w:val="ka-GE"/>
        </w:rPr>
        <w:t>თეოფილინის</w:t>
      </w:r>
      <w:proofErr w:type="spellEnd"/>
      <w:r w:rsidRPr="00C76122">
        <w:rPr>
          <w:rFonts w:ascii="Sylfaen" w:hAnsi="Sylfaen" w:cs="Sylfaen"/>
          <w:sz w:val="24"/>
          <w:szCs w:val="24"/>
          <w:lang w:val="ka-GE"/>
        </w:rPr>
        <w:t xml:space="preserve"> დიდ დოზებს ან სხვაგვარად, </w:t>
      </w:r>
      <w:proofErr w:type="spellStart"/>
      <w:r w:rsidRPr="00C76122">
        <w:rPr>
          <w:rFonts w:ascii="Sylfaen" w:hAnsi="Sylfaen" w:cs="Sylfaen"/>
          <w:sz w:val="24"/>
          <w:szCs w:val="24"/>
          <w:lang w:val="ka-GE"/>
        </w:rPr>
        <w:t>თეოფილინის</w:t>
      </w:r>
      <w:proofErr w:type="spellEnd"/>
      <w:r w:rsidRPr="00C76122">
        <w:rPr>
          <w:rFonts w:ascii="Sylfaen" w:hAnsi="Sylfaen" w:cs="Sylfaen"/>
          <w:sz w:val="24"/>
          <w:szCs w:val="24"/>
          <w:lang w:val="ka-GE"/>
        </w:rPr>
        <w:t xml:space="preserve"> ტოქსიკურობის მომატებული რისკის ქვეშ არიან, </w:t>
      </w:r>
      <w:proofErr w:type="spellStart"/>
      <w:r w:rsidRPr="00C76122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C76122">
        <w:rPr>
          <w:rFonts w:ascii="Sylfaen" w:hAnsi="Sylfaen" w:cs="Sylfaen"/>
          <w:sz w:val="24"/>
          <w:szCs w:val="24"/>
          <w:lang w:val="ka-GE"/>
        </w:rPr>
        <w:t xml:space="preserve"> მიღებისას უნდა იმყოფებოდნენ მონიტორინგის ქვეშ </w:t>
      </w:r>
      <w:proofErr w:type="spellStart"/>
      <w:r w:rsidRPr="00C76122">
        <w:rPr>
          <w:rFonts w:ascii="Sylfaen" w:hAnsi="Sylfaen" w:cs="Sylfaen"/>
          <w:sz w:val="24"/>
          <w:szCs w:val="24"/>
          <w:lang w:val="ka-GE"/>
        </w:rPr>
        <w:t>თეოფილინის</w:t>
      </w:r>
      <w:proofErr w:type="spellEnd"/>
      <w:r w:rsidRPr="00C76122">
        <w:rPr>
          <w:rFonts w:ascii="Sylfaen" w:hAnsi="Sylfaen" w:cs="Sylfaen"/>
          <w:sz w:val="24"/>
          <w:szCs w:val="24"/>
          <w:lang w:val="ka-GE"/>
        </w:rPr>
        <w:t xml:space="preserve"> ტოქსიკურობის ნიშნების გამოვლენის მიზნით.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D3440">
        <w:rPr>
          <w:rFonts w:ascii="Sylfaen" w:hAnsi="Sylfaen" w:cs="Sylfaen"/>
          <w:sz w:val="24"/>
          <w:szCs w:val="24"/>
          <w:lang w:val="ka-GE"/>
        </w:rPr>
        <w:t>ტოქსიკურობის ნიშნების გამოვლენის შემთხვევაში, თერაპია უნდა შეიცვალოს.</w:t>
      </w:r>
    </w:p>
    <w:p w14:paraId="3EBC5974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E7015">
        <w:rPr>
          <w:rFonts w:ascii="Sylfaen" w:hAnsi="Sylfaen" w:cs="Sylfaen"/>
          <w:b/>
          <w:sz w:val="24"/>
          <w:szCs w:val="24"/>
          <w:lang w:val="ka-GE"/>
        </w:rPr>
        <w:t>ტოფაციტინიბი</w:t>
      </w:r>
      <w:proofErr w:type="spellEnd"/>
      <w:r w:rsidRPr="00DE7015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E7015">
        <w:rPr>
          <w:rFonts w:ascii="Sylfaen" w:hAnsi="Sylfaen" w:cs="Sylfaen"/>
          <w:sz w:val="24"/>
          <w:szCs w:val="24"/>
          <w:lang w:val="ka-GE"/>
        </w:rPr>
        <w:t>ტოფაციტინიბის</w:t>
      </w:r>
      <w:proofErr w:type="spellEnd"/>
      <w:r w:rsidRPr="00DE7015">
        <w:rPr>
          <w:rFonts w:ascii="Sylfaen" w:hAnsi="Sylfaen" w:cs="Sylfaen"/>
          <w:sz w:val="24"/>
          <w:szCs w:val="24"/>
          <w:lang w:val="ka-GE"/>
        </w:rPr>
        <w:t xml:space="preserve"> ექსპოზიცია იზრდება იმ პრეპარატებთან ერთად მიღებისას, რომლებიც იწვევენ როგორც CYP3A4-ის საშუალო </w:t>
      </w:r>
      <w:proofErr w:type="spellStart"/>
      <w:r w:rsidRPr="00DE7015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DE7015">
        <w:rPr>
          <w:rFonts w:ascii="Sylfaen" w:hAnsi="Sylfaen" w:cs="Sylfaen"/>
          <w:sz w:val="24"/>
          <w:szCs w:val="24"/>
          <w:lang w:val="ka-GE"/>
        </w:rPr>
        <w:t xml:space="preserve">, ასევე CYP2C19-ის ძლიერ </w:t>
      </w:r>
      <w:proofErr w:type="spellStart"/>
      <w:r w:rsidRPr="00DE7015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DE7015">
        <w:rPr>
          <w:rFonts w:ascii="Sylfaen" w:hAnsi="Sylfaen" w:cs="Sylfaen"/>
          <w:sz w:val="24"/>
          <w:szCs w:val="24"/>
          <w:lang w:val="ka-GE"/>
        </w:rPr>
        <w:t xml:space="preserve"> (მაგ., </w:t>
      </w:r>
      <w:proofErr w:type="spellStart"/>
      <w:r w:rsidRPr="00DE7015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DE7015">
        <w:rPr>
          <w:rFonts w:ascii="Sylfaen" w:hAnsi="Sylfaen" w:cs="Sylfaen"/>
          <w:sz w:val="24"/>
          <w:szCs w:val="24"/>
          <w:lang w:val="ka-GE"/>
        </w:rPr>
        <w:t>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145A4">
        <w:rPr>
          <w:rFonts w:ascii="Sylfaen" w:hAnsi="Sylfaen" w:cs="Sylfaen"/>
          <w:sz w:val="24"/>
          <w:szCs w:val="24"/>
          <w:lang w:val="ka-GE"/>
        </w:rPr>
        <w:t xml:space="preserve">ამიტომ, ამ პრეპარატებთან ერთად გამოყენებისას, რეკომენდებულია </w:t>
      </w:r>
      <w:proofErr w:type="spellStart"/>
      <w:r w:rsidRPr="00B145A4">
        <w:rPr>
          <w:rFonts w:ascii="Sylfaen" w:hAnsi="Sylfaen" w:cs="Sylfaen"/>
          <w:sz w:val="24"/>
          <w:szCs w:val="24"/>
          <w:lang w:val="ka-GE"/>
        </w:rPr>
        <w:t>ტოფაციტინიბის</w:t>
      </w:r>
      <w:proofErr w:type="spellEnd"/>
      <w:r w:rsidRPr="00B145A4">
        <w:rPr>
          <w:rFonts w:ascii="Sylfaen" w:hAnsi="Sylfaen" w:cs="Sylfaen"/>
          <w:sz w:val="24"/>
          <w:szCs w:val="24"/>
          <w:lang w:val="ka-GE"/>
        </w:rPr>
        <w:t xml:space="preserve"> დოზის შემცირება 5 </w:t>
      </w:r>
      <w:proofErr w:type="spellStart"/>
      <w:r w:rsidRPr="00B145A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B145A4">
        <w:rPr>
          <w:rFonts w:ascii="Sylfaen" w:hAnsi="Sylfaen" w:cs="Sylfaen"/>
          <w:sz w:val="24"/>
          <w:szCs w:val="24"/>
          <w:lang w:val="ka-GE"/>
        </w:rPr>
        <w:t>-მდე დღეში ერთხელ.</w:t>
      </w:r>
    </w:p>
    <w:p w14:paraId="5AC07F38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F7FA3">
        <w:rPr>
          <w:rFonts w:ascii="Sylfaen" w:hAnsi="Sylfaen" w:cs="Sylfaen"/>
          <w:b/>
          <w:sz w:val="24"/>
          <w:szCs w:val="24"/>
          <w:lang w:val="ka-GE"/>
        </w:rPr>
        <w:t>ტოლვაპტანი</w:t>
      </w:r>
      <w:proofErr w:type="spellEnd"/>
      <w:r w:rsidRPr="00CF7FA3">
        <w:rPr>
          <w:rFonts w:ascii="Sylfaen" w:hAnsi="Sylfaen" w:cs="Sylfaen"/>
          <w:b/>
          <w:sz w:val="24"/>
          <w:szCs w:val="24"/>
          <w:lang w:val="ka-GE"/>
        </w:rPr>
        <w:t>:</w:t>
      </w:r>
      <w:r w:rsidRPr="00FD516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ტოლვაპტანის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 ექსპოზიცია მნიშვნელოვნად იზრდება (AUC 200%-ით;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 80%-ით), როდესაც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ტოლვაპტანი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, CYP3A4 სუბსტრატი, მიიღება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, CYP3A4 საშუალო სიძლიერის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ინჰიბიტორთან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 ერთად, რაც იწვევს გვერდითი მოვლენების მნიშვნელოვნად ზრდას, განსაკუთრებით ჭარბ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დიურეზს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>, დეჰიდრატაციას და თირკმლის მწვავე უკმარისობას.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7FA3">
        <w:rPr>
          <w:rFonts w:ascii="Sylfaen" w:hAnsi="Sylfaen" w:cs="Sylfaen"/>
          <w:sz w:val="24"/>
          <w:szCs w:val="24"/>
          <w:lang w:val="ka-GE"/>
        </w:rPr>
        <w:t xml:space="preserve">ერთდროული გამოყენების შემთხვევაში,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ტოლვაპტანის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 დოზა უნდა შემცირდეს და პაციენტი უნდა იმყოფებოდეს </w:t>
      </w:r>
      <w:r>
        <w:rPr>
          <w:rFonts w:ascii="Sylfaen" w:hAnsi="Sylfaen" w:cs="Sylfaen"/>
          <w:sz w:val="24"/>
          <w:szCs w:val="24"/>
          <w:lang w:val="ka-GE"/>
        </w:rPr>
        <w:t>მკაცრი</w:t>
      </w:r>
      <w:r w:rsidRPr="00CF7FA3">
        <w:rPr>
          <w:rFonts w:ascii="Sylfaen" w:hAnsi="Sylfaen" w:cs="Sylfaen"/>
          <w:sz w:val="24"/>
          <w:szCs w:val="24"/>
          <w:lang w:val="ka-GE"/>
        </w:rPr>
        <w:t xml:space="preserve"> მეთვალყურეობის ქვეშ.</w:t>
      </w:r>
    </w:p>
    <w:p w14:paraId="25DD7D82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CF7FA3">
        <w:rPr>
          <w:rFonts w:ascii="Sylfaen" w:hAnsi="Sylfaen" w:cs="Sylfaen"/>
          <w:b/>
          <w:sz w:val="24"/>
          <w:szCs w:val="24"/>
          <w:lang w:val="ka-GE"/>
        </w:rPr>
        <w:t>გველის სუროს ალკალოიდები: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F7FA3">
        <w:rPr>
          <w:rFonts w:ascii="Sylfaen" w:hAnsi="Sylfaen" w:cs="Sylfaen"/>
          <w:sz w:val="24"/>
          <w:szCs w:val="24"/>
          <w:lang w:val="ka-GE"/>
        </w:rPr>
        <w:t xml:space="preserve">მიუხედავად იმისა, რომ კვლევები არ ჩატარებულა,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ფლუკონაზოლმა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 შესაძლოა გაზარდოს გველის სუროს ალკალოიდების (მაგ.,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ვინკრისტინი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ვინბლასტინი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 xml:space="preserve">) პლაზმური დონე და გამოიწვიოს </w:t>
      </w:r>
      <w:proofErr w:type="spellStart"/>
      <w:r w:rsidRPr="00CF7FA3">
        <w:rPr>
          <w:rFonts w:ascii="Sylfaen" w:hAnsi="Sylfaen" w:cs="Sylfaen"/>
          <w:sz w:val="24"/>
          <w:szCs w:val="24"/>
          <w:lang w:val="ka-GE"/>
        </w:rPr>
        <w:t>ნეიროტოქსიკურობა</w:t>
      </w:r>
      <w:proofErr w:type="spellEnd"/>
      <w:r w:rsidRPr="00CF7FA3">
        <w:rPr>
          <w:rFonts w:ascii="Sylfaen" w:hAnsi="Sylfaen" w:cs="Sylfaen"/>
          <w:sz w:val="24"/>
          <w:szCs w:val="24"/>
          <w:lang w:val="ka-GE"/>
        </w:rPr>
        <w:t>, შესაძლოა CYP3A4-ის დამთრგუნველი ეფექტის გამო.</w:t>
      </w:r>
    </w:p>
    <w:p w14:paraId="3D24A8DD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3E5ADF">
        <w:rPr>
          <w:rFonts w:ascii="Sylfaen" w:hAnsi="Sylfaen" w:cs="Sylfaen"/>
          <w:b/>
          <w:sz w:val="24"/>
          <w:szCs w:val="24"/>
          <w:lang w:val="ka-GE"/>
        </w:rPr>
        <w:t>ვიტამინი A: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129EB">
        <w:rPr>
          <w:rFonts w:ascii="Sylfaen" w:hAnsi="Sylfaen" w:cs="Sylfaen"/>
          <w:sz w:val="24"/>
          <w:szCs w:val="24"/>
          <w:lang w:val="ka-GE"/>
        </w:rPr>
        <w:t xml:space="preserve">ერთი პაციენტის ავადმყოფობის ისტორიაზე დაყრდნობით,  რომელიც </w:t>
      </w:r>
      <w:r>
        <w:rPr>
          <w:rFonts w:ascii="Sylfaen" w:hAnsi="Sylfaen" w:cs="Sylfaen"/>
          <w:sz w:val="24"/>
          <w:szCs w:val="24"/>
          <w:lang w:val="ka-GE"/>
        </w:rPr>
        <w:t xml:space="preserve">ერთდროულად </w:t>
      </w:r>
      <w:r w:rsidRPr="00A129EB">
        <w:rPr>
          <w:rFonts w:ascii="Sylfaen" w:hAnsi="Sylfaen" w:cs="Sylfaen"/>
          <w:sz w:val="24"/>
          <w:szCs w:val="24"/>
          <w:lang w:val="ka-GE"/>
        </w:rPr>
        <w:t>იღებდა სრული ტრანს-</w:t>
      </w:r>
      <w:proofErr w:type="spellStart"/>
      <w:r w:rsidRPr="00A129EB">
        <w:rPr>
          <w:rFonts w:ascii="Sylfaen" w:hAnsi="Sylfaen" w:cs="Sylfaen"/>
          <w:sz w:val="24"/>
          <w:szCs w:val="24"/>
          <w:lang w:val="ka-GE"/>
        </w:rPr>
        <w:t>რეტინმჟავასა</w:t>
      </w:r>
      <w:proofErr w:type="spellEnd"/>
      <w:r w:rsidRPr="00A129EB">
        <w:rPr>
          <w:rFonts w:ascii="Sylfaen" w:hAnsi="Sylfaen" w:cs="Sylfaen"/>
          <w:sz w:val="24"/>
          <w:szCs w:val="24"/>
          <w:lang w:val="ka-GE"/>
        </w:rPr>
        <w:t xml:space="preserve"> (A ვიტამინის ფორმა) და </w:t>
      </w:r>
      <w:proofErr w:type="spellStart"/>
      <w:r w:rsidRPr="00A129EB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A129EB">
        <w:rPr>
          <w:rFonts w:ascii="Sylfaen" w:hAnsi="Sylfaen" w:cs="Sylfaen"/>
          <w:sz w:val="24"/>
          <w:szCs w:val="24"/>
          <w:lang w:val="ka-GE"/>
        </w:rPr>
        <w:t xml:space="preserve">, განუვითარდა ცენტრალური ნერვული სისტემის გვერდითი მოვლენები თავის ტვინის </w:t>
      </w:r>
      <w:proofErr w:type="spellStart"/>
      <w:r w:rsidRPr="00A129EB">
        <w:rPr>
          <w:rFonts w:ascii="Sylfaen" w:hAnsi="Sylfaen" w:cs="Sylfaen"/>
          <w:sz w:val="24"/>
          <w:szCs w:val="24"/>
          <w:lang w:val="ka-GE"/>
        </w:rPr>
        <w:t>ფსევდოსიმსივნის</w:t>
      </w:r>
      <w:proofErr w:type="spellEnd"/>
      <w:r w:rsidRPr="00A129EB">
        <w:rPr>
          <w:rFonts w:ascii="Sylfaen" w:hAnsi="Sylfaen" w:cs="Sylfaen"/>
          <w:sz w:val="24"/>
          <w:szCs w:val="24"/>
          <w:lang w:val="ka-GE"/>
        </w:rPr>
        <w:t xml:space="preserve"> სახით, რომელიც გაქრა </w:t>
      </w:r>
      <w:proofErr w:type="spellStart"/>
      <w:r w:rsidRPr="00A129EB">
        <w:rPr>
          <w:rFonts w:ascii="Sylfaen" w:hAnsi="Sylfaen" w:cs="Sylfaen"/>
          <w:sz w:val="24"/>
          <w:szCs w:val="24"/>
          <w:lang w:val="ka-GE"/>
        </w:rPr>
        <w:t>ფლუკონაზოლით</w:t>
      </w:r>
      <w:proofErr w:type="spellEnd"/>
      <w:r w:rsidRPr="00A129EB">
        <w:rPr>
          <w:rFonts w:ascii="Sylfaen" w:hAnsi="Sylfaen" w:cs="Sylfaen"/>
          <w:sz w:val="24"/>
          <w:szCs w:val="24"/>
          <w:lang w:val="ka-GE"/>
        </w:rPr>
        <w:t xml:space="preserve"> მკურნალობის შეწყვეტის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E5ADF">
        <w:rPr>
          <w:rFonts w:ascii="Sylfaen" w:hAnsi="Sylfaen" w:cs="Sylfaen"/>
          <w:sz w:val="24"/>
          <w:szCs w:val="24"/>
          <w:lang w:val="ka-GE"/>
        </w:rPr>
        <w:t xml:space="preserve">ეს კომბინაცია შეიძლება გამოყენებულ იქნას, </w:t>
      </w:r>
      <w:r>
        <w:rPr>
          <w:rFonts w:ascii="Sylfaen" w:hAnsi="Sylfaen" w:cs="Sylfaen"/>
          <w:sz w:val="24"/>
          <w:szCs w:val="24"/>
          <w:lang w:val="ka-GE"/>
        </w:rPr>
        <w:t>თუმცა</w:t>
      </w:r>
      <w:r w:rsidRPr="003E5ADF">
        <w:rPr>
          <w:rFonts w:ascii="Sylfaen" w:hAnsi="Sylfaen" w:cs="Sylfaen"/>
          <w:sz w:val="24"/>
          <w:szCs w:val="24"/>
          <w:lang w:val="ka-GE"/>
        </w:rPr>
        <w:t xml:space="preserve"> გასათვალისწინებელია ცენტრალურ ნერვულ სისტემასთან დაკავშირებული გვერდითი მოვლენების განვითარების სიხშირე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26EE872" w14:textId="303697D8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25D7F">
        <w:rPr>
          <w:rFonts w:ascii="Sylfaen" w:hAnsi="Sylfaen" w:cs="Sylfaen"/>
          <w:b/>
          <w:sz w:val="24"/>
          <w:szCs w:val="24"/>
          <w:lang w:val="ka-GE"/>
        </w:rPr>
        <w:lastRenderedPageBreak/>
        <w:t>ვორიკონაზოლი</w:t>
      </w:r>
      <w:proofErr w:type="spellEnd"/>
      <w:r w:rsidRPr="00025D7F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046702">
        <w:rPr>
          <w:rFonts w:ascii="Sylfaen" w:hAnsi="Sylfaen" w:cs="Sylfaen"/>
          <w:sz w:val="24"/>
          <w:szCs w:val="24"/>
          <w:lang w:val="ka-GE"/>
        </w:rPr>
        <w:t>(CYP2C9</w:t>
      </w:r>
      <w:r w:rsidR="000837C9">
        <w:rPr>
          <w:rFonts w:ascii="Sylfaen" w:hAnsi="Sylfaen" w:cs="Sylfaen"/>
          <w:sz w:val="24"/>
          <w:szCs w:val="24"/>
          <w:lang w:val="ka-GE"/>
        </w:rPr>
        <w:t>,</w:t>
      </w:r>
      <w:r w:rsidR="000837C9" w:rsidRPr="000837C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837C9" w:rsidRPr="00046702">
        <w:rPr>
          <w:rFonts w:ascii="Sylfaen" w:hAnsi="Sylfaen" w:cs="Sylfaen"/>
          <w:sz w:val="24"/>
          <w:szCs w:val="24"/>
          <w:lang w:val="ka-GE"/>
        </w:rPr>
        <w:t>CYP2C</w:t>
      </w:r>
      <w:r w:rsidR="000837C9">
        <w:rPr>
          <w:rFonts w:ascii="Sylfaen" w:hAnsi="Sylfaen" w:cs="Sylfaen"/>
          <w:sz w:val="24"/>
          <w:szCs w:val="24"/>
          <w:lang w:val="ka-GE"/>
        </w:rPr>
        <w:t>1</w:t>
      </w:r>
      <w:r w:rsidR="000837C9" w:rsidRPr="00046702">
        <w:rPr>
          <w:rFonts w:ascii="Sylfaen" w:hAnsi="Sylfaen" w:cs="Sylfaen"/>
          <w:sz w:val="24"/>
          <w:szCs w:val="24"/>
          <w:lang w:val="ka-GE"/>
        </w:rPr>
        <w:t>9</w:t>
      </w:r>
      <w:r w:rsidRPr="00046702">
        <w:rPr>
          <w:rFonts w:ascii="Sylfaen" w:hAnsi="Sylfaen" w:cs="Sylfaen"/>
          <w:sz w:val="24"/>
          <w:szCs w:val="24"/>
          <w:lang w:val="ka-GE"/>
        </w:rPr>
        <w:t xml:space="preserve"> და CYP3A4 ინჰიბიტორი):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ვორიკონაზოლისა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(400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ყოველ 12 საათში ერთხელ 1 დღის განმავლობაში, შემდეგ 200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ყოველ 12 საათში ერთხელ 2.5 დღის განმავლობაში) და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(400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პირველ დღეს, შემდეგ 200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ყოველ 24 საათში ერთხელ 4 დღის განმავლობაში) </w:t>
      </w:r>
      <w:r w:rsidRPr="00BC7FD8">
        <w:rPr>
          <w:rFonts w:ascii="Sylfaen" w:hAnsi="Sylfaen" w:cs="Sylfaen"/>
          <w:sz w:val="24"/>
          <w:szCs w:val="24"/>
          <w:lang w:val="ka-GE"/>
        </w:rPr>
        <w:t xml:space="preserve">ერთდროულმა </w:t>
      </w:r>
      <w:proofErr w:type="spellStart"/>
      <w:r w:rsidRPr="00BC7FD8">
        <w:rPr>
          <w:rFonts w:ascii="Sylfaen" w:hAnsi="Sylfaen" w:cs="Sylfaen"/>
          <w:sz w:val="24"/>
          <w:szCs w:val="24"/>
          <w:lang w:val="ka-GE"/>
        </w:rPr>
        <w:t>პერორალურმა</w:t>
      </w:r>
      <w:proofErr w:type="spellEnd"/>
      <w:r w:rsidRPr="00BC7FD8">
        <w:rPr>
          <w:rFonts w:ascii="Sylfaen" w:hAnsi="Sylfaen" w:cs="Sylfaen"/>
          <w:sz w:val="24"/>
          <w:szCs w:val="24"/>
          <w:lang w:val="ka-GE"/>
        </w:rPr>
        <w:t xml:space="preserve"> გამოყენებამ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C7FD8">
        <w:rPr>
          <w:rFonts w:ascii="Sylfaen" w:hAnsi="Sylfaen" w:cs="Sylfaen"/>
          <w:sz w:val="24"/>
          <w:szCs w:val="24"/>
          <w:lang w:val="ka-GE"/>
        </w:rPr>
        <w:t>მამრობითი სქესის 8 ჯანმრთელ პაციენტში გამოიწვია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ვორიკონაზოლის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6702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046702">
        <w:rPr>
          <w:rFonts w:ascii="Sylfaen" w:hAnsi="Sylfaen" w:cs="Sylfaen"/>
          <w:sz w:val="24"/>
          <w:szCs w:val="24"/>
          <w:lang w:val="ka-GE"/>
        </w:rPr>
        <w:t xml:space="preserve"> და</w:t>
      </w:r>
      <w:r>
        <w:rPr>
          <w:rFonts w:ascii="Sylfaen" w:hAnsi="Sylfaen" w:cs="Sylfaen"/>
          <w:sz w:val="24"/>
          <w:szCs w:val="24"/>
          <w:lang w:val="ka-GE"/>
        </w:rPr>
        <w:t xml:space="preserve"> AUC</w:t>
      </w:r>
      <w:r w:rsidRPr="00046702">
        <w:rPr>
          <w:rFonts w:ascii="Sylfaen" w:hAnsi="Sylfaen" w:cs="Sylfaen"/>
          <w:sz w:val="24"/>
          <w:szCs w:val="24"/>
          <w:lang w:val="ka-GE"/>
        </w:rPr>
        <w:t>-ის ზრდა საშუალოდ 57%-ით (90% CI: 20%, 107%) და 79%-ით (90% CI: 40%, 128%), შესაბამისად.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5D7F">
        <w:rPr>
          <w:rFonts w:ascii="Sylfaen" w:hAnsi="Sylfaen" w:cs="Sylfaen"/>
          <w:sz w:val="24"/>
          <w:szCs w:val="24"/>
          <w:lang w:val="ka-GE"/>
        </w:rPr>
        <w:t>ვორიკონაზოლის</w:t>
      </w:r>
      <w:proofErr w:type="spellEnd"/>
      <w:r w:rsidRPr="00025D7F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025D7F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25D7F">
        <w:rPr>
          <w:rFonts w:ascii="Sylfaen" w:hAnsi="Sylfaen" w:cs="Sylfaen"/>
          <w:sz w:val="24"/>
          <w:szCs w:val="24"/>
          <w:lang w:val="ka-GE"/>
        </w:rPr>
        <w:t xml:space="preserve"> დოზის და/ან გამოყენების სიხშირის შემცირება, რომელიც ამ ეფექტს აღმოფხვრის, დადგენილი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5D7F">
        <w:rPr>
          <w:rFonts w:ascii="Sylfaen" w:hAnsi="Sylfaen" w:cs="Sylfaen"/>
          <w:sz w:val="24"/>
          <w:szCs w:val="24"/>
          <w:lang w:val="ka-GE"/>
        </w:rPr>
        <w:t>ვორიკონაზოლის</w:t>
      </w:r>
      <w:proofErr w:type="spellEnd"/>
      <w:r w:rsidRPr="00025D7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5D7F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025D7F">
        <w:rPr>
          <w:rFonts w:ascii="Sylfaen" w:hAnsi="Sylfaen" w:cs="Sylfaen"/>
          <w:sz w:val="24"/>
          <w:szCs w:val="24"/>
          <w:lang w:val="ka-GE"/>
        </w:rPr>
        <w:t xml:space="preserve"> შემდეგ თანმიმდევრულად გამოყენებისას რეკომენდებულია </w:t>
      </w:r>
      <w:proofErr w:type="spellStart"/>
      <w:r w:rsidRPr="00025D7F">
        <w:rPr>
          <w:rFonts w:ascii="Sylfaen" w:hAnsi="Sylfaen" w:cs="Sylfaen"/>
          <w:sz w:val="24"/>
          <w:szCs w:val="24"/>
          <w:lang w:val="ka-GE"/>
        </w:rPr>
        <w:t>ვორიკონაზოლთან</w:t>
      </w:r>
      <w:proofErr w:type="spellEnd"/>
      <w:r w:rsidRPr="00025D7F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გვერდითი მოვლენების მონიტორინგი.</w:t>
      </w:r>
    </w:p>
    <w:p w14:paraId="33D8462A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210C2">
        <w:rPr>
          <w:rFonts w:ascii="Sylfaen" w:hAnsi="Sylfaen" w:cs="Sylfaen"/>
          <w:b/>
          <w:sz w:val="24"/>
          <w:szCs w:val="24"/>
          <w:lang w:val="ka-GE"/>
        </w:rPr>
        <w:t>ზიდოვუდინი</w:t>
      </w:r>
      <w:proofErr w:type="spellEnd"/>
      <w:r w:rsidRPr="006210C2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 xml:space="preserve"> ზრდის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ზიდოვუდინის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>-ს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6210C2">
        <w:rPr>
          <w:rFonts w:ascii="Sylfaen" w:hAnsi="Sylfaen" w:cs="Sylfaen"/>
          <w:sz w:val="24"/>
          <w:szCs w:val="24"/>
          <w:lang w:val="ka-GE"/>
        </w:rPr>
        <w:t xml:space="preserve"> და AUC-ს შესაბამისად 84%-ით და 74%-ით, </w:t>
      </w:r>
      <w:r>
        <w:rPr>
          <w:rFonts w:ascii="Sylfaen" w:hAnsi="Sylfaen" w:cs="Sylfaen"/>
          <w:sz w:val="24"/>
          <w:szCs w:val="24"/>
          <w:lang w:val="ka-GE"/>
        </w:rPr>
        <w:t xml:space="preserve">რაც უკავშირდება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ზიდოვუდინის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 xml:space="preserve"> კლირენსის </w:t>
      </w:r>
      <w:r>
        <w:rPr>
          <w:rFonts w:ascii="Sylfaen" w:hAnsi="Sylfaen" w:cs="Sylfaen"/>
          <w:sz w:val="24"/>
          <w:szCs w:val="24"/>
          <w:lang w:val="ka-GE"/>
        </w:rPr>
        <w:t>შემცირებას</w:t>
      </w:r>
      <w:r w:rsidRPr="006210C2">
        <w:rPr>
          <w:rFonts w:ascii="Sylfaen" w:hAnsi="Sylfaen" w:cs="Sylfaen"/>
          <w:sz w:val="24"/>
          <w:szCs w:val="24"/>
          <w:lang w:val="ka-GE"/>
        </w:rPr>
        <w:t xml:space="preserve"> დაახლოებით 45%-ით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 w:rsidRPr="006210C2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ზიდოვუდინის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 xml:space="preserve"> პერიოდი ასევე </w:t>
      </w:r>
      <w:r>
        <w:rPr>
          <w:rFonts w:ascii="Sylfaen" w:hAnsi="Sylfaen" w:cs="Sylfaen"/>
          <w:sz w:val="24"/>
          <w:szCs w:val="24"/>
          <w:lang w:val="ka-GE"/>
        </w:rPr>
        <w:t>გახანგრძლივდა</w:t>
      </w:r>
      <w:r w:rsidRPr="006210C2">
        <w:rPr>
          <w:rFonts w:ascii="Sylfaen" w:hAnsi="Sylfaen" w:cs="Sylfaen"/>
          <w:sz w:val="24"/>
          <w:szCs w:val="24"/>
          <w:lang w:val="ka-GE"/>
        </w:rPr>
        <w:t xml:space="preserve"> დაახლოებით 128%-ით </w:t>
      </w:r>
      <w:proofErr w:type="spellStart"/>
      <w:r w:rsidRPr="006210C2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6210C2">
        <w:rPr>
          <w:rFonts w:ascii="Sylfaen" w:hAnsi="Sylfaen" w:cs="Sylfaen"/>
          <w:sz w:val="24"/>
          <w:szCs w:val="24"/>
          <w:lang w:val="ka-GE"/>
        </w:rPr>
        <w:t xml:space="preserve"> კომბინირებული თერაპიის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055B7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>ში</w:t>
      </w:r>
      <w:r w:rsidRPr="00C055B7">
        <w:rPr>
          <w:rFonts w:ascii="Sylfaen" w:hAnsi="Sylfaen" w:cs="Sylfaen"/>
          <w:sz w:val="24"/>
          <w:szCs w:val="24"/>
          <w:lang w:val="ka-GE"/>
        </w:rPr>
        <w:t xml:space="preserve">, რომლებიც </w:t>
      </w:r>
      <w:r>
        <w:rPr>
          <w:rFonts w:ascii="Sylfaen" w:hAnsi="Sylfaen" w:cs="Sylfaen"/>
          <w:sz w:val="24"/>
          <w:szCs w:val="24"/>
          <w:lang w:val="ka-GE"/>
        </w:rPr>
        <w:t>იღებენ</w:t>
      </w:r>
      <w:r w:rsidRPr="00C055B7">
        <w:rPr>
          <w:rFonts w:ascii="Sylfaen" w:hAnsi="Sylfaen" w:cs="Sylfaen"/>
          <w:sz w:val="24"/>
          <w:szCs w:val="24"/>
          <w:lang w:val="ka-GE"/>
        </w:rPr>
        <w:t xml:space="preserve"> მოცემულ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055B7">
        <w:rPr>
          <w:rFonts w:ascii="Sylfaen" w:hAnsi="Sylfaen" w:cs="Sylfaen"/>
          <w:sz w:val="24"/>
          <w:szCs w:val="24"/>
          <w:lang w:val="ka-GE"/>
        </w:rPr>
        <w:t xml:space="preserve">კომბინაციას, </w:t>
      </w:r>
      <w:r>
        <w:rPr>
          <w:rFonts w:ascii="Sylfaen" w:hAnsi="Sylfaen" w:cs="Sylfaen"/>
          <w:sz w:val="24"/>
          <w:szCs w:val="24"/>
          <w:lang w:val="ka-GE"/>
        </w:rPr>
        <w:t>აუცილებელია მონიტორინგი</w:t>
      </w:r>
      <w:r w:rsidRPr="00C055B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055B7">
        <w:rPr>
          <w:rFonts w:ascii="Sylfaen" w:hAnsi="Sylfaen" w:cs="Sylfaen"/>
          <w:sz w:val="24"/>
          <w:szCs w:val="24"/>
          <w:lang w:val="ka-GE"/>
        </w:rPr>
        <w:t>ზიდოვუდინთან</w:t>
      </w:r>
      <w:proofErr w:type="spellEnd"/>
      <w:r w:rsidRPr="00C055B7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გვერდითი რეაქციების განვითარების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გამო</w:t>
      </w:r>
      <w:r w:rsidRPr="00C055B7">
        <w:rPr>
          <w:rFonts w:ascii="Sylfaen" w:hAnsi="Sylfaen" w:cs="Sylfaen"/>
          <w:sz w:val="24"/>
          <w:szCs w:val="24"/>
          <w:lang w:val="ka-GE"/>
        </w:rPr>
        <w:t xml:space="preserve">. შესაძლოა განხილული იყოს </w:t>
      </w:r>
      <w:proofErr w:type="spellStart"/>
      <w:r w:rsidRPr="00C055B7">
        <w:rPr>
          <w:rFonts w:ascii="Sylfaen" w:hAnsi="Sylfaen" w:cs="Sylfaen"/>
          <w:sz w:val="24"/>
          <w:szCs w:val="24"/>
          <w:lang w:val="ka-GE"/>
        </w:rPr>
        <w:t>ზიდოვუდინის</w:t>
      </w:r>
      <w:proofErr w:type="spellEnd"/>
      <w:r w:rsidRPr="00C055B7">
        <w:rPr>
          <w:rFonts w:ascii="Sylfaen" w:hAnsi="Sylfaen" w:cs="Sylfaen"/>
          <w:sz w:val="24"/>
          <w:szCs w:val="24"/>
          <w:lang w:val="ka-GE"/>
        </w:rPr>
        <w:t xml:space="preserve"> დოზის შემცირება.</w:t>
      </w:r>
    </w:p>
    <w:p w14:paraId="0B08908E" w14:textId="77777777" w:rsidR="002E05CB" w:rsidRDefault="002E05CB" w:rsidP="002E05CB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35F70">
        <w:rPr>
          <w:rFonts w:ascii="Sylfaen" w:hAnsi="Sylfaen" w:cs="Sylfaen"/>
          <w:b/>
          <w:sz w:val="24"/>
          <w:szCs w:val="24"/>
          <w:lang w:val="ka-GE"/>
        </w:rPr>
        <w:t>აზითრომიცინი</w:t>
      </w:r>
      <w:proofErr w:type="spellEnd"/>
      <w:r w:rsidRPr="00535F70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35F70">
        <w:rPr>
          <w:rFonts w:ascii="Sylfaen" w:hAnsi="Sylfaen" w:cs="Sylfaen"/>
          <w:sz w:val="24"/>
          <w:szCs w:val="24"/>
          <w:lang w:val="ka-GE"/>
        </w:rPr>
        <w:t xml:space="preserve">ღია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რანდომიზებულ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 xml:space="preserve"> სამმხრივ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535F70">
        <w:rPr>
          <w:rFonts w:ascii="Sylfaen" w:hAnsi="Sylfaen" w:cs="Sylfaen"/>
          <w:sz w:val="24"/>
          <w:szCs w:val="24"/>
          <w:lang w:val="ka-GE"/>
        </w:rPr>
        <w:t xml:space="preserve"> ჯვარედინ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535F70">
        <w:rPr>
          <w:rFonts w:ascii="Sylfaen" w:hAnsi="Sylfaen" w:cs="Sylfaen"/>
          <w:sz w:val="24"/>
          <w:szCs w:val="24"/>
          <w:lang w:val="ka-GE"/>
        </w:rPr>
        <w:t xml:space="preserve"> კვლევის ფარგლებში 18 ჯანმრთელ პაციენტში შეფასდა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1200</w:t>
      </w:r>
      <w:r w:rsidRPr="00535F70">
        <w:rPr>
          <w:rFonts w:ascii="Sylfaen" w:hAnsi="Sylfaen" w:cs="Sylfaen"/>
          <w:sz w:val="24"/>
          <w:szCs w:val="24"/>
          <w:lang w:val="ka-GE"/>
        </w:rPr>
        <w:t xml:space="preserve">მგ ერთჯერადი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 xml:space="preserve"> დოზის გავლენა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800</w:t>
      </w:r>
      <w:r w:rsidRPr="00535F70">
        <w:rPr>
          <w:rFonts w:ascii="Sylfaen" w:hAnsi="Sylfaen" w:cs="Sylfaen"/>
          <w:sz w:val="24"/>
          <w:szCs w:val="24"/>
          <w:lang w:val="ka-GE"/>
        </w:rPr>
        <w:t xml:space="preserve">მგ ერთჯერადი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 xml:space="preserve"> დოზის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 xml:space="preserve">, ასევე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 xml:space="preserve"> გავლენა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35F70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535F70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ფლუკონაზოლსა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აზითრომიცინს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შორის მნიშვნელოვანი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არ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>.</w:t>
      </w:r>
    </w:p>
    <w:p w14:paraId="09BEBB6D" w14:textId="77777777" w:rsidR="00E0713D" w:rsidRDefault="002E05CB" w:rsidP="00E0713D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C669CF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C669CF">
        <w:rPr>
          <w:rFonts w:ascii="Sylfaen" w:hAnsi="Sylfaen" w:cs="Sylfaen"/>
          <w:b/>
          <w:sz w:val="24"/>
          <w:szCs w:val="24"/>
          <w:lang w:val="ka-GE"/>
        </w:rPr>
        <w:t xml:space="preserve"> კონტრაცეპტივები: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მრავალჯერადი დოზების გამოყენებით კომბინირებული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ორი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კვლევა ჩატარდა.</w:t>
      </w:r>
      <w:r>
        <w:rPr>
          <w:rFonts w:ascii="Sylfaen" w:hAnsi="Sylfaen" w:cs="Sylfaen"/>
          <w:sz w:val="24"/>
          <w:szCs w:val="24"/>
          <w:lang w:val="ka-GE"/>
        </w:rPr>
        <w:t xml:space="preserve"> 50</w:t>
      </w:r>
      <w:r w:rsidRPr="00C669CF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გამოყენებით ჩატარებულ კვლევაში ჰორმონების დონეზე მნიშვნელოვანი გავლენა არ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ხოლო 200</w:t>
      </w:r>
      <w:r w:rsidRPr="00C669CF">
        <w:rPr>
          <w:rFonts w:ascii="Sylfaen" w:hAnsi="Sylfaen" w:cs="Sylfaen"/>
          <w:sz w:val="24"/>
          <w:szCs w:val="24"/>
          <w:lang w:val="ka-GE"/>
        </w:rPr>
        <w:t xml:space="preserve">მგ/დღეში გამოყენებისას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ეთინილესტრადიოლის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ლევონორგესტრელის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AUC გაიზარდა შესაბამისად 40%-ით და 24%-ით.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669CF">
        <w:rPr>
          <w:rFonts w:ascii="Sylfaen" w:hAnsi="Sylfaen" w:cs="Sylfaen"/>
          <w:sz w:val="24"/>
          <w:szCs w:val="24"/>
          <w:lang w:val="ka-GE"/>
        </w:rPr>
        <w:t xml:space="preserve">ამგვარად, აღნიშნული დოზებით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მრავალჯერადი გამოყენება ნაკლებად სავარაუდოა, რომ გავლენას მოახდენს კომბინირებული </w:t>
      </w:r>
      <w:proofErr w:type="spellStart"/>
      <w:r w:rsidRPr="00C669CF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C669CF">
        <w:rPr>
          <w:rFonts w:ascii="Sylfaen" w:hAnsi="Sylfaen" w:cs="Sylfaen"/>
          <w:sz w:val="24"/>
          <w:szCs w:val="24"/>
          <w:lang w:val="ka-GE"/>
        </w:rPr>
        <w:t xml:space="preserve"> კონტრაცეპტივის ეფექტურობაზე.</w:t>
      </w:r>
    </w:p>
    <w:p w14:paraId="31F2988C" w14:textId="77777777" w:rsidR="006B06BC" w:rsidRDefault="002679DD" w:rsidP="006B06B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679DD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</w:p>
    <w:p w14:paraId="311410A1" w14:textId="77777777" w:rsidR="006B06BC" w:rsidRDefault="002679DD" w:rsidP="006B06BC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679DD">
        <w:rPr>
          <w:rFonts w:ascii="Sylfaen" w:hAnsi="Sylfaen" w:cs="Sylfaen"/>
          <w:bCs/>
          <w:sz w:val="24"/>
          <w:szCs w:val="24"/>
          <w:lang w:val="ka-GE"/>
        </w:rPr>
        <w:t>ფლუკონაზოლით</w:t>
      </w:r>
      <w:proofErr w:type="spellEnd"/>
      <w:r w:rsidRPr="002679DD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მკურნალობასთან დაკავშირებით დაფიქსირდა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494379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494379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Pr="00494379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proofErr w:type="spellEnd"/>
      <w:r w:rsidRPr="00494379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494379">
        <w:rPr>
          <w:rFonts w:ascii="Sylfaen" w:hAnsi="Sylfaen" w:cs="Sylfaen"/>
          <w:sz w:val="24"/>
          <w:szCs w:val="24"/>
          <w:lang w:val="ka-GE"/>
        </w:rPr>
        <w:t xml:space="preserve"> (DRESS)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2286AE6" w14:textId="77777777" w:rsidR="006B06BC" w:rsidRDefault="002679DD" w:rsidP="006B06B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679DD">
        <w:rPr>
          <w:rFonts w:ascii="Sylfaen" w:hAnsi="Sylfaen" w:cs="Sylfaen"/>
          <w:bCs/>
          <w:sz w:val="24"/>
          <w:szCs w:val="24"/>
          <w:lang w:val="ka-GE"/>
        </w:rPr>
        <w:lastRenderedPageBreak/>
        <w:t>ყველაზე ხშირ გვერდით მოვლენებს წარმოადგენს თავის ტკივილი, ტკივილი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2679DD">
        <w:rPr>
          <w:rFonts w:ascii="Sylfaen" w:hAnsi="Sylfaen" w:cs="Sylfaen"/>
          <w:bCs/>
          <w:sz w:val="24"/>
          <w:szCs w:val="24"/>
          <w:lang w:val="ka-GE"/>
        </w:rPr>
        <w:t>მუცლის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არეში</w:t>
      </w:r>
      <w:r w:rsidRPr="002679DD">
        <w:rPr>
          <w:rFonts w:ascii="Sylfaen" w:hAnsi="Sylfaen" w:cs="Sylfaen"/>
          <w:bCs/>
          <w:sz w:val="24"/>
          <w:szCs w:val="24"/>
          <w:lang w:val="ka-GE"/>
        </w:rPr>
        <w:t xml:space="preserve">, დიარეა, გულისრევა, ღებინება, </w:t>
      </w:r>
      <w:proofErr w:type="spellStart"/>
      <w:r w:rsidRPr="002679DD">
        <w:rPr>
          <w:rFonts w:ascii="Sylfaen" w:hAnsi="Sylfaen" w:cs="Sylfaen"/>
          <w:bCs/>
          <w:sz w:val="24"/>
          <w:szCs w:val="24"/>
          <w:lang w:val="ka-GE"/>
        </w:rPr>
        <w:t>ალანინამინოტრანსფერაზას</w:t>
      </w:r>
      <w:proofErr w:type="spellEnd"/>
      <w:r w:rsidRPr="002679DD">
        <w:rPr>
          <w:rFonts w:ascii="Sylfaen" w:hAnsi="Sylfaen" w:cs="Sylfaen"/>
          <w:bCs/>
          <w:sz w:val="24"/>
          <w:szCs w:val="24"/>
          <w:lang w:val="ka-GE"/>
        </w:rPr>
        <w:t xml:space="preserve"> მომატება, </w:t>
      </w:r>
      <w:proofErr w:type="spellStart"/>
      <w:r w:rsidRPr="002679DD">
        <w:rPr>
          <w:rFonts w:ascii="Sylfaen" w:hAnsi="Sylfaen" w:cs="Sylfaen"/>
          <w:bCs/>
          <w:sz w:val="24"/>
          <w:szCs w:val="24"/>
          <w:lang w:val="ka-GE"/>
        </w:rPr>
        <w:t>ასპარტატამინოტრანსფერაზას</w:t>
      </w:r>
      <w:proofErr w:type="spellEnd"/>
      <w:r w:rsidRPr="002679DD">
        <w:rPr>
          <w:rFonts w:ascii="Sylfaen" w:hAnsi="Sylfaen" w:cs="Sylfaen"/>
          <w:bCs/>
          <w:sz w:val="24"/>
          <w:szCs w:val="24"/>
          <w:lang w:val="ka-GE"/>
        </w:rPr>
        <w:t xml:space="preserve"> მომატება, </w:t>
      </w:r>
      <w:r w:rsidR="00D97964" w:rsidRPr="00D97964">
        <w:rPr>
          <w:rFonts w:ascii="Sylfaen" w:hAnsi="Sylfaen" w:cs="Sylfaen"/>
          <w:bCs/>
          <w:sz w:val="24"/>
          <w:szCs w:val="24"/>
          <w:lang w:val="ka-GE"/>
        </w:rPr>
        <w:t xml:space="preserve">სისხლში ტუტე </w:t>
      </w:r>
      <w:proofErr w:type="spellStart"/>
      <w:r w:rsidR="00D97964" w:rsidRPr="00D97964">
        <w:rPr>
          <w:rFonts w:ascii="Sylfaen" w:hAnsi="Sylfaen" w:cs="Sylfaen"/>
          <w:bCs/>
          <w:sz w:val="24"/>
          <w:szCs w:val="24"/>
          <w:lang w:val="ka-GE"/>
        </w:rPr>
        <w:t>ფოსფატაზის</w:t>
      </w:r>
      <w:proofErr w:type="spellEnd"/>
      <w:r w:rsidR="00D97964" w:rsidRPr="00D97964">
        <w:rPr>
          <w:rFonts w:ascii="Sylfaen" w:hAnsi="Sylfaen" w:cs="Sylfaen"/>
          <w:bCs/>
          <w:sz w:val="24"/>
          <w:szCs w:val="24"/>
          <w:lang w:val="ka-GE"/>
        </w:rPr>
        <w:t xml:space="preserve"> დონის მომატება</w:t>
      </w:r>
      <w:r w:rsidR="00D97964">
        <w:rPr>
          <w:rFonts w:ascii="Sylfaen" w:hAnsi="Sylfaen" w:cs="Sylfaen"/>
          <w:bCs/>
          <w:sz w:val="24"/>
          <w:szCs w:val="24"/>
          <w:lang w:val="ka-GE"/>
        </w:rPr>
        <w:t xml:space="preserve"> და</w:t>
      </w:r>
      <w:r w:rsidRPr="002679DD">
        <w:rPr>
          <w:rFonts w:ascii="Sylfaen" w:hAnsi="Sylfaen" w:cs="Sylfaen"/>
          <w:bCs/>
          <w:sz w:val="24"/>
          <w:szCs w:val="24"/>
          <w:lang w:val="ka-GE"/>
        </w:rPr>
        <w:t xml:space="preserve"> გამონაყარი.</w:t>
      </w:r>
      <w:r w:rsidR="00DF202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DF2023" w:rsidRPr="002679DD">
        <w:rPr>
          <w:rFonts w:ascii="Sylfaen" w:hAnsi="Sylfaen" w:cs="Sylfaen"/>
          <w:bCs/>
          <w:sz w:val="24"/>
          <w:szCs w:val="24"/>
          <w:lang w:val="ka-GE"/>
        </w:rPr>
        <w:t>ფლუკონაზოლით</w:t>
      </w:r>
      <w:proofErr w:type="spellEnd"/>
      <w:r w:rsidR="00DF2023" w:rsidRPr="002679DD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მკურნალობასთან დაკავშირებით დაფიქსირდა</w:t>
      </w:r>
      <w:r w:rsidR="00DF2023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DF2023" w:rsidRPr="00494379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="00DF2023" w:rsidRPr="00494379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="00DF2023" w:rsidRPr="00494379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proofErr w:type="spellEnd"/>
      <w:r w:rsidR="00DF2023" w:rsidRPr="00494379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</w:t>
      </w:r>
      <w:r w:rsidR="00DF2023">
        <w:rPr>
          <w:rFonts w:ascii="Sylfaen" w:hAnsi="Sylfaen" w:cs="Sylfaen"/>
          <w:sz w:val="24"/>
          <w:szCs w:val="24"/>
          <w:lang w:val="ka-GE"/>
        </w:rPr>
        <w:t>თ</w:t>
      </w:r>
      <w:r w:rsidR="00DF2023" w:rsidRPr="00494379">
        <w:rPr>
          <w:rFonts w:ascii="Sylfaen" w:hAnsi="Sylfaen" w:cs="Sylfaen"/>
          <w:sz w:val="24"/>
          <w:szCs w:val="24"/>
          <w:lang w:val="ka-GE"/>
        </w:rPr>
        <w:t xml:space="preserve"> (DRESS)</w:t>
      </w:r>
      <w:r w:rsidR="001A6AF0">
        <w:rPr>
          <w:rFonts w:ascii="Sylfaen" w:hAnsi="Sylfaen" w:cs="Sylfaen"/>
          <w:sz w:val="24"/>
          <w:szCs w:val="24"/>
          <w:lang w:val="ka-GE"/>
        </w:rPr>
        <w:t>.</w:t>
      </w:r>
    </w:p>
    <w:p w14:paraId="3BB10742" w14:textId="23FB7E49" w:rsidR="006B06BC" w:rsidRPr="006B06BC" w:rsidRDefault="006B06BC" w:rsidP="006B06B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7542A">
        <w:rPr>
          <w:rFonts w:ascii="Sylfaen" w:hAnsi="Sylfaen" w:cs="Sylfaen"/>
          <w:bCs/>
          <w:sz w:val="24"/>
          <w:szCs w:val="24"/>
          <w:lang w:val="ka-GE"/>
        </w:rPr>
        <w:t>ფლუკონაზოლით</w:t>
      </w:r>
      <w:proofErr w:type="spellEnd"/>
      <w:r w:rsidRPr="00D7542A">
        <w:rPr>
          <w:rFonts w:ascii="Sylfaen" w:hAnsi="Sylfaen" w:cs="Sylfaen"/>
          <w:bCs/>
          <w:sz w:val="24"/>
          <w:szCs w:val="24"/>
          <w:lang w:val="ka-GE"/>
        </w:rPr>
        <w:t xml:space="preserve"> მკურნალობის დროს დაფიქსირდა შემდეგი გვერდითი რეაქციები შემდეგი სიხშირით: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354D92">
        <w:rPr>
          <w:rFonts w:ascii="Sylfaen" w:hAnsi="Sylfaen" w:cs="Sylfaen"/>
          <w:sz w:val="24"/>
          <w:szCs w:val="24"/>
          <w:lang w:val="ka-GE"/>
        </w:rPr>
        <w:t>ძალიან ხშირი (≥1/10);  ხშირი (≥1/100 - &lt;1/10);  არახშირი (≥1/1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354D92">
        <w:rPr>
          <w:rFonts w:ascii="Sylfaen" w:hAnsi="Sylfaen" w:cs="Sylfaen"/>
          <w:sz w:val="24"/>
          <w:szCs w:val="24"/>
          <w:lang w:val="ka-GE"/>
        </w:rPr>
        <w:t>000 - &lt;1/100);  იშვიათი (≥1/10,000 - &lt;1/1,000); ძალიან იშვიათი (&lt;1/10,000); უცნობი სიხშირის (მათი გამოვლენის ზუსტი სიხშირე ვერ დგინდება არსებული მონაცემებით).</w:t>
      </w:r>
    </w:p>
    <w:p w14:paraId="782B7989" w14:textId="77777777" w:rsidR="006B06BC" w:rsidRDefault="006B06BC" w:rsidP="006B06B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7542A">
        <w:rPr>
          <w:rFonts w:ascii="Sylfaen" w:hAnsi="Sylfaen" w:cs="Sylfaen"/>
          <w:b/>
          <w:sz w:val="24"/>
          <w:szCs w:val="24"/>
          <w:lang w:val="ka-GE"/>
        </w:rPr>
        <w:t>ორგანოთა სისტემები</w:t>
      </w:r>
    </w:p>
    <w:p w14:paraId="37D906FD" w14:textId="77777777" w:rsidR="002640FC" w:rsidRDefault="00DF202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F2023">
        <w:rPr>
          <w:rFonts w:ascii="Sylfaen" w:hAnsi="Sylfaen" w:cs="Sylfaen"/>
          <w:b/>
          <w:bCs/>
          <w:sz w:val="24"/>
          <w:szCs w:val="24"/>
          <w:lang w:val="ka-GE"/>
        </w:rPr>
        <w:t xml:space="preserve">სისხლისა და ლიმფური სისტემის </w:t>
      </w:r>
      <w:r w:rsidRPr="00652D31">
        <w:rPr>
          <w:rFonts w:ascii="Sylfaen" w:hAnsi="Sylfaen" w:cs="Sylfaen"/>
          <w:b/>
          <w:bCs/>
          <w:sz w:val="24"/>
          <w:szCs w:val="24"/>
          <w:lang w:val="ka-GE"/>
        </w:rPr>
        <w:t>დარღვევები</w:t>
      </w:r>
    </w:p>
    <w:p w14:paraId="4D33889C" w14:textId="77777777" w:rsidR="002640FC" w:rsidRDefault="00DF202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F2023">
        <w:rPr>
          <w:rFonts w:ascii="Sylfaen" w:hAnsi="Sylfaen" w:cs="Sylfaen"/>
          <w:bCs/>
          <w:i/>
          <w:iCs/>
          <w:sz w:val="24"/>
          <w:szCs w:val="24"/>
          <w:lang w:val="ka-GE"/>
        </w:rPr>
        <w:t>არახშირი: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DF2023">
        <w:rPr>
          <w:rFonts w:ascii="Sylfaen" w:hAnsi="Sylfaen" w:cs="Sylfaen"/>
          <w:bCs/>
          <w:sz w:val="24"/>
          <w:szCs w:val="24"/>
          <w:lang w:val="ka-GE"/>
        </w:rPr>
        <w:t>ანემია</w:t>
      </w:r>
    </w:p>
    <w:p w14:paraId="5A5871B1" w14:textId="77777777" w:rsidR="002640FC" w:rsidRDefault="00DF202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F2023">
        <w:rPr>
          <w:rFonts w:ascii="Sylfaen" w:hAnsi="Sylfaen" w:cs="Sylfaen"/>
          <w:bCs/>
          <w:i/>
          <w:iCs/>
          <w:sz w:val="24"/>
          <w:szCs w:val="24"/>
          <w:lang w:val="ka-GE"/>
        </w:rPr>
        <w:t>იშვიათი: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DF2023">
        <w:rPr>
          <w:rFonts w:ascii="Sylfaen" w:hAnsi="Sylfaen" w:cs="Sylfaen"/>
          <w:bCs/>
          <w:sz w:val="24"/>
          <w:szCs w:val="24"/>
          <w:lang w:val="ka-GE"/>
        </w:rPr>
        <w:t>აგრანულოციტოზი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DF2023">
        <w:rPr>
          <w:rFonts w:ascii="Sylfaen" w:hAnsi="Sylfaen" w:cs="Sylfaen"/>
          <w:bCs/>
          <w:sz w:val="24"/>
          <w:szCs w:val="24"/>
          <w:lang w:val="ka-GE"/>
        </w:rPr>
        <w:t>ლეიკოპენია</w:t>
      </w:r>
      <w:proofErr w:type="spellEnd"/>
      <w:r w:rsidRPr="00DF2023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DF2023">
        <w:rPr>
          <w:rFonts w:ascii="Sylfaen" w:hAnsi="Sylfaen" w:cs="Sylfaen"/>
          <w:bCs/>
          <w:sz w:val="24"/>
          <w:szCs w:val="24"/>
          <w:lang w:val="ka-GE"/>
        </w:rPr>
        <w:t>თრომბოციტოპენია</w:t>
      </w:r>
      <w:proofErr w:type="spellEnd"/>
      <w:r w:rsidRPr="00DF2023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DF2023">
        <w:rPr>
          <w:rFonts w:ascii="Sylfaen" w:hAnsi="Sylfaen" w:cs="Sylfaen"/>
          <w:bCs/>
          <w:sz w:val="24"/>
          <w:szCs w:val="24"/>
          <w:lang w:val="ka-GE"/>
        </w:rPr>
        <w:t>ნეიტროპენია</w:t>
      </w:r>
      <w:proofErr w:type="spellEnd"/>
    </w:p>
    <w:p w14:paraId="18EEEEB5" w14:textId="77777777" w:rsidR="002640FC" w:rsidRDefault="000477EA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bCs/>
          <w:sz w:val="24"/>
          <w:szCs w:val="24"/>
          <w:lang w:val="ka-GE"/>
        </w:rPr>
        <w:t>იმუნური სისტემის დარღვევები</w:t>
      </w:r>
    </w:p>
    <w:p w14:paraId="2E649AF9" w14:textId="77777777" w:rsidR="002640FC" w:rsidRDefault="000477EA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F2023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 w:rsidRPr="000477E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F2023" w:rsidRPr="00DF2023">
        <w:rPr>
          <w:rFonts w:ascii="Sylfaen" w:hAnsi="Sylfaen" w:cs="Sylfaen"/>
          <w:sz w:val="24"/>
          <w:szCs w:val="24"/>
          <w:lang w:val="ka-GE"/>
        </w:rPr>
        <w:t>ანაფილაქსია</w:t>
      </w:r>
      <w:proofErr w:type="spellEnd"/>
    </w:p>
    <w:p w14:paraId="658D68FC" w14:textId="77777777" w:rsidR="002640FC" w:rsidRDefault="002640FC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2640FC">
        <w:rPr>
          <w:rFonts w:ascii="Sylfaen" w:hAnsi="Sylfaen" w:cs="Sylfaen"/>
          <w:b/>
          <w:bCs/>
          <w:sz w:val="24"/>
          <w:szCs w:val="24"/>
          <w:lang w:val="ka-GE"/>
        </w:rPr>
        <w:t>მეტაბოლური</w:t>
      </w:r>
      <w:proofErr w:type="spellEnd"/>
      <w:r w:rsidRPr="002640F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4C1AF3" w:rsidRPr="004C1AF3">
        <w:rPr>
          <w:rFonts w:ascii="Sylfaen" w:hAnsi="Sylfaen" w:cs="Sylfaen"/>
          <w:b/>
          <w:bCs/>
          <w:sz w:val="24"/>
          <w:szCs w:val="24"/>
          <w:lang w:val="ka-GE"/>
        </w:rPr>
        <w:t>და კვებითი დარღვევები</w:t>
      </w:r>
    </w:p>
    <w:p w14:paraId="447E2172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F2023">
        <w:rPr>
          <w:rFonts w:ascii="Sylfaen" w:hAnsi="Sylfaen" w:cs="Sylfaen"/>
          <w:bCs/>
          <w:i/>
          <w:iCs/>
          <w:sz w:val="24"/>
          <w:szCs w:val="24"/>
          <w:lang w:val="ka-GE"/>
        </w:rPr>
        <w:t>არახშირი: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bCs/>
          <w:sz w:val="24"/>
          <w:szCs w:val="24"/>
          <w:lang w:val="ka-GE"/>
        </w:rPr>
        <w:t>მადის დაქვეითება</w:t>
      </w:r>
    </w:p>
    <w:p w14:paraId="4428705B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F2023">
        <w:rPr>
          <w:rFonts w:ascii="Sylfaen" w:hAnsi="Sylfaen" w:cs="Sylfaen"/>
          <w:bCs/>
          <w:i/>
          <w:iCs/>
          <w:sz w:val="24"/>
          <w:szCs w:val="24"/>
          <w:lang w:val="ka-GE"/>
        </w:rPr>
        <w:t>იშვიათი: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4C1AF3">
        <w:rPr>
          <w:rFonts w:ascii="Sylfaen" w:hAnsi="Sylfaen" w:cs="Sylfaen"/>
          <w:bCs/>
          <w:sz w:val="24"/>
          <w:szCs w:val="24"/>
          <w:lang w:val="ka-GE"/>
        </w:rPr>
        <w:t>ჰიპერქოლესტერინემია</w:t>
      </w:r>
      <w:proofErr w:type="spellEnd"/>
      <w:r w:rsidRPr="004C1AF3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4C1AF3">
        <w:rPr>
          <w:rFonts w:ascii="Sylfaen" w:hAnsi="Sylfaen" w:cs="Sylfaen"/>
          <w:bCs/>
          <w:sz w:val="24"/>
          <w:szCs w:val="24"/>
          <w:lang w:val="ka-GE"/>
        </w:rPr>
        <w:t>ჰიპერტრიგლიცერიდემია</w:t>
      </w:r>
      <w:proofErr w:type="spellEnd"/>
      <w:r w:rsidRPr="004C1AF3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proofErr w:type="spellStart"/>
      <w:r w:rsidRPr="004C1AF3">
        <w:rPr>
          <w:rFonts w:ascii="Sylfaen" w:hAnsi="Sylfaen" w:cs="Sylfaen"/>
          <w:bCs/>
          <w:sz w:val="24"/>
          <w:szCs w:val="24"/>
          <w:lang w:val="ka-GE"/>
        </w:rPr>
        <w:t>ჰიპოკალემია</w:t>
      </w:r>
      <w:proofErr w:type="spellEnd"/>
    </w:p>
    <w:p w14:paraId="212CCB44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477EA">
        <w:rPr>
          <w:rFonts w:ascii="Sylfaen" w:hAnsi="Sylfaen" w:cs="Sylfaen"/>
          <w:b/>
          <w:bCs/>
          <w:sz w:val="24"/>
          <w:szCs w:val="24"/>
          <w:lang w:val="ka-GE"/>
        </w:rPr>
        <w:t>ფსიქიატრიული დარღვევები</w:t>
      </w:r>
    </w:p>
    <w:p w14:paraId="1E80C5CF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 w:rsidRPr="000477E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>ძილიანობა, უძილობა</w:t>
      </w:r>
    </w:p>
    <w:p w14:paraId="33D69400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477EA">
        <w:rPr>
          <w:rFonts w:ascii="Sylfaen" w:hAnsi="Sylfaen" w:cs="Sylfaen"/>
          <w:b/>
          <w:bCs/>
          <w:sz w:val="24"/>
          <w:szCs w:val="24"/>
          <w:lang w:val="ka-GE"/>
        </w:rPr>
        <w:t>ნერვული სისტემის დარღვევები</w:t>
      </w:r>
    </w:p>
    <w:p w14:paraId="1A0DF886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 w:rsidRPr="000477EA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თავის ტკივილი</w:t>
      </w:r>
    </w:p>
    <w:p w14:paraId="0C21586C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 w:rsidRPr="000477E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კრუნჩხვები, </w:t>
      </w:r>
      <w:proofErr w:type="spellStart"/>
      <w:r w:rsidRPr="004C1AF3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Pr="004C1AF3">
        <w:rPr>
          <w:rFonts w:ascii="Sylfaen" w:hAnsi="Sylfaen" w:cs="Sylfaen"/>
          <w:sz w:val="24"/>
          <w:szCs w:val="24"/>
          <w:lang w:val="ka-GE"/>
        </w:rPr>
        <w:t>, თავბრუსხვევა, გემოს შეცვლა</w:t>
      </w:r>
    </w:p>
    <w:p w14:paraId="056716BA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1AF3">
        <w:rPr>
          <w:rFonts w:ascii="Sylfaen" w:hAnsi="Sylfaen" w:cs="Sylfaen"/>
          <w:sz w:val="24"/>
          <w:szCs w:val="24"/>
          <w:lang w:val="ka-GE"/>
        </w:rPr>
        <w:t>ტრემორი</w:t>
      </w:r>
      <w:proofErr w:type="spellEnd"/>
    </w:p>
    <w:p w14:paraId="0170D205" w14:textId="77777777" w:rsidR="002640FC" w:rsidRDefault="00A721B0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721B0">
        <w:rPr>
          <w:rFonts w:ascii="Sylfaen" w:hAnsi="Sylfaen" w:cs="Sylfaen"/>
          <w:b/>
          <w:bCs/>
          <w:sz w:val="24"/>
          <w:szCs w:val="24"/>
          <w:lang w:val="ka-GE"/>
        </w:rPr>
        <w:t xml:space="preserve">ყურთან და </w:t>
      </w:r>
      <w:proofErr w:type="spellStart"/>
      <w:r w:rsidRPr="00A721B0">
        <w:rPr>
          <w:rFonts w:ascii="Sylfaen" w:hAnsi="Sylfaen" w:cs="Sylfaen"/>
          <w:b/>
          <w:bCs/>
          <w:sz w:val="24"/>
          <w:szCs w:val="24"/>
          <w:lang w:val="ka-GE"/>
        </w:rPr>
        <w:t>ლაბირინთთან</w:t>
      </w:r>
      <w:proofErr w:type="spellEnd"/>
      <w:r w:rsidRPr="00A721B0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დაკავშირებული </w:t>
      </w:r>
      <w:r w:rsidR="004C1AF3" w:rsidRPr="004C1AF3">
        <w:rPr>
          <w:rFonts w:ascii="Sylfaen" w:hAnsi="Sylfaen" w:cs="Sylfaen"/>
          <w:b/>
          <w:bCs/>
          <w:sz w:val="24"/>
          <w:szCs w:val="24"/>
          <w:lang w:val="ka-GE"/>
        </w:rPr>
        <w:t>დარღვევები</w:t>
      </w:r>
    </w:p>
    <w:p w14:paraId="7A74114E" w14:textId="5B986BEA" w:rsidR="004C1AF3" w:rsidRP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1AF3">
        <w:rPr>
          <w:rFonts w:ascii="Sylfaen" w:hAnsi="Sylfaen" w:cs="Sylfaen"/>
          <w:sz w:val="24"/>
          <w:szCs w:val="24"/>
          <w:lang w:val="ka-GE"/>
        </w:rPr>
        <w:t>ვერტიგო</w:t>
      </w:r>
      <w:proofErr w:type="spellEnd"/>
    </w:p>
    <w:p w14:paraId="4E0E8C2A" w14:textId="77777777" w:rsidR="002640FC" w:rsidRDefault="002640FC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FD5166">
        <w:rPr>
          <w:rFonts w:ascii="Sylfaen" w:hAnsi="Sylfaen" w:cs="Sylfaen"/>
          <w:b/>
          <w:bCs/>
          <w:sz w:val="24"/>
          <w:szCs w:val="24"/>
          <w:lang w:val="ka-GE"/>
        </w:rPr>
        <w:t>გულ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თან დაკავშირებული </w:t>
      </w:r>
      <w:r w:rsidRPr="00FD5166">
        <w:rPr>
          <w:rFonts w:ascii="Sylfaen" w:hAnsi="Sylfaen" w:cs="Sylfaen"/>
          <w:b/>
          <w:bCs/>
          <w:sz w:val="24"/>
          <w:szCs w:val="24"/>
          <w:lang w:val="ka-GE"/>
        </w:rPr>
        <w:t>დარღვევები</w:t>
      </w:r>
    </w:p>
    <w:p w14:paraId="164D01F6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B60A3">
        <w:rPr>
          <w:rFonts w:ascii="Sylfaen" w:hAnsi="Sylfaen" w:cs="Sylfaen"/>
          <w:sz w:val="24"/>
          <w:szCs w:val="24"/>
          <w:lang w:val="ka-GE"/>
        </w:rPr>
        <w:t xml:space="preserve">პოლიმორფული </w:t>
      </w:r>
      <w:proofErr w:type="spellStart"/>
      <w:r w:rsidRPr="00CB60A3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Pr="00CB60A3">
        <w:rPr>
          <w:rFonts w:ascii="Sylfaen" w:hAnsi="Sylfaen" w:cs="Sylfaen"/>
          <w:sz w:val="24"/>
          <w:szCs w:val="24"/>
          <w:lang w:val="ka-GE"/>
        </w:rPr>
        <w:t xml:space="preserve"> ტაქიკარდი</w:t>
      </w:r>
      <w:r>
        <w:rPr>
          <w:rFonts w:ascii="Sylfaen" w:hAnsi="Sylfaen" w:cs="Sylfaen"/>
          <w:sz w:val="24"/>
          <w:szCs w:val="24"/>
          <w:lang w:val="ka-GE"/>
        </w:rPr>
        <w:t xml:space="preserve">ა, </w:t>
      </w:r>
      <w:r w:rsidRPr="00CB60A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>QT ინტერვალის გახანგრძლივება</w:t>
      </w:r>
    </w:p>
    <w:p w14:paraId="018D11FA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C4FBF">
        <w:rPr>
          <w:rFonts w:ascii="Sylfaen" w:hAnsi="Sylfaen" w:cs="Sylfaen"/>
          <w:b/>
          <w:bCs/>
          <w:sz w:val="24"/>
          <w:szCs w:val="24"/>
          <w:lang w:val="ka-GE"/>
        </w:rPr>
        <w:t>გასტროინტესტინალური</w:t>
      </w:r>
      <w:proofErr w:type="spellEnd"/>
      <w:r w:rsidRPr="00AC4FBF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დარღვევები </w:t>
      </w:r>
    </w:p>
    <w:p w14:paraId="17CCF404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ტკივილი მუცლის არეში, გულისრევა, ღებინება, დიარეა </w:t>
      </w:r>
    </w:p>
    <w:p w14:paraId="0F141D37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 ყაბზობა, დისპეფსია, მეტეორიზმი, პირის სიმშრალე</w:t>
      </w:r>
    </w:p>
    <w:p w14:paraId="555459AC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4C1AF3">
        <w:rPr>
          <w:rFonts w:ascii="Sylfaen" w:hAnsi="Sylfaen" w:cs="Sylfaen"/>
          <w:b/>
          <w:bCs/>
          <w:sz w:val="24"/>
          <w:szCs w:val="24"/>
          <w:lang w:val="ka-GE"/>
        </w:rPr>
        <w:t>ჰეპატობილიარული</w:t>
      </w:r>
      <w:proofErr w:type="spellEnd"/>
      <w:r w:rsidRPr="004C1AF3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დარღვევები</w:t>
      </w:r>
    </w:p>
    <w:p w14:paraId="59A9AE76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4C1AF3">
        <w:rPr>
          <w:rFonts w:ascii="Sylfaen" w:hAnsi="Sylfaen" w:cs="Sylfaen"/>
          <w:i/>
          <w:iCs/>
          <w:sz w:val="24"/>
          <w:szCs w:val="24"/>
          <w:lang w:val="ka-GE"/>
        </w:rPr>
        <w:lastRenderedPageBreak/>
        <w:t>ხშირი: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647E2" w:rsidRPr="002679DD">
        <w:rPr>
          <w:rFonts w:ascii="Sylfaen" w:hAnsi="Sylfaen" w:cs="Sylfaen"/>
          <w:bCs/>
          <w:sz w:val="24"/>
          <w:szCs w:val="24"/>
          <w:lang w:val="ka-GE"/>
        </w:rPr>
        <w:t>ალანინამინოტრანსფერაზას</w:t>
      </w:r>
      <w:proofErr w:type="spellEnd"/>
      <w:r w:rsidR="00E647E2" w:rsidRPr="002679DD">
        <w:rPr>
          <w:rFonts w:ascii="Sylfaen" w:hAnsi="Sylfaen" w:cs="Sylfaen"/>
          <w:bCs/>
          <w:sz w:val="24"/>
          <w:szCs w:val="24"/>
          <w:lang w:val="ka-GE"/>
        </w:rPr>
        <w:t xml:space="preserve"> მომატება, </w:t>
      </w:r>
      <w:proofErr w:type="spellStart"/>
      <w:r w:rsidR="00E647E2" w:rsidRPr="002679DD">
        <w:rPr>
          <w:rFonts w:ascii="Sylfaen" w:hAnsi="Sylfaen" w:cs="Sylfaen"/>
          <w:bCs/>
          <w:sz w:val="24"/>
          <w:szCs w:val="24"/>
          <w:lang w:val="ka-GE"/>
        </w:rPr>
        <w:t>ასპარტატამინოტრანსფერაზას</w:t>
      </w:r>
      <w:proofErr w:type="spellEnd"/>
      <w:r w:rsidR="00E647E2" w:rsidRPr="002679DD">
        <w:rPr>
          <w:rFonts w:ascii="Sylfaen" w:hAnsi="Sylfaen" w:cs="Sylfaen"/>
          <w:bCs/>
          <w:sz w:val="24"/>
          <w:szCs w:val="24"/>
          <w:lang w:val="ka-GE"/>
        </w:rPr>
        <w:t xml:space="preserve"> მომატება, </w:t>
      </w:r>
      <w:r w:rsidR="00E647E2" w:rsidRPr="00D97964">
        <w:rPr>
          <w:rFonts w:ascii="Sylfaen" w:hAnsi="Sylfaen" w:cs="Sylfaen"/>
          <w:bCs/>
          <w:sz w:val="24"/>
          <w:szCs w:val="24"/>
          <w:lang w:val="ka-GE"/>
        </w:rPr>
        <w:t xml:space="preserve">სისხლში  ტუტე </w:t>
      </w:r>
      <w:proofErr w:type="spellStart"/>
      <w:r w:rsidR="00E647E2" w:rsidRPr="00D97964">
        <w:rPr>
          <w:rFonts w:ascii="Sylfaen" w:hAnsi="Sylfaen" w:cs="Sylfaen"/>
          <w:bCs/>
          <w:sz w:val="24"/>
          <w:szCs w:val="24"/>
          <w:lang w:val="ka-GE"/>
        </w:rPr>
        <w:t>ფოსფატაზის</w:t>
      </w:r>
      <w:proofErr w:type="spellEnd"/>
      <w:r w:rsidR="00E647E2" w:rsidRPr="00D97964">
        <w:rPr>
          <w:rFonts w:ascii="Sylfaen" w:hAnsi="Sylfaen" w:cs="Sylfaen"/>
          <w:bCs/>
          <w:sz w:val="24"/>
          <w:szCs w:val="24"/>
          <w:lang w:val="ka-GE"/>
        </w:rPr>
        <w:t xml:space="preserve"> დონის მომატება</w:t>
      </w:r>
    </w:p>
    <w:p w14:paraId="58F550FD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647E2">
        <w:rPr>
          <w:rFonts w:ascii="Sylfaen" w:hAnsi="Sylfaen" w:cs="Sylfaen"/>
          <w:i/>
          <w:iCs/>
          <w:sz w:val="24"/>
          <w:szCs w:val="24"/>
          <w:lang w:val="ka-GE"/>
        </w:rPr>
        <w:t>არახშირ</w:t>
      </w:r>
      <w:r w:rsidR="00E647E2" w:rsidRPr="00E647E2">
        <w:rPr>
          <w:rFonts w:ascii="Sylfaen" w:hAnsi="Sylfaen" w:cs="Sylfaen"/>
          <w:i/>
          <w:iCs/>
          <w:sz w:val="24"/>
          <w:szCs w:val="24"/>
          <w:lang w:val="ka-GE"/>
        </w:rPr>
        <w:t>ი:</w:t>
      </w:r>
      <w:r w:rsidR="00E647E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C1AF3">
        <w:rPr>
          <w:rFonts w:ascii="Sylfaen" w:hAnsi="Sylfaen" w:cs="Sylfaen"/>
          <w:sz w:val="24"/>
          <w:szCs w:val="24"/>
          <w:lang w:val="ka-GE"/>
        </w:rPr>
        <w:t>ქოლესტაზი</w:t>
      </w:r>
      <w:proofErr w:type="spellEnd"/>
      <w:r w:rsidRPr="004C1AF3">
        <w:rPr>
          <w:rFonts w:ascii="Sylfaen" w:hAnsi="Sylfaen" w:cs="Sylfaen"/>
          <w:sz w:val="24"/>
          <w:szCs w:val="24"/>
          <w:lang w:val="ka-GE"/>
        </w:rPr>
        <w:t xml:space="preserve">, სიყვითლე, </w:t>
      </w:r>
      <w:proofErr w:type="spellStart"/>
      <w:r w:rsidRPr="004C1AF3">
        <w:rPr>
          <w:rFonts w:ascii="Sylfaen" w:hAnsi="Sylfaen" w:cs="Sylfaen"/>
          <w:sz w:val="24"/>
          <w:szCs w:val="24"/>
          <w:lang w:val="ka-GE"/>
        </w:rPr>
        <w:t>ბილირუბინის</w:t>
      </w:r>
      <w:proofErr w:type="spellEnd"/>
      <w:r w:rsidRPr="004C1AF3">
        <w:rPr>
          <w:rFonts w:ascii="Sylfaen" w:hAnsi="Sylfaen" w:cs="Sylfaen"/>
          <w:sz w:val="24"/>
          <w:szCs w:val="24"/>
          <w:lang w:val="ka-GE"/>
        </w:rPr>
        <w:t xml:space="preserve"> დონის</w:t>
      </w:r>
      <w:r w:rsidR="00E647E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C1AF3">
        <w:rPr>
          <w:rFonts w:ascii="Sylfaen" w:hAnsi="Sylfaen" w:cs="Sylfaen"/>
          <w:sz w:val="24"/>
          <w:szCs w:val="24"/>
          <w:lang w:val="ka-GE"/>
        </w:rPr>
        <w:t>მომატებ</w:t>
      </w:r>
      <w:r w:rsidR="00E647E2">
        <w:rPr>
          <w:rFonts w:ascii="Sylfaen" w:hAnsi="Sylfaen" w:cs="Sylfaen"/>
          <w:sz w:val="24"/>
          <w:szCs w:val="24"/>
          <w:lang w:val="ka-GE"/>
        </w:rPr>
        <w:t>ა</w:t>
      </w:r>
    </w:p>
    <w:p w14:paraId="75D182CA" w14:textId="77777777" w:rsidR="002640FC" w:rsidRDefault="004C1AF3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647E2">
        <w:rPr>
          <w:rFonts w:ascii="Sylfaen" w:hAnsi="Sylfaen" w:cs="Sylfaen"/>
          <w:i/>
          <w:iCs/>
          <w:sz w:val="24"/>
          <w:szCs w:val="24"/>
          <w:lang w:val="ka-GE"/>
        </w:rPr>
        <w:t>იშვიათ</w:t>
      </w:r>
      <w:r w:rsidR="00E647E2" w:rsidRPr="00E647E2">
        <w:rPr>
          <w:rFonts w:ascii="Sylfaen" w:hAnsi="Sylfaen" w:cs="Sylfaen"/>
          <w:i/>
          <w:iCs/>
          <w:sz w:val="24"/>
          <w:szCs w:val="24"/>
          <w:lang w:val="ka-GE"/>
        </w:rPr>
        <w:t>ი: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 ღვიძლის უკმარისობა, </w:t>
      </w:r>
      <w:proofErr w:type="spellStart"/>
      <w:r w:rsidR="00E647E2" w:rsidRPr="004C1AF3">
        <w:rPr>
          <w:rFonts w:ascii="Sylfaen" w:hAnsi="Sylfaen" w:cs="Sylfaen"/>
          <w:sz w:val="24"/>
          <w:szCs w:val="24"/>
          <w:lang w:val="ka-GE"/>
        </w:rPr>
        <w:t>ჰეპატოცელულური</w:t>
      </w:r>
      <w:proofErr w:type="spellEnd"/>
      <w:r w:rsidR="00E647E2" w:rsidRPr="004C1AF3">
        <w:rPr>
          <w:rFonts w:ascii="Sylfaen" w:hAnsi="Sylfaen" w:cs="Sylfaen"/>
          <w:sz w:val="24"/>
          <w:szCs w:val="24"/>
          <w:lang w:val="ka-GE"/>
        </w:rPr>
        <w:t xml:space="preserve"> ნეკროზი, </w:t>
      </w:r>
      <w:r w:rsidRPr="004C1AF3">
        <w:rPr>
          <w:rFonts w:ascii="Sylfaen" w:hAnsi="Sylfaen" w:cs="Sylfaen"/>
          <w:sz w:val="24"/>
          <w:szCs w:val="24"/>
          <w:lang w:val="ka-GE"/>
        </w:rPr>
        <w:t xml:space="preserve">ჰეპატიტი, </w:t>
      </w:r>
      <w:proofErr w:type="spellStart"/>
      <w:r w:rsidRPr="004C1AF3">
        <w:rPr>
          <w:rFonts w:ascii="Sylfaen" w:hAnsi="Sylfaen" w:cs="Sylfaen"/>
          <w:sz w:val="24"/>
          <w:szCs w:val="24"/>
          <w:lang w:val="ka-GE"/>
        </w:rPr>
        <w:t>ჰეპატოცელულური</w:t>
      </w:r>
      <w:proofErr w:type="spellEnd"/>
      <w:r w:rsidRPr="004C1AF3">
        <w:rPr>
          <w:rFonts w:ascii="Sylfaen" w:hAnsi="Sylfaen" w:cs="Sylfaen"/>
          <w:sz w:val="24"/>
          <w:szCs w:val="24"/>
          <w:lang w:val="ka-GE"/>
        </w:rPr>
        <w:t xml:space="preserve"> დაზიანება</w:t>
      </w:r>
    </w:p>
    <w:p w14:paraId="43592AD2" w14:textId="77777777" w:rsidR="002640FC" w:rsidRDefault="00E647E2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5672FA">
        <w:rPr>
          <w:rFonts w:ascii="Sylfaen" w:hAnsi="Sylfaen" w:cs="Sylfaen"/>
          <w:b/>
          <w:bCs/>
          <w:sz w:val="24"/>
          <w:szCs w:val="24"/>
          <w:lang w:val="ka-GE"/>
        </w:rPr>
        <w:t>დარღვევები კანისა და კანქვეშა ქსოვილის მხრივ</w:t>
      </w:r>
    </w:p>
    <w:p w14:paraId="46701E91" w14:textId="77777777" w:rsidR="002640FC" w:rsidRDefault="00E647E2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E647E2">
        <w:rPr>
          <w:rFonts w:ascii="Sylfaen" w:hAnsi="Sylfaen" w:cs="Sylfaen"/>
          <w:i/>
          <w:iCs/>
          <w:sz w:val="24"/>
          <w:szCs w:val="24"/>
          <w:lang w:val="ka-GE"/>
        </w:rPr>
        <w:t>ხშირი:</w:t>
      </w:r>
      <w:r>
        <w:rPr>
          <w:rFonts w:ascii="Sylfaen" w:hAnsi="Sylfaen" w:cs="Sylfaen"/>
          <w:sz w:val="24"/>
          <w:szCs w:val="24"/>
          <w:lang w:val="ka-GE"/>
        </w:rPr>
        <w:t xml:space="preserve"> გამონაყარი</w:t>
      </w:r>
    </w:p>
    <w:p w14:paraId="36812D95" w14:textId="77777777" w:rsidR="002640FC" w:rsidRDefault="001A6AF0" w:rsidP="002640FC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1A6AF0">
        <w:rPr>
          <w:rFonts w:ascii="Sylfaen" w:hAnsi="Sylfaen" w:cs="Sylfaen"/>
          <w:i/>
          <w:iCs/>
          <w:sz w:val="24"/>
          <w:szCs w:val="24"/>
          <w:lang w:val="ka-GE"/>
        </w:rPr>
        <w:t xml:space="preserve">არახშირი: </w:t>
      </w:r>
      <w:r w:rsidRPr="001A6AF0">
        <w:rPr>
          <w:rFonts w:ascii="Sylfaen" w:hAnsi="Sylfaen" w:cs="Sylfaen"/>
          <w:sz w:val="24"/>
          <w:szCs w:val="24"/>
          <w:lang w:val="ka-GE"/>
        </w:rPr>
        <w:t>მედიკამენტოზური დერმატიტი</w:t>
      </w:r>
      <w:r>
        <w:rPr>
          <w:rFonts w:ascii="Sylfaen" w:hAnsi="Sylfaen" w:cs="Sylfaen"/>
          <w:sz w:val="24"/>
          <w:szCs w:val="24"/>
          <w:lang w:val="ka-GE"/>
        </w:rPr>
        <w:t>*</w:t>
      </w:r>
      <w:r w:rsidRPr="001A6AF0">
        <w:rPr>
          <w:rFonts w:ascii="Sylfaen" w:hAnsi="Sylfaen" w:cs="Sylfaen"/>
          <w:sz w:val="24"/>
          <w:szCs w:val="24"/>
          <w:lang w:val="ka-GE"/>
        </w:rPr>
        <w:t>,</w:t>
      </w:r>
      <w:r w:rsidRPr="0052391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>ჭინჭრის ციება,</w:t>
      </w:r>
      <w:r w:rsidRPr="0052391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>ქავილი,</w:t>
      </w:r>
      <w:r w:rsidRPr="00523911"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>მომატებული ოფლიანობა</w:t>
      </w:r>
    </w:p>
    <w:p w14:paraId="4EF8636F" w14:textId="77777777" w:rsidR="00A77D4D" w:rsidRDefault="001A6AF0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721B0">
        <w:rPr>
          <w:rFonts w:ascii="Sylfaen" w:hAnsi="Sylfaen" w:cs="Sylfaen"/>
          <w:i/>
          <w:iCs/>
          <w:sz w:val="24"/>
          <w:szCs w:val="24"/>
          <w:lang w:val="ka-GE"/>
        </w:rPr>
        <w:t>იშვიათი: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 xml:space="preserve">ტოქსიკური ეპიდერმული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ნეკროლიზი</w:t>
      </w:r>
      <w:proofErr w:type="spellEnd"/>
      <w:r w:rsidRPr="001A6AF0">
        <w:rPr>
          <w:rFonts w:ascii="Sylfaen" w:hAnsi="Sylfaen" w:cs="Sylfaen"/>
          <w:sz w:val="24"/>
          <w:szCs w:val="24"/>
          <w:lang w:val="ka-GE"/>
        </w:rPr>
        <w:t>, სტივენს-ჯონსონის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 xml:space="preserve">სინდრომი, მწვავე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ეგზანთემატოზური</w:t>
      </w:r>
      <w:proofErr w:type="spellEnd"/>
      <w:r w:rsidRPr="001A6AF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პუსტულოზი</w:t>
      </w:r>
      <w:proofErr w:type="spellEnd"/>
      <w:r w:rsidRPr="001A6AF0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ექსფოლიაციური</w:t>
      </w:r>
      <w:proofErr w:type="spellEnd"/>
      <w:r w:rsidRPr="001A6AF0">
        <w:rPr>
          <w:rFonts w:ascii="Sylfaen" w:hAnsi="Sylfaen" w:cs="Sylfaen"/>
          <w:sz w:val="24"/>
          <w:szCs w:val="24"/>
          <w:lang w:val="ka-GE"/>
        </w:rPr>
        <w:t xml:space="preserve"> დერმატიტი,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 xml:space="preserve">შეშუპება, სახის შეშუპება, </w:t>
      </w:r>
      <w:proofErr w:type="spellStart"/>
      <w:r w:rsidRPr="001A6AF0">
        <w:rPr>
          <w:rFonts w:ascii="Sylfaen" w:hAnsi="Sylfaen" w:cs="Sylfaen"/>
          <w:sz w:val="24"/>
          <w:szCs w:val="24"/>
          <w:lang w:val="ka-GE"/>
        </w:rPr>
        <w:t>ალოპეცია</w:t>
      </w:r>
      <w:proofErr w:type="spellEnd"/>
    </w:p>
    <w:p w14:paraId="02B5441B" w14:textId="77777777" w:rsidR="00A77D4D" w:rsidRDefault="001A6AF0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A721B0">
        <w:rPr>
          <w:rFonts w:ascii="Sylfaen" w:hAnsi="Sylfaen" w:cs="Sylfaen"/>
          <w:i/>
          <w:iCs/>
          <w:sz w:val="24"/>
          <w:szCs w:val="24"/>
          <w:lang w:val="ka-GE"/>
        </w:rPr>
        <w:t>უცნობი სიხშირი</w:t>
      </w:r>
      <w:r w:rsidR="00A721B0">
        <w:rPr>
          <w:rFonts w:ascii="Sylfaen" w:hAnsi="Sylfaen" w:cs="Sylfaen"/>
          <w:i/>
          <w:iCs/>
          <w:sz w:val="24"/>
          <w:szCs w:val="24"/>
          <w:lang w:val="ka-GE"/>
        </w:rPr>
        <w:t>ს</w:t>
      </w:r>
      <w:r w:rsidRPr="00A721B0">
        <w:rPr>
          <w:rFonts w:ascii="Sylfaen" w:hAnsi="Sylfaen" w:cs="Sylfaen"/>
          <w:i/>
          <w:iCs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A6AF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94379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494379">
        <w:rPr>
          <w:rFonts w:ascii="Sylfaen" w:hAnsi="Sylfaen" w:cs="Sylfaen"/>
          <w:sz w:val="24"/>
          <w:szCs w:val="24"/>
          <w:lang w:val="ka-GE"/>
        </w:rPr>
        <w:t xml:space="preserve"> რეაქცია </w:t>
      </w:r>
      <w:proofErr w:type="spellStart"/>
      <w:r w:rsidRPr="00494379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proofErr w:type="spellEnd"/>
      <w:r w:rsidRPr="00494379">
        <w:rPr>
          <w:rFonts w:ascii="Sylfaen" w:hAnsi="Sylfaen" w:cs="Sylfaen"/>
          <w:sz w:val="24"/>
          <w:szCs w:val="24"/>
          <w:lang w:val="ka-GE"/>
        </w:rPr>
        <w:t xml:space="preserve"> და სისტემური სიმპტომები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Pr="00494379">
        <w:rPr>
          <w:rFonts w:ascii="Sylfaen" w:hAnsi="Sylfaen" w:cs="Sylfaen"/>
          <w:sz w:val="24"/>
          <w:szCs w:val="24"/>
          <w:lang w:val="ka-GE"/>
        </w:rPr>
        <w:t xml:space="preserve"> (DRESS)</w:t>
      </w:r>
    </w:p>
    <w:p w14:paraId="08275D8E" w14:textId="77777777" w:rsidR="00A77D4D" w:rsidRDefault="003D45C8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5672FA">
        <w:rPr>
          <w:rFonts w:ascii="Sylfaen" w:hAnsi="Sylfaen" w:cs="Sylfaen"/>
          <w:b/>
          <w:bCs/>
          <w:sz w:val="24"/>
          <w:szCs w:val="24"/>
          <w:lang w:val="ka-GE"/>
        </w:rPr>
        <w:t>ძვალ-კუნთოვანი სისტემისა და შემაერთებელი ქსოვილის დაზიანებები</w:t>
      </w:r>
    </w:p>
    <w:p w14:paraId="6BA9CBD1" w14:textId="77777777" w:rsidR="00A77D4D" w:rsidRDefault="003D45C8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B6944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 w:rsidRPr="005672F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D45C8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</w:p>
    <w:p w14:paraId="11D0402C" w14:textId="77777777" w:rsidR="00A77D4D" w:rsidRDefault="006B6944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B6944">
        <w:rPr>
          <w:rFonts w:ascii="Sylfaen" w:hAnsi="Sylfaen" w:cs="Sylfaen"/>
          <w:b/>
          <w:bCs/>
          <w:sz w:val="24"/>
          <w:szCs w:val="24"/>
          <w:lang w:val="ka-GE"/>
        </w:rPr>
        <w:t>ზოგადი დარღვევები და ადგილობრივი რეაქციები</w:t>
      </w:r>
    </w:p>
    <w:p w14:paraId="502111FE" w14:textId="77777777" w:rsidR="00A77D4D" w:rsidRDefault="006B6944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B6944">
        <w:rPr>
          <w:rFonts w:ascii="Sylfaen" w:hAnsi="Sylfaen" w:cs="Sylfaen"/>
          <w:i/>
          <w:iCs/>
          <w:sz w:val="24"/>
          <w:szCs w:val="24"/>
          <w:lang w:val="ka-GE"/>
        </w:rPr>
        <w:t>არახშირი: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 xml:space="preserve"> </w:t>
      </w:r>
      <w:r w:rsidRPr="006B6944">
        <w:rPr>
          <w:rFonts w:ascii="Sylfaen" w:hAnsi="Sylfaen" w:cs="Sylfaen"/>
          <w:sz w:val="24"/>
          <w:szCs w:val="24"/>
          <w:lang w:val="ka-GE"/>
        </w:rPr>
        <w:t>დაღლილობა, სისუსტე</w:t>
      </w:r>
      <w:r w:rsidRPr="00523911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6B6944">
        <w:rPr>
          <w:rFonts w:ascii="Sylfaen" w:hAnsi="Sylfaen" w:cs="Sylfaen"/>
          <w:sz w:val="24"/>
          <w:szCs w:val="24"/>
          <w:lang w:val="ka-GE"/>
        </w:rPr>
        <w:t>ასთენია, ცხელება.</w:t>
      </w:r>
    </w:p>
    <w:p w14:paraId="68F168F9" w14:textId="77777777" w:rsidR="00A77D4D" w:rsidRDefault="006B6944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B6944">
        <w:rPr>
          <w:rFonts w:ascii="Sylfaen" w:hAnsi="Sylfaen" w:cs="Sylfaen"/>
          <w:sz w:val="24"/>
          <w:szCs w:val="24"/>
          <w:lang w:val="ka-GE"/>
        </w:rPr>
        <w:t>*</w:t>
      </w:r>
      <w:r>
        <w:rPr>
          <w:rFonts w:ascii="Sylfaen" w:hAnsi="Sylfaen" w:cs="Sylfaen"/>
          <w:sz w:val="24"/>
          <w:szCs w:val="24"/>
          <w:lang w:val="ka-GE"/>
        </w:rPr>
        <w:t xml:space="preserve">მათ შორის, </w:t>
      </w:r>
      <w:r w:rsidRPr="006B6944">
        <w:rPr>
          <w:rFonts w:ascii="Sylfaen" w:hAnsi="Sylfaen" w:cs="Sylfaen"/>
          <w:sz w:val="24"/>
          <w:szCs w:val="24"/>
          <w:lang w:val="ka-GE"/>
        </w:rPr>
        <w:t xml:space="preserve">ფიქსირებული </w:t>
      </w:r>
      <w:proofErr w:type="spellStart"/>
      <w:r w:rsidRPr="006B6944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6B6944">
        <w:rPr>
          <w:rFonts w:ascii="Sylfaen" w:hAnsi="Sylfaen" w:cs="Sylfaen"/>
          <w:sz w:val="24"/>
          <w:szCs w:val="24"/>
          <w:lang w:val="ka-GE"/>
        </w:rPr>
        <w:t xml:space="preserve"> დაზიანება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B6944">
        <w:rPr>
          <w:rFonts w:ascii="Sylfaen" w:hAnsi="Sylfaen" w:cs="Sylfaen"/>
          <w:sz w:val="24"/>
          <w:szCs w:val="24"/>
          <w:lang w:val="ka-GE"/>
        </w:rPr>
        <w:t>(FDE)</w:t>
      </w:r>
      <w:r w:rsidR="00A77D4D">
        <w:rPr>
          <w:rFonts w:ascii="Sylfaen" w:hAnsi="Sylfaen" w:cs="Sylfaen"/>
          <w:sz w:val="24"/>
          <w:szCs w:val="24"/>
          <w:lang w:val="ka-GE"/>
        </w:rPr>
        <w:t>.</w:t>
      </w:r>
    </w:p>
    <w:p w14:paraId="10D16B53" w14:textId="77777777" w:rsidR="00A77D4D" w:rsidRDefault="00A77D4D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ბავშვები</w:t>
      </w:r>
      <w:r w:rsidR="006B6944" w:rsidRPr="006B6944">
        <w:rPr>
          <w:rFonts w:ascii="Sylfaen" w:hAnsi="Sylfaen" w:cs="Sylfaen"/>
          <w:b/>
          <w:bCs/>
          <w:sz w:val="24"/>
          <w:szCs w:val="24"/>
          <w:lang w:val="ka-GE"/>
        </w:rPr>
        <w:t xml:space="preserve">: </w:t>
      </w:r>
      <w:r w:rsidR="00DA0370" w:rsidRPr="00DA0370">
        <w:rPr>
          <w:rFonts w:ascii="Sylfaen" w:hAnsi="Sylfaen" w:cs="Sylfaen"/>
          <w:sz w:val="24"/>
          <w:szCs w:val="24"/>
          <w:lang w:val="ka-GE"/>
        </w:rPr>
        <w:t xml:space="preserve">ბავშვებში კლინიკური კვლევების დროს დაფიქსირებული არასასურველი რეაქციებისა და ლაბორატორიული კვლევის შედეგებში ცვლილებების ბუნება და სიხშირე, გარდა გენიტალური </w:t>
      </w:r>
      <w:proofErr w:type="spellStart"/>
      <w:r w:rsidR="00DA0370" w:rsidRPr="00DA0370">
        <w:rPr>
          <w:rFonts w:ascii="Sylfaen" w:hAnsi="Sylfaen" w:cs="Sylfaen"/>
          <w:sz w:val="24"/>
          <w:szCs w:val="24"/>
          <w:lang w:val="ka-GE"/>
        </w:rPr>
        <w:t>კანდიდოზის</w:t>
      </w:r>
      <w:proofErr w:type="spellEnd"/>
      <w:r w:rsidR="00DA0370" w:rsidRPr="00DA0370">
        <w:rPr>
          <w:rFonts w:ascii="Sylfaen" w:hAnsi="Sylfaen" w:cs="Sylfaen"/>
          <w:sz w:val="24"/>
          <w:szCs w:val="24"/>
          <w:lang w:val="ka-GE"/>
        </w:rPr>
        <w:t xml:space="preserve"> ჩვენებებისა, მოზრდილებში </w:t>
      </w:r>
      <w:r w:rsidR="00DA0370"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="00DA0370" w:rsidRPr="00DA0370">
        <w:rPr>
          <w:rFonts w:ascii="Sylfaen" w:hAnsi="Sylfaen" w:cs="Sylfaen"/>
          <w:sz w:val="24"/>
          <w:szCs w:val="24"/>
          <w:lang w:val="ka-GE"/>
        </w:rPr>
        <w:t xml:space="preserve"> მნიშვნელობების მსგავსია.</w:t>
      </w:r>
    </w:p>
    <w:p w14:paraId="40600086" w14:textId="77777777" w:rsidR="00A77D4D" w:rsidRDefault="00E4798F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="00AD4CC8" w:rsidRPr="00652D31">
        <w:rPr>
          <w:rFonts w:ascii="Sylfaen" w:hAnsi="Sylfaen" w:cs="Sylfaen"/>
          <w:b/>
          <w:sz w:val="24"/>
          <w:szCs w:val="24"/>
          <w:lang w:val="ka-GE"/>
        </w:rPr>
        <w:t xml:space="preserve">, ლაქტაცია და </w:t>
      </w:r>
      <w:proofErr w:type="spellStart"/>
      <w:r w:rsidR="00AD4CC8" w:rsidRPr="00652D31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</w:p>
    <w:p w14:paraId="71FD4F54" w14:textId="48010B93" w:rsidR="00957294" w:rsidRDefault="00957294" w:rsidP="00A77D4D">
      <w:pPr>
        <w:spacing w:after="0" w:line="360" w:lineRule="auto"/>
        <w:ind w:left="-990" w:right="-30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57294">
        <w:rPr>
          <w:rFonts w:ascii="Sylfaen" w:hAnsi="Sylfaen" w:cs="Sylfaen"/>
          <w:b/>
          <w:sz w:val="24"/>
          <w:szCs w:val="24"/>
          <w:lang w:val="ka-GE"/>
        </w:rPr>
        <w:t>რეპროდუქციული ასაკის ქალები</w:t>
      </w:r>
    </w:p>
    <w:p w14:paraId="6B25F12D" w14:textId="0B020CDA" w:rsidR="002B02C1" w:rsidRDefault="002B02C1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B02C1">
        <w:rPr>
          <w:rFonts w:ascii="Sylfaen" w:hAnsi="Sylfaen" w:cs="Sylfaen"/>
          <w:sz w:val="24"/>
          <w:szCs w:val="24"/>
          <w:lang w:val="ka-GE"/>
        </w:rPr>
        <w:t>მკურნალობის დაწყებამდე პაციენტი უნდა იყოს ინფორმირებული ნაყოფისთვის პოტენციური რისკის შესახებ.</w:t>
      </w:r>
    </w:p>
    <w:p w14:paraId="68B3BDBE" w14:textId="71DB2DEE" w:rsidR="002B02C1" w:rsidRDefault="002B02C1" w:rsidP="00A77D4D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B02C1">
        <w:rPr>
          <w:rFonts w:ascii="Sylfaen" w:hAnsi="Sylfaen" w:cs="Sylfaen"/>
          <w:sz w:val="24"/>
          <w:szCs w:val="24"/>
          <w:lang w:val="ka-GE"/>
        </w:rPr>
        <w:t xml:space="preserve">პრეპარატის ერთჯერადი დოზის მიღების შემდეგ, ორსულობამდე რეკომენდებულია 1 კვირიანი გამორეცხვის პერიოდი (რაც 5-6 </w:t>
      </w:r>
      <w:proofErr w:type="spellStart"/>
      <w:r w:rsidRPr="002B02C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2B02C1">
        <w:rPr>
          <w:rFonts w:ascii="Sylfaen" w:hAnsi="Sylfaen" w:cs="Sylfaen"/>
          <w:sz w:val="24"/>
          <w:szCs w:val="24"/>
          <w:lang w:val="ka-GE"/>
        </w:rPr>
        <w:t xml:space="preserve"> პერიოდის ექვივალენტურია).</w:t>
      </w:r>
    </w:p>
    <w:p w14:paraId="7788D90F" w14:textId="0AF4FED8" w:rsidR="00957294" w:rsidRPr="002B02C1" w:rsidRDefault="002B02C1" w:rsidP="002B02C1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2B02C1">
        <w:rPr>
          <w:rFonts w:ascii="Sylfaen" w:hAnsi="Sylfaen" w:cs="Sylfaen"/>
          <w:sz w:val="24"/>
          <w:szCs w:val="24"/>
          <w:lang w:val="ka-GE"/>
        </w:rPr>
        <w:t xml:space="preserve">რეპროდუქციული </w:t>
      </w:r>
      <w:r>
        <w:rPr>
          <w:rFonts w:ascii="Sylfaen" w:hAnsi="Sylfaen" w:cs="Sylfaen"/>
          <w:sz w:val="24"/>
          <w:szCs w:val="24"/>
          <w:lang w:val="ka-GE"/>
        </w:rPr>
        <w:t>ასაკის</w:t>
      </w:r>
      <w:r w:rsidRPr="002B02C1">
        <w:rPr>
          <w:rFonts w:ascii="Sylfaen" w:hAnsi="Sylfaen" w:cs="Sylfaen"/>
          <w:sz w:val="24"/>
          <w:szCs w:val="24"/>
          <w:lang w:val="ka-GE"/>
        </w:rPr>
        <w:t xml:space="preserve"> ქალებში მკურნალობის უფრო ხანგრძლივი </w:t>
      </w:r>
      <w:r>
        <w:rPr>
          <w:rFonts w:ascii="Sylfaen" w:hAnsi="Sylfaen" w:cs="Sylfaen"/>
          <w:sz w:val="24"/>
          <w:szCs w:val="24"/>
          <w:lang w:val="ka-GE"/>
        </w:rPr>
        <w:t>კურს</w:t>
      </w:r>
      <w:r w:rsidRPr="002B02C1">
        <w:rPr>
          <w:rFonts w:ascii="Sylfaen" w:hAnsi="Sylfaen" w:cs="Sylfaen"/>
          <w:sz w:val="24"/>
          <w:szCs w:val="24"/>
          <w:lang w:val="ka-GE"/>
        </w:rPr>
        <w:t>ის დროს, გარემოებებიდან გამომდინარე, მკურნალობის მთელი პერიოდის განმავლობაში და ბოლო დოზის მიღებიდან 1 კვირის განმავლობაში, შეიძლება განიხილებოდეს ჩასახვის შესაძლებლობა.</w:t>
      </w:r>
    </w:p>
    <w:p w14:paraId="683B51AA" w14:textId="77777777" w:rsidR="002B02C1" w:rsidRDefault="00AD4CC8" w:rsidP="002B02C1">
      <w:pPr>
        <w:spacing w:after="0" w:line="360" w:lineRule="auto"/>
        <w:ind w:left="-990" w:right="-301"/>
        <w:jc w:val="both"/>
        <w:rPr>
          <w:rFonts w:ascii="Sylfaen" w:hAnsi="Sylfaen" w:cs="Sylfaen"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37A17530" w14:textId="77777777" w:rsidR="002B02C1" w:rsidRDefault="002B02C1" w:rsidP="002B02C1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BE06E8">
        <w:rPr>
          <w:rFonts w:ascii="Sylfaen" w:hAnsi="Sylfaen" w:cs="Sylfaen"/>
          <w:bCs/>
          <w:sz w:val="24"/>
          <w:szCs w:val="24"/>
          <w:lang w:val="ka-GE"/>
        </w:rPr>
        <w:t>ობსერვაციულ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2B02C1">
        <w:rPr>
          <w:rFonts w:ascii="Sylfaen" w:hAnsi="Sylfaen" w:cs="Sylfaen"/>
          <w:bCs/>
          <w:sz w:val="24"/>
          <w:szCs w:val="24"/>
          <w:lang w:val="ka-GE"/>
        </w:rPr>
        <w:t>კვლევები</w:t>
      </w:r>
      <w:proofErr w:type="spellEnd"/>
      <w:r w:rsidRPr="002B02C1">
        <w:rPr>
          <w:rFonts w:ascii="Sylfaen" w:hAnsi="Sylfaen" w:cs="Sylfaen"/>
          <w:bCs/>
          <w:sz w:val="24"/>
          <w:szCs w:val="24"/>
          <w:lang w:val="ka-GE"/>
        </w:rPr>
        <w:t xml:space="preserve"> მიუთითებს სპონტანური აბორტის მომატებულ რისკზე ქალებში, რომლებიც ორსულობის პირველ და/ან მეორე ტრიმესტრში იღებდნენ </w:t>
      </w:r>
      <w:proofErr w:type="spellStart"/>
      <w:r w:rsidRPr="002B02C1">
        <w:rPr>
          <w:rFonts w:ascii="Sylfaen" w:hAnsi="Sylfaen" w:cs="Sylfaen"/>
          <w:bCs/>
          <w:sz w:val="24"/>
          <w:szCs w:val="24"/>
          <w:lang w:val="ka-GE"/>
        </w:rPr>
        <w:t>ფლუკონაზოლს</w:t>
      </w:r>
      <w:proofErr w:type="spellEnd"/>
      <w:r w:rsidRPr="002B02C1">
        <w:rPr>
          <w:rFonts w:ascii="Sylfaen" w:hAnsi="Sylfaen" w:cs="Sylfaen"/>
          <w:bCs/>
          <w:sz w:val="24"/>
          <w:szCs w:val="24"/>
          <w:lang w:val="ka-GE"/>
        </w:rPr>
        <w:t xml:space="preserve">, იმ </w:t>
      </w:r>
      <w:r w:rsidRPr="002B02C1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ქალებთან შედარებით, რომლებიც იმავე პერიოდში არ იღებდნენ </w:t>
      </w:r>
      <w:proofErr w:type="spellStart"/>
      <w:r w:rsidRPr="002B02C1">
        <w:rPr>
          <w:rFonts w:ascii="Sylfaen" w:hAnsi="Sylfaen" w:cs="Sylfaen"/>
          <w:bCs/>
          <w:sz w:val="24"/>
          <w:szCs w:val="24"/>
          <w:lang w:val="ka-GE"/>
        </w:rPr>
        <w:t>ფლუკონაზოლს</w:t>
      </w:r>
      <w:proofErr w:type="spellEnd"/>
      <w:r w:rsidRPr="002B02C1">
        <w:rPr>
          <w:rFonts w:ascii="Sylfaen" w:hAnsi="Sylfaen" w:cs="Sylfaen"/>
          <w:bCs/>
          <w:sz w:val="24"/>
          <w:szCs w:val="24"/>
          <w:lang w:val="ka-GE"/>
        </w:rPr>
        <w:t xml:space="preserve"> ან იღებდნენ </w:t>
      </w:r>
      <w:proofErr w:type="spellStart"/>
      <w:r w:rsidRPr="002B02C1">
        <w:rPr>
          <w:rFonts w:ascii="Sylfaen" w:hAnsi="Sylfaen" w:cs="Sylfaen"/>
          <w:bCs/>
          <w:sz w:val="24"/>
          <w:szCs w:val="24"/>
          <w:lang w:val="ka-GE"/>
        </w:rPr>
        <w:t>ტოპიკალური</w:t>
      </w:r>
      <w:proofErr w:type="spellEnd"/>
      <w:r w:rsidRPr="002B02C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2B02C1">
        <w:rPr>
          <w:rFonts w:ascii="Sylfaen" w:hAnsi="Sylfaen" w:cs="Sylfaen"/>
          <w:bCs/>
          <w:sz w:val="24"/>
          <w:szCs w:val="24"/>
          <w:lang w:val="ka-GE"/>
        </w:rPr>
        <w:t>აზოლის</w:t>
      </w:r>
      <w:proofErr w:type="spellEnd"/>
      <w:r w:rsidRPr="002B02C1">
        <w:rPr>
          <w:rFonts w:ascii="Sylfaen" w:hAnsi="Sylfaen" w:cs="Sylfaen"/>
          <w:bCs/>
          <w:sz w:val="24"/>
          <w:szCs w:val="24"/>
          <w:lang w:val="ka-GE"/>
        </w:rPr>
        <w:t xml:space="preserve"> ჯგუფის პრეპარატებს .</w:t>
      </w:r>
    </w:p>
    <w:p w14:paraId="12E232D0" w14:textId="11BEFC3B" w:rsidR="00B5525D" w:rsidRDefault="00B5525D" w:rsidP="002B02C1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B5525D">
        <w:rPr>
          <w:rFonts w:ascii="Sylfaen" w:hAnsi="Sylfaen" w:cs="Sylfaen"/>
          <w:bCs/>
          <w:sz w:val="24"/>
          <w:szCs w:val="24"/>
          <w:lang w:val="ka-GE"/>
        </w:rPr>
        <w:t xml:space="preserve">ორსულობის პირველ ტრიმესტრში </w:t>
      </w:r>
      <w:proofErr w:type="spellStart"/>
      <w:r w:rsidRPr="00B5525D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B5525D">
        <w:rPr>
          <w:rFonts w:ascii="Sylfaen" w:hAnsi="Sylfaen" w:cs="Sylfaen"/>
          <w:bCs/>
          <w:sz w:val="24"/>
          <w:szCs w:val="24"/>
          <w:lang w:val="ka-GE"/>
        </w:rPr>
        <w:t xml:space="preserve"> კუმულატიურ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B5525D">
        <w:rPr>
          <w:rFonts w:ascii="Sylfaen" w:hAnsi="Sylfaen" w:cs="Sylfaen"/>
          <w:bCs/>
          <w:sz w:val="24"/>
          <w:szCs w:val="24"/>
          <w:lang w:val="ka-GE"/>
        </w:rPr>
        <w:t xml:space="preserve"> დოზის ≤150 </w:t>
      </w:r>
      <w:proofErr w:type="spellStart"/>
      <w:r w:rsidRPr="00B5525D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B5525D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გამოყენებისას, რამდენიმე ათასი ორსული ქალისგან მიღებული მონაცემები არ მიუთითებს ნაყოფის </w:t>
      </w:r>
      <w:proofErr w:type="spellStart"/>
      <w:r w:rsidRPr="00B5525D">
        <w:rPr>
          <w:rFonts w:ascii="Sylfaen" w:hAnsi="Sylfaen" w:cs="Sylfaen"/>
          <w:bCs/>
          <w:sz w:val="24"/>
          <w:szCs w:val="24"/>
          <w:lang w:val="ka-GE"/>
        </w:rPr>
        <w:t>მალფორმაციების</w:t>
      </w:r>
      <w:proofErr w:type="spellEnd"/>
      <w:r w:rsidRPr="00B5525D">
        <w:rPr>
          <w:rFonts w:ascii="Sylfaen" w:hAnsi="Sylfaen" w:cs="Sylfaen"/>
          <w:bCs/>
          <w:sz w:val="24"/>
          <w:szCs w:val="24"/>
          <w:lang w:val="ka-GE"/>
        </w:rPr>
        <w:t xml:space="preserve"> საერთო რისკის ზრდაზე.</w:t>
      </w:r>
      <w:r w:rsidR="00A721B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ერთ დიდ დაკვირვებით </w:t>
      </w:r>
      <w:proofErr w:type="spellStart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კოჰორტულ</w:t>
      </w:r>
      <w:proofErr w:type="spellEnd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 კვლევაში, ორსულობის პირველ ტრიმესტრში </w:t>
      </w:r>
      <w:proofErr w:type="spellStart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პერორალური</w:t>
      </w:r>
      <w:proofErr w:type="spellEnd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 ექსპოზიცია  დაკავშირებული იყო </w:t>
      </w:r>
      <w:r w:rsidR="00A721B0">
        <w:rPr>
          <w:rFonts w:ascii="Sylfaen" w:hAnsi="Sylfaen" w:cs="Sylfaen"/>
          <w:bCs/>
          <w:sz w:val="24"/>
          <w:szCs w:val="24"/>
          <w:lang w:val="ka-GE"/>
        </w:rPr>
        <w:t>ძვალ</w:t>
      </w:r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-კუნთოვანი </w:t>
      </w:r>
      <w:proofErr w:type="spellStart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მალფორმაციების</w:t>
      </w:r>
      <w:proofErr w:type="spellEnd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 მცირედ </w:t>
      </w:r>
      <w:r w:rsidR="00AD2C6A">
        <w:rPr>
          <w:rFonts w:ascii="Sylfaen" w:hAnsi="Sylfaen" w:cs="Sylfaen"/>
          <w:bCs/>
          <w:sz w:val="24"/>
          <w:szCs w:val="24"/>
          <w:lang w:val="ka-GE"/>
        </w:rPr>
        <w:t>მომატებულ</w:t>
      </w:r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 რისკთან,</w:t>
      </w:r>
      <w:r w:rsidR="00AD2C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რაც შეესაბამება დაახლოებით 1 დამატებით შემთხვევას 1000 ქალზე, რომლებიც იღებდნენ ≤150მგ კუმულატიურ დოზას</w:t>
      </w:r>
      <w:r w:rsidR="00AD2C6A">
        <w:rPr>
          <w:rFonts w:ascii="Sylfaen" w:hAnsi="Sylfaen" w:cs="Sylfaen"/>
          <w:bCs/>
          <w:sz w:val="24"/>
          <w:szCs w:val="24"/>
          <w:lang w:val="ka-GE"/>
        </w:rPr>
        <w:t>,</w:t>
      </w:r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 იმ ქალებთან შედარებით, რომლებიც მკურნალობდნენ ადგილობრივი </w:t>
      </w:r>
      <w:proofErr w:type="spellStart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აზოლებით</w:t>
      </w:r>
      <w:proofErr w:type="spellEnd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 xml:space="preserve">, და დაახლოებით 4 დამატებით შემთხვევას 1000 ქალზე, რომლებიც იღებდნენ 150 </w:t>
      </w:r>
      <w:proofErr w:type="spellStart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AD2C6A" w:rsidRPr="00AD2C6A">
        <w:rPr>
          <w:rFonts w:ascii="Sylfaen" w:hAnsi="Sylfaen" w:cs="Sylfaen"/>
          <w:bCs/>
          <w:sz w:val="24"/>
          <w:szCs w:val="24"/>
          <w:lang w:val="ka-GE"/>
        </w:rPr>
        <w:t>-ზე მეტ კუმულატიურ დოზას.</w:t>
      </w:r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 შეფარდებითმა რისკმა შეადგინა</w:t>
      </w:r>
      <w:r w:rsidR="008D040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1,29 (95% სარწმუნო ინტერვალი:</w:t>
      </w:r>
      <w:r w:rsidR="008D040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1,05-1,58) 150 </w:t>
      </w:r>
      <w:proofErr w:type="spellStart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პერორალურად</w:t>
      </w:r>
      <w:proofErr w:type="spellEnd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  მიღებისას და</w:t>
      </w:r>
      <w:r w:rsidR="008D040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1,98 (95% სარწმუნო ინტერვალი:</w:t>
      </w:r>
      <w:r w:rsidR="008D0401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1,23- 3,17) &gt;450 </w:t>
      </w:r>
      <w:proofErr w:type="spellStart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  </w:t>
      </w:r>
      <w:proofErr w:type="spellStart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 xml:space="preserve"> მი</w:t>
      </w:r>
      <w:r w:rsidR="008D0401">
        <w:rPr>
          <w:rFonts w:ascii="Sylfaen" w:hAnsi="Sylfaen" w:cs="Sylfaen"/>
          <w:bCs/>
          <w:sz w:val="24"/>
          <w:szCs w:val="24"/>
          <w:lang w:val="ka-GE"/>
        </w:rPr>
        <w:t>ღ</w:t>
      </w:r>
      <w:r w:rsidR="008D0401" w:rsidRPr="008D0401">
        <w:rPr>
          <w:rFonts w:ascii="Sylfaen" w:hAnsi="Sylfaen" w:cs="Sylfaen"/>
          <w:bCs/>
          <w:sz w:val="24"/>
          <w:szCs w:val="24"/>
          <w:lang w:val="ka-GE"/>
        </w:rPr>
        <w:t>ებისას</w:t>
      </w:r>
      <w:r w:rsidR="008D0401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66DF0D51" w14:textId="7B347F74" w:rsidR="00181610" w:rsidRPr="00523911" w:rsidRDefault="005137E1" w:rsidP="002B02C1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137E1">
        <w:rPr>
          <w:rFonts w:ascii="Sylfaen" w:hAnsi="Sylfaen" w:cs="Sylfaen"/>
          <w:bCs/>
          <w:sz w:val="24"/>
          <w:szCs w:val="24"/>
          <w:lang w:val="ka-GE"/>
        </w:rPr>
        <w:t xml:space="preserve">ორსულობის დროს </w:t>
      </w:r>
      <w:proofErr w:type="spellStart"/>
      <w:r w:rsidRPr="005137E1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5137E1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გამოყენებასთან დაკავშირებული გულის მანკების არსებული ეპიდემიოლოგიური კვლევები ურთიერთგამომრიცხავ შედეგებს იძლევა.</w:t>
      </w:r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 xml:space="preserve"> თუმცა, ორსულობის პირველ ტრიმესტრში </w:t>
      </w:r>
      <w:proofErr w:type="spellStart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 xml:space="preserve"> ზემოქმედების ქვეშ მყოფი რამდენიმე ათასი ორსული ქალის მონაწილეობით ჩატარებულმა 5 </w:t>
      </w:r>
      <w:proofErr w:type="spellStart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>დაკვირვებითი</w:t>
      </w:r>
      <w:proofErr w:type="spellEnd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 xml:space="preserve"> კვლევის </w:t>
      </w:r>
      <w:proofErr w:type="spellStart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>მეტაანალიზმა</w:t>
      </w:r>
      <w:proofErr w:type="spellEnd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 xml:space="preserve"> აჩვენა გულის მანკების განვითარების რისკის 1.8-დან 2-ჯერ ზრდა იმ ქალებთან შედარებით, რომლებიც არ იღებდნენ </w:t>
      </w:r>
      <w:proofErr w:type="spellStart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>ფლუკონაზოლს</w:t>
      </w:r>
      <w:proofErr w:type="spellEnd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 xml:space="preserve"> და/ან იღებდნენ ადგილობრივ </w:t>
      </w:r>
      <w:proofErr w:type="spellStart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>აზოლურ</w:t>
      </w:r>
      <w:proofErr w:type="spellEnd"/>
      <w:r w:rsidR="000A3A66" w:rsidRPr="00523911">
        <w:rPr>
          <w:rFonts w:ascii="Sylfaen" w:hAnsi="Sylfaen" w:cs="Sylfaen"/>
          <w:bCs/>
          <w:sz w:val="24"/>
          <w:szCs w:val="24"/>
          <w:lang w:val="ka-GE"/>
        </w:rPr>
        <w:t xml:space="preserve"> პრეპარატებს.</w:t>
      </w:r>
    </w:p>
    <w:p w14:paraId="4C218AC4" w14:textId="77777777" w:rsidR="0035321C" w:rsidRDefault="000A3A66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A3A66">
        <w:rPr>
          <w:rFonts w:ascii="Sylfaen" w:hAnsi="Sylfaen" w:cs="Sylfaen"/>
          <w:bCs/>
          <w:sz w:val="24"/>
          <w:szCs w:val="24"/>
          <w:lang w:val="ka-GE"/>
        </w:rPr>
        <w:t xml:space="preserve">კლინიკური შემთხვევების ანგარიშებში აღწერილია თანდაყოლილი </w:t>
      </w:r>
      <w:r w:rsidR="00293138">
        <w:rPr>
          <w:rFonts w:ascii="Sylfaen" w:hAnsi="Sylfaen" w:cs="Sylfaen"/>
          <w:bCs/>
          <w:sz w:val="24"/>
          <w:szCs w:val="24"/>
          <w:lang w:val="ka-GE"/>
        </w:rPr>
        <w:t>ანომალიები</w:t>
      </w:r>
      <w:r w:rsidRPr="000A3A66">
        <w:rPr>
          <w:rFonts w:ascii="Sylfaen" w:hAnsi="Sylfaen" w:cs="Sylfaen"/>
          <w:bCs/>
          <w:sz w:val="24"/>
          <w:szCs w:val="24"/>
          <w:lang w:val="ka-GE"/>
        </w:rPr>
        <w:t xml:space="preserve"> ჩვილებში, რომელთა დედებ</w:t>
      </w:r>
      <w:r w:rsidR="0035321C">
        <w:rPr>
          <w:rFonts w:ascii="Sylfaen" w:hAnsi="Sylfaen" w:cs="Sylfaen"/>
          <w:bCs/>
          <w:sz w:val="24"/>
          <w:szCs w:val="24"/>
          <w:lang w:val="ka-GE"/>
        </w:rPr>
        <w:t>ი</w:t>
      </w:r>
      <w:r w:rsidRPr="000A3A66">
        <w:rPr>
          <w:rFonts w:ascii="Sylfaen" w:hAnsi="Sylfaen" w:cs="Sylfaen"/>
          <w:bCs/>
          <w:sz w:val="24"/>
          <w:szCs w:val="24"/>
          <w:lang w:val="ka-GE"/>
        </w:rPr>
        <w:t xml:space="preserve"> ორსულობის დროს 3 თვის ან მეტი ხნის განმავლობაში </w:t>
      </w:r>
      <w:proofErr w:type="spellStart"/>
      <w:r w:rsidRPr="000A3A66">
        <w:rPr>
          <w:rFonts w:ascii="Sylfaen" w:hAnsi="Sylfaen" w:cs="Sylfaen"/>
          <w:bCs/>
          <w:sz w:val="24"/>
          <w:szCs w:val="24"/>
          <w:lang w:val="ka-GE"/>
        </w:rPr>
        <w:t>კოკციდიოიდომიკოზის</w:t>
      </w:r>
      <w:proofErr w:type="spellEnd"/>
      <w:r w:rsidRPr="000A3A66">
        <w:rPr>
          <w:rFonts w:ascii="Sylfaen" w:hAnsi="Sylfaen" w:cs="Sylfaen"/>
          <w:bCs/>
          <w:sz w:val="24"/>
          <w:szCs w:val="24"/>
          <w:lang w:val="ka-GE"/>
        </w:rPr>
        <w:t xml:space="preserve"> სამკურნალოდ იღებდნენ </w:t>
      </w:r>
      <w:proofErr w:type="spellStart"/>
      <w:r w:rsidRPr="000A3A6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0A3A66">
        <w:rPr>
          <w:rFonts w:ascii="Sylfaen" w:hAnsi="Sylfaen" w:cs="Sylfaen"/>
          <w:bCs/>
          <w:sz w:val="24"/>
          <w:szCs w:val="24"/>
          <w:lang w:val="ka-GE"/>
        </w:rPr>
        <w:t xml:space="preserve"> დიდი დოზები (400- 800 </w:t>
      </w:r>
      <w:proofErr w:type="spellStart"/>
      <w:r w:rsidRPr="000A3A66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0A3A66">
        <w:rPr>
          <w:rFonts w:ascii="Sylfaen" w:hAnsi="Sylfaen" w:cs="Sylfaen"/>
          <w:bCs/>
          <w:sz w:val="24"/>
          <w:szCs w:val="24"/>
          <w:lang w:val="ka-GE"/>
        </w:rPr>
        <w:t>/დღეში).</w:t>
      </w:r>
      <w:r w:rsidR="0035321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35321C" w:rsidRPr="0035321C">
        <w:rPr>
          <w:rFonts w:ascii="Sylfaen" w:hAnsi="Sylfaen" w:cs="Sylfaen"/>
          <w:bCs/>
          <w:sz w:val="24"/>
          <w:szCs w:val="24"/>
          <w:lang w:val="ka-GE"/>
        </w:rPr>
        <w:t xml:space="preserve">აღნიშნულ ჩვილებში დაფიქსირებული თანდაყოლილი </w:t>
      </w:r>
      <w:proofErr w:type="spellStart"/>
      <w:r w:rsidR="0035321C" w:rsidRPr="0035321C">
        <w:rPr>
          <w:rFonts w:ascii="Sylfaen" w:hAnsi="Sylfaen" w:cs="Sylfaen"/>
          <w:bCs/>
          <w:sz w:val="24"/>
          <w:szCs w:val="24"/>
          <w:lang w:val="ka-GE"/>
        </w:rPr>
        <w:t>ანომალიებია</w:t>
      </w:r>
      <w:proofErr w:type="spellEnd"/>
      <w:r w:rsidR="0035321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>ბრაქიცეფალია</w:t>
      </w:r>
      <w:proofErr w:type="spellEnd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 xml:space="preserve">, ყურის </w:t>
      </w:r>
      <w:proofErr w:type="spellStart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>დისპლაზია</w:t>
      </w:r>
      <w:proofErr w:type="spellEnd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 xml:space="preserve">, დიდი წინა </w:t>
      </w:r>
      <w:proofErr w:type="spellStart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>ყიფლიბანდი</w:t>
      </w:r>
      <w:proofErr w:type="spellEnd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 xml:space="preserve">, ბარძაყის ძვლის გამრუდება და </w:t>
      </w:r>
      <w:proofErr w:type="spellStart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>რადიოჰუმერალური</w:t>
      </w:r>
      <w:proofErr w:type="spellEnd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35321C" w:rsidRPr="004A686C">
        <w:rPr>
          <w:rFonts w:ascii="Sylfaen" w:hAnsi="Sylfaen" w:cs="Sylfaen"/>
          <w:bCs/>
          <w:sz w:val="24"/>
          <w:szCs w:val="24"/>
          <w:lang w:val="ka-GE"/>
        </w:rPr>
        <w:t>სინოსტოზი</w:t>
      </w:r>
      <w:proofErr w:type="spellEnd"/>
      <w:r w:rsidR="0035321C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="00AE3F09" w:rsidRPr="00AE3F09">
        <w:rPr>
          <w:rFonts w:ascii="Sylfaen" w:hAnsi="Sylfaen" w:cs="Sylfaen"/>
          <w:bCs/>
          <w:sz w:val="24"/>
          <w:szCs w:val="24"/>
          <w:lang w:val="ka-GE"/>
        </w:rPr>
        <w:t xml:space="preserve">კავშირი </w:t>
      </w:r>
      <w:proofErr w:type="spellStart"/>
      <w:r w:rsidR="00AE3F09" w:rsidRPr="00AE3F09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AE3F09" w:rsidRPr="00AE3F09">
        <w:rPr>
          <w:rFonts w:ascii="Sylfaen" w:hAnsi="Sylfaen" w:cs="Sylfaen"/>
          <w:bCs/>
          <w:sz w:val="24"/>
          <w:szCs w:val="24"/>
          <w:lang w:val="ka-GE"/>
        </w:rPr>
        <w:t xml:space="preserve"> გამოყენებასა და ამ მოვლენებს შორის </w:t>
      </w:r>
      <w:r w:rsidR="00EE0AE1" w:rsidRPr="00EE0AE1">
        <w:rPr>
          <w:rFonts w:ascii="Sylfaen" w:hAnsi="Sylfaen" w:cs="Sylfaen"/>
          <w:bCs/>
          <w:sz w:val="24"/>
          <w:szCs w:val="24"/>
          <w:lang w:val="ka-GE"/>
        </w:rPr>
        <w:t>დადგენილი არარის</w:t>
      </w:r>
      <w:r w:rsidR="00AE3F09" w:rsidRPr="00AE3F09">
        <w:rPr>
          <w:rFonts w:ascii="Sylfaen" w:hAnsi="Sylfaen" w:cs="Sylfaen"/>
          <w:bCs/>
          <w:sz w:val="24"/>
          <w:szCs w:val="24"/>
          <w:lang w:val="ka-GE"/>
        </w:rPr>
        <w:t>.</w:t>
      </w:r>
      <w:r w:rsidR="00AE3F0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1817300" w14:textId="77777777" w:rsidR="0035321C" w:rsidRDefault="0035321C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565636">
        <w:rPr>
          <w:rFonts w:ascii="Sylfaen" w:hAnsi="Sylfaen" w:cs="Sylfaen"/>
          <w:bCs/>
          <w:sz w:val="24"/>
          <w:szCs w:val="24"/>
          <w:lang w:val="ka-GE"/>
        </w:rPr>
        <w:t xml:space="preserve">არ არის რეკომენდებული </w:t>
      </w:r>
      <w:proofErr w:type="spellStart"/>
      <w:r w:rsidRPr="00565636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565636">
        <w:rPr>
          <w:rFonts w:ascii="Sylfaen" w:hAnsi="Sylfaen" w:cs="Sylfaen"/>
          <w:bCs/>
          <w:sz w:val="24"/>
          <w:szCs w:val="24"/>
          <w:lang w:val="ka-GE"/>
        </w:rPr>
        <w:t xml:space="preserve"> სტანდარტული დოზები და მკურნალობის ხანმოკლე კურსები ორსულობის პერიოდში,  უკიდურესი საჭიროების გარდა.</w:t>
      </w:r>
    </w:p>
    <w:p w14:paraId="674314E3" w14:textId="77777777" w:rsidR="0035321C" w:rsidRDefault="000330A9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330A9">
        <w:rPr>
          <w:rFonts w:ascii="Sylfaen" w:hAnsi="Sylfaen" w:cs="Sylfaen"/>
          <w:bCs/>
          <w:sz w:val="24"/>
          <w:szCs w:val="24"/>
          <w:lang w:val="ka-GE"/>
        </w:rPr>
        <w:t xml:space="preserve">არ არის რეკომენდებული </w:t>
      </w:r>
      <w:proofErr w:type="spellStart"/>
      <w:r w:rsidRPr="000330A9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0330A9">
        <w:rPr>
          <w:rFonts w:ascii="Sylfaen" w:hAnsi="Sylfaen" w:cs="Sylfaen"/>
          <w:bCs/>
          <w:sz w:val="24"/>
          <w:szCs w:val="24"/>
          <w:lang w:val="ka-GE"/>
        </w:rPr>
        <w:t xml:space="preserve"> დიდი დოზებით და/ან ხანგრძლივად გამოყენება, თუ არ არსებობს პოტენციურად სიცოცხლისთვის საშიში ინფექციების განვითარების რისკი.</w:t>
      </w:r>
    </w:p>
    <w:p w14:paraId="05369CE1" w14:textId="77777777" w:rsidR="0035321C" w:rsidRDefault="00E4798F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ლაქტაცია</w:t>
      </w:r>
    </w:p>
    <w:p w14:paraId="6AC9D105" w14:textId="77777777" w:rsidR="0035321C" w:rsidRDefault="00E64812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64812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 გადადის დედის რძეში და აღწევს პლაზმაში არსებული </w:t>
      </w:r>
      <w:proofErr w:type="spellStart"/>
      <w:r w:rsidRPr="00E64812">
        <w:rPr>
          <w:rFonts w:ascii="Sylfaen" w:hAnsi="Sylfaen" w:cs="Sylfaen"/>
          <w:bCs/>
          <w:sz w:val="24"/>
          <w:szCs w:val="24"/>
          <w:lang w:val="ka-GE"/>
        </w:rPr>
        <w:t>კონცენტრაციების</w:t>
      </w:r>
      <w:proofErr w:type="spellEnd"/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 მსგავს მაჩვენებლებს.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ძუძუთი კვება შეიძლება </w:t>
      </w:r>
      <w:r>
        <w:rPr>
          <w:rFonts w:ascii="Sylfaen" w:hAnsi="Sylfaen" w:cs="Sylfaen"/>
          <w:bCs/>
          <w:sz w:val="24"/>
          <w:szCs w:val="24"/>
          <w:lang w:val="ka-GE"/>
        </w:rPr>
        <w:t>გაგრძელდეს</w:t>
      </w:r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64812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 150მგ ერთჯერადი მიღების </w:t>
      </w:r>
      <w:r w:rsidRPr="00E64812">
        <w:rPr>
          <w:rFonts w:ascii="Sylfaen" w:hAnsi="Sylfaen" w:cs="Sylfaen"/>
          <w:bCs/>
          <w:sz w:val="24"/>
          <w:szCs w:val="24"/>
          <w:lang w:val="ka-GE"/>
        </w:rPr>
        <w:lastRenderedPageBreak/>
        <w:t>შემდეგ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ძუძუთი კვება არ არის რეკომენდებული </w:t>
      </w:r>
      <w:proofErr w:type="spellStart"/>
      <w:r w:rsidRPr="00E64812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 განმეორებითი ან </w:t>
      </w:r>
      <w:r>
        <w:rPr>
          <w:rFonts w:ascii="Sylfaen" w:hAnsi="Sylfaen" w:cs="Sylfaen"/>
          <w:bCs/>
          <w:sz w:val="24"/>
          <w:szCs w:val="24"/>
          <w:lang w:val="ka-GE"/>
        </w:rPr>
        <w:t>დიდი</w:t>
      </w:r>
      <w:r w:rsidRPr="00E64812">
        <w:rPr>
          <w:rFonts w:ascii="Sylfaen" w:hAnsi="Sylfaen" w:cs="Sylfaen"/>
          <w:bCs/>
          <w:sz w:val="24"/>
          <w:szCs w:val="24"/>
          <w:lang w:val="ka-GE"/>
        </w:rPr>
        <w:t xml:space="preserve"> დოზებით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E64812">
        <w:rPr>
          <w:rFonts w:ascii="Sylfaen" w:hAnsi="Sylfaen" w:cs="Sylfaen"/>
          <w:bCs/>
          <w:sz w:val="24"/>
          <w:szCs w:val="24"/>
          <w:lang w:val="ka-GE"/>
        </w:rPr>
        <w:t>მიღების შემდეგ.</w:t>
      </w:r>
      <w:r w:rsidR="007712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712ED" w:rsidRPr="007712ED">
        <w:rPr>
          <w:rFonts w:ascii="Sylfaen" w:hAnsi="Sylfaen" w:cs="Sylfaen"/>
          <w:bCs/>
          <w:sz w:val="24"/>
          <w:szCs w:val="24"/>
          <w:lang w:val="ka-GE"/>
        </w:rPr>
        <w:t xml:space="preserve">ძუძუთი კვების სარგებელი განვითარებასა და ჯანმრთელობისთვის გასათვალისწინებელია დედისთვის </w:t>
      </w:r>
      <w:proofErr w:type="spellStart"/>
      <w:r w:rsidR="007712ED" w:rsidRPr="007712ED">
        <w:rPr>
          <w:rFonts w:ascii="Sylfaen" w:hAnsi="Sylfaen" w:cs="Sylfaen"/>
          <w:bCs/>
          <w:sz w:val="24"/>
          <w:szCs w:val="24"/>
          <w:lang w:val="ka-GE"/>
        </w:rPr>
        <w:t>ფლუკონაზოლის</w:t>
      </w:r>
      <w:proofErr w:type="spellEnd"/>
      <w:r w:rsidR="007712ED" w:rsidRPr="007712ED">
        <w:rPr>
          <w:rFonts w:ascii="Sylfaen" w:hAnsi="Sylfaen" w:cs="Sylfaen"/>
          <w:bCs/>
          <w:sz w:val="24"/>
          <w:szCs w:val="24"/>
          <w:lang w:val="ka-GE"/>
        </w:rPr>
        <w:t xml:space="preserve"> კლინიკურ საჭიროებასთან</w:t>
      </w:r>
      <w:r w:rsidR="007712ED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7712ED" w:rsidRPr="007712ED">
        <w:rPr>
          <w:rFonts w:ascii="Sylfaen" w:hAnsi="Sylfaen" w:cs="Sylfaen"/>
          <w:bCs/>
          <w:sz w:val="24"/>
          <w:szCs w:val="24"/>
          <w:lang w:val="ka-GE"/>
        </w:rPr>
        <w:t xml:space="preserve">და ძუძუთი კვებაზე მყოფ ჩვილზე </w:t>
      </w:r>
      <w:proofErr w:type="spellStart"/>
      <w:r w:rsidR="007712ED" w:rsidRPr="007712ED">
        <w:rPr>
          <w:rFonts w:ascii="Sylfaen" w:hAnsi="Sylfaen" w:cs="Sylfaen"/>
          <w:bCs/>
          <w:sz w:val="24"/>
          <w:szCs w:val="24"/>
          <w:lang w:val="ka-GE"/>
        </w:rPr>
        <w:t>ფლუკონაზოლისა</w:t>
      </w:r>
      <w:proofErr w:type="spellEnd"/>
      <w:r w:rsidR="007712ED" w:rsidRPr="007712ED">
        <w:rPr>
          <w:rFonts w:ascii="Sylfaen" w:hAnsi="Sylfaen" w:cs="Sylfaen"/>
          <w:bCs/>
          <w:sz w:val="24"/>
          <w:szCs w:val="24"/>
          <w:lang w:val="ka-GE"/>
        </w:rPr>
        <w:t xml:space="preserve">  და დედის თანმხლები მდგომარეობის პოტენციურ გვერდით ეფექტებთან ერთად</w:t>
      </w:r>
      <w:r w:rsidR="007712ED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0FF47D4F" w14:textId="77777777" w:rsidR="0035321C" w:rsidRDefault="007712ED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652D31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</w:p>
    <w:p w14:paraId="5DFF1829" w14:textId="77777777" w:rsidR="0035321C" w:rsidRDefault="007712ED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7712ED">
        <w:rPr>
          <w:rFonts w:ascii="Sylfaen" w:hAnsi="Sylfaen" w:cs="Sylfaen"/>
          <w:bCs/>
          <w:sz w:val="24"/>
          <w:szCs w:val="24"/>
          <w:lang w:val="ka-GE"/>
        </w:rPr>
        <w:t>ფლუკონაზოლი</w:t>
      </w:r>
      <w:proofErr w:type="spellEnd"/>
      <w:r w:rsidRPr="007712ED">
        <w:rPr>
          <w:rFonts w:ascii="Sylfaen" w:hAnsi="Sylfaen" w:cs="Sylfaen"/>
          <w:bCs/>
          <w:sz w:val="24"/>
          <w:szCs w:val="24"/>
          <w:lang w:val="ka-GE"/>
        </w:rPr>
        <w:t xml:space="preserve"> არ ახდენდა გავლენას მამრი ან მდედრი ვირთაგვების </w:t>
      </w:r>
      <w:proofErr w:type="spellStart"/>
      <w:r w:rsidRPr="007712ED">
        <w:rPr>
          <w:rFonts w:ascii="Sylfaen" w:hAnsi="Sylfaen" w:cs="Sylfaen"/>
          <w:bCs/>
          <w:sz w:val="24"/>
          <w:szCs w:val="24"/>
          <w:lang w:val="ka-GE"/>
        </w:rPr>
        <w:t>ფერტილობაზე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72989A9" w14:textId="77777777" w:rsidR="0035321C" w:rsidRDefault="003F74DF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 w:cs="Sylfaen"/>
          <w:b/>
          <w:sz w:val="24"/>
          <w:szCs w:val="24"/>
          <w:lang w:val="ka-GE"/>
        </w:rPr>
        <w:t>დოზის გადაჭარბება</w:t>
      </w:r>
    </w:p>
    <w:p w14:paraId="27617FCE" w14:textId="77777777" w:rsidR="0035321C" w:rsidRDefault="007712ED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12ED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proofErr w:type="spellStart"/>
      <w:r w:rsidRPr="007712ED">
        <w:rPr>
          <w:rFonts w:ascii="Sylfaen" w:hAnsi="Sylfaen"/>
          <w:sz w:val="24"/>
          <w:szCs w:val="24"/>
          <w:lang w:val="ka-GE"/>
        </w:rPr>
        <w:t>ფლუკონაზოლის</w:t>
      </w:r>
      <w:proofErr w:type="spellEnd"/>
      <w:r w:rsidRPr="007712ED">
        <w:rPr>
          <w:rFonts w:ascii="Sylfaen" w:hAnsi="Sylfaen"/>
          <w:sz w:val="24"/>
          <w:szCs w:val="24"/>
          <w:lang w:val="ka-GE"/>
        </w:rPr>
        <w:t xml:space="preserve"> დოზის გადაჭარბების შემთხვევები და ასევე ჰალუცინაციების</w:t>
      </w:r>
      <w:r w:rsidR="00A721B0">
        <w:rPr>
          <w:rFonts w:ascii="Sylfaen" w:hAnsi="Sylfaen"/>
          <w:sz w:val="24"/>
          <w:szCs w:val="24"/>
          <w:lang w:val="ka-GE"/>
        </w:rPr>
        <w:t>ა</w:t>
      </w:r>
      <w:r w:rsidRPr="007712ED">
        <w:rPr>
          <w:rFonts w:ascii="Sylfaen" w:hAnsi="Sylfaen"/>
          <w:sz w:val="24"/>
          <w:szCs w:val="24"/>
          <w:lang w:val="ka-GE"/>
        </w:rPr>
        <w:t xml:space="preserve"> და პარანოიდული ქცევის გამოვლენა.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FDA25CE" w14:textId="77777777" w:rsidR="0035321C" w:rsidRDefault="007712ED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7712ED">
        <w:rPr>
          <w:rFonts w:ascii="Sylfaen" w:hAnsi="Sylfaen"/>
          <w:sz w:val="24"/>
          <w:szCs w:val="24"/>
          <w:lang w:val="ka-GE"/>
        </w:rPr>
        <w:t xml:space="preserve">დოზის გადაჭარბების შემთხვევაში სიმპტომატური მკურნალობა </w:t>
      </w:r>
      <w:r w:rsidR="0035321C" w:rsidRPr="007712ED">
        <w:rPr>
          <w:rFonts w:ascii="Sylfaen" w:hAnsi="Sylfaen"/>
          <w:sz w:val="24"/>
          <w:szCs w:val="24"/>
          <w:lang w:val="ka-GE"/>
        </w:rPr>
        <w:t xml:space="preserve">(კომბინირებული დამხმარე ღონისძიებებთან და საჭიროების შემთხვევაში კუჭის </w:t>
      </w:r>
      <w:proofErr w:type="spellStart"/>
      <w:r w:rsidR="0035321C" w:rsidRPr="007712ED">
        <w:rPr>
          <w:rFonts w:ascii="Sylfaen" w:hAnsi="Sylfaen"/>
          <w:sz w:val="24"/>
          <w:szCs w:val="24"/>
          <w:lang w:val="ka-GE"/>
        </w:rPr>
        <w:t>ამორეცხვასთან</w:t>
      </w:r>
      <w:proofErr w:type="spellEnd"/>
      <w:r w:rsidR="0035321C" w:rsidRPr="007712ED">
        <w:rPr>
          <w:rFonts w:ascii="Sylfaen" w:hAnsi="Sylfaen"/>
          <w:sz w:val="24"/>
          <w:szCs w:val="24"/>
          <w:lang w:val="ka-GE"/>
        </w:rPr>
        <w:t xml:space="preserve"> ერთად)</w:t>
      </w:r>
      <w:r w:rsidR="0035321C">
        <w:rPr>
          <w:rFonts w:ascii="Sylfaen" w:hAnsi="Sylfaen"/>
          <w:sz w:val="24"/>
          <w:szCs w:val="24"/>
          <w:lang w:val="ka-GE"/>
        </w:rPr>
        <w:t xml:space="preserve"> </w:t>
      </w:r>
      <w:r w:rsidRPr="007712ED">
        <w:rPr>
          <w:rFonts w:ascii="Sylfaen" w:hAnsi="Sylfaen"/>
          <w:sz w:val="24"/>
          <w:szCs w:val="24"/>
          <w:lang w:val="ka-GE"/>
        </w:rPr>
        <w:t>შეიძლება საკმარისი იყოს.</w:t>
      </w:r>
    </w:p>
    <w:p w14:paraId="6A608546" w14:textId="77777777" w:rsidR="0035321C" w:rsidRDefault="007712ED" w:rsidP="0035321C">
      <w:pPr>
        <w:spacing w:after="0" w:line="360" w:lineRule="auto"/>
        <w:ind w:left="-990" w:right="-30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712ED">
        <w:rPr>
          <w:rFonts w:ascii="Sylfaen" w:hAnsi="Sylfaen"/>
          <w:sz w:val="24"/>
          <w:szCs w:val="24"/>
          <w:lang w:val="ka-GE"/>
        </w:rPr>
        <w:t>ფლუკონაზოლი</w:t>
      </w:r>
      <w:proofErr w:type="spellEnd"/>
      <w:r w:rsidRPr="007712ED">
        <w:rPr>
          <w:rFonts w:ascii="Sylfaen" w:hAnsi="Sylfaen"/>
          <w:sz w:val="24"/>
          <w:szCs w:val="24"/>
          <w:lang w:val="ka-GE"/>
        </w:rPr>
        <w:t xml:space="preserve"> ძირითადად გამოიყოფა შარდით; მოცულობითი </w:t>
      </w:r>
      <w:proofErr w:type="spellStart"/>
      <w:r w:rsidRPr="007712ED">
        <w:rPr>
          <w:rFonts w:ascii="Sylfaen" w:hAnsi="Sylfaen"/>
          <w:sz w:val="24"/>
          <w:szCs w:val="24"/>
          <w:lang w:val="ka-GE"/>
        </w:rPr>
        <w:t>დიურეზის</w:t>
      </w:r>
      <w:proofErr w:type="spellEnd"/>
      <w:r w:rsidRPr="007712ED">
        <w:rPr>
          <w:rFonts w:ascii="Sylfaen" w:hAnsi="Sylfaen"/>
          <w:sz w:val="24"/>
          <w:szCs w:val="24"/>
          <w:lang w:val="ka-GE"/>
        </w:rPr>
        <w:t xml:space="preserve"> გამოწვევა, სავარაუდოდ, გაზრდის </w:t>
      </w:r>
      <w:proofErr w:type="spellStart"/>
      <w:r w:rsidRPr="007712ED"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 w:rsidRPr="007712ED">
        <w:rPr>
          <w:rFonts w:ascii="Sylfaen" w:hAnsi="Sylfaen"/>
          <w:sz w:val="24"/>
          <w:szCs w:val="24"/>
          <w:lang w:val="ka-GE"/>
        </w:rPr>
        <w:t xml:space="preserve"> სიჩქარეს. </w:t>
      </w:r>
      <w:r>
        <w:rPr>
          <w:rFonts w:ascii="Sylfaen" w:hAnsi="Sylfaen"/>
          <w:sz w:val="24"/>
          <w:szCs w:val="24"/>
          <w:lang w:val="ka-GE"/>
        </w:rPr>
        <w:t>სამ-</w:t>
      </w:r>
      <w:r w:rsidRPr="007712ED">
        <w:rPr>
          <w:rFonts w:ascii="Sylfaen" w:hAnsi="Sylfaen"/>
          <w:sz w:val="24"/>
          <w:szCs w:val="24"/>
          <w:lang w:val="ka-GE"/>
        </w:rPr>
        <w:t>საათიანი ჰემოდიალიზის სეანსი ამცირებს პლაზმის დონეს დაახლოებით 50%-ით.</w:t>
      </w:r>
    </w:p>
    <w:p w14:paraId="2AF1B2E8" w14:textId="77777777" w:rsidR="00523911" w:rsidRPr="0013608B" w:rsidRDefault="00523911" w:rsidP="00523911">
      <w:pPr>
        <w:spacing w:after="0" w:line="360" w:lineRule="auto"/>
        <w:ind w:left="-990" w:right="-301"/>
        <w:jc w:val="both"/>
        <w:rPr>
          <w:rFonts w:ascii="Sylfaen" w:hAnsi="Sylfaen"/>
          <w:sz w:val="24"/>
          <w:szCs w:val="24"/>
          <w:lang w:val="ka-GE"/>
        </w:rPr>
      </w:pPr>
      <w:r w:rsidRPr="0013608B">
        <w:rPr>
          <w:rFonts w:ascii="Sylfaen" w:hAnsi="Sylfaen"/>
          <w:b/>
          <w:bCs/>
          <w:sz w:val="24"/>
          <w:szCs w:val="24"/>
          <w:lang w:val="ka-GE"/>
        </w:rPr>
        <w:t>გაცემის წესი</w:t>
      </w:r>
      <w:r>
        <w:rPr>
          <w:rFonts w:ascii="Sylfaen" w:hAnsi="Sylfaen"/>
          <w:sz w:val="24"/>
          <w:szCs w:val="24"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F6C69DA" w14:textId="77777777" w:rsidR="0035321C" w:rsidRDefault="00644B03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/>
          <w:b/>
          <w:bCs/>
          <w:sz w:val="24"/>
          <w:szCs w:val="24"/>
          <w:lang w:val="ka-GE"/>
        </w:rPr>
        <w:t xml:space="preserve">ვარგისიანობის ვადა: </w:t>
      </w:r>
      <w:r w:rsidR="00D20050">
        <w:rPr>
          <w:rFonts w:ascii="Sylfaen" w:hAnsi="Sylfaen"/>
          <w:sz w:val="24"/>
          <w:szCs w:val="24"/>
          <w:lang w:val="ka-GE"/>
        </w:rPr>
        <w:t>36</w:t>
      </w:r>
      <w:r w:rsidRPr="00652D31">
        <w:rPr>
          <w:rFonts w:ascii="Sylfaen" w:hAnsi="Sylfaen"/>
          <w:sz w:val="24"/>
          <w:szCs w:val="24"/>
          <w:lang w:val="ka-GE"/>
        </w:rPr>
        <w:t xml:space="preserve"> თვე</w:t>
      </w:r>
    </w:p>
    <w:p w14:paraId="0733C25F" w14:textId="77777777" w:rsidR="0035321C" w:rsidRDefault="00644B03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/>
          <w:b/>
          <w:bCs/>
          <w:sz w:val="24"/>
          <w:szCs w:val="24"/>
          <w:lang w:val="ka-GE"/>
        </w:rPr>
        <w:t>შენახვის პირობები</w:t>
      </w:r>
    </w:p>
    <w:p w14:paraId="2B8E680E" w14:textId="77777777" w:rsidR="00FF137E" w:rsidRDefault="00644B03" w:rsidP="0014409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/>
          <w:bCs/>
          <w:sz w:val="24"/>
          <w:szCs w:val="24"/>
          <w:lang w:val="ka-GE"/>
        </w:rPr>
        <w:t xml:space="preserve">ინახება არაუმეტეს </w:t>
      </w:r>
      <w:r w:rsidRPr="005C764D">
        <w:rPr>
          <w:rFonts w:ascii="Sylfaen" w:hAnsi="Sylfaen"/>
          <w:bCs/>
          <w:sz w:val="24"/>
          <w:szCs w:val="24"/>
          <w:lang w:val="ka-GE"/>
        </w:rPr>
        <w:t>25</w:t>
      </w:r>
      <w:r w:rsidR="005C764D" w:rsidRPr="005C764D">
        <w:rPr>
          <w:rFonts w:ascii="Sylfaen" w:hAnsi="Sylfaen"/>
          <w:bCs/>
          <w:sz w:val="24"/>
          <w:szCs w:val="24"/>
          <w:lang w:val="ka-GE"/>
        </w:rPr>
        <w:t>°C</w:t>
      </w:r>
      <w:r w:rsidRPr="005C764D">
        <w:rPr>
          <w:rFonts w:ascii="Sylfaen" w:hAnsi="Sylfaen"/>
          <w:bCs/>
          <w:sz w:val="24"/>
          <w:szCs w:val="24"/>
          <w:lang w:val="ka-GE"/>
        </w:rPr>
        <w:t xml:space="preserve"> ტემპერატურაზე</w:t>
      </w:r>
      <w:r w:rsidR="007712ED">
        <w:rPr>
          <w:rFonts w:ascii="Sylfaen" w:hAnsi="Sylfaen"/>
          <w:sz w:val="24"/>
          <w:szCs w:val="24"/>
          <w:lang w:val="ka-GE"/>
        </w:rPr>
        <w:t>.</w:t>
      </w:r>
      <w:r w:rsidR="0014409B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5EC8457A" w14:textId="77484BBC" w:rsidR="0035321C" w:rsidRDefault="00644B03" w:rsidP="0014409B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/>
          <w:sz w:val="24"/>
          <w:szCs w:val="24"/>
          <w:lang w:val="ka-GE"/>
        </w:rPr>
        <w:t>შეინახეთ</w:t>
      </w:r>
      <w:r w:rsidR="008A05E1" w:rsidRPr="00652D31">
        <w:rPr>
          <w:rFonts w:ascii="Sylfaen" w:hAnsi="Sylfaen"/>
          <w:sz w:val="24"/>
          <w:szCs w:val="24"/>
          <w:lang w:val="ka-GE"/>
        </w:rPr>
        <w:t xml:space="preserve"> ბავშვებისთვის მიუწვდომელ ადგილას.</w:t>
      </w:r>
    </w:p>
    <w:p w14:paraId="323D478D" w14:textId="77777777" w:rsidR="0035321C" w:rsidRDefault="00644B03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52D31">
        <w:rPr>
          <w:rFonts w:ascii="Sylfaen" w:hAnsi="Sylfaen"/>
          <w:b/>
          <w:bCs/>
          <w:sz w:val="24"/>
          <w:szCs w:val="24"/>
          <w:lang w:val="ka-GE"/>
        </w:rPr>
        <w:t>შეფუთვა</w:t>
      </w:r>
    </w:p>
    <w:p w14:paraId="474371A1" w14:textId="365D7132" w:rsidR="00D20050" w:rsidRDefault="007712ED" w:rsidP="0035321C">
      <w:pPr>
        <w:spacing w:after="0" w:line="360" w:lineRule="auto"/>
        <w:ind w:left="-990" w:right="-301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1</w:t>
      </w:r>
      <w:r w:rsidRPr="00523911">
        <w:rPr>
          <w:rFonts w:ascii="Sylfaen" w:hAnsi="Sylfaen"/>
          <w:sz w:val="24"/>
          <w:szCs w:val="24"/>
          <w:lang w:val="ka-GE"/>
        </w:rPr>
        <w:t>x1</w:t>
      </w:r>
      <w:r>
        <w:rPr>
          <w:rFonts w:ascii="Sylfaen" w:hAnsi="Sylfaen"/>
          <w:sz w:val="24"/>
          <w:szCs w:val="24"/>
          <w:lang w:val="ka-GE"/>
        </w:rPr>
        <w:t xml:space="preserve"> კაფსულები</w:t>
      </w:r>
      <w:r w:rsidR="00D20050" w:rsidRPr="00D20050">
        <w:rPr>
          <w:rFonts w:ascii="Sylfaen" w:hAnsi="Sylfaen"/>
          <w:sz w:val="24"/>
          <w:szCs w:val="24"/>
          <w:lang w:val="ka-GE"/>
        </w:rPr>
        <w:t xml:space="preserve"> </w:t>
      </w:r>
      <w:r w:rsidRPr="007712ED">
        <w:rPr>
          <w:rFonts w:ascii="Sylfaen" w:hAnsi="Sylfaen"/>
          <w:sz w:val="24"/>
          <w:szCs w:val="24"/>
          <w:lang w:val="ka-GE"/>
        </w:rPr>
        <w:t xml:space="preserve">დაფასოებულია </w:t>
      </w:r>
      <w:proofErr w:type="spellStart"/>
      <w:r w:rsidRPr="00523911">
        <w:rPr>
          <w:rFonts w:ascii="Sylfaen" w:hAnsi="Sylfaen"/>
          <w:sz w:val="24"/>
          <w:szCs w:val="24"/>
          <w:lang w:val="ka-GE"/>
        </w:rPr>
        <w:t>Alu</w:t>
      </w:r>
      <w:proofErr w:type="spellEnd"/>
      <w:r w:rsidRPr="00523911">
        <w:rPr>
          <w:rFonts w:ascii="Sylfaen" w:hAnsi="Sylfaen"/>
          <w:sz w:val="24"/>
          <w:szCs w:val="24"/>
          <w:lang w:val="ka-GE"/>
        </w:rPr>
        <w:t>/PVC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ბლისტერზე</w:t>
      </w:r>
      <w:proofErr w:type="spellEnd"/>
      <w:r>
        <w:rPr>
          <w:rFonts w:ascii="Sylfaen" w:hAnsi="Sylfaen"/>
          <w:sz w:val="24"/>
          <w:szCs w:val="24"/>
          <w:lang w:val="ka-GE"/>
        </w:rPr>
        <w:t>, რომელიც ინსტრუქციასთან ერთად</w:t>
      </w:r>
      <w:r w:rsidR="00D20050" w:rsidRPr="00D20050">
        <w:rPr>
          <w:rFonts w:ascii="Sylfaen" w:hAnsi="Sylfaen"/>
          <w:sz w:val="24"/>
          <w:szCs w:val="24"/>
          <w:lang w:val="ka-GE"/>
        </w:rPr>
        <w:t xml:space="preserve"> </w:t>
      </w:r>
      <w:r w:rsidRPr="00D20050">
        <w:rPr>
          <w:rFonts w:ascii="Sylfaen" w:hAnsi="Sylfaen"/>
          <w:sz w:val="24"/>
          <w:szCs w:val="24"/>
          <w:lang w:val="ka-GE"/>
        </w:rPr>
        <w:t xml:space="preserve">მოთავსებულია </w:t>
      </w:r>
      <w:r w:rsidR="00D20050" w:rsidRPr="00D20050">
        <w:rPr>
          <w:rFonts w:ascii="Sylfaen" w:hAnsi="Sylfaen"/>
          <w:sz w:val="24"/>
          <w:szCs w:val="24"/>
          <w:lang w:val="ka-GE"/>
        </w:rPr>
        <w:t>მუყაოს კოლოფში.</w:t>
      </w:r>
      <w:r w:rsidR="00B65D0B">
        <w:rPr>
          <w:rFonts w:ascii="Sylfaen" w:hAnsi="Sylfaen"/>
          <w:sz w:val="24"/>
          <w:szCs w:val="24"/>
          <w:lang w:val="ka-GE"/>
        </w:rPr>
        <w:t xml:space="preserve"> </w:t>
      </w:r>
    </w:p>
    <w:p w14:paraId="6E8E4897" w14:textId="77777777" w:rsidR="0035321C" w:rsidRDefault="0035321C" w:rsidP="0035321C">
      <w:pPr>
        <w:spacing w:after="0" w:line="360" w:lineRule="auto"/>
        <w:ind w:left="-990" w:right="-301"/>
        <w:jc w:val="both"/>
        <w:rPr>
          <w:rFonts w:ascii="Sylfaen" w:hAnsi="Sylfaen"/>
          <w:sz w:val="24"/>
          <w:szCs w:val="24"/>
          <w:lang w:val="ka-GE"/>
        </w:rPr>
      </w:pPr>
      <w:r w:rsidRPr="00B87C15">
        <w:rPr>
          <w:rFonts w:ascii="Sylfaen" w:hAnsi="Sylfaen" w:cs="Sylfaen"/>
          <w:b/>
          <w:sz w:val="24"/>
          <w:szCs w:val="24"/>
          <w:lang w:val="ka-GE"/>
        </w:rPr>
        <w:t xml:space="preserve">წარმოებულია </w:t>
      </w:r>
      <w:proofErr w:type="spellStart"/>
      <w:r w:rsidRPr="00523911">
        <w:rPr>
          <w:rFonts w:ascii="Sylfaen" w:hAnsi="Sylfaen" w:cs="Sylfaen"/>
          <w:b/>
          <w:sz w:val="24"/>
          <w:szCs w:val="24"/>
          <w:lang w:val="ka-GE"/>
        </w:rPr>
        <w:t>Centurion</w:t>
      </w:r>
      <w:proofErr w:type="spellEnd"/>
      <w:r w:rsidRPr="0052391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523911">
        <w:rPr>
          <w:rFonts w:ascii="Sylfaen" w:hAnsi="Sylfaen" w:cs="Sylfaen"/>
          <w:b/>
          <w:sz w:val="24"/>
          <w:szCs w:val="24"/>
          <w:lang w:val="ka-GE"/>
        </w:rPr>
        <w:t>Laboratories</w:t>
      </w:r>
      <w:proofErr w:type="spellEnd"/>
      <w:r w:rsidRPr="0052391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523911">
        <w:rPr>
          <w:rFonts w:ascii="Sylfaen" w:hAnsi="Sylfaen" w:cs="Sylfaen"/>
          <w:b/>
          <w:sz w:val="24"/>
          <w:szCs w:val="24"/>
          <w:lang w:val="ka-GE"/>
        </w:rPr>
        <w:t>Pvt.Ltd</w:t>
      </w:r>
      <w:proofErr w:type="spellEnd"/>
      <w:r w:rsidRPr="00523911">
        <w:rPr>
          <w:rFonts w:ascii="Sylfaen" w:hAnsi="Sylfaen" w:cs="Sylfaen"/>
          <w:b/>
          <w:sz w:val="24"/>
          <w:szCs w:val="24"/>
          <w:lang w:val="ka-GE"/>
        </w:rPr>
        <w:t>.,</w:t>
      </w:r>
      <w:r w:rsidRPr="00B87C15">
        <w:rPr>
          <w:rFonts w:ascii="Sylfaen" w:hAnsi="Sylfaen" w:cs="Sylfaen"/>
          <w:b/>
          <w:sz w:val="24"/>
          <w:szCs w:val="24"/>
          <w:lang w:val="ka-GE"/>
        </w:rPr>
        <w:t xml:space="preserve">-ის </w:t>
      </w:r>
      <w:r w:rsidRPr="00523911">
        <w:rPr>
          <w:rFonts w:ascii="Sylfaen" w:hAnsi="Sylfaen" w:cs="Sylfaen"/>
          <w:b/>
          <w:sz w:val="24"/>
          <w:szCs w:val="24"/>
          <w:lang w:val="ka-GE"/>
        </w:rPr>
        <w:t>(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ინდოეთი) </w:t>
      </w:r>
      <w:r w:rsidRPr="00B87C15">
        <w:rPr>
          <w:rFonts w:ascii="Sylfaen" w:hAnsi="Sylfaen" w:cs="Sylfaen"/>
          <w:b/>
          <w:sz w:val="24"/>
          <w:szCs w:val="24"/>
          <w:lang w:val="ka-GE"/>
        </w:rPr>
        <w:t>მიერ</w:t>
      </w:r>
    </w:p>
    <w:p w14:paraId="6383AA56" w14:textId="77777777" w:rsidR="0035321C" w:rsidRDefault="0035321C" w:rsidP="0035321C">
      <w:pPr>
        <w:spacing w:after="0" w:line="360" w:lineRule="auto"/>
        <w:ind w:left="-990" w:right="-301"/>
        <w:jc w:val="both"/>
        <w:rPr>
          <w:rFonts w:ascii="Sylfaen" w:hAnsi="Sylfaen"/>
          <w:sz w:val="24"/>
          <w:szCs w:val="24"/>
          <w:lang w:val="ka-GE"/>
        </w:rPr>
      </w:pPr>
      <w:r w:rsidRPr="00B87C15">
        <w:rPr>
          <w:rFonts w:ascii="Sylfaen" w:hAnsi="Sylfaen" w:cs="Sylfaen"/>
          <w:b/>
          <w:sz w:val="24"/>
          <w:szCs w:val="24"/>
          <w:lang w:val="ka-GE"/>
        </w:rPr>
        <w:t xml:space="preserve">წარმოებულია </w:t>
      </w:r>
      <w:proofErr w:type="spellStart"/>
      <w:r w:rsidRPr="00B87C15">
        <w:rPr>
          <w:rFonts w:ascii="Sylfaen" w:hAnsi="Sylfaen" w:cs="Sylfaen"/>
          <w:b/>
          <w:sz w:val="24"/>
          <w:szCs w:val="24"/>
          <w:lang w:val="ka-GE"/>
        </w:rPr>
        <w:t>Remus</w:t>
      </w:r>
      <w:proofErr w:type="spellEnd"/>
      <w:r w:rsidRPr="00B87C1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B87C15">
        <w:rPr>
          <w:rFonts w:ascii="Sylfaen" w:hAnsi="Sylfaen" w:cs="Sylfaen"/>
          <w:b/>
          <w:sz w:val="24"/>
          <w:szCs w:val="24"/>
          <w:lang w:val="ka-GE"/>
        </w:rPr>
        <w:t>Pharmaceuticals</w:t>
      </w:r>
      <w:proofErr w:type="spellEnd"/>
      <w:r w:rsidRPr="00B87C1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B87C15">
        <w:rPr>
          <w:rFonts w:ascii="Sylfaen" w:hAnsi="Sylfaen" w:cs="Sylfaen"/>
          <w:b/>
          <w:sz w:val="24"/>
          <w:szCs w:val="24"/>
          <w:lang w:val="ka-GE"/>
        </w:rPr>
        <w:t>Ltd</w:t>
      </w:r>
      <w:proofErr w:type="spellEnd"/>
      <w:r w:rsidRPr="00B87C15">
        <w:rPr>
          <w:rFonts w:ascii="Sylfaen" w:hAnsi="Sylfaen" w:cs="Sylfaen"/>
          <w:b/>
          <w:sz w:val="24"/>
          <w:szCs w:val="24"/>
          <w:lang w:val="ka-GE"/>
        </w:rPr>
        <w:t>.-</w:t>
      </w:r>
      <w:r>
        <w:rPr>
          <w:rFonts w:ascii="Sylfaen" w:hAnsi="Sylfaen" w:cs="Sylfaen"/>
          <w:b/>
          <w:sz w:val="24"/>
          <w:szCs w:val="24"/>
          <w:lang w:val="ka-GE"/>
        </w:rPr>
        <w:t>ს</w:t>
      </w:r>
      <w:r w:rsidRPr="00B87C15">
        <w:rPr>
          <w:rFonts w:ascii="Sylfaen" w:hAnsi="Sylfaen" w:cs="Sylfaen"/>
          <w:b/>
          <w:sz w:val="24"/>
          <w:szCs w:val="24"/>
          <w:lang w:val="ka-GE"/>
        </w:rPr>
        <w:t>თვის</w:t>
      </w:r>
    </w:p>
    <w:p w14:paraId="4D2A8B38" w14:textId="77777777" w:rsidR="0035321C" w:rsidRPr="00B25E34" w:rsidRDefault="0035321C" w:rsidP="0035321C">
      <w:pPr>
        <w:spacing w:after="0" w:line="360" w:lineRule="auto"/>
        <w:ind w:left="-990" w:right="-301"/>
        <w:jc w:val="both"/>
        <w:rPr>
          <w:rFonts w:ascii="Sylfaen" w:hAnsi="Sylfaen"/>
          <w:sz w:val="24"/>
          <w:szCs w:val="24"/>
          <w:lang w:val="ka-GE"/>
        </w:rPr>
      </w:pPr>
      <w:r w:rsidRPr="00C86A45">
        <w:rPr>
          <w:rFonts w:ascii="Sylfaen" w:hAnsi="Sylfaen"/>
          <w:sz w:val="24"/>
          <w:szCs w:val="24"/>
          <w:lang w:val="ka-GE"/>
        </w:rPr>
        <w:t>ინდოეთი, გუჯარათი</w:t>
      </w:r>
      <w:r>
        <w:rPr>
          <w:rFonts w:ascii="Sylfaen" w:hAnsi="Sylfaen"/>
          <w:sz w:val="24"/>
          <w:szCs w:val="24"/>
          <w:lang w:val="ka-GE"/>
        </w:rPr>
        <w:t>,</w:t>
      </w:r>
      <w:r w:rsidRPr="00C86A45">
        <w:rPr>
          <w:rFonts w:ascii="Sylfaen" w:hAnsi="Sylfaen"/>
          <w:sz w:val="24"/>
          <w:szCs w:val="24"/>
          <w:lang w:val="ka-GE"/>
        </w:rPr>
        <w:t xml:space="preserve"> აჰმედაბადი</w:t>
      </w:r>
      <w:r>
        <w:rPr>
          <w:rFonts w:ascii="Sylfaen" w:hAnsi="Sylfaen"/>
          <w:sz w:val="24"/>
          <w:szCs w:val="24"/>
          <w:lang w:val="ka-GE"/>
        </w:rPr>
        <w:t>-</w:t>
      </w:r>
      <w:r w:rsidRPr="00C86A45">
        <w:rPr>
          <w:rFonts w:ascii="Sylfaen" w:hAnsi="Sylfaen"/>
          <w:sz w:val="24"/>
          <w:szCs w:val="24"/>
          <w:lang w:val="ka-GE"/>
        </w:rPr>
        <w:t>38005</w:t>
      </w:r>
      <w:r>
        <w:rPr>
          <w:rFonts w:ascii="Sylfaen" w:hAnsi="Sylfaen"/>
          <w:sz w:val="24"/>
          <w:szCs w:val="24"/>
          <w:lang w:val="ka-GE"/>
        </w:rPr>
        <w:t>4</w:t>
      </w:r>
      <w:r w:rsidRPr="00C86A45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F497D">
        <w:rPr>
          <w:rFonts w:ascii="Sylfaen" w:hAnsi="Sylfaen"/>
          <w:sz w:val="24"/>
          <w:szCs w:val="24"/>
          <w:lang w:val="ka-GE"/>
        </w:rPr>
        <w:t>ბოდაკდევი</w:t>
      </w:r>
      <w:proofErr w:type="spellEnd"/>
      <w:r w:rsidRPr="000F497D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86A45">
        <w:rPr>
          <w:rFonts w:ascii="Sylfaen" w:hAnsi="Sylfaen"/>
          <w:sz w:val="24"/>
          <w:szCs w:val="24"/>
          <w:lang w:val="ka-GE"/>
        </w:rPr>
        <w:t>ჯაინტილალის</w:t>
      </w:r>
      <w:proofErr w:type="spellEnd"/>
      <w:r w:rsidRPr="00C86A45">
        <w:rPr>
          <w:rFonts w:ascii="Sylfaen" w:hAnsi="Sylfaen"/>
          <w:sz w:val="24"/>
          <w:szCs w:val="24"/>
          <w:lang w:val="ka-GE"/>
        </w:rPr>
        <w:t xml:space="preserve"> პარკი,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86A45">
        <w:rPr>
          <w:rFonts w:ascii="Sylfaen" w:hAnsi="Sylfaen"/>
          <w:sz w:val="24"/>
          <w:szCs w:val="24"/>
          <w:lang w:val="ka-GE"/>
        </w:rPr>
        <w:t>ამბლი</w:t>
      </w:r>
      <w:proofErr w:type="spellEnd"/>
      <w:r w:rsidRPr="00C86A45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C86A45">
        <w:rPr>
          <w:rFonts w:ascii="Sylfaen" w:hAnsi="Sylfaen"/>
          <w:sz w:val="24"/>
          <w:szCs w:val="24"/>
          <w:lang w:val="ka-GE"/>
        </w:rPr>
        <w:t>ბოპალის</w:t>
      </w:r>
      <w:proofErr w:type="spellEnd"/>
      <w:r w:rsidRPr="00C86A45">
        <w:rPr>
          <w:rFonts w:ascii="Sylfaen" w:hAnsi="Sylfaen"/>
          <w:sz w:val="24"/>
          <w:szCs w:val="24"/>
          <w:lang w:val="ka-GE"/>
        </w:rPr>
        <w:t xml:space="preserve"> ქუჩა,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86A45">
        <w:rPr>
          <w:rFonts w:ascii="Sylfaen" w:hAnsi="Sylfaen"/>
          <w:sz w:val="24"/>
          <w:szCs w:val="24"/>
          <w:lang w:val="ka-GE"/>
        </w:rPr>
        <w:t>South</w:t>
      </w:r>
      <w:proofErr w:type="spellEnd"/>
      <w:r w:rsidRPr="00C86A4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86A45">
        <w:rPr>
          <w:rFonts w:ascii="Sylfaen" w:hAnsi="Sylfaen"/>
          <w:sz w:val="24"/>
          <w:szCs w:val="24"/>
          <w:lang w:val="ka-GE"/>
        </w:rPr>
        <w:t>Tower</w:t>
      </w:r>
      <w:proofErr w:type="spellEnd"/>
      <w:r w:rsidRPr="00C86A45">
        <w:rPr>
          <w:rFonts w:ascii="Sylfaen" w:hAnsi="Sylfaen"/>
          <w:sz w:val="24"/>
          <w:szCs w:val="24"/>
          <w:lang w:val="ka-GE"/>
        </w:rPr>
        <w:t>, ONE42,  მე-11 სართული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497D">
        <w:rPr>
          <w:rFonts w:ascii="Sylfaen" w:hAnsi="Sylfaen"/>
          <w:sz w:val="24"/>
          <w:szCs w:val="24"/>
          <w:lang w:val="ka-GE"/>
        </w:rPr>
        <w:t>1101-B, 1102, 1103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39CC52B9" w14:textId="4E3ED7A6" w:rsidR="0035321C" w:rsidRDefault="0035321C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BE3DFEF" w14:textId="77777777" w:rsidR="0035321C" w:rsidRPr="0035321C" w:rsidRDefault="0035321C" w:rsidP="0035321C">
      <w:pPr>
        <w:spacing w:after="0" w:line="360" w:lineRule="auto"/>
        <w:ind w:left="-990" w:right="-301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6681F372" w14:textId="5012AB7D" w:rsidR="00C02BF4" w:rsidRPr="00C92860" w:rsidRDefault="00C02BF4" w:rsidP="00B857A2">
      <w:pPr>
        <w:spacing w:after="0"/>
        <w:ind w:left="-900" w:right="-211"/>
        <w:jc w:val="both"/>
        <w:rPr>
          <w:rFonts w:ascii="Sylfaen" w:hAnsi="Sylfaen"/>
          <w:i/>
          <w:iCs/>
          <w:sz w:val="24"/>
          <w:szCs w:val="24"/>
          <w:lang w:val="ka-GE"/>
        </w:rPr>
      </w:pPr>
    </w:p>
    <w:sectPr w:rsidR="00C02BF4" w:rsidRPr="00C92860" w:rsidSect="00256AB7">
      <w:pgSz w:w="12240" w:h="15840"/>
      <w:pgMar w:top="45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208DC"/>
    <w:multiLevelType w:val="hybridMultilevel"/>
    <w:tmpl w:val="396A21B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08612E62"/>
    <w:multiLevelType w:val="hybridMultilevel"/>
    <w:tmpl w:val="E7E871F0"/>
    <w:lvl w:ilvl="0" w:tplc="0ED4240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131A7DA9"/>
    <w:multiLevelType w:val="hybridMultilevel"/>
    <w:tmpl w:val="162CFB6A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1C203AB5"/>
    <w:multiLevelType w:val="hybridMultilevel"/>
    <w:tmpl w:val="12C2032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73C24"/>
    <w:multiLevelType w:val="hybridMultilevel"/>
    <w:tmpl w:val="E3E4672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 w15:restartNumberingAfterBreak="0">
    <w:nsid w:val="3663382B"/>
    <w:multiLevelType w:val="hybridMultilevel"/>
    <w:tmpl w:val="EE7A61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3ED12B7E"/>
    <w:multiLevelType w:val="hybridMultilevel"/>
    <w:tmpl w:val="616E39A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8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 w15:restartNumberingAfterBreak="0">
    <w:nsid w:val="58C25541"/>
    <w:multiLevelType w:val="hybridMultilevel"/>
    <w:tmpl w:val="B9F0BD78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0" w15:restartNumberingAfterBreak="0">
    <w:nsid w:val="5DAC6A6E"/>
    <w:multiLevelType w:val="hybridMultilevel"/>
    <w:tmpl w:val="7E3A19F8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602F3066"/>
    <w:multiLevelType w:val="hybridMultilevel"/>
    <w:tmpl w:val="E4DA0DB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62FF1A7C"/>
    <w:multiLevelType w:val="hybridMultilevel"/>
    <w:tmpl w:val="864A4D9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3" w15:restartNumberingAfterBreak="0">
    <w:nsid w:val="682E0024"/>
    <w:multiLevelType w:val="hybridMultilevel"/>
    <w:tmpl w:val="049C1C00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4" w15:restartNumberingAfterBreak="0">
    <w:nsid w:val="6BC1123B"/>
    <w:multiLevelType w:val="hybridMultilevel"/>
    <w:tmpl w:val="BCFE12CE"/>
    <w:lvl w:ilvl="0" w:tplc="DFCC26B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5" w15:restartNumberingAfterBreak="0">
    <w:nsid w:val="6FF25B8C"/>
    <w:multiLevelType w:val="hybridMultilevel"/>
    <w:tmpl w:val="A872A154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6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17" w15:restartNumberingAfterBreak="0">
    <w:nsid w:val="7B775DA9"/>
    <w:multiLevelType w:val="hybridMultilevel"/>
    <w:tmpl w:val="BFD007A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7E5D785A"/>
    <w:multiLevelType w:val="hybridMultilevel"/>
    <w:tmpl w:val="F318A8E0"/>
    <w:lvl w:ilvl="0" w:tplc="A8C881D2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9" w:hanging="360"/>
      </w:pPr>
    </w:lvl>
    <w:lvl w:ilvl="2" w:tplc="0409001B" w:tentative="1">
      <w:start w:val="1"/>
      <w:numFmt w:val="lowerRoman"/>
      <w:lvlText w:val="%3."/>
      <w:lvlJc w:val="right"/>
      <w:pPr>
        <w:ind w:left="949" w:hanging="180"/>
      </w:pPr>
    </w:lvl>
    <w:lvl w:ilvl="3" w:tplc="0409000F" w:tentative="1">
      <w:start w:val="1"/>
      <w:numFmt w:val="decimal"/>
      <w:lvlText w:val="%4."/>
      <w:lvlJc w:val="left"/>
      <w:pPr>
        <w:ind w:left="1669" w:hanging="360"/>
      </w:pPr>
    </w:lvl>
    <w:lvl w:ilvl="4" w:tplc="04090019" w:tentative="1">
      <w:start w:val="1"/>
      <w:numFmt w:val="lowerLetter"/>
      <w:lvlText w:val="%5."/>
      <w:lvlJc w:val="left"/>
      <w:pPr>
        <w:ind w:left="2389" w:hanging="360"/>
      </w:pPr>
    </w:lvl>
    <w:lvl w:ilvl="5" w:tplc="0409001B" w:tentative="1">
      <w:start w:val="1"/>
      <w:numFmt w:val="lowerRoman"/>
      <w:lvlText w:val="%6."/>
      <w:lvlJc w:val="right"/>
      <w:pPr>
        <w:ind w:left="3109" w:hanging="180"/>
      </w:pPr>
    </w:lvl>
    <w:lvl w:ilvl="6" w:tplc="0409000F" w:tentative="1">
      <w:start w:val="1"/>
      <w:numFmt w:val="decimal"/>
      <w:lvlText w:val="%7."/>
      <w:lvlJc w:val="left"/>
      <w:pPr>
        <w:ind w:left="3829" w:hanging="360"/>
      </w:pPr>
    </w:lvl>
    <w:lvl w:ilvl="7" w:tplc="04090019" w:tentative="1">
      <w:start w:val="1"/>
      <w:numFmt w:val="lowerLetter"/>
      <w:lvlText w:val="%8."/>
      <w:lvlJc w:val="left"/>
      <w:pPr>
        <w:ind w:left="4549" w:hanging="360"/>
      </w:pPr>
    </w:lvl>
    <w:lvl w:ilvl="8" w:tplc="040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784345490">
    <w:abstractNumId w:val="4"/>
  </w:num>
  <w:num w:numId="2" w16cid:durableId="379548872">
    <w:abstractNumId w:val="0"/>
  </w:num>
  <w:num w:numId="3" w16cid:durableId="1753047666">
    <w:abstractNumId w:val="17"/>
  </w:num>
  <w:num w:numId="4" w16cid:durableId="459808261">
    <w:abstractNumId w:val="18"/>
  </w:num>
  <w:num w:numId="5" w16cid:durableId="863135810">
    <w:abstractNumId w:val="14"/>
  </w:num>
  <w:num w:numId="6" w16cid:durableId="1588343201">
    <w:abstractNumId w:val="5"/>
  </w:num>
  <w:num w:numId="7" w16cid:durableId="2009673537">
    <w:abstractNumId w:val="7"/>
  </w:num>
  <w:num w:numId="8" w16cid:durableId="82607916">
    <w:abstractNumId w:val="6"/>
  </w:num>
  <w:num w:numId="9" w16cid:durableId="1531916175">
    <w:abstractNumId w:val="10"/>
  </w:num>
  <w:num w:numId="10" w16cid:durableId="1357925362">
    <w:abstractNumId w:val="11"/>
  </w:num>
  <w:num w:numId="11" w16cid:durableId="182986578">
    <w:abstractNumId w:val="1"/>
  </w:num>
  <w:num w:numId="12" w16cid:durableId="290481881">
    <w:abstractNumId w:val="3"/>
  </w:num>
  <w:num w:numId="13" w16cid:durableId="528302184">
    <w:abstractNumId w:val="8"/>
  </w:num>
  <w:num w:numId="14" w16cid:durableId="1169447016">
    <w:abstractNumId w:val="16"/>
  </w:num>
  <w:num w:numId="15" w16cid:durableId="469589369">
    <w:abstractNumId w:val="2"/>
  </w:num>
  <w:num w:numId="16" w16cid:durableId="849636696">
    <w:abstractNumId w:val="15"/>
  </w:num>
  <w:num w:numId="17" w16cid:durableId="1388262109">
    <w:abstractNumId w:val="9"/>
  </w:num>
  <w:num w:numId="18" w16cid:durableId="1513228594">
    <w:abstractNumId w:val="12"/>
  </w:num>
  <w:num w:numId="19" w16cid:durableId="1027676648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mailMerge>
    <w:mainDocumentType w:val="mailingLabels"/>
    <w:dataType w:val="textFile"/>
    <w:activeRecord w:val="-1"/>
  </w:mailMerge>
  <w:defaultTabStop w:val="720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AAF"/>
    <w:rsid w:val="000006A4"/>
    <w:rsid w:val="00000E98"/>
    <w:rsid w:val="00001286"/>
    <w:rsid w:val="00001E28"/>
    <w:rsid w:val="00012CE9"/>
    <w:rsid w:val="00020E33"/>
    <w:rsid w:val="00023F9B"/>
    <w:rsid w:val="0002473C"/>
    <w:rsid w:val="000255C2"/>
    <w:rsid w:val="000330A9"/>
    <w:rsid w:val="00037C19"/>
    <w:rsid w:val="00042556"/>
    <w:rsid w:val="00042E06"/>
    <w:rsid w:val="000466C5"/>
    <w:rsid w:val="000477EA"/>
    <w:rsid w:val="000503F3"/>
    <w:rsid w:val="00051FC3"/>
    <w:rsid w:val="00054A9B"/>
    <w:rsid w:val="000563FD"/>
    <w:rsid w:val="00063331"/>
    <w:rsid w:val="000753BA"/>
    <w:rsid w:val="00077B69"/>
    <w:rsid w:val="00077D4E"/>
    <w:rsid w:val="000837C9"/>
    <w:rsid w:val="00084BCE"/>
    <w:rsid w:val="00085588"/>
    <w:rsid w:val="00087711"/>
    <w:rsid w:val="00090B1D"/>
    <w:rsid w:val="000A3A66"/>
    <w:rsid w:val="000A7235"/>
    <w:rsid w:val="000B10F4"/>
    <w:rsid w:val="000B67CB"/>
    <w:rsid w:val="000C0321"/>
    <w:rsid w:val="000C0869"/>
    <w:rsid w:val="000C0FFE"/>
    <w:rsid w:val="000C2018"/>
    <w:rsid w:val="000C4E3B"/>
    <w:rsid w:val="000C7C94"/>
    <w:rsid w:val="000D1F9A"/>
    <w:rsid w:val="000D31AE"/>
    <w:rsid w:val="000E0FEE"/>
    <w:rsid w:val="000E2515"/>
    <w:rsid w:val="000E610B"/>
    <w:rsid w:val="000F4628"/>
    <w:rsid w:val="000F497D"/>
    <w:rsid w:val="0010018A"/>
    <w:rsid w:val="001029E1"/>
    <w:rsid w:val="0010573A"/>
    <w:rsid w:val="00113923"/>
    <w:rsid w:val="001142C3"/>
    <w:rsid w:val="001201E9"/>
    <w:rsid w:val="00121892"/>
    <w:rsid w:val="00122CC1"/>
    <w:rsid w:val="00123564"/>
    <w:rsid w:val="00127B06"/>
    <w:rsid w:val="00132E55"/>
    <w:rsid w:val="0013600C"/>
    <w:rsid w:val="00137561"/>
    <w:rsid w:val="001416BF"/>
    <w:rsid w:val="00143DD5"/>
    <w:rsid w:val="0014409B"/>
    <w:rsid w:val="001659F2"/>
    <w:rsid w:val="00177327"/>
    <w:rsid w:val="0018127E"/>
    <w:rsid w:val="00181610"/>
    <w:rsid w:val="00185EEA"/>
    <w:rsid w:val="00186023"/>
    <w:rsid w:val="00187398"/>
    <w:rsid w:val="00187672"/>
    <w:rsid w:val="001907D7"/>
    <w:rsid w:val="00191EB5"/>
    <w:rsid w:val="001A08CC"/>
    <w:rsid w:val="001A1BCF"/>
    <w:rsid w:val="001A4033"/>
    <w:rsid w:val="001A6AF0"/>
    <w:rsid w:val="001B048B"/>
    <w:rsid w:val="001B1197"/>
    <w:rsid w:val="001C0408"/>
    <w:rsid w:val="001C701E"/>
    <w:rsid w:val="001D56F6"/>
    <w:rsid w:val="001E4ABF"/>
    <w:rsid w:val="00200B80"/>
    <w:rsid w:val="00205797"/>
    <w:rsid w:val="00207582"/>
    <w:rsid w:val="00213FDF"/>
    <w:rsid w:val="00223358"/>
    <w:rsid w:val="00230446"/>
    <w:rsid w:val="00231F71"/>
    <w:rsid w:val="002342A1"/>
    <w:rsid w:val="00237A27"/>
    <w:rsid w:val="0024035C"/>
    <w:rsid w:val="00240C06"/>
    <w:rsid w:val="00241827"/>
    <w:rsid w:val="00256AB7"/>
    <w:rsid w:val="00261606"/>
    <w:rsid w:val="002640FC"/>
    <w:rsid w:val="002679DD"/>
    <w:rsid w:val="00271EE6"/>
    <w:rsid w:val="0027215F"/>
    <w:rsid w:val="0027716B"/>
    <w:rsid w:val="002818AE"/>
    <w:rsid w:val="002833F4"/>
    <w:rsid w:val="00292751"/>
    <w:rsid w:val="00293138"/>
    <w:rsid w:val="002A1C9B"/>
    <w:rsid w:val="002A414A"/>
    <w:rsid w:val="002A4768"/>
    <w:rsid w:val="002B02C1"/>
    <w:rsid w:val="002C61EB"/>
    <w:rsid w:val="002C6D52"/>
    <w:rsid w:val="002E05CB"/>
    <w:rsid w:val="002E0A5B"/>
    <w:rsid w:val="002E39FF"/>
    <w:rsid w:val="002E3CED"/>
    <w:rsid w:val="002E6259"/>
    <w:rsid w:val="002E6712"/>
    <w:rsid w:val="002F1088"/>
    <w:rsid w:val="002F252D"/>
    <w:rsid w:val="0030671B"/>
    <w:rsid w:val="0030704A"/>
    <w:rsid w:val="00307F68"/>
    <w:rsid w:val="003108D9"/>
    <w:rsid w:val="00310DBE"/>
    <w:rsid w:val="00311661"/>
    <w:rsid w:val="00327CE9"/>
    <w:rsid w:val="00330A15"/>
    <w:rsid w:val="003347ED"/>
    <w:rsid w:val="0033544B"/>
    <w:rsid w:val="00344480"/>
    <w:rsid w:val="00345FBE"/>
    <w:rsid w:val="00347A67"/>
    <w:rsid w:val="00350713"/>
    <w:rsid w:val="0035321C"/>
    <w:rsid w:val="0035560E"/>
    <w:rsid w:val="00357541"/>
    <w:rsid w:val="0036297D"/>
    <w:rsid w:val="00364A54"/>
    <w:rsid w:val="003655BE"/>
    <w:rsid w:val="00365CCB"/>
    <w:rsid w:val="00366FDD"/>
    <w:rsid w:val="00377292"/>
    <w:rsid w:val="0037790F"/>
    <w:rsid w:val="00380A96"/>
    <w:rsid w:val="00381359"/>
    <w:rsid w:val="003819FC"/>
    <w:rsid w:val="00381D85"/>
    <w:rsid w:val="003821A6"/>
    <w:rsid w:val="00383573"/>
    <w:rsid w:val="003875F0"/>
    <w:rsid w:val="003904B6"/>
    <w:rsid w:val="003911BE"/>
    <w:rsid w:val="00391E56"/>
    <w:rsid w:val="003A2C73"/>
    <w:rsid w:val="003A3EDA"/>
    <w:rsid w:val="003A4038"/>
    <w:rsid w:val="003B0D53"/>
    <w:rsid w:val="003B11F2"/>
    <w:rsid w:val="003B3C40"/>
    <w:rsid w:val="003B6234"/>
    <w:rsid w:val="003B7349"/>
    <w:rsid w:val="003C345D"/>
    <w:rsid w:val="003C38C7"/>
    <w:rsid w:val="003C3E50"/>
    <w:rsid w:val="003D45C8"/>
    <w:rsid w:val="003D5540"/>
    <w:rsid w:val="003D63D3"/>
    <w:rsid w:val="003F1F8C"/>
    <w:rsid w:val="003F2A84"/>
    <w:rsid w:val="003F38C4"/>
    <w:rsid w:val="003F74DF"/>
    <w:rsid w:val="00400742"/>
    <w:rsid w:val="004153D3"/>
    <w:rsid w:val="004158AA"/>
    <w:rsid w:val="00417583"/>
    <w:rsid w:val="00417659"/>
    <w:rsid w:val="00421F9D"/>
    <w:rsid w:val="004251A6"/>
    <w:rsid w:val="00426989"/>
    <w:rsid w:val="004341E3"/>
    <w:rsid w:val="00434554"/>
    <w:rsid w:val="00435539"/>
    <w:rsid w:val="0043737C"/>
    <w:rsid w:val="00443135"/>
    <w:rsid w:val="004436C1"/>
    <w:rsid w:val="0044534A"/>
    <w:rsid w:val="004573CB"/>
    <w:rsid w:val="0046481E"/>
    <w:rsid w:val="004655EB"/>
    <w:rsid w:val="00481FE4"/>
    <w:rsid w:val="004853A9"/>
    <w:rsid w:val="00487D58"/>
    <w:rsid w:val="00492BC5"/>
    <w:rsid w:val="0049308D"/>
    <w:rsid w:val="00497B0E"/>
    <w:rsid w:val="00497BFF"/>
    <w:rsid w:val="004A03D4"/>
    <w:rsid w:val="004A194C"/>
    <w:rsid w:val="004A2AE0"/>
    <w:rsid w:val="004A4652"/>
    <w:rsid w:val="004A686C"/>
    <w:rsid w:val="004A69FF"/>
    <w:rsid w:val="004C1AF3"/>
    <w:rsid w:val="004C2E3B"/>
    <w:rsid w:val="004C3A9D"/>
    <w:rsid w:val="004C511C"/>
    <w:rsid w:val="004D1C2D"/>
    <w:rsid w:val="004E3D39"/>
    <w:rsid w:val="004E6546"/>
    <w:rsid w:val="004F36F8"/>
    <w:rsid w:val="004F3D9A"/>
    <w:rsid w:val="004F4E2D"/>
    <w:rsid w:val="00504F8C"/>
    <w:rsid w:val="00507F71"/>
    <w:rsid w:val="005137E1"/>
    <w:rsid w:val="00520640"/>
    <w:rsid w:val="00523911"/>
    <w:rsid w:val="005264C9"/>
    <w:rsid w:val="00535EFF"/>
    <w:rsid w:val="00541228"/>
    <w:rsid w:val="00545270"/>
    <w:rsid w:val="00545C9E"/>
    <w:rsid w:val="005467E6"/>
    <w:rsid w:val="005523C2"/>
    <w:rsid w:val="005557C7"/>
    <w:rsid w:val="005575AB"/>
    <w:rsid w:val="00557EAD"/>
    <w:rsid w:val="0056302D"/>
    <w:rsid w:val="00565636"/>
    <w:rsid w:val="00566E8E"/>
    <w:rsid w:val="005671CF"/>
    <w:rsid w:val="005672FA"/>
    <w:rsid w:val="0057609C"/>
    <w:rsid w:val="00577E50"/>
    <w:rsid w:val="00580374"/>
    <w:rsid w:val="00591806"/>
    <w:rsid w:val="00597D00"/>
    <w:rsid w:val="005A008F"/>
    <w:rsid w:val="005A0A1A"/>
    <w:rsid w:val="005A5DA0"/>
    <w:rsid w:val="005B0355"/>
    <w:rsid w:val="005B07A3"/>
    <w:rsid w:val="005B17F9"/>
    <w:rsid w:val="005B2D0C"/>
    <w:rsid w:val="005B31B9"/>
    <w:rsid w:val="005B69CA"/>
    <w:rsid w:val="005B798C"/>
    <w:rsid w:val="005B7C4F"/>
    <w:rsid w:val="005C269B"/>
    <w:rsid w:val="005C40D3"/>
    <w:rsid w:val="005C4900"/>
    <w:rsid w:val="005C6343"/>
    <w:rsid w:val="005C764D"/>
    <w:rsid w:val="005E4AF7"/>
    <w:rsid w:val="005E4CDF"/>
    <w:rsid w:val="005E54E6"/>
    <w:rsid w:val="005F0C9B"/>
    <w:rsid w:val="005F4529"/>
    <w:rsid w:val="00610F19"/>
    <w:rsid w:val="00614543"/>
    <w:rsid w:val="0062482E"/>
    <w:rsid w:val="006250AD"/>
    <w:rsid w:val="006259F2"/>
    <w:rsid w:val="006334F6"/>
    <w:rsid w:val="0063634F"/>
    <w:rsid w:val="006365E8"/>
    <w:rsid w:val="00644B03"/>
    <w:rsid w:val="00652D31"/>
    <w:rsid w:val="006627BC"/>
    <w:rsid w:val="006659D3"/>
    <w:rsid w:val="006679BF"/>
    <w:rsid w:val="0067203A"/>
    <w:rsid w:val="0067448F"/>
    <w:rsid w:val="00674AED"/>
    <w:rsid w:val="0067687E"/>
    <w:rsid w:val="00681A39"/>
    <w:rsid w:val="0068251F"/>
    <w:rsid w:val="00684A43"/>
    <w:rsid w:val="006A3C3C"/>
    <w:rsid w:val="006A5C2B"/>
    <w:rsid w:val="006A68C2"/>
    <w:rsid w:val="006A749E"/>
    <w:rsid w:val="006A77E6"/>
    <w:rsid w:val="006A7DF2"/>
    <w:rsid w:val="006B02C8"/>
    <w:rsid w:val="006B06BC"/>
    <w:rsid w:val="006B177F"/>
    <w:rsid w:val="006B2CB0"/>
    <w:rsid w:val="006B6944"/>
    <w:rsid w:val="006C13AD"/>
    <w:rsid w:val="006C5D20"/>
    <w:rsid w:val="006C6514"/>
    <w:rsid w:val="006C7A0B"/>
    <w:rsid w:val="006D008B"/>
    <w:rsid w:val="006D11ED"/>
    <w:rsid w:val="006D4B40"/>
    <w:rsid w:val="006D5D21"/>
    <w:rsid w:val="006E049C"/>
    <w:rsid w:val="006F02E6"/>
    <w:rsid w:val="006F5CB0"/>
    <w:rsid w:val="006F6927"/>
    <w:rsid w:val="007144B0"/>
    <w:rsid w:val="0071645A"/>
    <w:rsid w:val="00725D44"/>
    <w:rsid w:val="0073111A"/>
    <w:rsid w:val="00732BF2"/>
    <w:rsid w:val="00734D2E"/>
    <w:rsid w:val="00734ED1"/>
    <w:rsid w:val="00742C8C"/>
    <w:rsid w:val="00743053"/>
    <w:rsid w:val="00743767"/>
    <w:rsid w:val="00744686"/>
    <w:rsid w:val="00744D1A"/>
    <w:rsid w:val="00751708"/>
    <w:rsid w:val="00753774"/>
    <w:rsid w:val="00757AAF"/>
    <w:rsid w:val="007671EF"/>
    <w:rsid w:val="007712ED"/>
    <w:rsid w:val="0077571A"/>
    <w:rsid w:val="00780F1C"/>
    <w:rsid w:val="0078568F"/>
    <w:rsid w:val="00791C3A"/>
    <w:rsid w:val="00792EE1"/>
    <w:rsid w:val="0079574B"/>
    <w:rsid w:val="00796E63"/>
    <w:rsid w:val="007A0177"/>
    <w:rsid w:val="007A052B"/>
    <w:rsid w:val="007A082D"/>
    <w:rsid w:val="007A1A77"/>
    <w:rsid w:val="007A22F6"/>
    <w:rsid w:val="007A3A9F"/>
    <w:rsid w:val="007B5A2A"/>
    <w:rsid w:val="007C5263"/>
    <w:rsid w:val="007D07FB"/>
    <w:rsid w:val="007D1105"/>
    <w:rsid w:val="007D1EF0"/>
    <w:rsid w:val="007D4333"/>
    <w:rsid w:val="007E5A3D"/>
    <w:rsid w:val="007E6C9D"/>
    <w:rsid w:val="00804892"/>
    <w:rsid w:val="00806FE6"/>
    <w:rsid w:val="00814E6B"/>
    <w:rsid w:val="00816205"/>
    <w:rsid w:val="00826165"/>
    <w:rsid w:val="008307FF"/>
    <w:rsid w:val="0083247D"/>
    <w:rsid w:val="00834242"/>
    <w:rsid w:val="0084169F"/>
    <w:rsid w:val="00853895"/>
    <w:rsid w:val="00857C04"/>
    <w:rsid w:val="00862D0F"/>
    <w:rsid w:val="0086593C"/>
    <w:rsid w:val="00866C4E"/>
    <w:rsid w:val="0087179E"/>
    <w:rsid w:val="008737BD"/>
    <w:rsid w:val="0087470E"/>
    <w:rsid w:val="00874BAC"/>
    <w:rsid w:val="00876E28"/>
    <w:rsid w:val="00877A01"/>
    <w:rsid w:val="00877F7D"/>
    <w:rsid w:val="008813CF"/>
    <w:rsid w:val="00881942"/>
    <w:rsid w:val="00881A32"/>
    <w:rsid w:val="00881D57"/>
    <w:rsid w:val="00884435"/>
    <w:rsid w:val="008872D7"/>
    <w:rsid w:val="00892ED2"/>
    <w:rsid w:val="008A05E1"/>
    <w:rsid w:val="008A16E7"/>
    <w:rsid w:val="008A44AE"/>
    <w:rsid w:val="008B4D7A"/>
    <w:rsid w:val="008C69CD"/>
    <w:rsid w:val="008D0401"/>
    <w:rsid w:val="008D28E1"/>
    <w:rsid w:val="008D425C"/>
    <w:rsid w:val="008D5B98"/>
    <w:rsid w:val="008E5A3B"/>
    <w:rsid w:val="008F01B7"/>
    <w:rsid w:val="008F3CDB"/>
    <w:rsid w:val="009006A7"/>
    <w:rsid w:val="00901BE3"/>
    <w:rsid w:val="009028BD"/>
    <w:rsid w:val="00905B24"/>
    <w:rsid w:val="009069DC"/>
    <w:rsid w:val="009109D0"/>
    <w:rsid w:val="009205DA"/>
    <w:rsid w:val="009248A4"/>
    <w:rsid w:val="00931F84"/>
    <w:rsid w:val="009354A5"/>
    <w:rsid w:val="00937E66"/>
    <w:rsid w:val="0094589D"/>
    <w:rsid w:val="00947FCC"/>
    <w:rsid w:val="00957294"/>
    <w:rsid w:val="00963FE5"/>
    <w:rsid w:val="00964089"/>
    <w:rsid w:val="00967F6D"/>
    <w:rsid w:val="009701B7"/>
    <w:rsid w:val="00971548"/>
    <w:rsid w:val="0097172D"/>
    <w:rsid w:val="00977E6E"/>
    <w:rsid w:val="0099042B"/>
    <w:rsid w:val="009928DD"/>
    <w:rsid w:val="00993B4C"/>
    <w:rsid w:val="00993E31"/>
    <w:rsid w:val="009945AD"/>
    <w:rsid w:val="009A11FB"/>
    <w:rsid w:val="009A24F7"/>
    <w:rsid w:val="009A4180"/>
    <w:rsid w:val="009A4858"/>
    <w:rsid w:val="009C2698"/>
    <w:rsid w:val="009C2B8E"/>
    <w:rsid w:val="009C2D6F"/>
    <w:rsid w:val="009D097B"/>
    <w:rsid w:val="009D09BB"/>
    <w:rsid w:val="009D13E7"/>
    <w:rsid w:val="009D1DED"/>
    <w:rsid w:val="009D4E46"/>
    <w:rsid w:val="009E5F47"/>
    <w:rsid w:val="009E6949"/>
    <w:rsid w:val="009F1D70"/>
    <w:rsid w:val="009F2B38"/>
    <w:rsid w:val="009F4090"/>
    <w:rsid w:val="009F54F3"/>
    <w:rsid w:val="00A05774"/>
    <w:rsid w:val="00A0697D"/>
    <w:rsid w:val="00A105C5"/>
    <w:rsid w:val="00A11817"/>
    <w:rsid w:val="00A13312"/>
    <w:rsid w:val="00A20DD1"/>
    <w:rsid w:val="00A312FD"/>
    <w:rsid w:val="00A43C4F"/>
    <w:rsid w:val="00A442D4"/>
    <w:rsid w:val="00A4588B"/>
    <w:rsid w:val="00A479DE"/>
    <w:rsid w:val="00A51CAB"/>
    <w:rsid w:val="00A70125"/>
    <w:rsid w:val="00A721B0"/>
    <w:rsid w:val="00A77D4D"/>
    <w:rsid w:val="00A80D79"/>
    <w:rsid w:val="00A8740E"/>
    <w:rsid w:val="00A9501A"/>
    <w:rsid w:val="00A95B3E"/>
    <w:rsid w:val="00AA09CC"/>
    <w:rsid w:val="00AA52AF"/>
    <w:rsid w:val="00AC40E3"/>
    <w:rsid w:val="00AC4FBF"/>
    <w:rsid w:val="00AC642C"/>
    <w:rsid w:val="00AC6617"/>
    <w:rsid w:val="00AC7FA8"/>
    <w:rsid w:val="00AD2C6A"/>
    <w:rsid w:val="00AD4CC8"/>
    <w:rsid w:val="00AE092A"/>
    <w:rsid w:val="00AE0F9C"/>
    <w:rsid w:val="00AE3F09"/>
    <w:rsid w:val="00AF3D7A"/>
    <w:rsid w:val="00AF5BBA"/>
    <w:rsid w:val="00B02B72"/>
    <w:rsid w:val="00B0427B"/>
    <w:rsid w:val="00B04843"/>
    <w:rsid w:val="00B059B2"/>
    <w:rsid w:val="00B05CB4"/>
    <w:rsid w:val="00B119C9"/>
    <w:rsid w:val="00B133C8"/>
    <w:rsid w:val="00B15723"/>
    <w:rsid w:val="00B16C46"/>
    <w:rsid w:val="00B25445"/>
    <w:rsid w:val="00B2773C"/>
    <w:rsid w:val="00B31CE7"/>
    <w:rsid w:val="00B416E9"/>
    <w:rsid w:val="00B4170A"/>
    <w:rsid w:val="00B424B8"/>
    <w:rsid w:val="00B432AB"/>
    <w:rsid w:val="00B5197E"/>
    <w:rsid w:val="00B521D3"/>
    <w:rsid w:val="00B54CEB"/>
    <w:rsid w:val="00B5525D"/>
    <w:rsid w:val="00B553EE"/>
    <w:rsid w:val="00B6160F"/>
    <w:rsid w:val="00B65948"/>
    <w:rsid w:val="00B65D0B"/>
    <w:rsid w:val="00B67798"/>
    <w:rsid w:val="00B7045C"/>
    <w:rsid w:val="00B70F61"/>
    <w:rsid w:val="00B71202"/>
    <w:rsid w:val="00B71A6D"/>
    <w:rsid w:val="00B83B5E"/>
    <w:rsid w:val="00B8479C"/>
    <w:rsid w:val="00B857A2"/>
    <w:rsid w:val="00B90519"/>
    <w:rsid w:val="00B94359"/>
    <w:rsid w:val="00B95B6E"/>
    <w:rsid w:val="00BA1F3F"/>
    <w:rsid w:val="00BA4210"/>
    <w:rsid w:val="00BB25F0"/>
    <w:rsid w:val="00BB5CC8"/>
    <w:rsid w:val="00BC1FC9"/>
    <w:rsid w:val="00BC43AF"/>
    <w:rsid w:val="00BD12AF"/>
    <w:rsid w:val="00BD581E"/>
    <w:rsid w:val="00BD79CE"/>
    <w:rsid w:val="00BE06E8"/>
    <w:rsid w:val="00BE3A99"/>
    <w:rsid w:val="00BE49C8"/>
    <w:rsid w:val="00BE56D3"/>
    <w:rsid w:val="00BF191F"/>
    <w:rsid w:val="00BF2E06"/>
    <w:rsid w:val="00BF65F2"/>
    <w:rsid w:val="00C00F79"/>
    <w:rsid w:val="00C02BF4"/>
    <w:rsid w:val="00C02EA8"/>
    <w:rsid w:val="00C0344E"/>
    <w:rsid w:val="00C0521B"/>
    <w:rsid w:val="00C128D8"/>
    <w:rsid w:val="00C13BAF"/>
    <w:rsid w:val="00C14252"/>
    <w:rsid w:val="00C14C44"/>
    <w:rsid w:val="00C20355"/>
    <w:rsid w:val="00C31D2E"/>
    <w:rsid w:val="00C433BF"/>
    <w:rsid w:val="00C45972"/>
    <w:rsid w:val="00C465D0"/>
    <w:rsid w:val="00C47DF6"/>
    <w:rsid w:val="00C502E0"/>
    <w:rsid w:val="00C509D2"/>
    <w:rsid w:val="00C516C1"/>
    <w:rsid w:val="00C52A35"/>
    <w:rsid w:val="00C5300B"/>
    <w:rsid w:val="00C538EC"/>
    <w:rsid w:val="00C543AE"/>
    <w:rsid w:val="00C635DB"/>
    <w:rsid w:val="00C67F8D"/>
    <w:rsid w:val="00C700CB"/>
    <w:rsid w:val="00C718C7"/>
    <w:rsid w:val="00C72C5F"/>
    <w:rsid w:val="00C74E22"/>
    <w:rsid w:val="00C75B78"/>
    <w:rsid w:val="00C808C4"/>
    <w:rsid w:val="00C83117"/>
    <w:rsid w:val="00C84E25"/>
    <w:rsid w:val="00C91B97"/>
    <w:rsid w:val="00C92860"/>
    <w:rsid w:val="00C97D2D"/>
    <w:rsid w:val="00CA3AD8"/>
    <w:rsid w:val="00CB60A3"/>
    <w:rsid w:val="00CB76BB"/>
    <w:rsid w:val="00CC5EF7"/>
    <w:rsid w:val="00CD534A"/>
    <w:rsid w:val="00CF217F"/>
    <w:rsid w:val="00CF451A"/>
    <w:rsid w:val="00CF65B7"/>
    <w:rsid w:val="00D01E07"/>
    <w:rsid w:val="00D03A9B"/>
    <w:rsid w:val="00D057CF"/>
    <w:rsid w:val="00D058B8"/>
    <w:rsid w:val="00D05DF5"/>
    <w:rsid w:val="00D11CB1"/>
    <w:rsid w:val="00D13DAD"/>
    <w:rsid w:val="00D20050"/>
    <w:rsid w:val="00D31220"/>
    <w:rsid w:val="00D323D1"/>
    <w:rsid w:val="00D3361D"/>
    <w:rsid w:val="00D36A5E"/>
    <w:rsid w:val="00D3709B"/>
    <w:rsid w:val="00D43326"/>
    <w:rsid w:val="00D5023A"/>
    <w:rsid w:val="00D55122"/>
    <w:rsid w:val="00D66D77"/>
    <w:rsid w:val="00D745D4"/>
    <w:rsid w:val="00D755D0"/>
    <w:rsid w:val="00D763F6"/>
    <w:rsid w:val="00D85748"/>
    <w:rsid w:val="00D85AD7"/>
    <w:rsid w:val="00D85DD2"/>
    <w:rsid w:val="00D912C6"/>
    <w:rsid w:val="00D92111"/>
    <w:rsid w:val="00D93E31"/>
    <w:rsid w:val="00D97964"/>
    <w:rsid w:val="00DA0370"/>
    <w:rsid w:val="00DA169F"/>
    <w:rsid w:val="00DA16F1"/>
    <w:rsid w:val="00DA6FB9"/>
    <w:rsid w:val="00DB02B3"/>
    <w:rsid w:val="00DB2224"/>
    <w:rsid w:val="00DB279B"/>
    <w:rsid w:val="00DB6010"/>
    <w:rsid w:val="00DB67E9"/>
    <w:rsid w:val="00DB7A7D"/>
    <w:rsid w:val="00DC0B0F"/>
    <w:rsid w:val="00DC3083"/>
    <w:rsid w:val="00DC3098"/>
    <w:rsid w:val="00DD09A5"/>
    <w:rsid w:val="00DD0EAA"/>
    <w:rsid w:val="00DD243B"/>
    <w:rsid w:val="00DD5D28"/>
    <w:rsid w:val="00DD717A"/>
    <w:rsid w:val="00DE13A4"/>
    <w:rsid w:val="00DE7215"/>
    <w:rsid w:val="00DF2023"/>
    <w:rsid w:val="00DF3099"/>
    <w:rsid w:val="00E002D2"/>
    <w:rsid w:val="00E011D4"/>
    <w:rsid w:val="00E0139D"/>
    <w:rsid w:val="00E02019"/>
    <w:rsid w:val="00E02AE8"/>
    <w:rsid w:val="00E06BCE"/>
    <w:rsid w:val="00E06F2B"/>
    <w:rsid w:val="00E0713D"/>
    <w:rsid w:val="00E1621C"/>
    <w:rsid w:val="00E24AA2"/>
    <w:rsid w:val="00E44EEB"/>
    <w:rsid w:val="00E4798F"/>
    <w:rsid w:val="00E55622"/>
    <w:rsid w:val="00E55EF7"/>
    <w:rsid w:val="00E57E97"/>
    <w:rsid w:val="00E603DE"/>
    <w:rsid w:val="00E63FC2"/>
    <w:rsid w:val="00E647E2"/>
    <w:rsid w:val="00E64812"/>
    <w:rsid w:val="00E65624"/>
    <w:rsid w:val="00E679AF"/>
    <w:rsid w:val="00E67F0C"/>
    <w:rsid w:val="00E72AB2"/>
    <w:rsid w:val="00E74D1F"/>
    <w:rsid w:val="00E75B9C"/>
    <w:rsid w:val="00E77C68"/>
    <w:rsid w:val="00E81EF7"/>
    <w:rsid w:val="00E87C5A"/>
    <w:rsid w:val="00EB062A"/>
    <w:rsid w:val="00EB1491"/>
    <w:rsid w:val="00EB265D"/>
    <w:rsid w:val="00EB282F"/>
    <w:rsid w:val="00EB2FCB"/>
    <w:rsid w:val="00EB52C4"/>
    <w:rsid w:val="00EB6369"/>
    <w:rsid w:val="00EB6BFC"/>
    <w:rsid w:val="00EB79A9"/>
    <w:rsid w:val="00EC24E7"/>
    <w:rsid w:val="00ED1CA0"/>
    <w:rsid w:val="00ED1F55"/>
    <w:rsid w:val="00EE0AE1"/>
    <w:rsid w:val="00EE3360"/>
    <w:rsid w:val="00EE5DD4"/>
    <w:rsid w:val="00EE6595"/>
    <w:rsid w:val="00EE6CFE"/>
    <w:rsid w:val="00F01602"/>
    <w:rsid w:val="00F0216A"/>
    <w:rsid w:val="00F022A8"/>
    <w:rsid w:val="00F15227"/>
    <w:rsid w:val="00F15E51"/>
    <w:rsid w:val="00F21233"/>
    <w:rsid w:val="00F2261A"/>
    <w:rsid w:val="00F231E0"/>
    <w:rsid w:val="00F23DF6"/>
    <w:rsid w:val="00F264EB"/>
    <w:rsid w:val="00F3070E"/>
    <w:rsid w:val="00F32EE7"/>
    <w:rsid w:val="00F32FC5"/>
    <w:rsid w:val="00F43029"/>
    <w:rsid w:val="00F432CE"/>
    <w:rsid w:val="00F45A2D"/>
    <w:rsid w:val="00F4696A"/>
    <w:rsid w:val="00F479EC"/>
    <w:rsid w:val="00F50312"/>
    <w:rsid w:val="00F5077A"/>
    <w:rsid w:val="00F520F6"/>
    <w:rsid w:val="00F65848"/>
    <w:rsid w:val="00F70F29"/>
    <w:rsid w:val="00F718A5"/>
    <w:rsid w:val="00F7482F"/>
    <w:rsid w:val="00F92570"/>
    <w:rsid w:val="00FA2FE7"/>
    <w:rsid w:val="00FA465D"/>
    <w:rsid w:val="00FA5546"/>
    <w:rsid w:val="00FA61D3"/>
    <w:rsid w:val="00FB77E1"/>
    <w:rsid w:val="00FD519A"/>
    <w:rsid w:val="00FD6277"/>
    <w:rsid w:val="00FE4DF5"/>
    <w:rsid w:val="00FF137E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74CC3"/>
  <w15:docId w15:val="{AD6D5281-D5CA-423D-8D6E-242B88E5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7AA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57AAF"/>
    <w:pPr>
      <w:spacing w:after="160" w:line="256" w:lineRule="auto"/>
      <w:ind w:left="720"/>
      <w:contextualSpacing/>
    </w:pPr>
    <w:rPr>
      <w:rFonts w:eastAsiaTheme="minorHAnsi"/>
      <w:lang w:val="ru-RU"/>
    </w:rPr>
  </w:style>
  <w:style w:type="table" w:styleId="TableGrid">
    <w:name w:val="Table Grid"/>
    <w:basedOn w:val="TableNormal"/>
    <w:uiPriority w:val="39"/>
    <w:rsid w:val="00757AAF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32E55"/>
    <w:rPr>
      <w:i/>
      <w:iCs/>
    </w:rPr>
  </w:style>
  <w:style w:type="character" w:customStyle="1" w:styleId="apple-converted-space">
    <w:name w:val="apple-converted-space"/>
    <w:basedOn w:val="DefaultParagraphFont"/>
    <w:rsid w:val="00132E55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F5BBA"/>
    <w:rPr>
      <w:rFonts w:eastAsiaTheme="minorHAnsi"/>
      <w:lang w:val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4F1E-AC8C-441C-AA63-68D0BC3E9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7085</TotalTime>
  <Pages>23</Pages>
  <Words>6978</Words>
  <Characters>39775</Characters>
  <Application>Microsoft Office Word</Application>
  <DocSecurity>0</DocSecurity>
  <Lines>331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445</cp:revision>
  <dcterms:created xsi:type="dcterms:W3CDTF">2016-09-06T18:13:00Z</dcterms:created>
  <dcterms:modified xsi:type="dcterms:W3CDTF">2026-04-14T11:40:00Z</dcterms:modified>
</cp:coreProperties>
</file>