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F3D70" w14:textId="2879BE2B" w:rsidR="00962009" w:rsidRPr="004F44F4" w:rsidRDefault="00962009" w:rsidP="009B4CC6">
      <w:pPr>
        <w:tabs>
          <w:tab w:val="left" w:pos="2205"/>
        </w:tabs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 xml:space="preserve">სამკურნალო საშუალების </w:t>
      </w:r>
      <w:r w:rsidR="00DF58C9" w:rsidRPr="004F44F4">
        <w:rPr>
          <w:rFonts w:ascii="Sylfaen" w:hAnsi="Sylfaen"/>
          <w:b/>
          <w:sz w:val="24"/>
          <w:szCs w:val="24"/>
          <w:lang w:val="ka-GE"/>
        </w:rPr>
        <w:t>სამედიცინო გამოყენებ</w:t>
      </w:r>
      <w:r w:rsidRPr="004F44F4">
        <w:rPr>
          <w:rFonts w:ascii="Sylfaen" w:hAnsi="Sylfaen"/>
          <w:b/>
          <w:sz w:val="24"/>
          <w:szCs w:val="24"/>
          <w:lang w:val="ka-GE"/>
        </w:rPr>
        <w:t>ის</w:t>
      </w:r>
    </w:p>
    <w:p w14:paraId="5A6669B8" w14:textId="3F678DB3" w:rsidR="00962009" w:rsidRPr="004F44F4" w:rsidRDefault="00DF58C9" w:rsidP="000E51C8">
      <w:pPr>
        <w:tabs>
          <w:tab w:val="left" w:pos="2205"/>
        </w:tabs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ინსტრუქცია</w:t>
      </w:r>
    </w:p>
    <w:p w14:paraId="1C1AFAC4" w14:textId="3519DBD7" w:rsidR="00DF58C9" w:rsidRPr="004F44F4" w:rsidRDefault="00DF58C9" w:rsidP="009B4CC6">
      <w:pPr>
        <w:tabs>
          <w:tab w:val="left" w:pos="3435"/>
        </w:tabs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ფურაგინი</w:t>
      </w:r>
    </w:p>
    <w:p w14:paraId="5212F29D" w14:textId="3C138BAA" w:rsidR="00DF58C9" w:rsidRPr="004F44F4" w:rsidRDefault="00DF58C9" w:rsidP="009B4CC6">
      <w:pPr>
        <w:tabs>
          <w:tab w:val="left" w:pos="3435"/>
        </w:tabs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(FURAGIN)</w:t>
      </w:r>
    </w:p>
    <w:p w14:paraId="3BF260D4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შემადგენლობა:</w:t>
      </w:r>
    </w:p>
    <w:p w14:paraId="4BDC57EE" w14:textId="77777777" w:rsidR="000E51C8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მოქმედი ნივთიერება</w:t>
      </w:r>
      <w:r w:rsidRPr="004F44F4">
        <w:rPr>
          <w:rFonts w:ascii="Sylfaen" w:hAnsi="Sylfaen"/>
          <w:sz w:val="24"/>
          <w:szCs w:val="24"/>
          <w:lang w:val="ka-GE"/>
        </w:rPr>
        <w:t xml:space="preserve">: 1 ტაბლეტი შეიცავს ფურაზიდინს, 100% გადაანგარიშებით </w:t>
      </w:r>
      <w:r w:rsidR="00D41F01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50 მგ  ნივთიერება;</w:t>
      </w:r>
      <w:r w:rsidR="00915A29" w:rsidRPr="004F44F4">
        <w:rPr>
          <w:rFonts w:ascii="Sylfaen" w:hAnsi="Sylfaen"/>
          <w:sz w:val="24"/>
          <w:szCs w:val="24"/>
          <w:lang w:val="ka-GE"/>
        </w:rPr>
        <w:t xml:space="preserve"> </w:t>
      </w:r>
    </w:p>
    <w:p w14:paraId="495F7D63" w14:textId="02B3EEC9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დამხმარე ნივთიერებები</w:t>
      </w:r>
      <w:r w:rsidR="00962009" w:rsidRPr="004F44F4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: ცელაქტოზა-80 (ლაქტოზის მონოჰიდრატის და მიკროკრისტალური ცელულოზის ნარევი თანაფარდობით 3:1), კარტოფილის სახამებელი, მაგნიუმის სტეარატი,</w:t>
      </w:r>
      <w:r w:rsidR="0026683D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პოლისორბონატ-80;</w:t>
      </w:r>
    </w:p>
    <w:p w14:paraId="4EFD94D8" w14:textId="77777777" w:rsidR="0096200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b/>
          <w:bCs/>
          <w:sz w:val="24"/>
          <w:szCs w:val="24"/>
          <w:lang w:val="ka-GE"/>
        </w:rPr>
        <w:t>სამკურნალო ფორმა:</w:t>
      </w:r>
      <w:r w:rsidRPr="004F44F4">
        <w:rPr>
          <w:rFonts w:ascii="Sylfaen" w:hAnsi="Sylfaen"/>
          <w:sz w:val="24"/>
          <w:szCs w:val="24"/>
          <w:lang w:val="ka-GE"/>
        </w:rPr>
        <w:t> ტაბლეტები.</w:t>
      </w:r>
    </w:p>
    <w:p w14:paraId="6CF259F7" w14:textId="0D1C724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ძირითადი ფიზიკურ-ქიმიური თვისებები</w:t>
      </w:r>
      <w:r w:rsidR="00962009" w:rsidRPr="004F44F4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: მრგვალი ფორმის ტაბლეტები,</w:t>
      </w:r>
      <w:r w:rsidR="0026683D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ორმ</w:t>
      </w:r>
      <w:r w:rsidR="000E51C8" w:rsidRPr="004F44F4">
        <w:rPr>
          <w:rFonts w:ascii="Sylfaen" w:hAnsi="Sylfaen"/>
          <w:sz w:val="24"/>
          <w:szCs w:val="24"/>
          <w:lang w:val="ka-GE"/>
        </w:rPr>
        <w:t>ხრივად</w:t>
      </w:r>
      <w:r w:rsidRPr="004F44F4">
        <w:rPr>
          <w:rFonts w:ascii="Sylfaen" w:hAnsi="Sylfaen"/>
          <w:sz w:val="24"/>
          <w:szCs w:val="24"/>
          <w:lang w:val="ka-GE"/>
        </w:rPr>
        <w:t xml:space="preserve"> ამობურცული ზედაპირით, ყვითელი</w:t>
      </w:r>
      <w:r w:rsidR="00962009" w:rsidRPr="004F44F4">
        <w:rPr>
          <w:rFonts w:ascii="Sylfaen" w:hAnsi="Sylfaen"/>
          <w:sz w:val="24"/>
          <w:szCs w:val="24"/>
          <w:lang w:val="ka-GE"/>
        </w:rPr>
        <w:t>დან</w:t>
      </w:r>
      <w:r w:rsidRPr="004F44F4">
        <w:rPr>
          <w:rFonts w:ascii="Sylfaen" w:hAnsi="Sylfaen"/>
          <w:sz w:val="24"/>
          <w:szCs w:val="24"/>
          <w:lang w:val="ka-GE"/>
        </w:rPr>
        <w:t xml:space="preserve">  ყვით</w:t>
      </w:r>
      <w:r w:rsidR="00962009" w:rsidRPr="004F44F4">
        <w:rPr>
          <w:rFonts w:ascii="Sylfaen" w:hAnsi="Sylfaen"/>
          <w:sz w:val="24"/>
          <w:szCs w:val="24"/>
          <w:lang w:val="ka-GE"/>
        </w:rPr>
        <w:t>ე</w:t>
      </w:r>
      <w:r w:rsidRPr="004F44F4">
        <w:rPr>
          <w:rFonts w:ascii="Sylfaen" w:hAnsi="Sylfaen"/>
          <w:sz w:val="24"/>
          <w:szCs w:val="24"/>
          <w:lang w:val="ka-GE"/>
        </w:rPr>
        <w:t>ლ</w:t>
      </w:r>
      <w:r w:rsidR="00962009" w:rsidRPr="004F44F4">
        <w:rPr>
          <w:rFonts w:ascii="Sylfaen" w:hAnsi="Sylfaen"/>
          <w:sz w:val="24"/>
          <w:szCs w:val="24"/>
          <w:lang w:val="ka-GE"/>
        </w:rPr>
        <w:t xml:space="preserve">ამდე </w:t>
      </w:r>
      <w:r w:rsidRPr="004F44F4">
        <w:rPr>
          <w:rFonts w:ascii="Sylfaen" w:hAnsi="Sylfaen"/>
          <w:sz w:val="24"/>
          <w:szCs w:val="24"/>
          <w:lang w:val="ka-GE"/>
        </w:rPr>
        <w:t xml:space="preserve">მონარინჯისფრო </w:t>
      </w:r>
      <w:r w:rsidR="00605C7D" w:rsidRPr="004F44F4">
        <w:rPr>
          <w:rFonts w:ascii="Sylfaen" w:hAnsi="Sylfaen"/>
          <w:sz w:val="24"/>
          <w:szCs w:val="24"/>
          <w:lang w:val="ka-GE"/>
        </w:rPr>
        <w:t>ელფერ</w:t>
      </w:r>
      <w:r w:rsidRPr="004F44F4">
        <w:rPr>
          <w:rFonts w:ascii="Sylfaen" w:hAnsi="Sylfaen"/>
          <w:sz w:val="24"/>
          <w:szCs w:val="24"/>
          <w:lang w:val="ka-GE"/>
        </w:rPr>
        <w:t>ით,</w:t>
      </w:r>
      <w:r w:rsidR="000D68BA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ზედაპირის ოდნავ არათანაბარი </w:t>
      </w:r>
      <w:r w:rsidR="00962009" w:rsidRPr="004F44F4">
        <w:rPr>
          <w:rFonts w:ascii="Sylfaen" w:hAnsi="Sylfaen"/>
          <w:sz w:val="24"/>
          <w:szCs w:val="24"/>
          <w:lang w:val="ka-GE"/>
        </w:rPr>
        <w:t>შეფერილობით</w:t>
      </w:r>
      <w:r w:rsidRPr="004F44F4">
        <w:rPr>
          <w:rFonts w:ascii="Sylfaen" w:hAnsi="Sylfaen"/>
          <w:sz w:val="24"/>
          <w:szCs w:val="24"/>
          <w:lang w:val="ka-GE"/>
        </w:rPr>
        <w:t>, დასაშვებია უფრო ინტენსიური ფერის მინარევების არსებობა.</w:t>
      </w:r>
    </w:p>
    <w:p w14:paraId="56AF25D4" w14:textId="77777777" w:rsidR="00962009" w:rsidRPr="004F44F4" w:rsidRDefault="0096200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EDB8483" w14:textId="4BD8E079" w:rsidR="00605C7D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 xml:space="preserve">ფარმაკოთერაპიული ჯგუფი. </w:t>
      </w:r>
      <w:r w:rsidR="004F44F4">
        <w:rPr>
          <w:rFonts w:ascii="Sylfaen" w:hAnsi="Sylfaen"/>
          <w:sz w:val="24"/>
          <w:szCs w:val="24"/>
          <w:lang w:val="ka-GE"/>
        </w:rPr>
        <w:t>ანტი</w:t>
      </w:r>
      <w:r w:rsidR="00B45EBC">
        <w:rPr>
          <w:rFonts w:ascii="Sylfaen" w:hAnsi="Sylfaen"/>
          <w:sz w:val="24"/>
          <w:szCs w:val="24"/>
          <w:lang w:val="ka-GE"/>
        </w:rPr>
        <w:t>მიკრობული</w:t>
      </w:r>
      <w:r w:rsid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საშუალებები სისტემური გამოყენებისთვის ნიტროფურანის წარმოებული. </w:t>
      </w:r>
      <w:r w:rsidR="00CA23A8" w:rsidRPr="004F44F4">
        <w:rPr>
          <w:rFonts w:ascii="Sylfaen" w:hAnsi="Sylfaen"/>
          <w:sz w:val="24"/>
          <w:szCs w:val="24"/>
          <w:lang w:val="ka-GE"/>
        </w:rPr>
        <w:t xml:space="preserve">ფურაზიდინი. </w:t>
      </w:r>
      <w:r w:rsidR="000E51C8" w:rsidRPr="004F44F4">
        <w:rPr>
          <w:rFonts w:ascii="Sylfaen" w:hAnsi="Sylfaen"/>
          <w:sz w:val="24"/>
          <w:szCs w:val="24"/>
          <w:lang w:val="ka-GE"/>
        </w:rPr>
        <w:t xml:space="preserve">ათქ </w:t>
      </w:r>
      <w:r w:rsidR="00605C7D" w:rsidRPr="004F44F4">
        <w:rPr>
          <w:rFonts w:ascii="Sylfaen" w:hAnsi="Sylfaen"/>
          <w:sz w:val="24"/>
          <w:szCs w:val="24"/>
          <w:lang w:val="ka-GE"/>
        </w:rPr>
        <w:t>კოდი J01XE</w:t>
      </w:r>
      <w:r w:rsidR="000E51C8" w:rsidRPr="004F44F4">
        <w:rPr>
          <w:rFonts w:ascii="Sylfaen" w:hAnsi="Sylfaen"/>
          <w:sz w:val="24"/>
          <w:szCs w:val="24"/>
          <w:lang w:val="ka-GE"/>
        </w:rPr>
        <w:t>03</w:t>
      </w:r>
      <w:r w:rsidR="00605C7D" w:rsidRPr="004F44F4">
        <w:rPr>
          <w:rFonts w:ascii="Sylfaen" w:hAnsi="Sylfaen"/>
          <w:sz w:val="24"/>
          <w:szCs w:val="24"/>
          <w:lang w:val="ka-GE"/>
        </w:rPr>
        <w:t>.</w:t>
      </w:r>
    </w:p>
    <w:p w14:paraId="42DF3C32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თვისებები.</w:t>
      </w:r>
    </w:p>
    <w:p w14:paraId="091527D4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ფარმაკოდინამიკა</w:t>
      </w:r>
      <w:r w:rsidRPr="004F44F4">
        <w:rPr>
          <w:rFonts w:ascii="Sylfaen" w:hAnsi="Sylfaen"/>
          <w:sz w:val="24"/>
          <w:szCs w:val="24"/>
          <w:lang w:val="ka-GE"/>
        </w:rPr>
        <w:t>.</w:t>
      </w:r>
    </w:p>
    <w:p w14:paraId="0BA5A571" w14:textId="229A1498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ფურაგინი – ნიტროფურანული ანტიბაქტერიული საშუალება ბაქტერიოსტატიკური </w:t>
      </w:r>
      <w:r w:rsidR="00605C7D" w:rsidRPr="004F44F4">
        <w:rPr>
          <w:rFonts w:ascii="Sylfaen" w:hAnsi="Sylfaen"/>
          <w:sz w:val="24"/>
          <w:szCs w:val="24"/>
          <w:lang w:val="ka-GE"/>
        </w:rPr>
        <w:t>მოქმედებ</w:t>
      </w:r>
      <w:r w:rsidRPr="004F44F4">
        <w:rPr>
          <w:rFonts w:ascii="Sylfaen" w:hAnsi="Sylfaen"/>
          <w:sz w:val="24"/>
          <w:szCs w:val="24"/>
          <w:lang w:val="ka-GE"/>
        </w:rPr>
        <w:t>ით.</w:t>
      </w:r>
      <w:r w:rsidR="0026683D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ეფექტურია გრამდადებითი (</w:t>
      </w:r>
      <w:r w:rsidRPr="004F44F4">
        <w:rPr>
          <w:rFonts w:ascii="Sylfaen" w:hAnsi="Sylfaen"/>
          <w:i/>
          <w:sz w:val="24"/>
          <w:szCs w:val="24"/>
          <w:lang w:val="ka-GE"/>
        </w:rPr>
        <w:t>Staphylococcus epidermidis, Staphylococcus a</w:t>
      </w:r>
      <w:r w:rsidR="003D1219" w:rsidRPr="004F44F4">
        <w:rPr>
          <w:rFonts w:ascii="Sylfaen" w:hAnsi="Sylfaen"/>
          <w:i/>
          <w:sz w:val="24"/>
          <w:szCs w:val="24"/>
          <w:lang w:val="ka-GE"/>
        </w:rPr>
        <w:t>u</w:t>
      </w:r>
      <w:r w:rsidR="00507C78" w:rsidRPr="004F44F4">
        <w:rPr>
          <w:rFonts w:ascii="Sylfaen" w:hAnsi="Sylfaen"/>
          <w:i/>
          <w:sz w:val="24"/>
          <w:szCs w:val="24"/>
          <w:lang w:val="ka-GE"/>
        </w:rPr>
        <w:t>r</w:t>
      </w:r>
      <w:r w:rsidR="003D1219" w:rsidRPr="004F44F4">
        <w:rPr>
          <w:rFonts w:ascii="Sylfaen" w:hAnsi="Sylfaen"/>
          <w:i/>
          <w:sz w:val="24"/>
          <w:szCs w:val="24"/>
          <w:lang w:val="ka-GE"/>
        </w:rPr>
        <w:t>e</w:t>
      </w:r>
      <w:r w:rsidRPr="004F44F4">
        <w:rPr>
          <w:rFonts w:ascii="Sylfaen" w:hAnsi="Sylfaen"/>
          <w:i/>
          <w:sz w:val="24"/>
          <w:szCs w:val="24"/>
          <w:lang w:val="ka-GE"/>
        </w:rPr>
        <w:t>us, Staphylococcus faecalis</w:t>
      </w:r>
      <w:r w:rsidRPr="004F44F4">
        <w:rPr>
          <w:rFonts w:ascii="Sylfaen" w:hAnsi="Sylfaen"/>
          <w:sz w:val="24"/>
          <w:szCs w:val="24"/>
          <w:lang w:val="ka-GE"/>
        </w:rPr>
        <w:t>) </w:t>
      </w:r>
      <w:r w:rsidR="00605C7D" w:rsidRPr="004F44F4">
        <w:rPr>
          <w:rFonts w:ascii="Sylfaen" w:hAnsi="Sylfaen"/>
          <w:sz w:val="24"/>
          <w:szCs w:val="24"/>
          <w:lang w:val="ka-GE"/>
        </w:rPr>
        <w:t>და</w:t>
      </w:r>
      <w:r w:rsidRPr="004F44F4">
        <w:rPr>
          <w:rFonts w:ascii="Sylfaen" w:hAnsi="Sylfaen"/>
          <w:sz w:val="24"/>
          <w:szCs w:val="24"/>
          <w:lang w:val="ka-GE"/>
        </w:rPr>
        <w:t xml:space="preserve"> გრამუარყოფითი ბაქტერიების (</w:t>
      </w:r>
      <w:r w:rsidRPr="004F44F4">
        <w:rPr>
          <w:rFonts w:ascii="Sylfaen" w:hAnsi="Sylfaen"/>
          <w:i/>
          <w:sz w:val="24"/>
          <w:szCs w:val="24"/>
          <w:lang w:val="ka-GE"/>
        </w:rPr>
        <w:t>Enterobacteriaceae, Klebsiella spp, Escherichia coli</w:t>
      </w:r>
      <w:r w:rsidRPr="004F44F4">
        <w:rPr>
          <w:rFonts w:ascii="Sylfaen" w:hAnsi="Sylfaen"/>
          <w:sz w:val="24"/>
          <w:szCs w:val="24"/>
          <w:lang w:val="ka-GE"/>
        </w:rPr>
        <w:t>) მიმართ.</w:t>
      </w:r>
      <w:r w:rsidR="0026683D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ფურაზიდინის მაღალი ბაქტერიოსტატიკური აქტიურობა დაკავშირებულია არომატული ნიტროჯგუფის არსებობასთან.  ფურაზიდინის მიმართ რეზისტენტულობა ნელა ვითარდება.</w:t>
      </w:r>
      <w:r w:rsidR="0026683D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ფურაზიდინი </w:t>
      </w:r>
      <w:r w:rsidR="006704E1" w:rsidRPr="004F44F4">
        <w:rPr>
          <w:rFonts w:ascii="Sylfaen" w:hAnsi="Sylfaen"/>
          <w:sz w:val="24"/>
          <w:szCs w:val="24"/>
          <w:lang w:val="ka-GE"/>
        </w:rPr>
        <w:t>თრგუნავს</w:t>
      </w:r>
      <w:r w:rsidRPr="004F44F4">
        <w:rPr>
          <w:rFonts w:ascii="Sylfaen" w:hAnsi="Sylfaen"/>
          <w:sz w:val="24"/>
          <w:szCs w:val="24"/>
          <w:lang w:val="ka-GE"/>
        </w:rPr>
        <w:t xml:space="preserve"> მიკროორგანიზმების ფერმენტულ სისტემებს და ასევე სხვა ბიოქიმიურ პროცესებს ბაქტერიულ უჯრედში, რაც</w:t>
      </w:r>
      <w:r w:rsidR="006704E1" w:rsidRPr="004F44F4">
        <w:rPr>
          <w:rFonts w:ascii="Sylfaen" w:hAnsi="Sylfaen"/>
          <w:sz w:val="24"/>
          <w:szCs w:val="24"/>
          <w:lang w:val="ka-GE"/>
        </w:rPr>
        <w:t>,</w:t>
      </w:r>
      <w:r w:rsidRPr="004F44F4">
        <w:rPr>
          <w:rFonts w:ascii="Sylfaen" w:hAnsi="Sylfaen"/>
          <w:sz w:val="24"/>
          <w:szCs w:val="24"/>
          <w:lang w:val="ka-GE"/>
        </w:rPr>
        <w:t xml:space="preserve"> თავის მხრივ</w:t>
      </w:r>
      <w:r w:rsidR="006704E1" w:rsidRPr="004F44F4">
        <w:rPr>
          <w:rFonts w:ascii="Sylfaen" w:hAnsi="Sylfaen"/>
          <w:sz w:val="24"/>
          <w:szCs w:val="24"/>
          <w:lang w:val="ka-GE"/>
        </w:rPr>
        <w:t>,</w:t>
      </w:r>
      <w:r w:rsidRPr="004F44F4">
        <w:rPr>
          <w:rFonts w:ascii="Sylfaen" w:hAnsi="Sylfaen"/>
          <w:sz w:val="24"/>
          <w:szCs w:val="24"/>
          <w:lang w:val="ka-GE"/>
        </w:rPr>
        <w:t xml:space="preserve"> იწვევს ციტოპლაზმური მემბრანის</w:t>
      </w:r>
      <w:r w:rsidR="00A86382" w:rsidRPr="004F44F4">
        <w:rPr>
          <w:rFonts w:ascii="Sylfaen" w:hAnsi="Sylfaen"/>
          <w:sz w:val="24"/>
          <w:szCs w:val="24"/>
          <w:lang w:val="ka-GE"/>
        </w:rPr>
        <w:t>ა</w:t>
      </w:r>
      <w:r w:rsidRPr="004F44F4">
        <w:rPr>
          <w:rFonts w:ascii="Sylfaen" w:hAnsi="Sylfaen"/>
          <w:sz w:val="24"/>
          <w:szCs w:val="24"/>
          <w:lang w:val="ka-GE"/>
        </w:rPr>
        <w:t xml:space="preserve">  და ბაქტერიის უჯრედოვანი გარსის დარღვევას.</w:t>
      </w:r>
    </w:p>
    <w:p w14:paraId="6CC8A715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 xml:space="preserve">ფარმაკოკინეტიკა. </w:t>
      </w:r>
    </w:p>
    <w:p w14:paraId="68BEB1F5" w14:textId="4DEFA7D9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აბსორბცია</w:t>
      </w:r>
      <w:r w:rsidRPr="004F44F4">
        <w:rPr>
          <w:rFonts w:ascii="Sylfaen" w:hAnsi="Sylfaen"/>
          <w:sz w:val="24"/>
          <w:szCs w:val="24"/>
          <w:lang w:val="ka-GE"/>
        </w:rPr>
        <w:t xml:space="preserve">. ფურაზიდინი კარგად შეიწოვება </w:t>
      </w:r>
      <w:r w:rsidR="0087788E" w:rsidRPr="004F44F4">
        <w:rPr>
          <w:rFonts w:ascii="Sylfaen" w:hAnsi="Sylfaen"/>
          <w:sz w:val="24"/>
          <w:szCs w:val="24"/>
          <w:lang w:val="ka-GE"/>
        </w:rPr>
        <w:t>საჭმლის გადამამუშავებელი</w:t>
      </w:r>
      <w:r w:rsidRPr="004F44F4">
        <w:rPr>
          <w:rFonts w:ascii="Sylfaen" w:hAnsi="Sylfaen"/>
          <w:sz w:val="24"/>
          <w:szCs w:val="24"/>
          <w:lang w:val="ka-GE"/>
        </w:rPr>
        <w:t xml:space="preserve"> ტრაქტიდან. პრეპარატის აბსორბცია ძირითადად მიმდინარეობს წვრილი ნაწლ</w:t>
      </w:r>
      <w:r w:rsidR="009E7772" w:rsidRPr="004F44F4">
        <w:rPr>
          <w:rFonts w:ascii="Sylfaen" w:hAnsi="Sylfaen"/>
          <w:sz w:val="24"/>
          <w:szCs w:val="24"/>
          <w:lang w:val="ka-GE"/>
        </w:rPr>
        <w:t>ა</w:t>
      </w:r>
      <w:r w:rsidRPr="004F44F4">
        <w:rPr>
          <w:rFonts w:ascii="Sylfaen" w:hAnsi="Sylfaen"/>
          <w:sz w:val="24"/>
          <w:szCs w:val="24"/>
          <w:lang w:val="ka-GE"/>
        </w:rPr>
        <w:t>ვის დისტალური განყოფილებიდან პასიური დიფუზიის გზით (</w:t>
      </w:r>
      <w:r w:rsidR="003904F9" w:rsidRPr="004F44F4">
        <w:rPr>
          <w:rFonts w:ascii="Sylfaen" w:hAnsi="Sylfaen"/>
          <w:sz w:val="24"/>
          <w:szCs w:val="24"/>
          <w:lang w:val="ka-GE"/>
        </w:rPr>
        <w:t xml:space="preserve">რამოდენიმეჯერ </w:t>
      </w:r>
      <w:r w:rsidRPr="004F44F4">
        <w:rPr>
          <w:rFonts w:ascii="Sylfaen" w:hAnsi="Sylfaen"/>
          <w:sz w:val="24"/>
          <w:szCs w:val="24"/>
          <w:lang w:val="ka-GE"/>
        </w:rPr>
        <w:t>აღემატება აბსორბციას პროქსიმალური განყოფილებიდან). 200 მგ ერთჯერადი დოზის შემდეგ ფურაზიდინის მაქსიმალური კონცენტრაცია სისხლის პლაზმაში მიიღწევა 30 წუთის შემდეგ, ნარჩუნდება ამ დონეზე 1 საათის განმავლობაში, შემდეგ კი ნელა იწევს დაბლა.</w:t>
      </w:r>
      <w:r w:rsidR="00FE3246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ფურაზიდინის ბაქტერიოსტატიკური კონცენტრაცია სისხლის პლაზმაში ნარჩუნდება 8-12 საათის განმავლობაში.</w:t>
      </w:r>
      <w:r w:rsidR="00B704DA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ფურაზიდინი უკავშირდება სისხლის პლაზმის ცილებს.</w:t>
      </w:r>
    </w:p>
    <w:p w14:paraId="76BE0268" w14:textId="0C14C79D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მეტაბოლიზმი/ელიმინაცია</w:t>
      </w:r>
      <w:r w:rsidRPr="004F44F4">
        <w:rPr>
          <w:rFonts w:ascii="Sylfaen" w:hAnsi="Sylfaen"/>
          <w:sz w:val="24"/>
          <w:szCs w:val="24"/>
          <w:lang w:val="ka-GE"/>
        </w:rPr>
        <w:t>. მიღებული დოზის 10% ტრანსფორმირდება ღვიძლსა და თირკმლებში. თირკმელების ფუნქციის დარღვევისას ხდება მიღებული დოზის უმეტესი ნაწილის ბიოტრანსფორმაცია. ფურაზიდინის ნახევრად გამოყოფის პერიოდი მოკლეა (დაახლოებით 1 საათი)</w:t>
      </w:r>
      <w:r w:rsidR="003D1219" w:rsidRPr="004F44F4">
        <w:rPr>
          <w:rFonts w:ascii="Sylfaen" w:hAnsi="Sylfaen"/>
          <w:sz w:val="24"/>
          <w:szCs w:val="24"/>
          <w:lang w:val="en-US"/>
        </w:rPr>
        <w:t>.</w:t>
      </w:r>
      <w:r w:rsidRPr="004F44F4">
        <w:rPr>
          <w:rFonts w:ascii="Sylfaen" w:hAnsi="Sylfaen"/>
          <w:sz w:val="24"/>
          <w:szCs w:val="24"/>
          <w:lang w:val="ka-GE"/>
        </w:rPr>
        <w:t xml:space="preserve"> ფურაზიდინი გამოიყოფა თირკმლების მეშვეობით  უპირატესად მილაკების სეკრეციის გზით (85%). ფურაზიდინის 8-13 % ხვდება შარდში,</w:t>
      </w:r>
      <w:r w:rsidR="00B704DA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უცვლელი სახით, </w:t>
      </w:r>
      <w:r w:rsidRPr="004F44F4">
        <w:rPr>
          <w:rFonts w:ascii="Sylfaen" w:hAnsi="Sylfaen"/>
          <w:sz w:val="24"/>
          <w:szCs w:val="24"/>
          <w:lang w:val="ka-GE"/>
        </w:rPr>
        <w:lastRenderedPageBreak/>
        <w:t xml:space="preserve">სადაც მისი კონცენტრაცია  საშუალოდ ბევრჯერ აღემატება </w:t>
      </w:r>
      <w:r w:rsidR="00A52DA6" w:rsidRPr="004F44F4">
        <w:rPr>
          <w:rFonts w:ascii="Sylfaen" w:hAnsi="Sylfaen"/>
          <w:sz w:val="24"/>
          <w:szCs w:val="24"/>
          <w:lang w:val="ka-GE"/>
        </w:rPr>
        <w:t xml:space="preserve">მინიმალურ კონცეტრაციას </w:t>
      </w:r>
      <w:r w:rsidRPr="004F44F4">
        <w:rPr>
          <w:rFonts w:ascii="Sylfaen" w:hAnsi="Sylfaen"/>
          <w:sz w:val="24"/>
          <w:szCs w:val="24"/>
          <w:lang w:val="ka-GE"/>
        </w:rPr>
        <w:t>მგრძნობიარე ბაქტერიების</w:t>
      </w:r>
      <w:r w:rsidR="00A52DA6" w:rsidRPr="004F44F4">
        <w:rPr>
          <w:rFonts w:ascii="Sylfaen" w:hAnsi="Sylfaen"/>
          <w:sz w:val="24"/>
          <w:szCs w:val="24"/>
          <w:lang w:val="ka-GE"/>
        </w:rPr>
        <w:t xml:space="preserve"> უმეტესობის</w:t>
      </w:r>
      <w:r w:rsidRPr="004F44F4">
        <w:rPr>
          <w:rFonts w:ascii="Sylfaen" w:hAnsi="Sylfaen"/>
          <w:sz w:val="24"/>
          <w:szCs w:val="24"/>
          <w:lang w:val="ka-GE"/>
        </w:rPr>
        <w:t>თვის. შარდში ფურაზიდინის მაქსიმალური კონცეტრაცია</w:t>
      </w:r>
      <w:r w:rsidR="00A52DA6" w:rsidRPr="004F44F4">
        <w:rPr>
          <w:rFonts w:ascii="Sylfaen" w:hAnsi="Sylfaen"/>
          <w:sz w:val="24"/>
          <w:szCs w:val="24"/>
          <w:lang w:val="ka-GE"/>
        </w:rPr>
        <w:t>ა</w:t>
      </w:r>
      <w:r w:rsidRPr="004F44F4">
        <w:rPr>
          <w:rFonts w:ascii="Sylfaen" w:hAnsi="Sylfaen"/>
          <w:sz w:val="24"/>
          <w:szCs w:val="24"/>
          <w:lang w:val="ka-GE"/>
        </w:rPr>
        <w:t xml:space="preserve"> - 5,7 მკგ/მლ.</w:t>
      </w:r>
    </w:p>
    <w:p w14:paraId="726F3A07" w14:textId="44511D12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ფურაზიდინი კარგად აღწევს პლაცე</w:t>
      </w:r>
      <w:r w:rsidR="00B704DA" w:rsidRPr="004F44F4">
        <w:rPr>
          <w:rFonts w:ascii="Sylfaen" w:hAnsi="Sylfaen"/>
          <w:sz w:val="24"/>
          <w:szCs w:val="24"/>
          <w:lang w:val="ka-GE"/>
        </w:rPr>
        <w:t>ნ</w:t>
      </w:r>
      <w:r w:rsidRPr="004F44F4">
        <w:rPr>
          <w:rFonts w:ascii="Sylfaen" w:hAnsi="Sylfaen"/>
          <w:sz w:val="24"/>
          <w:szCs w:val="24"/>
          <w:lang w:val="ka-GE"/>
        </w:rPr>
        <w:t>ტარულ ბარიერ</w:t>
      </w:r>
      <w:r w:rsidR="00A52DA6" w:rsidRPr="004F44F4">
        <w:rPr>
          <w:rFonts w:ascii="Sylfaen" w:hAnsi="Sylfaen"/>
          <w:sz w:val="24"/>
          <w:szCs w:val="24"/>
          <w:lang w:val="ka-GE"/>
        </w:rPr>
        <w:t>ის მიღმა</w:t>
      </w:r>
      <w:r w:rsidRPr="004F44F4">
        <w:rPr>
          <w:rFonts w:ascii="Sylfaen" w:hAnsi="Sylfaen"/>
          <w:sz w:val="24"/>
          <w:szCs w:val="24"/>
          <w:lang w:val="ka-GE"/>
        </w:rPr>
        <w:t>.</w:t>
      </w:r>
    </w:p>
    <w:p w14:paraId="30120E43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კლინიკური მახასიათებლები</w:t>
      </w:r>
    </w:p>
    <w:p w14:paraId="3FB9F396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4F44F4">
        <w:rPr>
          <w:rFonts w:ascii="Sylfaen" w:hAnsi="Sylfaen"/>
          <w:b/>
          <w:i/>
          <w:sz w:val="24"/>
          <w:szCs w:val="24"/>
          <w:lang w:val="ka-GE"/>
        </w:rPr>
        <w:t>ჩვენებები</w:t>
      </w:r>
    </w:p>
    <w:p w14:paraId="5BC293C3" w14:textId="2670E99F" w:rsidR="00DF58C9" w:rsidRPr="004F44F4" w:rsidRDefault="0005075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შარდგამომყოფი გზების </w:t>
      </w:r>
      <w:r w:rsidR="00DF58C9" w:rsidRPr="004F44F4">
        <w:rPr>
          <w:rFonts w:ascii="Sylfaen" w:hAnsi="Sylfaen"/>
          <w:sz w:val="24"/>
          <w:szCs w:val="24"/>
          <w:lang w:val="ka-GE"/>
        </w:rPr>
        <w:t>მწვავე და ქრონიკული</w:t>
      </w:r>
      <w:r w:rsidR="00A52DA6" w:rsidRPr="004F44F4">
        <w:rPr>
          <w:rFonts w:ascii="Sylfaen" w:hAnsi="Sylfaen"/>
          <w:sz w:val="24"/>
          <w:szCs w:val="24"/>
          <w:lang w:val="ka-GE"/>
        </w:rPr>
        <w:t xml:space="preserve"> ინფექციები</w:t>
      </w:r>
      <w:r w:rsidRPr="004F44F4">
        <w:rPr>
          <w:rFonts w:ascii="Sylfaen" w:hAnsi="Sylfaen"/>
          <w:sz w:val="24"/>
          <w:szCs w:val="24"/>
          <w:lang w:val="ka-GE"/>
        </w:rPr>
        <w:t>:</w:t>
      </w:r>
      <w:r w:rsidR="00DF58C9" w:rsidRPr="004F44F4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DF58C9" w:rsidRPr="004F44F4">
        <w:rPr>
          <w:rFonts w:ascii="Sylfaen" w:hAnsi="Sylfaen"/>
          <w:sz w:val="24"/>
          <w:szCs w:val="24"/>
          <w:lang w:val="ka-GE"/>
        </w:rPr>
        <w:t>პიელონეფრიტი, ცისტიტი,  ურეთრიტი, პროსტატიტი</w:t>
      </w:r>
      <w:r w:rsidR="003D1219" w:rsidRPr="004F44F4">
        <w:rPr>
          <w:rFonts w:ascii="Sylfaen" w:hAnsi="Sylfaen"/>
          <w:sz w:val="24"/>
          <w:szCs w:val="24"/>
          <w:lang w:val="en-US"/>
        </w:rPr>
        <w:t>,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 შარდსასქესო სისტემის  </w:t>
      </w:r>
      <w:r w:rsidRPr="004F44F4">
        <w:rPr>
          <w:rFonts w:ascii="Sylfaen" w:hAnsi="Sylfaen"/>
          <w:sz w:val="24"/>
          <w:szCs w:val="24"/>
          <w:lang w:val="ka-GE"/>
        </w:rPr>
        <w:t>პოსტ</w:t>
      </w:r>
      <w:r w:rsidR="00DF58C9" w:rsidRPr="004F44F4">
        <w:rPr>
          <w:rFonts w:ascii="Sylfaen" w:hAnsi="Sylfaen"/>
          <w:sz w:val="24"/>
          <w:szCs w:val="24"/>
          <w:lang w:val="ka-GE"/>
        </w:rPr>
        <w:t>ოპერაციული ინფექციები.</w:t>
      </w:r>
    </w:p>
    <w:p w14:paraId="77131FFC" w14:textId="77777777" w:rsidR="001D75F3" w:rsidRPr="004F44F4" w:rsidRDefault="001D75F3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2AB8A9D" w14:textId="5F450D11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უკუჩვენებები.</w:t>
      </w:r>
    </w:p>
    <w:p w14:paraId="6B0A93D0" w14:textId="24E4DA21" w:rsidR="00050759" w:rsidRPr="004F44F4" w:rsidRDefault="00050759" w:rsidP="00881FBF">
      <w:pPr>
        <w:spacing w:after="0" w:line="240" w:lineRule="auto"/>
        <w:ind w:left="90" w:hanging="90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 w:cs="Sylfaen"/>
          <w:sz w:val="24"/>
          <w:szCs w:val="24"/>
          <w:lang w:val="ka-GE"/>
        </w:rPr>
        <w:t>-</w:t>
      </w:r>
      <w:r w:rsidR="00DF58C9" w:rsidRPr="004F44F4">
        <w:rPr>
          <w:rFonts w:ascii="Sylfaen" w:hAnsi="Sylfaen" w:cs="Sylfaen"/>
          <w:sz w:val="24"/>
          <w:szCs w:val="24"/>
          <w:lang w:val="ka-GE"/>
        </w:rPr>
        <w:t>მომა</w:t>
      </w:r>
      <w:r w:rsidR="009B0D43" w:rsidRPr="004F44F4">
        <w:rPr>
          <w:rFonts w:ascii="Sylfaen" w:hAnsi="Sylfaen" w:cs="Sylfaen"/>
          <w:sz w:val="24"/>
          <w:szCs w:val="24"/>
          <w:lang w:val="ka-GE"/>
        </w:rPr>
        <w:t>ტ</w:t>
      </w:r>
      <w:r w:rsidR="00DF58C9" w:rsidRPr="004F44F4">
        <w:rPr>
          <w:rFonts w:ascii="Sylfaen" w:hAnsi="Sylfaen" w:cs="Sylfaen"/>
          <w:sz w:val="24"/>
          <w:szCs w:val="24"/>
          <w:lang w:val="ka-GE"/>
        </w:rPr>
        <w:t>ებულ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ი მგრძნობელობა ფურაზიდინის, </w:t>
      </w:r>
      <w:r w:rsidRPr="004F44F4">
        <w:rPr>
          <w:rFonts w:ascii="Sylfaen" w:hAnsi="Sylfaen"/>
          <w:sz w:val="24"/>
          <w:szCs w:val="24"/>
          <w:lang w:val="ka-GE"/>
        </w:rPr>
        <w:t>ნიტროფურანის ჯგუფის წარმოებულების ან</w:t>
      </w:r>
      <w:r w:rsidR="003D1219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="003D1219" w:rsidRPr="004F44F4">
        <w:rPr>
          <w:rFonts w:ascii="Sylfaen" w:hAnsi="Sylfaen"/>
          <w:sz w:val="24"/>
          <w:szCs w:val="24"/>
          <w:lang w:val="ka-GE"/>
        </w:rPr>
        <w:t xml:space="preserve">დამხმარე ნივიერებების </w:t>
      </w:r>
      <w:r w:rsidR="00DF58C9" w:rsidRPr="004F44F4">
        <w:rPr>
          <w:rFonts w:ascii="Sylfaen" w:hAnsi="Sylfaen"/>
          <w:sz w:val="24"/>
          <w:szCs w:val="24"/>
          <w:lang w:val="ka-GE"/>
        </w:rPr>
        <w:t>მიმართ</w:t>
      </w:r>
      <w:r w:rsidR="00B65ED6" w:rsidRPr="004F44F4">
        <w:rPr>
          <w:rFonts w:ascii="Sylfaen" w:hAnsi="Sylfaen"/>
          <w:sz w:val="24"/>
          <w:szCs w:val="24"/>
          <w:lang w:val="ka-GE"/>
        </w:rPr>
        <w:t>.</w:t>
      </w:r>
    </w:p>
    <w:p w14:paraId="5EB8C56E" w14:textId="7955FAFE" w:rsidR="00050759" w:rsidRPr="004F44F4" w:rsidRDefault="00050759" w:rsidP="00881FBF">
      <w:pPr>
        <w:spacing w:after="0" w:line="240" w:lineRule="auto"/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-</w:t>
      </w:r>
      <w:r w:rsidR="00DF58C9" w:rsidRPr="004F44F4">
        <w:rPr>
          <w:rFonts w:ascii="Sylfaen" w:hAnsi="Sylfaen"/>
          <w:sz w:val="24"/>
          <w:szCs w:val="24"/>
          <w:lang w:val="ka-GE"/>
        </w:rPr>
        <w:t>თირკმლის მ</w:t>
      </w:r>
      <w:r w:rsidRPr="004F44F4">
        <w:rPr>
          <w:rFonts w:ascii="Sylfaen" w:hAnsi="Sylfaen"/>
          <w:sz w:val="24"/>
          <w:szCs w:val="24"/>
          <w:lang w:val="ka-GE"/>
        </w:rPr>
        <w:t>ძიმ</w:t>
      </w:r>
      <w:r w:rsidR="00DF58C9" w:rsidRPr="004F44F4">
        <w:rPr>
          <w:rFonts w:ascii="Sylfaen" w:hAnsi="Sylfaen"/>
          <w:sz w:val="24"/>
          <w:szCs w:val="24"/>
          <w:lang w:val="ka-GE"/>
        </w:rPr>
        <w:t>ე უკმარისობა (კრეატინინის კლირენსი 30მლ/წთ</w:t>
      </w:r>
      <w:r w:rsidR="00025021" w:rsidRPr="004F44F4">
        <w:rPr>
          <w:rFonts w:ascii="Sylfaen" w:hAnsi="Sylfaen"/>
          <w:sz w:val="24"/>
          <w:szCs w:val="24"/>
          <w:lang w:val="ka-GE"/>
        </w:rPr>
        <w:t>-ზე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 ნაკლები)</w:t>
      </w:r>
      <w:r w:rsidR="00B65ED6" w:rsidRPr="004F44F4">
        <w:rPr>
          <w:rFonts w:ascii="Sylfaen" w:hAnsi="Sylfaen"/>
          <w:sz w:val="24"/>
          <w:szCs w:val="24"/>
          <w:lang w:val="ka-GE"/>
        </w:rPr>
        <w:t>.</w:t>
      </w:r>
    </w:p>
    <w:p w14:paraId="6F5FB1EB" w14:textId="685AA9F8" w:rsidR="00050759" w:rsidRPr="004F44F4" w:rsidRDefault="0005075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-</w:t>
      </w:r>
      <w:r w:rsidRPr="004F44F4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="00025021" w:rsidRPr="004F44F4">
        <w:rPr>
          <w:rFonts w:ascii="Sylfaen" w:hAnsi="Sylfaen"/>
          <w:sz w:val="24"/>
          <w:szCs w:val="24"/>
          <w:lang w:val="ka-GE"/>
        </w:rPr>
        <w:t>მძიმე</w:t>
      </w:r>
      <w:r w:rsidRPr="004F44F4">
        <w:rPr>
          <w:rFonts w:ascii="Sylfaen" w:hAnsi="Sylfaen"/>
          <w:sz w:val="24"/>
          <w:szCs w:val="24"/>
          <w:lang w:val="ka-GE"/>
        </w:rPr>
        <w:t xml:space="preserve"> უკმარისობა</w:t>
      </w:r>
      <w:r w:rsidR="00B65ED6" w:rsidRPr="004F44F4">
        <w:rPr>
          <w:rFonts w:ascii="Sylfaen" w:hAnsi="Sylfaen"/>
          <w:sz w:val="24"/>
          <w:szCs w:val="24"/>
          <w:lang w:val="ka-GE"/>
        </w:rPr>
        <w:t>.</w:t>
      </w:r>
      <w:r w:rsidRPr="004F44F4">
        <w:rPr>
          <w:rFonts w:ascii="Sylfaen" w:hAnsi="Sylfaen"/>
          <w:sz w:val="24"/>
          <w:szCs w:val="24"/>
          <w:lang w:val="ka-GE"/>
        </w:rPr>
        <w:t xml:space="preserve"> </w:t>
      </w:r>
    </w:p>
    <w:p w14:paraId="44D2930B" w14:textId="772DAC52" w:rsidR="00050759" w:rsidRPr="004F44F4" w:rsidRDefault="0005075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-</w:t>
      </w:r>
      <w:r w:rsidRPr="004F44F4">
        <w:rPr>
          <w:rFonts w:ascii="Sylfaen" w:hAnsi="Sylfaen" w:cs="Sylfaen"/>
          <w:sz w:val="24"/>
          <w:szCs w:val="24"/>
          <w:lang w:val="ka-GE"/>
        </w:rPr>
        <w:t>პოლინე</w:t>
      </w:r>
      <w:r w:rsidR="001431CF" w:rsidRPr="004F44F4">
        <w:rPr>
          <w:rFonts w:ascii="Sylfaen" w:hAnsi="Sylfaen" w:cs="Sylfaen"/>
          <w:sz w:val="24"/>
          <w:szCs w:val="24"/>
          <w:lang w:val="ka-GE"/>
        </w:rPr>
        <w:t>ი</w:t>
      </w:r>
      <w:r w:rsidRPr="004F44F4">
        <w:rPr>
          <w:rFonts w:ascii="Sylfaen" w:hAnsi="Sylfaen" w:cs="Sylfaen"/>
          <w:sz w:val="24"/>
          <w:szCs w:val="24"/>
          <w:lang w:val="ka-GE"/>
        </w:rPr>
        <w:t>როპათია</w:t>
      </w:r>
      <w:r w:rsidRPr="004F44F4">
        <w:rPr>
          <w:rFonts w:ascii="Sylfaen" w:hAnsi="Sylfaen"/>
          <w:sz w:val="24"/>
          <w:szCs w:val="24"/>
          <w:lang w:val="ka-GE"/>
        </w:rPr>
        <w:t xml:space="preserve"> (მათ შორის დიაბეტური)</w:t>
      </w:r>
      <w:r w:rsidR="00B65ED6" w:rsidRPr="004F44F4">
        <w:rPr>
          <w:rFonts w:ascii="Sylfaen" w:hAnsi="Sylfaen"/>
          <w:sz w:val="24"/>
          <w:szCs w:val="24"/>
          <w:lang w:val="ka-GE"/>
        </w:rPr>
        <w:t>.</w:t>
      </w:r>
    </w:p>
    <w:p w14:paraId="728E237C" w14:textId="2FD52D12" w:rsidR="00050759" w:rsidRPr="004F44F4" w:rsidRDefault="0005075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-გლუკოზა-6-ფოსფატდეჰიდროგენაზას </w:t>
      </w:r>
      <w:r w:rsidR="00025021" w:rsidRPr="004F44F4">
        <w:rPr>
          <w:rFonts w:ascii="Sylfaen" w:hAnsi="Sylfaen"/>
          <w:sz w:val="24"/>
          <w:szCs w:val="24"/>
          <w:lang w:val="ka-GE"/>
        </w:rPr>
        <w:t>უკმარისობა</w:t>
      </w:r>
      <w:r w:rsidRPr="004F44F4">
        <w:rPr>
          <w:rFonts w:ascii="Sylfaen" w:hAnsi="Sylfaen"/>
          <w:sz w:val="24"/>
          <w:szCs w:val="24"/>
          <w:lang w:val="ka-GE"/>
        </w:rPr>
        <w:t xml:space="preserve"> (ჰემოლიზის </w:t>
      </w:r>
      <w:r w:rsidR="00B65ED6" w:rsidRPr="004F44F4">
        <w:rPr>
          <w:rFonts w:ascii="Sylfaen" w:hAnsi="Sylfaen"/>
          <w:sz w:val="24"/>
          <w:szCs w:val="24"/>
          <w:lang w:val="ka-GE"/>
        </w:rPr>
        <w:t>განვითარების რისკი).</w:t>
      </w:r>
    </w:p>
    <w:p w14:paraId="0DF0B141" w14:textId="131CDFCB" w:rsidR="00B65ED6" w:rsidRPr="004F44F4" w:rsidRDefault="00B65ED6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-</w:t>
      </w:r>
      <w:r w:rsidR="00DF58C9" w:rsidRPr="004F44F4">
        <w:rPr>
          <w:rFonts w:ascii="Sylfaen" w:hAnsi="Sylfaen"/>
          <w:sz w:val="24"/>
          <w:szCs w:val="24"/>
          <w:lang w:val="ka-GE"/>
        </w:rPr>
        <w:t>პორფირია</w:t>
      </w:r>
      <w:r w:rsidRPr="004F44F4">
        <w:rPr>
          <w:rFonts w:ascii="Sylfaen" w:hAnsi="Sylfaen"/>
          <w:sz w:val="24"/>
          <w:szCs w:val="24"/>
          <w:lang w:val="ka-GE"/>
        </w:rPr>
        <w:t xml:space="preserve"> (დაავადება, რომელიც გამოწვეულია ჰემოგლობინის დაშლის პროდუქტების მეტაბოლიზმის </w:t>
      </w:r>
      <w:r w:rsidR="004A0B3A" w:rsidRPr="004F44F4">
        <w:rPr>
          <w:rFonts w:ascii="Sylfaen" w:hAnsi="Sylfaen"/>
          <w:sz w:val="24"/>
          <w:szCs w:val="24"/>
          <w:lang w:val="ka-GE"/>
        </w:rPr>
        <w:t xml:space="preserve">ცვლის </w:t>
      </w:r>
      <w:r w:rsidRPr="004F44F4">
        <w:rPr>
          <w:rFonts w:ascii="Sylfaen" w:hAnsi="Sylfaen"/>
          <w:sz w:val="24"/>
          <w:szCs w:val="24"/>
          <w:lang w:val="ka-GE"/>
        </w:rPr>
        <w:t>დარღვევით).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 </w:t>
      </w:r>
    </w:p>
    <w:p w14:paraId="6DCEBB4C" w14:textId="77777777" w:rsidR="009F4B4A" w:rsidRPr="004F44F4" w:rsidRDefault="00B65ED6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-</w:t>
      </w:r>
      <w:r w:rsidR="00DF58C9" w:rsidRPr="004F44F4">
        <w:rPr>
          <w:rFonts w:ascii="Sylfaen" w:hAnsi="Sylfaen"/>
          <w:sz w:val="24"/>
          <w:szCs w:val="24"/>
          <w:lang w:val="ka-GE"/>
        </w:rPr>
        <w:t>გალაქტოზის იშვიათი თანდაყოლილი აუტანლობა, გლუკოზ</w:t>
      </w:r>
      <w:r w:rsidRPr="004F44F4">
        <w:rPr>
          <w:rFonts w:ascii="Sylfaen" w:hAnsi="Sylfaen"/>
          <w:sz w:val="24"/>
          <w:szCs w:val="24"/>
          <w:lang w:val="ka-GE"/>
        </w:rPr>
        <w:t>ა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-გალაქტოზური მალაბსორბცია, </w:t>
      </w:r>
    </w:p>
    <w:p w14:paraId="3CAEFABF" w14:textId="6A3A1400" w:rsidR="00B65ED6" w:rsidRPr="004F44F4" w:rsidRDefault="009F4B4A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-</w:t>
      </w:r>
      <w:r w:rsidR="00B65ED6" w:rsidRPr="004F44F4">
        <w:rPr>
          <w:rFonts w:ascii="Sylfaen" w:hAnsi="Sylfaen"/>
          <w:sz w:val="24"/>
          <w:szCs w:val="24"/>
          <w:lang w:val="ka-GE"/>
        </w:rPr>
        <w:t>სა</w:t>
      </w:r>
      <w:r w:rsidRPr="004F44F4">
        <w:rPr>
          <w:rFonts w:ascii="Sylfaen" w:hAnsi="Sylfaen"/>
          <w:sz w:val="24"/>
          <w:szCs w:val="24"/>
          <w:lang w:val="ka-GE"/>
        </w:rPr>
        <w:t>ქ</w:t>
      </w:r>
      <w:r w:rsidR="00B65ED6" w:rsidRPr="004F44F4">
        <w:rPr>
          <w:rFonts w:ascii="Sylfaen" w:hAnsi="Sylfaen"/>
          <w:sz w:val="24"/>
          <w:szCs w:val="24"/>
          <w:lang w:val="ka-GE"/>
        </w:rPr>
        <w:t>აროზის/</w:t>
      </w:r>
      <w:r w:rsidR="00DF58C9" w:rsidRPr="004F44F4">
        <w:rPr>
          <w:rFonts w:ascii="Sylfaen" w:hAnsi="Sylfaen"/>
          <w:sz w:val="24"/>
          <w:szCs w:val="24"/>
          <w:lang w:val="ka-GE"/>
        </w:rPr>
        <w:t>იზომალტაზის/  ლაქტაზის დეფიციტი,</w:t>
      </w:r>
      <w:r w:rsidR="00743A8E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="00DF58C9" w:rsidRPr="004F44F4">
        <w:rPr>
          <w:rFonts w:ascii="Sylfaen" w:hAnsi="Sylfaen"/>
          <w:sz w:val="24"/>
          <w:szCs w:val="24"/>
          <w:lang w:val="ka-GE"/>
        </w:rPr>
        <w:t>ლაქტოზის აუტანლობა.</w:t>
      </w:r>
    </w:p>
    <w:p w14:paraId="19F17CA8" w14:textId="6E72DBA0" w:rsidR="00DF58C9" w:rsidRPr="004F44F4" w:rsidRDefault="00B65ED6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უკუნაჩვენებია იმ პაციენტებში გამოყენება, რომლებიც არიან ჰემოდიალიზზე ან პერიტონეალურ </w:t>
      </w:r>
      <w:r w:rsidR="00025021" w:rsidRPr="004F44F4">
        <w:rPr>
          <w:rFonts w:ascii="Sylfaen" w:hAnsi="Sylfaen"/>
          <w:sz w:val="24"/>
          <w:szCs w:val="24"/>
          <w:lang w:val="ka-GE"/>
        </w:rPr>
        <w:t>ჰემო</w:t>
      </w:r>
      <w:r w:rsidRPr="004F44F4">
        <w:rPr>
          <w:rFonts w:ascii="Sylfaen" w:hAnsi="Sylfaen"/>
          <w:sz w:val="24"/>
          <w:szCs w:val="24"/>
          <w:lang w:val="ka-GE"/>
        </w:rPr>
        <w:t>დიალიზზე</w:t>
      </w:r>
      <w:r w:rsidR="009D0DDD" w:rsidRPr="004F44F4">
        <w:rPr>
          <w:rFonts w:ascii="Sylfaen" w:hAnsi="Sylfaen"/>
          <w:sz w:val="24"/>
          <w:szCs w:val="24"/>
          <w:lang w:val="ka-GE"/>
        </w:rPr>
        <w:t>.</w:t>
      </w:r>
    </w:p>
    <w:p w14:paraId="0F4AB550" w14:textId="2E62EC25" w:rsidR="009D0DDD" w:rsidRPr="004F44F4" w:rsidRDefault="009D0DDD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უკუნაჩვენებია ბავშვებისათვის (18 წლამდე ასაკის).</w:t>
      </w:r>
    </w:p>
    <w:p w14:paraId="240A1BE3" w14:textId="441532C3" w:rsidR="009D0DDD" w:rsidRPr="004F44F4" w:rsidRDefault="009D0DDD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არ გამოიყენება ორსულობისა და ძუძუთი კვების პერიოდში.</w:t>
      </w:r>
    </w:p>
    <w:p w14:paraId="7C494584" w14:textId="511E2DA6" w:rsidR="009D0DDD" w:rsidRPr="004F44F4" w:rsidRDefault="009D0DDD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ფურაგინი არ არის რეკომენდებული უროსეფსისისა და თირკმელების პარენქიმის ინფექციების დროს.</w:t>
      </w:r>
    </w:p>
    <w:p w14:paraId="2D4EAC84" w14:textId="77777777" w:rsidR="009D0DDD" w:rsidRPr="004F44F4" w:rsidRDefault="009D0DDD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04807C7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b/>
          <w:bCs/>
          <w:sz w:val="24"/>
          <w:szCs w:val="24"/>
          <w:lang w:val="ka-GE"/>
        </w:rPr>
        <w:t>ურთიერთქმედება სხვა სამკურნალო საშუალებებთან და სხვა სახის ურთიერთქმედებები</w:t>
      </w:r>
      <w:r w:rsidRPr="004F44F4">
        <w:rPr>
          <w:rFonts w:ascii="Sylfaen" w:hAnsi="Sylfaen"/>
          <w:sz w:val="24"/>
          <w:szCs w:val="24"/>
          <w:lang w:val="ka-GE"/>
        </w:rPr>
        <w:t>.</w:t>
      </w:r>
    </w:p>
    <w:p w14:paraId="44B35FB6" w14:textId="60396D16" w:rsidR="009D0DDD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საშუალებები, რომლებიც შარდს </w:t>
      </w:r>
      <w:r w:rsidR="009F4B4A" w:rsidRPr="004F44F4">
        <w:rPr>
          <w:rFonts w:ascii="Sylfaen" w:hAnsi="Sylfaen"/>
          <w:sz w:val="24"/>
          <w:szCs w:val="24"/>
          <w:lang w:val="ka-GE"/>
        </w:rPr>
        <w:t>ა</w:t>
      </w:r>
      <w:r w:rsidRPr="004F44F4">
        <w:rPr>
          <w:rFonts w:ascii="Sylfaen" w:hAnsi="Sylfaen"/>
          <w:sz w:val="24"/>
          <w:szCs w:val="24"/>
          <w:lang w:val="ka-GE"/>
        </w:rPr>
        <w:t>ტუტ</w:t>
      </w:r>
      <w:r w:rsidR="009F4B4A" w:rsidRPr="004F44F4">
        <w:rPr>
          <w:rFonts w:ascii="Sylfaen" w:hAnsi="Sylfaen"/>
          <w:sz w:val="24"/>
          <w:szCs w:val="24"/>
          <w:lang w:val="ka-GE"/>
        </w:rPr>
        <w:t>იანებენ</w:t>
      </w:r>
      <w:r w:rsidRPr="004F44F4">
        <w:rPr>
          <w:rFonts w:ascii="Sylfaen" w:hAnsi="Sylfaen"/>
          <w:sz w:val="24"/>
          <w:szCs w:val="24"/>
          <w:lang w:val="ka-GE"/>
        </w:rPr>
        <w:t xml:space="preserve">, ასუსტებენ ფურაგინის თერაპიულ ეფექტს (აჩქარებენ ფურაზიდინის გამოყოფას შარდით). </w:t>
      </w:r>
    </w:p>
    <w:p w14:paraId="26B7000D" w14:textId="77777777" w:rsidR="009D0DDD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საშუალებები, რომლებიც შარდს მჟავა ხასიათს აძლევენ (მჟავეები, მათ შორის ასკორბინის მჟავა, და ასევე კალციუმის ქლორიდი), ზრდიან ფურაზიდინის კონცენტრაციას შარდში (ნელდება მისი გამოყოფა შარდ</w:t>
      </w:r>
      <w:r w:rsidR="009D0DDD" w:rsidRPr="004F44F4">
        <w:rPr>
          <w:rFonts w:ascii="Sylfaen" w:hAnsi="Sylfaen"/>
          <w:sz w:val="24"/>
          <w:szCs w:val="24"/>
          <w:lang w:val="ka-GE"/>
        </w:rPr>
        <w:t>თან ერთად</w:t>
      </w:r>
      <w:r w:rsidRPr="004F44F4">
        <w:rPr>
          <w:rFonts w:ascii="Sylfaen" w:hAnsi="Sylfaen"/>
          <w:sz w:val="24"/>
          <w:szCs w:val="24"/>
          <w:lang w:val="ka-GE"/>
        </w:rPr>
        <w:t>)</w:t>
      </w:r>
      <w:r w:rsidR="009D0DDD" w:rsidRPr="004F44F4">
        <w:rPr>
          <w:rFonts w:ascii="Sylfaen" w:hAnsi="Sylfaen"/>
          <w:sz w:val="24"/>
          <w:szCs w:val="24"/>
          <w:lang w:val="ka-GE"/>
        </w:rPr>
        <w:t xml:space="preserve"> და</w:t>
      </w:r>
      <w:r w:rsidRPr="004F44F4">
        <w:rPr>
          <w:rFonts w:ascii="Sylfaen" w:hAnsi="Sylfaen"/>
          <w:sz w:val="24"/>
          <w:szCs w:val="24"/>
          <w:lang w:val="ka-GE"/>
        </w:rPr>
        <w:t xml:space="preserve"> ამრიგად </w:t>
      </w:r>
      <w:r w:rsidR="009D0DDD" w:rsidRPr="004F44F4">
        <w:rPr>
          <w:rFonts w:ascii="Sylfaen" w:hAnsi="Sylfaen"/>
          <w:sz w:val="24"/>
          <w:szCs w:val="24"/>
          <w:lang w:val="ka-GE"/>
        </w:rPr>
        <w:t>ძლიე</w:t>
      </w:r>
      <w:r w:rsidRPr="004F44F4">
        <w:rPr>
          <w:rFonts w:ascii="Sylfaen" w:hAnsi="Sylfaen"/>
          <w:sz w:val="24"/>
          <w:szCs w:val="24"/>
          <w:lang w:val="ka-GE"/>
        </w:rPr>
        <w:t xml:space="preserve">რდება პრეპარატის სამკურნალო ეფექტი, </w:t>
      </w:r>
      <w:r w:rsidR="009D0DDD" w:rsidRPr="004F44F4">
        <w:rPr>
          <w:rFonts w:ascii="Sylfaen" w:hAnsi="Sylfaen"/>
          <w:sz w:val="24"/>
          <w:szCs w:val="24"/>
          <w:lang w:val="ka-GE"/>
        </w:rPr>
        <w:t>მაგრამ</w:t>
      </w:r>
      <w:r w:rsidRPr="004F44F4">
        <w:rPr>
          <w:rFonts w:ascii="Sylfaen" w:hAnsi="Sylfaen"/>
          <w:sz w:val="24"/>
          <w:szCs w:val="24"/>
          <w:lang w:val="ka-GE"/>
        </w:rPr>
        <w:t xml:space="preserve"> ამავდროულად </w:t>
      </w:r>
      <w:r w:rsidR="009D0DDD" w:rsidRPr="004F44F4">
        <w:rPr>
          <w:rFonts w:ascii="Sylfaen" w:hAnsi="Sylfaen"/>
          <w:sz w:val="24"/>
          <w:szCs w:val="24"/>
          <w:lang w:val="ka-GE"/>
        </w:rPr>
        <w:t>იზრდება</w:t>
      </w:r>
      <w:r w:rsidRPr="004F44F4">
        <w:rPr>
          <w:rFonts w:ascii="Sylfaen" w:hAnsi="Sylfaen"/>
          <w:sz w:val="24"/>
          <w:szCs w:val="24"/>
          <w:lang w:val="ka-GE"/>
        </w:rPr>
        <w:t xml:space="preserve"> ტოქსიკურობის განვითარების რისკი.</w:t>
      </w:r>
    </w:p>
    <w:p w14:paraId="465F59D3" w14:textId="335AABA4" w:rsidR="00DF58C9" w:rsidRPr="004F44F4" w:rsidRDefault="00743A8E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="00DF58C9" w:rsidRPr="004F44F4">
        <w:rPr>
          <w:rFonts w:ascii="Sylfaen" w:hAnsi="Sylfaen"/>
          <w:sz w:val="24"/>
          <w:szCs w:val="24"/>
          <w:lang w:val="ka-GE"/>
        </w:rPr>
        <w:t>ლევომიცეტინთან, რისტომიცინთან და სულფანილამიდებთან ერთდროული გა</w:t>
      </w:r>
      <w:r w:rsidRPr="004F44F4">
        <w:rPr>
          <w:rFonts w:ascii="Sylfaen" w:hAnsi="Sylfaen"/>
          <w:sz w:val="24"/>
          <w:szCs w:val="24"/>
          <w:lang w:val="ka-GE"/>
        </w:rPr>
        <w:t>მ</w:t>
      </w:r>
      <w:r w:rsidR="00DF58C9" w:rsidRPr="004F44F4">
        <w:rPr>
          <w:rFonts w:ascii="Sylfaen" w:hAnsi="Sylfaen"/>
          <w:sz w:val="24"/>
          <w:szCs w:val="24"/>
          <w:lang w:val="ka-GE"/>
        </w:rPr>
        <w:t>ოყენება აძლიერებს სისხლ</w:t>
      </w:r>
      <w:r w:rsidR="009F4B4A" w:rsidRPr="004F44F4">
        <w:rPr>
          <w:rFonts w:ascii="Sylfaen" w:hAnsi="Sylfaen"/>
          <w:sz w:val="24"/>
          <w:szCs w:val="24"/>
          <w:lang w:val="ka-GE"/>
        </w:rPr>
        <w:t>წარმოქმნის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 დათრგუნვას.</w:t>
      </w:r>
    </w:p>
    <w:p w14:paraId="5305C925" w14:textId="6002A739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ფურაგინის ქინოლონებთან ( ნალიდიქსის მჟავასთან, ოქსოლინის მჟავასთან, ნორფლოქსაცინთან) </w:t>
      </w:r>
      <w:r w:rsidR="009F4B4A" w:rsidRPr="004F44F4">
        <w:rPr>
          <w:rFonts w:ascii="Sylfaen" w:hAnsi="Sylfaen"/>
          <w:sz w:val="24"/>
          <w:szCs w:val="24"/>
          <w:lang w:val="ka-GE"/>
        </w:rPr>
        <w:t xml:space="preserve">მოქმედების ანტაგონიზმის გამო </w:t>
      </w:r>
      <w:r w:rsidRPr="004F44F4">
        <w:rPr>
          <w:rFonts w:ascii="Sylfaen" w:hAnsi="Sylfaen"/>
          <w:sz w:val="24"/>
          <w:szCs w:val="24"/>
          <w:lang w:val="ka-GE"/>
        </w:rPr>
        <w:t>საჭიროა თავის არიდება ამ პრეპარატების ერთდროული გამოყენებისგან.</w:t>
      </w:r>
    </w:p>
    <w:p w14:paraId="200273F3" w14:textId="7180F253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პრობენეციდისა და სულფინპირაზოლის </w:t>
      </w:r>
      <w:r w:rsidR="009D0DDD" w:rsidRPr="004F44F4">
        <w:rPr>
          <w:rFonts w:ascii="Sylfaen" w:hAnsi="Sylfaen"/>
          <w:sz w:val="24"/>
          <w:szCs w:val="24"/>
          <w:lang w:val="ka-GE"/>
        </w:rPr>
        <w:t xml:space="preserve">გამოყენება </w:t>
      </w:r>
      <w:r w:rsidRPr="004F44F4">
        <w:rPr>
          <w:rFonts w:ascii="Sylfaen" w:hAnsi="Sylfaen"/>
          <w:sz w:val="24"/>
          <w:szCs w:val="24"/>
          <w:lang w:val="ka-GE"/>
        </w:rPr>
        <w:t>ამცირებს ფურაზიდინის გამოყ</w:t>
      </w:r>
      <w:r w:rsidR="009D0DDD" w:rsidRPr="004F44F4">
        <w:rPr>
          <w:rFonts w:ascii="Sylfaen" w:hAnsi="Sylfaen"/>
          <w:sz w:val="24"/>
          <w:szCs w:val="24"/>
          <w:lang w:val="ka-GE"/>
        </w:rPr>
        <w:t>ოფ</w:t>
      </w:r>
      <w:r w:rsidRPr="004F44F4">
        <w:rPr>
          <w:rFonts w:ascii="Sylfaen" w:hAnsi="Sylfaen"/>
          <w:sz w:val="24"/>
          <w:szCs w:val="24"/>
          <w:lang w:val="ka-GE"/>
        </w:rPr>
        <w:t>ას, რაც ზრდის  არასასურველი გვერდითი მოვლენებისა და ტოქსიკურობის განვითარების რისკს.</w:t>
      </w:r>
    </w:p>
    <w:p w14:paraId="1926ED26" w14:textId="464499B6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lastRenderedPageBreak/>
        <w:t xml:space="preserve">ფურაგინის </w:t>
      </w:r>
      <w:r w:rsidR="005F7DDA" w:rsidRPr="004F44F4">
        <w:rPr>
          <w:rFonts w:ascii="Sylfaen" w:hAnsi="Sylfaen"/>
          <w:sz w:val="24"/>
          <w:szCs w:val="24"/>
          <w:lang w:val="ka-GE"/>
        </w:rPr>
        <w:t>ერთდროული გამოყენება</w:t>
      </w:r>
      <w:r w:rsidRPr="004F44F4">
        <w:rPr>
          <w:rFonts w:ascii="Sylfaen" w:hAnsi="Sylfaen"/>
          <w:sz w:val="24"/>
          <w:szCs w:val="24"/>
          <w:lang w:val="ka-GE"/>
        </w:rPr>
        <w:t xml:space="preserve"> ანტაციდებ</w:t>
      </w:r>
      <w:r w:rsidR="005F7DDA" w:rsidRPr="004F44F4">
        <w:rPr>
          <w:rFonts w:ascii="Sylfaen" w:hAnsi="Sylfaen"/>
          <w:sz w:val="24"/>
          <w:szCs w:val="24"/>
          <w:lang w:val="ka-GE"/>
        </w:rPr>
        <w:t>თან</w:t>
      </w:r>
      <w:r w:rsidRPr="004F44F4">
        <w:rPr>
          <w:rFonts w:ascii="Sylfaen" w:hAnsi="Sylfaen"/>
          <w:sz w:val="24"/>
          <w:szCs w:val="24"/>
          <w:lang w:val="ka-GE"/>
        </w:rPr>
        <w:t xml:space="preserve"> (რომლებიც შეიცავენ მაგნიუმის ტრისილიკატს) ამცირებს ფურაზიდინის აბსორბციას.</w:t>
      </w:r>
    </w:p>
    <w:p w14:paraId="0564834E" w14:textId="09E469C0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თირკმლის უკმარისობისას არ არის რეკომენდებული ფურაგინის ერთდროული </w:t>
      </w:r>
      <w:r w:rsidR="005F7DDA" w:rsidRPr="004F44F4">
        <w:rPr>
          <w:rFonts w:ascii="Sylfaen" w:hAnsi="Sylfaen"/>
          <w:sz w:val="24"/>
          <w:szCs w:val="24"/>
          <w:lang w:val="ka-GE"/>
        </w:rPr>
        <w:t>გამოყენ</w:t>
      </w:r>
      <w:r w:rsidRPr="004F44F4">
        <w:rPr>
          <w:rFonts w:ascii="Sylfaen" w:hAnsi="Sylfaen"/>
          <w:sz w:val="24"/>
          <w:szCs w:val="24"/>
          <w:lang w:val="ka-GE"/>
        </w:rPr>
        <w:t>ება ამინოგლიკოზიდებთან.</w:t>
      </w:r>
      <w:r w:rsidR="00743A8E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ფურაგინის ანტიბაქტერიული მოქმედება მნიშვნელოვნად ძლიერდება ანტიბიოტიკებთან ერთდროული გამოყენების დროს (პენიცილინები და ცეფალოსპორინები), კარგად კომბინირდება ტეტრაციკლინთან და ერითრომიცინთან.</w:t>
      </w:r>
    </w:p>
    <w:p w14:paraId="1AB9AFE9" w14:textId="7B382A63" w:rsidR="005F7DDA" w:rsidRPr="004F44F4" w:rsidRDefault="005F7DDA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მკურნალობის დროს არ შეიძლება ალკოჰოლის გამოყენება, ვინაიდან ალკოჰოლმა შეიძლება გააძლიეროს გვერდითი ეფექტების გამოხატულობა (გაძლიერებული გულისცემა, ტკივილი გულის არეში, თავის ტკივილი, გულისრევა, ღებინება, კრუნჩხვები, არტერიული წნევის დაცემა, ცხელება, შფო</w:t>
      </w:r>
      <w:r w:rsidR="009F4B4A" w:rsidRPr="004F44F4">
        <w:rPr>
          <w:rFonts w:ascii="Sylfaen" w:hAnsi="Sylfaen"/>
          <w:sz w:val="24"/>
          <w:szCs w:val="24"/>
          <w:lang w:val="ka-GE"/>
        </w:rPr>
        <w:t>თვა).</w:t>
      </w:r>
    </w:p>
    <w:p w14:paraId="7C0DF929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 xml:space="preserve">გამოყენების </w:t>
      </w:r>
      <w:r w:rsidRPr="004F44F4">
        <w:rPr>
          <w:rFonts w:ascii="Sylfaen" w:hAnsi="Sylfaen"/>
          <w:b/>
          <w:bCs/>
          <w:sz w:val="24"/>
          <w:szCs w:val="24"/>
          <w:lang w:val="ka-GE"/>
        </w:rPr>
        <w:t>თავისებურებანი</w:t>
      </w:r>
      <w:r w:rsidRPr="004F44F4">
        <w:rPr>
          <w:rFonts w:ascii="Sylfaen" w:hAnsi="Sylfaen"/>
          <w:b/>
          <w:sz w:val="24"/>
          <w:szCs w:val="24"/>
          <w:lang w:val="ka-GE"/>
        </w:rPr>
        <w:t>.</w:t>
      </w:r>
    </w:p>
    <w:p w14:paraId="3F1C9214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პრეპარატის გამოყენებისას საჭიროა  სიფრთხილის გამოჩენა შემდეგ შემთხვევებში:</w:t>
      </w:r>
    </w:p>
    <w:p w14:paraId="5F46BD33" w14:textId="77777777" w:rsidR="00DF58C9" w:rsidRPr="004F44F4" w:rsidRDefault="00DF58C9" w:rsidP="00881FB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ანემია;</w:t>
      </w:r>
    </w:p>
    <w:p w14:paraId="37D54065" w14:textId="77777777" w:rsidR="00DF58C9" w:rsidRPr="004F44F4" w:rsidRDefault="00DF58C9" w:rsidP="00881FB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B ჯგუფის ვიტამინების და ფოლიუმის მჟავის დეფიციტი;</w:t>
      </w:r>
    </w:p>
    <w:p w14:paraId="0B1427A1" w14:textId="77777777" w:rsidR="00DF58C9" w:rsidRPr="004F44F4" w:rsidRDefault="00DF58C9" w:rsidP="00881FB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ფილტვების დაავადებების დროს;</w:t>
      </w:r>
    </w:p>
    <w:p w14:paraId="1F41032A" w14:textId="66979ED4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highlight w:val="yellow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ფურაგინის ხანგრძლივი გამოყენებისას შეიძლება განვითარდეს პერიფერიული ნევროპათია</w:t>
      </w:r>
      <w:r w:rsidR="00306F6B" w:rsidRPr="004F44F4">
        <w:rPr>
          <w:rFonts w:ascii="Sylfaen" w:hAnsi="Sylfaen"/>
          <w:sz w:val="24"/>
          <w:szCs w:val="24"/>
          <w:lang w:val="en-US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(ტკივილი, მგრძნობელობის დარღვევა შესაბამისი ნერვის არეში). </w:t>
      </w:r>
      <w:r w:rsidR="00306F6B" w:rsidRPr="004F44F4">
        <w:rPr>
          <w:rFonts w:ascii="Sylfaen" w:hAnsi="Sylfaen"/>
          <w:sz w:val="24"/>
          <w:szCs w:val="24"/>
          <w:lang w:val="ka-GE"/>
        </w:rPr>
        <w:t>ნევროპათიის სიმპტომების განვითარებისას პრეპარატის გამოყენება უნდა შეწყდეს.</w:t>
      </w:r>
      <w:r w:rsidRPr="004F44F4">
        <w:rPr>
          <w:rFonts w:ascii="Sylfaen" w:hAnsi="Sylfaen"/>
          <w:sz w:val="24"/>
          <w:szCs w:val="24"/>
          <w:highlight w:val="yellow"/>
          <w:lang w:val="ka-GE"/>
        </w:rPr>
        <w:t xml:space="preserve"> </w:t>
      </w:r>
    </w:p>
    <w:p w14:paraId="1C23142A" w14:textId="337AFAA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შაქრი</w:t>
      </w:r>
      <w:r w:rsidR="00306F6B" w:rsidRPr="004F44F4">
        <w:rPr>
          <w:rFonts w:ascii="Sylfaen" w:hAnsi="Sylfaen"/>
          <w:sz w:val="24"/>
          <w:szCs w:val="24"/>
          <w:lang w:val="ka-GE"/>
        </w:rPr>
        <w:t>ანი</w:t>
      </w:r>
      <w:r w:rsidRPr="004F44F4">
        <w:rPr>
          <w:rFonts w:ascii="Sylfaen" w:hAnsi="Sylfaen"/>
          <w:sz w:val="24"/>
          <w:szCs w:val="24"/>
          <w:lang w:val="ka-GE"/>
        </w:rPr>
        <w:t xml:space="preserve"> დიაბეტის დროს პრეპარატმა შეიძლება გამოიწვიოს პოლინევროპათია</w:t>
      </w:r>
      <w:r w:rsidR="00306F6B" w:rsidRPr="004F44F4">
        <w:rPr>
          <w:rFonts w:ascii="Sylfaen" w:hAnsi="Sylfaen"/>
          <w:sz w:val="24"/>
          <w:szCs w:val="24"/>
          <w:lang w:val="ka-GE"/>
        </w:rPr>
        <w:t>.</w:t>
      </w:r>
    </w:p>
    <w:p w14:paraId="0FEE9DFB" w14:textId="6F25B7C0" w:rsidR="00306F6B" w:rsidRPr="004F44F4" w:rsidRDefault="00306F6B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ფურაგინის გამოყენება არ არის რეკომენდებული უროსეფსისისა და თირკმელების პარენქიმის ინფექციის დროს.</w:t>
      </w:r>
    </w:p>
    <w:p w14:paraId="15074005" w14:textId="522FB40A" w:rsidR="00306F6B" w:rsidRPr="004F44F4" w:rsidRDefault="00306F6B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B1AD4A1" w14:textId="2ED659DF" w:rsidR="00306F6B" w:rsidRPr="004F44F4" w:rsidRDefault="00306F6B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ექსპერიმენტული კვლევებისა და პაციენტების კლინიკური დაკვირვებების მიმდინარეობისას გამოვლენი</w:t>
      </w:r>
      <w:r w:rsidR="00F51C5B" w:rsidRPr="004F44F4">
        <w:rPr>
          <w:rFonts w:ascii="Sylfaen" w:hAnsi="Sylfaen"/>
          <w:sz w:val="24"/>
          <w:szCs w:val="24"/>
          <w:lang w:val="ka-GE"/>
        </w:rPr>
        <w:t>ლ</w:t>
      </w:r>
      <w:r w:rsidRPr="004F44F4">
        <w:rPr>
          <w:rFonts w:ascii="Sylfaen" w:hAnsi="Sylfaen"/>
          <w:sz w:val="24"/>
          <w:szCs w:val="24"/>
          <w:lang w:val="ka-GE"/>
        </w:rPr>
        <w:t>ი იყო, რომ ნიტროფურანები ახდენენ უარყოფით გავლენას სათესლე ჯირკვლის ფუნქციაზე, რაც გამოიხატება სპერმისა და ეაკულატის რაოდენობის შემცირებაში</w:t>
      </w:r>
      <w:r w:rsidR="00F51C5B" w:rsidRPr="004F44F4">
        <w:rPr>
          <w:rFonts w:ascii="Sylfaen" w:hAnsi="Sylfaen"/>
          <w:sz w:val="24"/>
          <w:szCs w:val="24"/>
          <w:lang w:val="ka-GE"/>
        </w:rPr>
        <w:t>, სპერმატოზოიდების მოძრაობისუნარუანობის შემცირებაში და მათი მორფოლოგიის პათოლოგიურ ცვლილებებში.</w:t>
      </w:r>
    </w:p>
    <w:p w14:paraId="08C941B0" w14:textId="1B9D08E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ფურაზიდინის გამოყენებისას შეიძლება შეინიშნებოდეს დიარეა, რომელიც გამოწვეულია პრეპარატის მიერ მსხვილი ნაწლავის ნორმალური მიკროფლორის დათრგუნვით.</w:t>
      </w:r>
    </w:p>
    <w:p w14:paraId="2406FC2D" w14:textId="77777777" w:rsidR="00F51C5B" w:rsidRPr="004F44F4" w:rsidRDefault="00F51C5B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იშვიათ შემთხვევებში შესაძლებელია ფსევდომემბრანული კოლიტის განვითარება, რომლის მიზეზსაც წარმოადგენს სწორი ნაწლავის მიკროფლორის დათრგუნვა და </w:t>
      </w:r>
      <w:r w:rsidRPr="004F44F4">
        <w:rPr>
          <w:rFonts w:ascii="Sylfaen" w:hAnsi="Sylfaen"/>
          <w:i/>
          <w:sz w:val="24"/>
          <w:szCs w:val="24"/>
          <w:lang w:val="ka-GE"/>
        </w:rPr>
        <w:t>Cl</w:t>
      </w:r>
      <w:r w:rsidRPr="004F44F4">
        <w:rPr>
          <w:rFonts w:ascii="Sylfaen" w:hAnsi="Sylfaen"/>
          <w:i/>
          <w:sz w:val="24"/>
          <w:szCs w:val="24"/>
          <w:lang w:val="en-US"/>
        </w:rPr>
        <w:t>ostridium difficile</w:t>
      </w:r>
      <w:r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en-US"/>
        </w:rPr>
        <w:t>-</w:t>
      </w:r>
      <w:r w:rsidRPr="004F44F4">
        <w:rPr>
          <w:rFonts w:ascii="Sylfaen" w:hAnsi="Sylfaen"/>
          <w:sz w:val="24"/>
          <w:szCs w:val="24"/>
          <w:lang w:val="ka-GE"/>
        </w:rPr>
        <w:t>ს გამრავლება.ფსევდომემბრანული კოლიტის მსუბუქი ფორმისას საკმარისია პრეპარატის მიღების შეწყვეტა. შესაბამისი თერაპიის ჩატარების დრო არ მიიღოთ პრეპარატები, რომლებიც ანელებენ კუჭ-ნაწლავის პერისტალტიკას.</w:t>
      </w:r>
    </w:p>
    <w:p w14:paraId="726B4FA5" w14:textId="0AD6010A" w:rsidR="00F51C5B" w:rsidRPr="004F44F4" w:rsidRDefault="00F51C5B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ფურაგინის მიღება საკვებთან ერთად ამცირებს კოლიტის განვითარების რისკს, </w:t>
      </w:r>
      <w:r w:rsidR="00562B97" w:rsidRPr="004F44F4">
        <w:rPr>
          <w:rFonts w:ascii="Sylfaen" w:hAnsi="Sylfaen"/>
          <w:sz w:val="24"/>
          <w:szCs w:val="24"/>
          <w:lang w:val="ka-GE"/>
        </w:rPr>
        <w:t xml:space="preserve">რადგანაც არსებითად </w:t>
      </w:r>
      <w:r w:rsidRPr="004F44F4">
        <w:rPr>
          <w:rFonts w:ascii="Sylfaen" w:hAnsi="Sylfaen"/>
          <w:sz w:val="24"/>
          <w:szCs w:val="24"/>
          <w:lang w:val="ka-GE"/>
        </w:rPr>
        <w:t>არ ახდენს გავლენას პრეპარატის შეწ</w:t>
      </w:r>
      <w:r w:rsidR="00562B97" w:rsidRPr="004F44F4">
        <w:rPr>
          <w:rFonts w:ascii="Sylfaen" w:hAnsi="Sylfaen"/>
          <w:sz w:val="24"/>
          <w:szCs w:val="24"/>
          <w:lang w:val="ka-GE"/>
        </w:rPr>
        <w:t>ო</w:t>
      </w:r>
      <w:r w:rsidRPr="004F44F4">
        <w:rPr>
          <w:rFonts w:ascii="Sylfaen" w:hAnsi="Sylfaen"/>
          <w:sz w:val="24"/>
          <w:szCs w:val="24"/>
          <w:lang w:val="ka-GE"/>
        </w:rPr>
        <w:t xml:space="preserve">ვაზე.   </w:t>
      </w:r>
    </w:p>
    <w:p w14:paraId="2BE9B9C8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პაციენტების ლაბორატორიულმა კვლევებმა, რომლებიც ღებულობდნენ ფურაზიდინს, შეიძლება მოგვცეს ცრუ-დადებითი რეაქცია გლუკოზის არსებობაზე შარდში, თუ დასადგენად გამოიყენება სპილენძის აღდგენის მეთოდი. შარდში გლუკოზის განსაზღვრის შედეგებზე, რომელიც შესრულებულია ფერმენტული მეთოდით, ფურაზიდინი არ მოქმედებს.</w:t>
      </w:r>
    </w:p>
    <w:p w14:paraId="4088F404" w14:textId="3A29E346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ხანგრძლივი თერაპიის დროს საჭიროა სისხლის ანალიზის </w:t>
      </w:r>
      <w:r w:rsidR="00B20A89" w:rsidRPr="004F44F4">
        <w:rPr>
          <w:rFonts w:ascii="Sylfaen" w:hAnsi="Sylfaen"/>
          <w:sz w:val="24"/>
          <w:szCs w:val="24"/>
          <w:lang w:val="ka-GE"/>
        </w:rPr>
        <w:t xml:space="preserve">რეგულარული ჩატარება </w:t>
      </w:r>
      <w:r w:rsidRPr="004F44F4">
        <w:rPr>
          <w:rFonts w:ascii="Sylfaen" w:hAnsi="Sylfaen"/>
          <w:sz w:val="24"/>
          <w:szCs w:val="24"/>
          <w:lang w:val="ka-GE"/>
        </w:rPr>
        <w:t>(ლეიკოციტების რაოდენობა), ღვიძლისა და თირკმლების ფუნქციონალური მაჩვენებლები</w:t>
      </w:r>
      <w:r w:rsidR="00B20A89" w:rsidRPr="004F44F4">
        <w:rPr>
          <w:rFonts w:ascii="Sylfaen" w:hAnsi="Sylfaen"/>
          <w:sz w:val="24"/>
          <w:szCs w:val="24"/>
          <w:lang w:val="ka-GE"/>
        </w:rPr>
        <w:t xml:space="preserve">ს </w:t>
      </w:r>
      <w:r w:rsidR="00B20A89" w:rsidRPr="004F44F4">
        <w:rPr>
          <w:rFonts w:ascii="Sylfaen" w:hAnsi="Sylfaen"/>
          <w:sz w:val="24"/>
          <w:szCs w:val="24"/>
          <w:lang w:val="ka-GE"/>
        </w:rPr>
        <w:lastRenderedPageBreak/>
        <w:t>კონტროლი</w:t>
      </w:r>
      <w:r w:rsidRPr="004F44F4">
        <w:rPr>
          <w:rFonts w:ascii="Sylfaen" w:hAnsi="Sylfaen"/>
          <w:sz w:val="24"/>
          <w:szCs w:val="24"/>
          <w:lang w:val="ka-GE"/>
        </w:rPr>
        <w:t xml:space="preserve">, და ასევე ფილტვების ფუნქციის </w:t>
      </w:r>
      <w:r w:rsidR="00B20A89" w:rsidRPr="004F44F4">
        <w:rPr>
          <w:rFonts w:ascii="Sylfaen" w:hAnsi="Sylfaen"/>
          <w:sz w:val="24"/>
          <w:szCs w:val="24"/>
          <w:lang w:val="ka-GE"/>
        </w:rPr>
        <w:t>შემოწმება</w:t>
      </w:r>
      <w:r w:rsidRPr="004F44F4">
        <w:rPr>
          <w:rFonts w:ascii="Sylfaen" w:hAnsi="Sylfaen"/>
          <w:sz w:val="24"/>
          <w:szCs w:val="24"/>
          <w:lang w:val="ka-GE"/>
        </w:rPr>
        <w:t xml:space="preserve">, განსაკუთრებით 65 წელზე </w:t>
      </w:r>
      <w:r w:rsidR="00B20A89" w:rsidRPr="004F44F4">
        <w:rPr>
          <w:rFonts w:ascii="Sylfaen" w:hAnsi="Sylfaen"/>
          <w:sz w:val="24"/>
          <w:szCs w:val="24"/>
          <w:lang w:val="ka-GE"/>
        </w:rPr>
        <w:t>უფროსი</w:t>
      </w:r>
      <w:r w:rsidRPr="004F44F4">
        <w:rPr>
          <w:rFonts w:ascii="Sylfaen" w:hAnsi="Sylfaen"/>
          <w:sz w:val="24"/>
          <w:szCs w:val="24"/>
          <w:lang w:val="ka-GE"/>
        </w:rPr>
        <w:t xml:space="preserve"> ასაკის პაციენტებთან.</w:t>
      </w:r>
    </w:p>
    <w:p w14:paraId="6106066E" w14:textId="367EF5BF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ნევრიტების პროფილაქტიკისთვის ერთდროულად სასურველია ანტიჰისტამინური პრეპარატების და B  ჯგუფის ვიტამინების </w:t>
      </w:r>
      <w:r w:rsidR="00B20A89" w:rsidRPr="004F44F4">
        <w:rPr>
          <w:rFonts w:ascii="Sylfaen" w:hAnsi="Sylfaen"/>
          <w:sz w:val="24"/>
          <w:szCs w:val="24"/>
          <w:lang w:val="ka-GE"/>
        </w:rPr>
        <w:t>გამოყენ</w:t>
      </w:r>
      <w:r w:rsidRPr="004F44F4">
        <w:rPr>
          <w:rFonts w:ascii="Sylfaen" w:hAnsi="Sylfaen"/>
          <w:sz w:val="24"/>
          <w:szCs w:val="24"/>
          <w:lang w:val="ka-GE"/>
        </w:rPr>
        <w:t xml:space="preserve">ება (ნიკოტინამიდი, </w:t>
      </w:r>
      <w:r w:rsidR="00B20A89" w:rsidRPr="004F44F4">
        <w:rPr>
          <w:rFonts w:ascii="Sylfaen" w:hAnsi="Sylfaen"/>
          <w:sz w:val="24"/>
          <w:szCs w:val="24"/>
          <w:lang w:val="ka-GE"/>
        </w:rPr>
        <w:t>თ</w:t>
      </w:r>
      <w:r w:rsidRPr="004F44F4">
        <w:rPr>
          <w:rFonts w:ascii="Sylfaen" w:hAnsi="Sylfaen"/>
          <w:sz w:val="24"/>
          <w:szCs w:val="24"/>
          <w:lang w:val="ka-GE"/>
        </w:rPr>
        <w:t>იამინი).</w:t>
      </w:r>
    </w:p>
    <w:p w14:paraId="3FA669D1" w14:textId="74197388" w:rsidR="00B20A89" w:rsidRPr="004F44F4" w:rsidRDefault="00B20A8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თუ თქვენ დაგიდგინდათ ზოგიერთი შექრის აუტანლობა, გაიარეთ კონსულტაცია ექიმთან ამ სამკურნალო საშუალების გამოყენების წინ.</w:t>
      </w:r>
    </w:p>
    <w:p w14:paraId="3F31A704" w14:textId="77777777" w:rsidR="00DF58C9" w:rsidRPr="004F44F4" w:rsidRDefault="00DF58C9" w:rsidP="00881FBF">
      <w:p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</w:p>
    <w:p w14:paraId="6EE1245C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გამოყენება ორსულობისა და ლაქტაციის პერიოდში</w:t>
      </w:r>
      <w:r w:rsidRPr="004F44F4">
        <w:rPr>
          <w:rFonts w:ascii="Sylfaen" w:hAnsi="Sylfaen"/>
          <w:sz w:val="24"/>
          <w:szCs w:val="24"/>
          <w:lang w:val="ka-GE"/>
        </w:rPr>
        <w:t>.</w:t>
      </w:r>
    </w:p>
    <w:p w14:paraId="4E3CCA71" w14:textId="03647C5F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highlight w:val="yellow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ორსულობისა და ძუძუთი კვების  პერიოდში</w:t>
      </w:r>
      <w:r w:rsidR="00B20A89" w:rsidRPr="004F44F4">
        <w:rPr>
          <w:rFonts w:ascii="Sylfaen" w:hAnsi="Sylfaen"/>
          <w:sz w:val="24"/>
          <w:szCs w:val="24"/>
          <w:lang w:val="ka-GE"/>
        </w:rPr>
        <w:t xml:space="preserve"> გამოყენება უკუნაჩვენებია</w:t>
      </w:r>
      <w:r w:rsidRPr="004F44F4">
        <w:rPr>
          <w:rFonts w:ascii="Sylfaen" w:hAnsi="Sylfaen"/>
          <w:sz w:val="24"/>
          <w:szCs w:val="24"/>
          <w:lang w:val="ka-GE"/>
        </w:rPr>
        <w:t>.</w:t>
      </w:r>
    </w:p>
    <w:p w14:paraId="277BD237" w14:textId="77777777" w:rsidR="00B20A89" w:rsidRPr="004F44F4" w:rsidRDefault="00B20A89" w:rsidP="00881FBF">
      <w:pPr>
        <w:spacing w:after="0" w:line="240" w:lineRule="auto"/>
        <w:jc w:val="both"/>
        <w:rPr>
          <w:rFonts w:ascii="Sylfaen" w:hAnsi="Sylfaen"/>
          <w:sz w:val="24"/>
          <w:szCs w:val="24"/>
          <w:highlight w:val="yellow"/>
          <w:lang w:val="ka-GE"/>
        </w:rPr>
      </w:pPr>
    </w:p>
    <w:p w14:paraId="0D2F35FC" w14:textId="4B77A9C3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ზემოქმედებ</w:t>
      </w:r>
      <w:r w:rsidR="00B20A89" w:rsidRPr="004F44F4">
        <w:rPr>
          <w:rFonts w:ascii="Sylfaen" w:hAnsi="Sylfaen"/>
          <w:b/>
          <w:sz w:val="24"/>
          <w:szCs w:val="24"/>
          <w:lang w:val="ka-GE"/>
        </w:rPr>
        <w:t>ის უნარი</w:t>
      </w:r>
      <w:r w:rsidRPr="004F44F4">
        <w:rPr>
          <w:rFonts w:ascii="Sylfaen" w:hAnsi="Sylfaen"/>
          <w:b/>
          <w:sz w:val="24"/>
          <w:szCs w:val="24"/>
          <w:lang w:val="ka-GE"/>
        </w:rPr>
        <w:t xml:space="preserve"> ავტოტრანსპორტისა და </w:t>
      </w:r>
      <w:r w:rsidR="00B20A89" w:rsidRPr="004F44F4">
        <w:rPr>
          <w:rFonts w:ascii="Sylfaen" w:hAnsi="Sylfaen"/>
          <w:b/>
          <w:sz w:val="24"/>
          <w:szCs w:val="24"/>
          <w:lang w:val="ka-GE"/>
        </w:rPr>
        <w:t xml:space="preserve">სხვა </w:t>
      </w:r>
      <w:r w:rsidRPr="004F44F4">
        <w:rPr>
          <w:rFonts w:ascii="Sylfaen" w:hAnsi="Sylfaen"/>
          <w:b/>
          <w:sz w:val="24"/>
          <w:szCs w:val="24"/>
          <w:lang w:val="ka-GE"/>
        </w:rPr>
        <w:t>მექანიზმების მართვის რეაქციის  სისწრაფეზე</w:t>
      </w:r>
      <w:r w:rsidRPr="004F44F4">
        <w:rPr>
          <w:rFonts w:ascii="Sylfaen" w:hAnsi="Sylfaen"/>
          <w:sz w:val="24"/>
          <w:szCs w:val="24"/>
          <w:lang w:val="ka-GE"/>
        </w:rPr>
        <w:t>.</w:t>
      </w:r>
    </w:p>
    <w:p w14:paraId="6736AB5C" w14:textId="7F4373C5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როგორც წესი პრეპარატი არ მოქმედებს ავტოტრანსპორტისა და </w:t>
      </w:r>
      <w:r w:rsidR="00B20A89" w:rsidRPr="004F44F4">
        <w:rPr>
          <w:rFonts w:ascii="Sylfaen" w:hAnsi="Sylfaen"/>
          <w:sz w:val="24"/>
          <w:szCs w:val="24"/>
          <w:lang w:val="ka-GE"/>
        </w:rPr>
        <w:t xml:space="preserve">სხვა </w:t>
      </w:r>
      <w:r w:rsidRPr="004F44F4">
        <w:rPr>
          <w:rFonts w:ascii="Sylfaen" w:hAnsi="Sylfaen"/>
          <w:sz w:val="24"/>
          <w:szCs w:val="24"/>
          <w:lang w:val="ka-GE"/>
        </w:rPr>
        <w:t>მექანიზმების მართვის რეაქციის  სისწრაფეზე, მაგრამ პირებმა, რომლებსაც უჩნდებათ მკურნალობის განმავლობაში თავბრუსხვევა,</w:t>
      </w:r>
      <w:r w:rsidR="00743A8E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ძილიანობა ან სხვა გვერდითი </w:t>
      </w:r>
      <w:r w:rsidR="005F3779" w:rsidRPr="004F44F4">
        <w:rPr>
          <w:rFonts w:ascii="Sylfaen" w:hAnsi="Sylfaen"/>
          <w:sz w:val="24"/>
          <w:szCs w:val="24"/>
          <w:lang w:val="ka-GE"/>
        </w:rPr>
        <w:t>ეფექტ</w:t>
      </w:r>
      <w:r w:rsidRPr="004F44F4">
        <w:rPr>
          <w:rFonts w:ascii="Sylfaen" w:hAnsi="Sylfaen"/>
          <w:sz w:val="24"/>
          <w:szCs w:val="24"/>
          <w:lang w:val="ka-GE"/>
        </w:rPr>
        <w:t>ები ცენტრალური ნერვული სისტემის მხრიდან, საჭიროა გამოიჩინონ სიფრთხილე.</w:t>
      </w:r>
    </w:p>
    <w:p w14:paraId="2B22AB3B" w14:textId="77777777" w:rsidR="00B20A89" w:rsidRPr="004F44F4" w:rsidRDefault="00B20A8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758C5B5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გამოყენების წესი და დოზები.</w:t>
      </w:r>
    </w:p>
    <w:p w14:paraId="63A59010" w14:textId="6C0B87F5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პრეპარატი მიიღება შინაგანად, </w:t>
      </w:r>
      <w:r w:rsidR="0053094F" w:rsidRPr="004F44F4">
        <w:rPr>
          <w:rFonts w:ascii="Sylfaen" w:hAnsi="Sylfaen"/>
          <w:sz w:val="24"/>
          <w:szCs w:val="24"/>
          <w:lang w:val="ka-GE"/>
        </w:rPr>
        <w:t xml:space="preserve">მაშინვე </w:t>
      </w:r>
      <w:r w:rsidRPr="004F44F4">
        <w:rPr>
          <w:rFonts w:ascii="Sylfaen" w:hAnsi="Sylfaen"/>
          <w:sz w:val="24"/>
          <w:szCs w:val="24"/>
          <w:lang w:val="ka-GE"/>
        </w:rPr>
        <w:t>ჭამის შემდეგ,  დიდი რაოდენობით წყალთან ერთად.</w:t>
      </w:r>
    </w:p>
    <w:p w14:paraId="61949173" w14:textId="5F7D47D9" w:rsidR="00DF58C9" w:rsidRPr="004F44F4" w:rsidRDefault="0053094F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4F44F4">
        <w:rPr>
          <w:rFonts w:ascii="Sylfaen" w:hAnsi="Sylfaen"/>
          <w:sz w:val="24"/>
          <w:szCs w:val="24"/>
          <w:lang w:val="ka-GE"/>
        </w:rPr>
        <w:t>ზრდასრუ</w:t>
      </w:r>
      <w:r w:rsidR="00DF58C9" w:rsidRPr="004F44F4">
        <w:rPr>
          <w:rFonts w:ascii="Sylfaen" w:hAnsi="Sylfaen"/>
          <w:sz w:val="24"/>
          <w:szCs w:val="24"/>
          <w:lang w:val="ka-GE"/>
        </w:rPr>
        <w:t>ლებში:100-200 მგ (2-4 ტაბლეტი) 2-3</w:t>
      </w:r>
      <w:r w:rsidR="00704374" w:rsidRPr="004F44F4">
        <w:rPr>
          <w:rFonts w:ascii="Sylfaen" w:hAnsi="Sylfaen"/>
          <w:sz w:val="24"/>
          <w:szCs w:val="24"/>
          <w:lang w:val="ka-GE"/>
        </w:rPr>
        <w:t>-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ჯერ დღე-ღამეში. მკურნალობის კურსი </w:t>
      </w:r>
      <w:r w:rsidRPr="004F44F4">
        <w:rPr>
          <w:rFonts w:ascii="Sylfaen" w:hAnsi="Sylfaen"/>
          <w:sz w:val="24"/>
          <w:szCs w:val="24"/>
          <w:lang w:val="ka-GE"/>
        </w:rPr>
        <w:t xml:space="preserve">შეადგენს </w:t>
      </w:r>
      <w:r w:rsidR="00DF58C9" w:rsidRPr="004F44F4">
        <w:rPr>
          <w:rFonts w:ascii="Sylfaen" w:hAnsi="Sylfaen"/>
          <w:sz w:val="24"/>
          <w:szCs w:val="24"/>
          <w:lang w:val="ka-GE"/>
        </w:rPr>
        <w:t>7-10 დღეს, რაც დამოკიდებულია დაავადების სიმძიმეზე, მკურნალობის ეფექტურობაზე და ასევე თირკმლების ფუნქციურ მდგომარეობაზე.</w:t>
      </w:r>
      <w:r w:rsidR="00743A8E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="00DF58C9" w:rsidRPr="004F44F4">
        <w:rPr>
          <w:rFonts w:ascii="Sylfaen" w:hAnsi="Sylfaen"/>
          <w:sz w:val="24"/>
          <w:szCs w:val="24"/>
          <w:lang w:val="ka-GE"/>
        </w:rPr>
        <w:t>საჭიროების შემთხვევაში</w:t>
      </w:r>
      <w:r w:rsidR="0091517A" w:rsidRPr="004F44F4">
        <w:rPr>
          <w:rFonts w:ascii="Sylfaen" w:hAnsi="Sylfaen"/>
          <w:sz w:val="24"/>
          <w:szCs w:val="24"/>
          <w:lang w:val="ka-GE"/>
        </w:rPr>
        <w:t>,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 მკურნალობის კურსი მეორდება 10-15 დღის შემდეგ.</w:t>
      </w:r>
    </w:p>
    <w:p w14:paraId="1B9CC83D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სადღეღამისო  მაქსიმალური დოზა -600 მგ.</w:t>
      </w:r>
    </w:p>
    <w:p w14:paraId="68BA8F5E" w14:textId="4FAAE3C9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პრეპარატის მიღების გამოტოვების შემთხვევაში შემდეგი დოზის მიღება </w:t>
      </w:r>
      <w:r w:rsidR="0053094F" w:rsidRPr="004F44F4">
        <w:rPr>
          <w:rFonts w:ascii="Sylfaen" w:hAnsi="Sylfaen"/>
          <w:sz w:val="24"/>
          <w:szCs w:val="24"/>
          <w:lang w:val="ka-GE"/>
        </w:rPr>
        <w:t xml:space="preserve">უნდა მოხდეს </w:t>
      </w:r>
      <w:r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="0053094F" w:rsidRPr="004F44F4">
        <w:rPr>
          <w:rFonts w:ascii="Sylfaen" w:hAnsi="Sylfaen"/>
          <w:sz w:val="24"/>
          <w:szCs w:val="24"/>
          <w:lang w:val="ka-GE"/>
        </w:rPr>
        <w:t xml:space="preserve">მაშინვე, როგორც კი  </w:t>
      </w:r>
      <w:r w:rsidRPr="004F44F4">
        <w:rPr>
          <w:rFonts w:ascii="Sylfaen" w:hAnsi="Sylfaen"/>
          <w:sz w:val="24"/>
          <w:szCs w:val="24"/>
          <w:lang w:val="ka-GE"/>
        </w:rPr>
        <w:t>პაციენტს გა</w:t>
      </w:r>
      <w:r w:rsidR="0053094F" w:rsidRPr="004F44F4">
        <w:rPr>
          <w:rFonts w:ascii="Sylfaen" w:hAnsi="Sylfaen"/>
          <w:sz w:val="24"/>
          <w:szCs w:val="24"/>
          <w:lang w:val="ka-GE"/>
        </w:rPr>
        <w:t>ახსენდება</w:t>
      </w:r>
      <w:r w:rsidRPr="004F44F4">
        <w:rPr>
          <w:rFonts w:ascii="Sylfaen" w:hAnsi="Sylfaen"/>
          <w:sz w:val="24"/>
          <w:szCs w:val="24"/>
          <w:lang w:val="ka-GE"/>
        </w:rPr>
        <w:t>. არ შეიძლება პრეპარატის ორმაგი დოზის მიღება გამოტოვებულის აღსადგენად.</w:t>
      </w:r>
    </w:p>
    <w:p w14:paraId="69F16E6F" w14:textId="77777777" w:rsidR="0053094F" w:rsidRPr="004F44F4" w:rsidRDefault="0053094F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81B06BA" w14:textId="1308C386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ბავშვები</w:t>
      </w:r>
      <w:r w:rsidRPr="004F44F4">
        <w:rPr>
          <w:rFonts w:ascii="Sylfaen" w:hAnsi="Sylfaen"/>
          <w:sz w:val="24"/>
          <w:szCs w:val="24"/>
          <w:lang w:val="ka-GE"/>
        </w:rPr>
        <w:t>. ბავშვებ</w:t>
      </w:r>
      <w:r w:rsidR="0053094F" w:rsidRPr="004F44F4">
        <w:rPr>
          <w:rFonts w:ascii="Sylfaen" w:hAnsi="Sylfaen"/>
          <w:sz w:val="24"/>
          <w:szCs w:val="24"/>
          <w:lang w:val="ka-GE"/>
        </w:rPr>
        <w:t>ში</w:t>
      </w:r>
      <w:r w:rsidRPr="004F44F4">
        <w:rPr>
          <w:rFonts w:ascii="Sylfaen" w:hAnsi="Sylfaen"/>
          <w:sz w:val="24"/>
          <w:szCs w:val="24"/>
          <w:lang w:val="ka-GE"/>
        </w:rPr>
        <w:t xml:space="preserve"> პრეპარატი გამო</w:t>
      </w:r>
      <w:r w:rsidR="0053094F" w:rsidRPr="004F44F4">
        <w:rPr>
          <w:rFonts w:ascii="Sylfaen" w:hAnsi="Sylfaen"/>
          <w:sz w:val="24"/>
          <w:szCs w:val="24"/>
          <w:lang w:val="ka-GE"/>
        </w:rPr>
        <w:t>ი</w:t>
      </w:r>
      <w:r w:rsidRPr="004F44F4">
        <w:rPr>
          <w:rFonts w:ascii="Sylfaen" w:hAnsi="Sylfaen"/>
          <w:sz w:val="24"/>
          <w:szCs w:val="24"/>
          <w:lang w:val="ka-GE"/>
        </w:rPr>
        <w:t>ყენებ</w:t>
      </w:r>
      <w:r w:rsidR="0053094F" w:rsidRPr="004F44F4">
        <w:rPr>
          <w:rFonts w:ascii="Sylfaen" w:hAnsi="Sylfaen"/>
          <w:sz w:val="24"/>
          <w:szCs w:val="24"/>
          <w:lang w:val="ka-GE"/>
        </w:rPr>
        <w:t>ა</w:t>
      </w:r>
      <w:r w:rsidRPr="004F44F4">
        <w:rPr>
          <w:rFonts w:ascii="Sylfaen" w:hAnsi="Sylfaen"/>
          <w:sz w:val="24"/>
          <w:szCs w:val="24"/>
          <w:lang w:val="ka-GE"/>
        </w:rPr>
        <w:t>.</w:t>
      </w:r>
    </w:p>
    <w:p w14:paraId="52419EB4" w14:textId="77777777" w:rsidR="0053094F" w:rsidRPr="004F44F4" w:rsidRDefault="0053094F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FDDF7E5" w14:textId="5FEB68EF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დოზ</w:t>
      </w:r>
      <w:r w:rsidR="0053094F" w:rsidRPr="004F44F4">
        <w:rPr>
          <w:rFonts w:ascii="Sylfaen" w:hAnsi="Sylfaen"/>
          <w:b/>
          <w:sz w:val="24"/>
          <w:szCs w:val="24"/>
          <w:lang w:val="ka-GE"/>
        </w:rPr>
        <w:t>ის გადაჭარბებ</w:t>
      </w:r>
      <w:r w:rsidRPr="004F44F4">
        <w:rPr>
          <w:rFonts w:ascii="Sylfaen" w:hAnsi="Sylfaen"/>
          <w:b/>
          <w:sz w:val="24"/>
          <w:szCs w:val="24"/>
          <w:lang w:val="ka-GE"/>
        </w:rPr>
        <w:t>ა.</w:t>
      </w:r>
    </w:p>
    <w:p w14:paraId="217BDC5E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როგორც წესი ტოქსიკური გამოვლინებები შესაძლებელია თირკმლის ფუნქციის დარღვევების მქონე  ავადმყოფებში.</w:t>
      </w:r>
    </w:p>
    <w:p w14:paraId="27C1C343" w14:textId="643A2DDD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სიმპტომები</w:t>
      </w:r>
      <w:r w:rsidR="0053094F" w:rsidRPr="004F44F4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:  </w:t>
      </w:r>
      <w:r w:rsidR="0053094F" w:rsidRPr="004F44F4">
        <w:rPr>
          <w:rFonts w:ascii="Sylfaen" w:hAnsi="Sylfaen"/>
          <w:sz w:val="24"/>
          <w:szCs w:val="24"/>
          <w:lang w:val="ka-GE"/>
        </w:rPr>
        <w:t xml:space="preserve">თავის ტკივილი, თავბრუსხვევა, დეპრესია, პეროფერიული პოლინევრიტი, ალერგიული რეაქციები (ჭინჭრის ციება, ანგიონევროზული შეშუპება, ბრონქოსპაზმი, </w:t>
      </w:r>
      <w:r w:rsidR="001E01F5" w:rsidRPr="004F44F4">
        <w:rPr>
          <w:rFonts w:ascii="Sylfaen" w:hAnsi="Sylfaen"/>
          <w:sz w:val="24"/>
          <w:szCs w:val="24"/>
          <w:lang w:val="ka-GE"/>
        </w:rPr>
        <w:t>გულისრევა, ღებინება, ჰემოლიზური ანემია (პაციენტებში გლუკოზა-6-ფოსფატდეჰიდროგენაზის დეფიციტით), მეგალობლასტური ანემია, იშვიათად- ღვიძლის ფუნქციის დარღვევა.</w:t>
      </w:r>
    </w:p>
    <w:p w14:paraId="4F6CB542" w14:textId="3DACC670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მკურნალობა</w:t>
      </w:r>
      <w:r w:rsidR="001E01F5" w:rsidRPr="004F44F4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: სამკურნალო საშუალების </w:t>
      </w:r>
      <w:r w:rsidR="001E01F5" w:rsidRPr="004F44F4">
        <w:rPr>
          <w:rFonts w:ascii="Sylfaen" w:hAnsi="Sylfaen"/>
          <w:sz w:val="24"/>
          <w:szCs w:val="24"/>
          <w:lang w:val="ka-GE"/>
        </w:rPr>
        <w:t>მოხსნ</w:t>
      </w:r>
      <w:r w:rsidRPr="004F44F4">
        <w:rPr>
          <w:rFonts w:ascii="Sylfaen" w:hAnsi="Sylfaen"/>
          <w:sz w:val="24"/>
          <w:szCs w:val="24"/>
          <w:lang w:val="ka-GE"/>
        </w:rPr>
        <w:t>ა, დიდი რაოდენობით სითხის მიღება,</w:t>
      </w:r>
      <w:r w:rsidR="00577AAE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ენტეროსორბენტ</w:t>
      </w:r>
      <w:r w:rsidR="00937368" w:rsidRPr="004F44F4">
        <w:rPr>
          <w:rFonts w:ascii="Sylfaen" w:hAnsi="Sylfaen"/>
          <w:sz w:val="24"/>
          <w:szCs w:val="24"/>
          <w:lang w:val="ka-GE"/>
        </w:rPr>
        <w:t>ე</w:t>
      </w:r>
      <w:r w:rsidRPr="004F44F4">
        <w:rPr>
          <w:rFonts w:ascii="Sylfaen" w:hAnsi="Sylfaen"/>
          <w:sz w:val="24"/>
          <w:szCs w:val="24"/>
          <w:lang w:val="ka-GE"/>
        </w:rPr>
        <w:t>ბის, ანტიჰისტამინური საშუალებების, B ჯგუფების ვიტამინების (თიამინის ბრომიდი)</w:t>
      </w:r>
      <w:r w:rsidR="001E01F5" w:rsidRPr="004F44F4">
        <w:rPr>
          <w:rFonts w:ascii="Sylfaen" w:hAnsi="Sylfaen"/>
          <w:sz w:val="24"/>
          <w:szCs w:val="24"/>
          <w:lang w:val="ka-GE"/>
        </w:rPr>
        <w:t xml:space="preserve"> გამოყენება</w:t>
      </w:r>
      <w:r w:rsidRPr="004F44F4">
        <w:rPr>
          <w:rFonts w:ascii="Sylfaen" w:hAnsi="Sylfaen"/>
          <w:sz w:val="24"/>
          <w:szCs w:val="24"/>
          <w:lang w:val="ka-GE"/>
        </w:rPr>
        <w:t>.თერაპია სიმპტომატურია. სპეციფიური ანტიდოტი არ არსებობს.</w:t>
      </w:r>
    </w:p>
    <w:p w14:paraId="28457973" w14:textId="77777777" w:rsidR="001E01F5" w:rsidRPr="004F44F4" w:rsidRDefault="001E01F5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8728F9A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lastRenderedPageBreak/>
        <w:t>გვერდითი რეაქციები</w:t>
      </w:r>
    </w:p>
    <w:p w14:paraId="1BAF8A2A" w14:textId="77777777" w:rsidR="001E01F5" w:rsidRPr="004F44F4" w:rsidRDefault="001E01F5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ფურაგინს, ისევე, როგორც სხვა სამკურნალო საშუალებებს, შეუძლია გამოიწვიოს გვერდითი რეაქციები, რომლების ყველა პაციენტს არ უვითარდება</w:t>
      </w:r>
      <w:r w:rsidR="00DF58C9" w:rsidRPr="004F44F4">
        <w:rPr>
          <w:rFonts w:ascii="Sylfaen" w:hAnsi="Sylfaen"/>
          <w:sz w:val="24"/>
          <w:szCs w:val="24"/>
          <w:lang w:val="ka-GE"/>
        </w:rPr>
        <w:t>.</w:t>
      </w:r>
      <w:r w:rsidR="00577AAE" w:rsidRPr="004F44F4">
        <w:rPr>
          <w:rFonts w:ascii="Sylfaen" w:hAnsi="Sylfaen"/>
          <w:sz w:val="24"/>
          <w:szCs w:val="24"/>
          <w:lang w:val="ka-GE"/>
        </w:rPr>
        <w:t xml:space="preserve"> </w:t>
      </w:r>
    </w:p>
    <w:p w14:paraId="7DFBCCA0" w14:textId="5784D289" w:rsidR="00DF58C9" w:rsidRPr="004F44F4" w:rsidRDefault="00577AAE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გვერდითი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 რეაქციების </w:t>
      </w:r>
      <w:r w:rsidR="001E01F5" w:rsidRPr="004F44F4">
        <w:rPr>
          <w:rFonts w:ascii="Sylfaen" w:hAnsi="Sylfaen"/>
          <w:sz w:val="24"/>
          <w:szCs w:val="24"/>
          <w:lang w:val="ka-GE"/>
        </w:rPr>
        <w:t>სიხშირის კლასიფიკაცია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 : ძალიან ხშირად  (</w:t>
      </w:r>
      <w:r w:rsidR="001E01F5" w:rsidRPr="004F44F4">
        <w:rPr>
          <w:rFonts w:ascii="Sylfaen" w:hAnsi="Sylfaen"/>
          <w:sz w:val="24"/>
          <w:szCs w:val="24"/>
          <w:lang w:val="ka-GE"/>
        </w:rPr>
        <w:t>≥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 l</w:t>
      </w:r>
      <w:r w:rsidR="00FE1E9C" w:rsidRPr="004F44F4">
        <w:rPr>
          <w:rFonts w:ascii="Sylfaen" w:hAnsi="Sylfaen"/>
          <w:sz w:val="24"/>
          <w:szCs w:val="24"/>
          <w:lang w:val="ka-GE"/>
        </w:rPr>
        <w:t>/</w:t>
      </w:r>
      <w:r w:rsidR="00DF58C9" w:rsidRPr="004F44F4">
        <w:rPr>
          <w:rFonts w:ascii="Sylfaen" w:hAnsi="Sylfaen"/>
          <w:sz w:val="24"/>
          <w:szCs w:val="24"/>
          <w:lang w:val="ka-GE"/>
        </w:rPr>
        <w:t>1</w:t>
      </w:r>
      <w:r w:rsidR="001E01F5" w:rsidRPr="004F44F4">
        <w:rPr>
          <w:rFonts w:ascii="Sylfaen" w:hAnsi="Sylfaen"/>
          <w:sz w:val="24"/>
          <w:szCs w:val="24"/>
          <w:lang w:val="ka-GE"/>
        </w:rPr>
        <w:t>0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); ხშირად ( </w:t>
      </w:r>
      <w:r w:rsidR="001E01F5" w:rsidRPr="004F44F4">
        <w:rPr>
          <w:rFonts w:ascii="Sylfaen" w:hAnsi="Sylfaen"/>
          <w:sz w:val="24"/>
          <w:szCs w:val="24"/>
          <w:lang w:val="ka-GE"/>
        </w:rPr>
        <w:t xml:space="preserve">≥ 1/100 -&lt; </w:t>
      </w:r>
      <w:r w:rsidR="00DF58C9" w:rsidRPr="004F44F4">
        <w:rPr>
          <w:rFonts w:ascii="Sylfaen" w:hAnsi="Sylfaen"/>
          <w:sz w:val="24"/>
          <w:szCs w:val="24"/>
          <w:lang w:val="ka-GE"/>
        </w:rPr>
        <w:t>l</w:t>
      </w:r>
      <w:r w:rsidR="00FE1E9C" w:rsidRPr="004F44F4">
        <w:rPr>
          <w:rFonts w:ascii="Sylfaen" w:hAnsi="Sylfaen"/>
          <w:sz w:val="24"/>
          <w:szCs w:val="24"/>
          <w:lang w:val="ka-GE"/>
        </w:rPr>
        <w:t>/</w:t>
      </w:r>
      <w:r w:rsidR="00DF58C9" w:rsidRPr="004F44F4">
        <w:rPr>
          <w:rFonts w:ascii="Sylfaen" w:hAnsi="Sylfaen"/>
          <w:sz w:val="24"/>
          <w:szCs w:val="24"/>
          <w:lang w:val="ka-GE"/>
        </w:rPr>
        <w:t>1</w:t>
      </w:r>
      <w:r w:rsidR="001E01F5" w:rsidRPr="004F44F4">
        <w:rPr>
          <w:rFonts w:ascii="Sylfaen" w:hAnsi="Sylfaen"/>
          <w:sz w:val="24"/>
          <w:szCs w:val="24"/>
          <w:lang w:val="ka-GE"/>
        </w:rPr>
        <w:t>0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 ); არ</w:t>
      </w:r>
      <w:r w:rsidR="00FB7731" w:rsidRPr="004F44F4">
        <w:rPr>
          <w:rFonts w:ascii="Sylfaen" w:hAnsi="Sylfaen"/>
          <w:sz w:val="24"/>
          <w:szCs w:val="24"/>
          <w:lang w:val="ka-GE"/>
        </w:rPr>
        <w:t>ა</w:t>
      </w:r>
      <w:r w:rsidR="00DF58C9" w:rsidRPr="004F44F4">
        <w:rPr>
          <w:rFonts w:ascii="Sylfaen" w:hAnsi="Sylfaen"/>
          <w:sz w:val="24"/>
          <w:szCs w:val="24"/>
          <w:lang w:val="ka-GE"/>
        </w:rPr>
        <w:t>ხშირად (</w:t>
      </w:r>
      <w:r w:rsidR="001E01F5" w:rsidRPr="004F44F4">
        <w:rPr>
          <w:rFonts w:ascii="Sylfaen" w:hAnsi="Sylfaen"/>
          <w:sz w:val="24"/>
          <w:szCs w:val="24"/>
          <w:lang w:val="ka-GE"/>
        </w:rPr>
        <w:t>≥ 1/1000 - &lt;1/100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); </w:t>
      </w:r>
      <w:r w:rsidR="00FB7731" w:rsidRPr="004F44F4">
        <w:rPr>
          <w:rFonts w:ascii="Sylfaen" w:hAnsi="Sylfaen"/>
          <w:sz w:val="24"/>
          <w:szCs w:val="24"/>
          <w:lang w:val="ka-GE"/>
        </w:rPr>
        <w:t>იშვიათ</w:t>
      </w:r>
      <w:r w:rsidR="00FE1E9C" w:rsidRPr="004F44F4">
        <w:rPr>
          <w:rFonts w:ascii="Sylfaen" w:hAnsi="Sylfaen"/>
          <w:sz w:val="24"/>
          <w:szCs w:val="24"/>
          <w:lang w:val="ka-GE"/>
        </w:rPr>
        <w:t>ა</w:t>
      </w:r>
      <w:r w:rsidR="00FB7731" w:rsidRPr="004F44F4">
        <w:rPr>
          <w:rFonts w:ascii="Sylfaen" w:hAnsi="Sylfaen"/>
          <w:sz w:val="24"/>
          <w:szCs w:val="24"/>
          <w:lang w:val="ka-GE"/>
        </w:rPr>
        <w:t>დ (≥ 1/10 000 -&lt; 1/1000</w:t>
      </w:r>
      <w:r w:rsidR="00DF58C9" w:rsidRPr="004F44F4">
        <w:rPr>
          <w:rFonts w:ascii="Sylfaen" w:hAnsi="Sylfaen"/>
          <w:sz w:val="24"/>
          <w:szCs w:val="24"/>
          <w:lang w:val="ka-GE"/>
        </w:rPr>
        <w:t>);</w:t>
      </w:r>
      <w:r w:rsidR="00FE1E9C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="00DF58C9" w:rsidRPr="004F44F4">
        <w:rPr>
          <w:rFonts w:ascii="Sylfaen" w:hAnsi="Sylfaen"/>
          <w:sz w:val="24"/>
          <w:szCs w:val="24"/>
          <w:lang w:val="ka-GE"/>
        </w:rPr>
        <w:t xml:space="preserve">ძალიან იშვიათად (&lt; </w:t>
      </w:r>
      <w:r w:rsidR="00FB7731" w:rsidRPr="004F44F4">
        <w:rPr>
          <w:rFonts w:ascii="Sylfaen" w:hAnsi="Sylfaen"/>
          <w:sz w:val="24"/>
          <w:szCs w:val="24"/>
          <w:lang w:val="ka-GE"/>
        </w:rPr>
        <w:t>1/10000 )</w:t>
      </w:r>
      <w:r w:rsidR="00FE1E9C" w:rsidRPr="004F44F4">
        <w:rPr>
          <w:rFonts w:ascii="Sylfaen" w:hAnsi="Sylfaen"/>
          <w:sz w:val="24"/>
          <w:szCs w:val="24"/>
          <w:lang w:val="ka-GE"/>
        </w:rPr>
        <w:t>,</w:t>
      </w:r>
      <w:r w:rsidR="00FB7731" w:rsidRPr="004F44F4">
        <w:rPr>
          <w:rFonts w:ascii="Sylfaen" w:hAnsi="Sylfaen"/>
          <w:sz w:val="24"/>
          <w:szCs w:val="24"/>
          <w:lang w:val="ka-GE"/>
        </w:rPr>
        <w:t xml:space="preserve"> ცალკეული შემთხვევების ჩათვლით;  უცნობია (არსებული მონაცემებით განსაზღვრა შეუძლებელია</w:t>
      </w:r>
      <w:r w:rsidR="00DF58C9" w:rsidRPr="004F44F4">
        <w:rPr>
          <w:rFonts w:ascii="Sylfaen" w:hAnsi="Sylfaen"/>
          <w:sz w:val="24"/>
          <w:szCs w:val="24"/>
          <w:lang w:val="ka-GE"/>
        </w:rPr>
        <w:t>).</w:t>
      </w:r>
    </w:p>
    <w:p w14:paraId="3FE6137B" w14:textId="427A8FA3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სისხლის სისტემის</w:t>
      </w:r>
      <w:r w:rsidR="00FB7731" w:rsidRPr="004F44F4">
        <w:rPr>
          <w:rFonts w:ascii="Sylfaen" w:hAnsi="Sylfaen"/>
          <w:i/>
          <w:sz w:val="24"/>
          <w:szCs w:val="24"/>
          <w:lang w:val="ka-GE"/>
        </w:rPr>
        <w:t>ა და ლიმფური სისტემის</w:t>
      </w:r>
      <w:r w:rsidRPr="004F44F4">
        <w:rPr>
          <w:rFonts w:ascii="Sylfaen" w:hAnsi="Sylfaen"/>
          <w:i/>
          <w:sz w:val="24"/>
          <w:szCs w:val="24"/>
          <w:lang w:val="ka-GE"/>
        </w:rPr>
        <w:t xml:space="preserve"> მხრი</w:t>
      </w:r>
      <w:r w:rsidR="00FB7731" w:rsidRPr="004F44F4">
        <w:rPr>
          <w:rFonts w:ascii="Sylfaen" w:hAnsi="Sylfaen"/>
          <w:i/>
          <w:sz w:val="24"/>
          <w:szCs w:val="24"/>
          <w:lang w:val="ka-GE"/>
        </w:rPr>
        <w:t>ვ</w:t>
      </w:r>
      <w:r w:rsidRPr="004F44F4">
        <w:rPr>
          <w:rFonts w:ascii="Sylfaen" w:hAnsi="Sylfaen"/>
          <w:i/>
          <w:sz w:val="24"/>
          <w:szCs w:val="24"/>
          <w:lang w:val="ka-GE"/>
        </w:rPr>
        <w:t>:</w:t>
      </w:r>
      <w:r w:rsidRPr="004F44F4">
        <w:rPr>
          <w:rFonts w:ascii="Sylfaen" w:hAnsi="Sylfaen"/>
          <w:sz w:val="24"/>
          <w:szCs w:val="24"/>
          <w:lang w:val="ka-GE"/>
        </w:rPr>
        <w:t xml:space="preserve"> ძალიან იშვიათ</w:t>
      </w:r>
      <w:r w:rsidR="00FB7731" w:rsidRPr="004F44F4">
        <w:rPr>
          <w:rFonts w:ascii="Sylfaen" w:hAnsi="Sylfaen"/>
          <w:sz w:val="24"/>
          <w:szCs w:val="24"/>
          <w:lang w:val="ka-GE"/>
        </w:rPr>
        <w:t>ად</w:t>
      </w:r>
      <w:r w:rsidRPr="004F44F4">
        <w:rPr>
          <w:rFonts w:ascii="Sylfaen" w:hAnsi="Sylfaen"/>
          <w:sz w:val="24"/>
          <w:szCs w:val="24"/>
          <w:lang w:val="ka-GE"/>
        </w:rPr>
        <w:t>- სისხლ</w:t>
      </w:r>
      <w:r w:rsidR="00FE1E9C" w:rsidRPr="004F44F4">
        <w:rPr>
          <w:rFonts w:ascii="Sylfaen" w:hAnsi="Sylfaen"/>
          <w:sz w:val="24"/>
          <w:szCs w:val="24"/>
          <w:lang w:val="ka-GE"/>
        </w:rPr>
        <w:t>წარმოქმნის</w:t>
      </w:r>
      <w:r w:rsidRPr="004F44F4">
        <w:rPr>
          <w:rFonts w:ascii="Sylfaen" w:hAnsi="Sylfaen"/>
          <w:sz w:val="24"/>
          <w:szCs w:val="24"/>
          <w:lang w:val="ka-GE"/>
        </w:rPr>
        <w:t xml:space="preserve"> დარღვევა (აგრანულოციტოზი, თრომბოციტოპენია, აპლასტიკური ანემია).</w:t>
      </w:r>
    </w:p>
    <w:p w14:paraId="5826DFE2" w14:textId="21A3E432" w:rsidR="00FB7731" w:rsidRPr="004F44F4" w:rsidRDefault="00FB7731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იმუნური სისტემის მხრივ</w:t>
      </w:r>
      <w:r w:rsidRPr="004F44F4">
        <w:rPr>
          <w:rFonts w:ascii="Sylfaen" w:hAnsi="Sylfaen"/>
          <w:sz w:val="24"/>
          <w:szCs w:val="24"/>
          <w:lang w:val="ka-GE"/>
        </w:rPr>
        <w:t xml:space="preserve"> : </w:t>
      </w:r>
      <w:r w:rsidR="00B16326" w:rsidRPr="004F44F4">
        <w:rPr>
          <w:rFonts w:ascii="Sylfaen" w:hAnsi="Sylfaen"/>
          <w:sz w:val="24"/>
          <w:szCs w:val="24"/>
          <w:lang w:val="ka-GE"/>
        </w:rPr>
        <w:t xml:space="preserve"> ჰიპერმგრძნობელობის რეაქციები, ქავილის, გამონაყარის, ჭინჭრის ციების, ანგიონევროზული შეშუპების ჩათვლით.</w:t>
      </w:r>
    </w:p>
    <w:p w14:paraId="78862B2C" w14:textId="6ADFDD28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ნერვული სისტემის მხრი</w:t>
      </w:r>
      <w:r w:rsidR="00B16326" w:rsidRPr="004F44F4">
        <w:rPr>
          <w:rFonts w:ascii="Sylfaen" w:hAnsi="Sylfaen"/>
          <w:i/>
          <w:sz w:val="24"/>
          <w:szCs w:val="24"/>
          <w:lang w:val="ka-GE"/>
        </w:rPr>
        <w:t xml:space="preserve">ვ </w:t>
      </w:r>
      <w:r w:rsidRPr="004F44F4">
        <w:rPr>
          <w:rFonts w:ascii="Sylfaen" w:hAnsi="Sylfaen"/>
          <w:i/>
          <w:sz w:val="24"/>
          <w:szCs w:val="24"/>
          <w:lang w:val="ka-GE"/>
        </w:rPr>
        <w:t>:</w:t>
      </w:r>
      <w:r w:rsidRPr="004F44F4">
        <w:rPr>
          <w:rFonts w:ascii="Sylfaen" w:hAnsi="Sylfaen"/>
          <w:sz w:val="24"/>
          <w:szCs w:val="24"/>
          <w:lang w:val="ka-GE"/>
        </w:rPr>
        <w:t xml:space="preserve"> არ</w:t>
      </w:r>
      <w:r w:rsidR="00B16326" w:rsidRPr="004F44F4">
        <w:rPr>
          <w:rFonts w:ascii="Sylfaen" w:hAnsi="Sylfaen"/>
          <w:sz w:val="24"/>
          <w:szCs w:val="24"/>
          <w:lang w:val="ka-GE"/>
        </w:rPr>
        <w:t>ა</w:t>
      </w:r>
      <w:r w:rsidRPr="004F44F4">
        <w:rPr>
          <w:rFonts w:ascii="Sylfaen" w:hAnsi="Sylfaen"/>
          <w:sz w:val="24"/>
          <w:szCs w:val="24"/>
          <w:lang w:val="ka-GE"/>
        </w:rPr>
        <w:t>ხშირად - თავბრუსხვევა,</w:t>
      </w:r>
      <w:r w:rsidR="00CF5915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ძილიანობა; </w:t>
      </w:r>
      <w:r w:rsidR="00B16326" w:rsidRPr="004F44F4">
        <w:rPr>
          <w:rFonts w:ascii="Sylfaen" w:hAnsi="Sylfaen"/>
          <w:sz w:val="24"/>
          <w:szCs w:val="24"/>
          <w:lang w:val="ka-GE"/>
        </w:rPr>
        <w:t>იშვიათად</w:t>
      </w:r>
      <w:r w:rsidRPr="004F44F4">
        <w:rPr>
          <w:rFonts w:ascii="Sylfaen" w:hAnsi="Sylfaen"/>
          <w:sz w:val="24"/>
          <w:szCs w:val="24"/>
          <w:lang w:val="ka-GE"/>
        </w:rPr>
        <w:t xml:space="preserve"> - პერიფერიული ნევროპათია</w:t>
      </w:r>
      <w:r w:rsidR="00B16326" w:rsidRPr="004F44F4">
        <w:rPr>
          <w:rFonts w:ascii="Sylfaen" w:hAnsi="Sylfaen"/>
          <w:sz w:val="24"/>
          <w:szCs w:val="24"/>
          <w:lang w:val="ka-GE"/>
        </w:rPr>
        <w:t>.</w:t>
      </w:r>
    </w:p>
    <w:p w14:paraId="4E3340DA" w14:textId="2B0FECA8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მხედველობის ორგანოების მხრი</w:t>
      </w:r>
      <w:r w:rsidR="00B16326" w:rsidRPr="004F44F4">
        <w:rPr>
          <w:rFonts w:ascii="Sylfaen" w:hAnsi="Sylfaen"/>
          <w:i/>
          <w:sz w:val="24"/>
          <w:szCs w:val="24"/>
          <w:lang w:val="ka-GE"/>
        </w:rPr>
        <w:t>ვ</w:t>
      </w:r>
      <w:r w:rsidRPr="004F44F4">
        <w:rPr>
          <w:rFonts w:ascii="Sylfaen" w:hAnsi="Sylfaen"/>
          <w:i/>
          <w:sz w:val="24"/>
          <w:szCs w:val="24"/>
          <w:lang w:val="ka-GE"/>
        </w:rPr>
        <w:t>:</w:t>
      </w:r>
      <w:r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="00B16326" w:rsidRPr="004F44F4">
        <w:rPr>
          <w:rFonts w:ascii="Sylfaen" w:hAnsi="Sylfaen"/>
          <w:sz w:val="24"/>
          <w:szCs w:val="24"/>
          <w:lang w:val="ka-GE"/>
        </w:rPr>
        <w:t>იშვიათ</w:t>
      </w:r>
      <w:r w:rsidRPr="004F44F4">
        <w:rPr>
          <w:rFonts w:ascii="Sylfaen" w:hAnsi="Sylfaen"/>
          <w:sz w:val="24"/>
          <w:szCs w:val="24"/>
          <w:lang w:val="ka-GE"/>
        </w:rPr>
        <w:t>ად- მხედველობის დარღვევა.</w:t>
      </w:r>
    </w:p>
    <w:p w14:paraId="27A04E06" w14:textId="77777777" w:rsidR="00B16326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სასუნთქი სისტემის</w:t>
      </w:r>
      <w:r w:rsidR="00B16326" w:rsidRPr="004F44F4">
        <w:rPr>
          <w:rFonts w:ascii="Sylfaen" w:hAnsi="Sylfaen"/>
          <w:i/>
          <w:sz w:val="24"/>
          <w:szCs w:val="24"/>
          <w:lang w:val="ka-GE"/>
        </w:rPr>
        <w:t>, გულმკერდისა და შუასაყარის ორგანოების</w:t>
      </w:r>
      <w:r w:rsidRPr="004F44F4">
        <w:rPr>
          <w:rFonts w:ascii="Sylfaen" w:hAnsi="Sylfaen"/>
          <w:i/>
          <w:sz w:val="24"/>
          <w:szCs w:val="24"/>
          <w:lang w:val="ka-GE"/>
        </w:rPr>
        <w:t xml:space="preserve"> მხრი</w:t>
      </w:r>
      <w:r w:rsidR="00B16326" w:rsidRPr="004F44F4">
        <w:rPr>
          <w:rFonts w:ascii="Sylfaen" w:hAnsi="Sylfaen"/>
          <w:i/>
          <w:sz w:val="24"/>
          <w:szCs w:val="24"/>
          <w:lang w:val="ka-GE"/>
        </w:rPr>
        <w:t>ვ</w:t>
      </w:r>
      <w:r w:rsidRPr="004F44F4">
        <w:rPr>
          <w:rFonts w:ascii="Sylfaen" w:hAnsi="Sylfaen"/>
          <w:i/>
          <w:sz w:val="24"/>
          <w:szCs w:val="24"/>
          <w:lang w:val="ka-GE"/>
        </w:rPr>
        <w:t>:</w:t>
      </w:r>
      <w:r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="00B16326" w:rsidRPr="004F44F4">
        <w:rPr>
          <w:rFonts w:ascii="Sylfaen" w:hAnsi="Sylfaen"/>
          <w:sz w:val="24"/>
          <w:szCs w:val="24"/>
          <w:lang w:val="ka-GE"/>
        </w:rPr>
        <w:t xml:space="preserve"> იშვიათად </w:t>
      </w:r>
      <w:r w:rsidRPr="004F44F4">
        <w:rPr>
          <w:rFonts w:ascii="Sylfaen" w:hAnsi="Sylfaen"/>
          <w:sz w:val="24"/>
          <w:szCs w:val="24"/>
          <w:lang w:val="ka-GE"/>
        </w:rPr>
        <w:t>-ფილტ</w:t>
      </w:r>
      <w:r w:rsidR="00CF5915" w:rsidRPr="004F44F4">
        <w:rPr>
          <w:rFonts w:ascii="Sylfaen" w:hAnsi="Sylfaen"/>
          <w:sz w:val="24"/>
          <w:szCs w:val="24"/>
          <w:lang w:val="ka-GE"/>
        </w:rPr>
        <w:t>ვ</w:t>
      </w:r>
      <w:r w:rsidRPr="004F44F4">
        <w:rPr>
          <w:rFonts w:ascii="Sylfaen" w:hAnsi="Sylfaen"/>
          <w:sz w:val="24"/>
          <w:szCs w:val="24"/>
          <w:lang w:val="ka-GE"/>
        </w:rPr>
        <w:t xml:space="preserve">ის მწვავე და ქრონიკული რეაქციები. </w:t>
      </w:r>
    </w:p>
    <w:p w14:paraId="1F4BCD6E" w14:textId="37817298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ფილტვის მწვავე რეაქცია </w:t>
      </w:r>
      <w:r w:rsidR="00B16326" w:rsidRPr="004F44F4">
        <w:rPr>
          <w:rFonts w:ascii="Sylfaen" w:hAnsi="Sylfaen"/>
          <w:sz w:val="24"/>
          <w:szCs w:val="24"/>
          <w:lang w:val="ka-GE"/>
        </w:rPr>
        <w:t xml:space="preserve">ძალიან </w:t>
      </w:r>
      <w:r w:rsidRPr="004F44F4">
        <w:rPr>
          <w:rFonts w:ascii="Sylfaen" w:hAnsi="Sylfaen"/>
          <w:sz w:val="24"/>
          <w:szCs w:val="24"/>
          <w:lang w:val="ka-GE"/>
        </w:rPr>
        <w:t>სწრაფად ვითარდება</w:t>
      </w:r>
      <w:r w:rsidR="00B16326" w:rsidRPr="004F44F4">
        <w:rPr>
          <w:rFonts w:ascii="Sylfaen" w:hAnsi="Sylfaen"/>
          <w:sz w:val="24"/>
          <w:szCs w:val="24"/>
          <w:lang w:val="ka-GE"/>
        </w:rPr>
        <w:t>. ის</w:t>
      </w:r>
      <w:r w:rsidRPr="004F44F4">
        <w:rPr>
          <w:rFonts w:ascii="Sylfaen" w:hAnsi="Sylfaen"/>
          <w:sz w:val="24"/>
          <w:szCs w:val="24"/>
          <w:lang w:val="ka-GE"/>
        </w:rPr>
        <w:t xml:space="preserve"> გამოიხატება მძიმე ქოშინით, ციებ-ცხელებით, ტკივილით გულმკერდის არეში, </w:t>
      </w:r>
      <w:r w:rsidR="00B16326" w:rsidRPr="004F44F4">
        <w:rPr>
          <w:rFonts w:ascii="Sylfaen" w:hAnsi="Sylfaen"/>
          <w:sz w:val="24"/>
          <w:szCs w:val="24"/>
          <w:lang w:val="ka-GE"/>
        </w:rPr>
        <w:t xml:space="preserve"> ნახველიანი ან უნახველო</w:t>
      </w:r>
      <w:r w:rsidRPr="004F44F4">
        <w:rPr>
          <w:rFonts w:ascii="Sylfaen" w:hAnsi="Sylfaen"/>
          <w:sz w:val="24"/>
          <w:szCs w:val="24"/>
          <w:lang w:val="ka-GE"/>
        </w:rPr>
        <w:t xml:space="preserve"> ხველით, ეოზინოფილიით (სისხლში ეოზინოფილური გრანულოციტების </w:t>
      </w:r>
      <w:r w:rsidR="00B16326" w:rsidRPr="004F44F4">
        <w:rPr>
          <w:rFonts w:ascii="Sylfaen" w:hAnsi="Sylfaen"/>
          <w:sz w:val="24"/>
          <w:szCs w:val="24"/>
          <w:lang w:val="ka-GE"/>
        </w:rPr>
        <w:t xml:space="preserve">რაოდენობის </w:t>
      </w:r>
      <w:r w:rsidRPr="004F44F4">
        <w:rPr>
          <w:rFonts w:ascii="Sylfaen" w:hAnsi="Sylfaen"/>
          <w:sz w:val="24"/>
          <w:szCs w:val="24"/>
          <w:lang w:val="ka-GE"/>
        </w:rPr>
        <w:t>მომატება).</w:t>
      </w:r>
      <w:r w:rsidR="00B16326" w:rsidRPr="004F44F4">
        <w:rPr>
          <w:rFonts w:ascii="Sylfaen" w:hAnsi="Sylfaen"/>
          <w:sz w:val="24"/>
          <w:szCs w:val="24"/>
          <w:lang w:val="ka-GE"/>
        </w:rPr>
        <w:t xml:space="preserve"> იყო შეტყობინებები </w:t>
      </w:r>
      <w:r w:rsidRPr="004F44F4">
        <w:rPr>
          <w:rFonts w:ascii="Sylfaen" w:hAnsi="Sylfaen"/>
          <w:sz w:val="24"/>
          <w:szCs w:val="24"/>
          <w:lang w:val="ka-GE"/>
        </w:rPr>
        <w:t>ფილტვის მწვავე რეაქციასთან ერთდროულად კანზე გამონაყარის, ქავილის, ჭინჭრის ციების,</w:t>
      </w:r>
      <w:r w:rsidR="00D04FDC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მიალგიის (კუნთების ტკივილი), ანგიონევრო</w:t>
      </w:r>
      <w:r w:rsidR="00FE1E9C" w:rsidRPr="004F44F4">
        <w:rPr>
          <w:rFonts w:ascii="Sylfaen" w:hAnsi="Sylfaen"/>
          <w:sz w:val="24"/>
          <w:szCs w:val="24"/>
          <w:lang w:val="ka-GE"/>
        </w:rPr>
        <w:t>ზ</w:t>
      </w:r>
      <w:r w:rsidRPr="004F44F4">
        <w:rPr>
          <w:rFonts w:ascii="Sylfaen" w:hAnsi="Sylfaen"/>
          <w:sz w:val="24"/>
          <w:szCs w:val="24"/>
          <w:lang w:val="ka-GE"/>
        </w:rPr>
        <w:t>ული შეშუპების (სახის,</w:t>
      </w:r>
      <w:r w:rsidR="00D04FDC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კისრის,</w:t>
      </w:r>
      <w:r w:rsidR="00D04FDC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პირის ღრუსა და ხორხის ქსოვილების შეშუპება)</w:t>
      </w:r>
      <w:r w:rsidR="00B16326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="00FE1E9C" w:rsidRPr="004F44F4">
        <w:rPr>
          <w:rFonts w:ascii="Sylfaen" w:hAnsi="Sylfaen"/>
          <w:sz w:val="24"/>
          <w:szCs w:val="24"/>
          <w:lang w:val="ka-GE"/>
        </w:rPr>
        <w:t>გამოვლენის</w:t>
      </w:r>
      <w:r w:rsidR="00B16326" w:rsidRPr="004F44F4">
        <w:rPr>
          <w:rFonts w:ascii="Sylfaen" w:hAnsi="Sylfaen"/>
          <w:sz w:val="24"/>
          <w:szCs w:val="24"/>
          <w:lang w:val="ka-GE"/>
        </w:rPr>
        <w:t xml:space="preserve"> შესახებ</w:t>
      </w:r>
      <w:r w:rsidRPr="004F44F4">
        <w:rPr>
          <w:rFonts w:ascii="Sylfaen" w:hAnsi="Sylfaen"/>
          <w:sz w:val="24"/>
          <w:szCs w:val="24"/>
          <w:lang w:val="ka-GE"/>
        </w:rPr>
        <w:t>.</w:t>
      </w:r>
      <w:r w:rsidR="00FE1E9C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ფილტვის მწვავე რეაქციის საფუძველს წარმოადგენს მომატებული მგრძნობელობის რეაქცია, რომელიც შეიძლება </w:t>
      </w:r>
      <w:r w:rsidR="00B16326" w:rsidRPr="004F44F4">
        <w:rPr>
          <w:rFonts w:ascii="Sylfaen" w:hAnsi="Sylfaen"/>
          <w:sz w:val="24"/>
          <w:szCs w:val="24"/>
          <w:lang w:val="ka-GE"/>
        </w:rPr>
        <w:t>განვითარ</w:t>
      </w:r>
      <w:r w:rsidRPr="004F44F4">
        <w:rPr>
          <w:rFonts w:ascii="Sylfaen" w:hAnsi="Sylfaen"/>
          <w:sz w:val="24"/>
          <w:szCs w:val="24"/>
          <w:lang w:val="ka-GE"/>
        </w:rPr>
        <w:t xml:space="preserve">დეს </w:t>
      </w:r>
      <w:r w:rsidR="00D04FDC" w:rsidRPr="004F44F4">
        <w:rPr>
          <w:rFonts w:ascii="Sylfaen" w:hAnsi="Sylfaen"/>
          <w:sz w:val="24"/>
          <w:szCs w:val="24"/>
          <w:lang w:val="ka-GE"/>
        </w:rPr>
        <w:t>რამ</w:t>
      </w:r>
      <w:r w:rsidR="00B16326" w:rsidRPr="004F44F4">
        <w:rPr>
          <w:rFonts w:ascii="Sylfaen" w:hAnsi="Sylfaen"/>
          <w:sz w:val="24"/>
          <w:szCs w:val="24"/>
          <w:lang w:val="ka-GE"/>
        </w:rPr>
        <w:t>ო</w:t>
      </w:r>
      <w:r w:rsidR="00D04FDC" w:rsidRPr="004F44F4">
        <w:rPr>
          <w:rFonts w:ascii="Sylfaen" w:hAnsi="Sylfaen"/>
          <w:sz w:val="24"/>
          <w:szCs w:val="24"/>
          <w:lang w:val="ka-GE"/>
        </w:rPr>
        <w:t>დენიმე</w:t>
      </w:r>
      <w:r w:rsidRPr="004F44F4">
        <w:rPr>
          <w:rFonts w:ascii="Sylfaen" w:hAnsi="Sylfaen"/>
          <w:sz w:val="24"/>
          <w:szCs w:val="24"/>
          <w:lang w:val="ka-GE"/>
        </w:rPr>
        <w:t xml:space="preserve"> საათის განმავლობაში,</w:t>
      </w:r>
      <w:r w:rsidR="00D04FDC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იშვიათად- წუთების მანძილზე. ფილტვის მწვავე რეაქცია</w:t>
      </w:r>
      <w:r w:rsidR="00323515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 ქრება პრეპარატის მიღების შეწყვეტისას. ფილტვის ქრონიკული რეაქცია შეიძლება განვითარდეს ნიტროფურანებით მკურნალობის შეწყვეტი</w:t>
      </w:r>
      <w:r w:rsidR="00323515" w:rsidRPr="004F44F4">
        <w:rPr>
          <w:rFonts w:ascii="Sylfaen" w:hAnsi="Sylfaen"/>
          <w:sz w:val="24"/>
          <w:szCs w:val="24"/>
          <w:lang w:val="ka-GE"/>
        </w:rPr>
        <w:t>დან</w:t>
      </w:r>
      <w:r w:rsidRPr="004F44F4">
        <w:rPr>
          <w:rFonts w:ascii="Sylfaen" w:hAnsi="Sylfaen"/>
          <w:sz w:val="24"/>
          <w:szCs w:val="24"/>
          <w:lang w:val="ka-GE"/>
        </w:rPr>
        <w:t xml:space="preserve"> ხანგრძლივი პერიოდის შემდეგ ( მათ შორის ფურაზიდინით).</w:t>
      </w:r>
      <w:r w:rsidR="00323515" w:rsidRPr="004F44F4">
        <w:rPr>
          <w:rFonts w:ascii="Sylfaen" w:hAnsi="Sylfaen"/>
          <w:sz w:val="24"/>
          <w:szCs w:val="24"/>
          <w:lang w:val="ka-GE"/>
        </w:rPr>
        <w:t xml:space="preserve"> ა</w:t>
      </w:r>
      <w:r w:rsidRPr="004F44F4">
        <w:rPr>
          <w:rFonts w:ascii="Sylfaen" w:hAnsi="Sylfaen"/>
          <w:sz w:val="24"/>
          <w:szCs w:val="24"/>
          <w:lang w:val="ka-GE"/>
        </w:rPr>
        <w:t>ხასიათ</w:t>
      </w:r>
      <w:r w:rsidR="00323515" w:rsidRPr="004F44F4">
        <w:rPr>
          <w:rFonts w:ascii="Sylfaen" w:hAnsi="Sylfaen"/>
          <w:sz w:val="24"/>
          <w:szCs w:val="24"/>
          <w:lang w:val="ka-GE"/>
        </w:rPr>
        <w:t>ებს</w:t>
      </w:r>
      <w:r w:rsidRPr="004F44F4">
        <w:rPr>
          <w:rFonts w:ascii="Sylfaen" w:hAnsi="Sylfaen"/>
          <w:sz w:val="24"/>
          <w:szCs w:val="24"/>
          <w:lang w:val="ka-GE"/>
        </w:rPr>
        <w:t xml:space="preserve"> ქოშინის </w:t>
      </w:r>
      <w:r w:rsidR="00323515" w:rsidRPr="004F44F4">
        <w:rPr>
          <w:rFonts w:ascii="Sylfaen" w:hAnsi="Sylfaen"/>
          <w:sz w:val="24"/>
          <w:szCs w:val="24"/>
          <w:lang w:val="ka-GE"/>
        </w:rPr>
        <w:t xml:space="preserve">თანდათან </w:t>
      </w:r>
      <w:r w:rsidRPr="004F44F4">
        <w:rPr>
          <w:rFonts w:ascii="Sylfaen" w:hAnsi="Sylfaen"/>
          <w:sz w:val="24"/>
          <w:szCs w:val="24"/>
          <w:lang w:val="ka-GE"/>
        </w:rPr>
        <w:t>მატება, სუნთქვის გახშირება, არასტაბილური ციებ-ცხელება,</w:t>
      </w:r>
      <w:r w:rsidR="00DA347D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ეოზინოფილია, პროგრესირებადი ხველა და ინტერსტიციალური პნევმონიტი და/ან ფილტვის ფიბროზი.</w:t>
      </w:r>
    </w:p>
    <w:p w14:paraId="3A14AD75" w14:textId="72241541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საჭმლის მომნელებელი ტრაქტის მხრი</w:t>
      </w:r>
      <w:r w:rsidR="00323515" w:rsidRPr="004F44F4">
        <w:rPr>
          <w:rFonts w:ascii="Sylfaen" w:hAnsi="Sylfaen"/>
          <w:i/>
          <w:sz w:val="24"/>
          <w:szCs w:val="24"/>
          <w:lang w:val="ka-GE"/>
        </w:rPr>
        <w:t xml:space="preserve">ვ </w:t>
      </w:r>
      <w:r w:rsidRPr="004F44F4">
        <w:rPr>
          <w:rFonts w:ascii="Sylfaen" w:hAnsi="Sylfaen"/>
          <w:i/>
          <w:sz w:val="24"/>
          <w:szCs w:val="24"/>
          <w:lang w:val="ka-GE"/>
        </w:rPr>
        <w:t>:</w:t>
      </w:r>
      <w:r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="00323515" w:rsidRPr="004F44F4">
        <w:rPr>
          <w:rFonts w:ascii="Sylfaen" w:hAnsi="Sylfaen"/>
          <w:sz w:val="24"/>
          <w:szCs w:val="24"/>
          <w:lang w:val="ka-GE"/>
        </w:rPr>
        <w:t xml:space="preserve"> არახშირ</w:t>
      </w:r>
      <w:r w:rsidRPr="004F44F4">
        <w:rPr>
          <w:rFonts w:ascii="Sylfaen" w:hAnsi="Sylfaen"/>
          <w:sz w:val="24"/>
          <w:szCs w:val="24"/>
          <w:lang w:val="ka-GE"/>
        </w:rPr>
        <w:t>ად</w:t>
      </w:r>
      <w:r w:rsidR="00323515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-</w:t>
      </w:r>
      <w:r w:rsidR="00323515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მადის დაქვეითება, გულისრევა; </w:t>
      </w:r>
      <w:r w:rsidR="00323515" w:rsidRPr="004F44F4">
        <w:rPr>
          <w:rFonts w:ascii="Sylfaen" w:hAnsi="Sylfaen"/>
          <w:sz w:val="24"/>
          <w:szCs w:val="24"/>
          <w:lang w:val="ka-GE"/>
        </w:rPr>
        <w:t>იშვიათად -</w:t>
      </w:r>
      <w:r w:rsidRPr="004F44F4">
        <w:rPr>
          <w:rFonts w:ascii="Sylfaen" w:hAnsi="Sylfaen"/>
          <w:sz w:val="24"/>
          <w:szCs w:val="24"/>
          <w:lang w:val="ka-GE"/>
        </w:rPr>
        <w:t xml:space="preserve"> ღებინება,</w:t>
      </w:r>
      <w:r w:rsidR="00DA347D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დიარეა;</w:t>
      </w:r>
      <w:r w:rsidR="00DA347D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ძალიან იშვიათ</w:t>
      </w:r>
      <w:r w:rsidR="00323515" w:rsidRPr="004F44F4">
        <w:rPr>
          <w:rFonts w:ascii="Sylfaen" w:hAnsi="Sylfaen"/>
          <w:sz w:val="24"/>
          <w:szCs w:val="24"/>
          <w:lang w:val="ka-GE"/>
        </w:rPr>
        <w:t>ად</w:t>
      </w:r>
      <w:r w:rsidRPr="004F44F4">
        <w:rPr>
          <w:rFonts w:ascii="Sylfaen" w:hAnsi="Sylfaen"/>
          <w:sz w:val="24"/>
          <w:szCs w:val="24"/>
          <w:lang w:val="ka-GE"/>
        </w:rPr>
        <w:t>- პანკრეატიტი.</w:t>
      </w:r>
    </w:p>
    <w:p w14:paraId="464F39B2" w14:textId="44EDF002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 xml:space="preserve">კანისა და კანქვეშა </w:t>
      </w:r>
      <w:r w:rsidR="00FE1E9C" w:rsidRPr="004F44F4">
        <w:rPr>
          <w:rFonts w:ascii="Sylfaen" w:hAnsi="Sylfaen"/>
          <w:i/>
          <w:sz w:val="24"/>
          <w:szCs w:val="24"/>
          <w:lang w:val="ka-GE"/>
        </w:rPr>
        <w:t>ქსოვილის</w:t>
      </w:r>
      <w:r w:rsidRPr="004F44F4">
        <w:rPr>
          <w:rFonts w:ascii="Sylfaen" w:hAnsi="Sylfaen"/>
          <w:i/>
          <w:sz w:val="24"/>
          <w:szCs w:val="24"/>
          <w:lang w:val="ka-GE"/>
        </w:rPr>
        <w:t xml:space="preserve"> მხრი</w:t>
      </w:r>
      <w:r w:rsidR="00323515" w:rsidRPr="004F44F4">
        <w:rPr>
          <w:rFonts w:ascii="Sylfaen" w:hAnsi="Sylfaen"/>
          <w:i/>
          <w:sz w:val="24"/>
          <w:szCs w:val="24"/>
          <w:lang w:val="ka-GE"/>
        </w:rPr>
        <w:t xml:space="preserve">ვ </w:t>
      </w:r>
      <w:r w:rsidRPr="004F44F4">
        <w:rPr>
          <w:rFonts w:ascii="Sylfaen" w:hAnsi="Sylfaen"/>
          <w:sz w:val="24"/>
          <w:szCs w:val="24"/>
          <w:lang w:val="ka-GE"/>
        </w:rPr>
        <w:t xml:space="preserve">: </w:t>
      </w:r>
      <w:r w:rsidR="00323515" w:rsidRPr="004F44F4">
        <w:rPr>
          <w:rFonts w:ascii="Sylfaen" w:hAnsi="Sylfaen"/>
          <w:sz w:val="24"/>
          <w:szCs w:val="24"/>
          <w:lang w:val="ka-GE"/>
        </w:rPr>
        <w:t xml:space="preserve">იშვიათად </w:t>
      </w:r>
      <w:r w:rsidRPr="004F44F4">
        <w:rPr>
          <w:rFonts w:ascii="Sylfaen" w:hAnsi="Sylfaen"/>
          <w:sz w:val="24"/>
          <w:szCs w:val="24"/>
          <w:lang w:val="ka-GE"/>
        </w:rPr>
        <w:t>-პაპულოზური გამონაყარი, ქავილი;</w:t>
      </w:r>
      <w:r w:rsidR="00DA347D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ძალიან იშვიათად-ანგიო</w:t>
      </w:r>
      <w:r w:rsidR="00323515" w:rsidRPr="004F44F4">
        <w:rPr>
          <w:rFonts w:ascii="Sylfaen" w:hAnsi="Sylfaen"/>
          <w:sz w:val="24"/>
          <w:szCs w:val="24"/>
          <w:lang w:val="ka-GE"/>
        </w:rPr>
        <w:t>ედემ</w:t>
      </w:r>
      <w:r w:rsidRPr="004F44F4">
        <w:rPr>
          <w:rFonts w:ascii="Sylfaen" w:hAnsi="Sylfaen"/>
          <w:sz w:val="24"/>
          <w:szCs w:val="24"/>
          <w:lang w:val="ka-GE"/>
        </w:rPr>
        <w:t>ა,</w:t>
      </w:r>
      <w:r w:rsidR="00DA347D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ჭინჭრის ციება, </w:t>
      </w:r>
      <w:r w:rsidR="00323515" w:rsidRPr="004F44F4">
        <w:rPr>
          <w:rFonts w:ascii="Sylfaen" w:hAnsi="Sylfaen"/>
          <w:sz w:val="24"/>
          <w:szCs w:val="24"/>
          <w:lang w:val="ka-GE"/>
        </w:rPr>
        <w:t xml:space="preserve">ექსფოლიატიური </w:t>
      </w:r>
      <w:r w:rsidRPr="004F44F4">
        <w:rPr>
          <w:rFonts w:ascii="Sylfaen" w:hAnsi="Sylfaen"/>
          <w:sz w:val="24"/>
          <w:szCs w:val="24"/>
          <w:lang w:val="ka-GE"/>
        </w:rPr>
        <w:t>დერმატიტი, მულტიფორმული ერითემა.</w:t>
      </w:r>
    </w:p>
    <w:p w14:paraId="6865337C" w14:textId="663A0650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ძვალ-კუნთოვანი სისტემის მხრი</w:t>
      </w:r>
      <w:r w:rsidR="00323515" w:rsidRPr="004F44F4">
        <w:rPr>
          <w:rFonts w:ascii="Sylfaen" w:hAnsi="Sylfaen"/>
          <w:i/>
          <w:sz w:val="24"/>
          <w:szCs w:val="24"/>
          <w:lang w:val="ka-GE"/>
        </w:rPr>
        <w:t>ვ</w:t>
      </w:r>
      <w:r w:rsidR="00323515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: ძალიან იშვიათად-ართრალგია (ტკივილი სახსრებში).</w:t>
      </w:r>
    </w:p>
    <w:p w14:paraId="0D750360" w14:textId="1B1194AD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ზოგადი დარღვევები</w:t>
      </w:r>
      <w:r w:rsidR="00323515" w:rsidRPr="004F44F4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: </w:t>
      </w:r>
      <w:r w:rsidR="00323515" w:rsidRPr="004F44F4">
        <w:rPr>
          <w:rFonts w:ascii="Sylfaen" w:hAnsi="Sylfaen"/>
          <w:sz w:val="24"/>
          <w:szCs w:val="24"/>
          <w:lang w:val="ka-GE"/>
        </w:rPr>
        <w:t xml:space="preserve">იშვიათად </w:t>
      </w:r>
      <w:r w:rsidRPr="004F44F4">
        <w:rPr>
          <w:rFonts w:ascii="Sylfaen" w:hAnsi="Sylfaen"/>
          <w:sz w:val="24"/>
          <w:szCs w:val="24"/>
          <w:lang w:val="ka-GE"/>
        </w:rPr>
        <w:t xml:space="preserve">- სისუსტე, სხეულის ტემპერატურის </w:t>
      </w:r>
      <w:r w:rsidR="00323515" w:rsidRPr="004F44F4">
        <w:rPr>
          <w:rFonts w:ascii="Sylfaen" w:hAnsi="Sylfaen"/>
          <w:sz w:val="24"/>
          <w:szCs w:val="24"/>
          <w:lang w:val="ka-GE"/>
        </w:rPr>
        <w:t>მო</w:t>
      </w:r>
      <w:r w:rsidRPr="004F44F4">
        <w:rPr>
          <w:rFonts w:ascii="Sylfaen" w:hAnsi="Sylfaen"/>
          <w:sz w:val="24"/>
          <w:szCs w:val="24"/>
          <w:lang w:val="ka-GE"/>
        </w:rPr>
        <w:t>მატება</w:t>
      </w:r>
      <w:r w:rsidR="00323515" w:rsidRPr="004F44F4">
        <w:rPr>
          <w:rFonts w:ascii="Sylfaen" w:hAnsi="Sylfaen"/>
          <w:sz w:val="24"/>
          <w:szCs w:val="24"/>
          <w:lang w:val="ka-GE"/>
        </w:rPr>
        <w:t>, თმის დროებითი ცვენა</w:t>
      </w:r>
      <w:r w:rsidRPr="004F44F4">
        <w:rPr>
          <w:rFonts w:ascii="Sylfaen" w:hAnsi="Sylfaen"/>
          <w:sz w:val="24"/>
          <w:szCs w:val="24"/>
          <w:lang w:val="ka-GE"/>
        </w:rPr>
        <w:t>.</w:t>
      </w:r>
    </w:p>
    <w:p w14:paraId="5D0F3FDB" w14:textId="0453E402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i/>
          <w:sz w:val="24"/>
          <w:szCs w:val="24"/>
          <w:lang w:val="ka-GE"/>
        </w:rPr>
        <w:t>ჰეპატობილიარული სისტემის მხრი</w:t>
      </w:r>
      <w:r w:rsidR="00323515" w:rsidRPr="004F44F4">
        <w:rPr>
          <w:rFonts w:ascii="Sylfaen" w:hAnsi="Sylfaen"/>
          <w:i/>
          <w:sz w:val="24"/>
          <w:szCs w:val="24"/>
          <w:lang w:val="ka-GE"/>
        </w:rPr>
        <w:t xml:space="preserve">ვ </w:t>
      </w:r>
      <w:r w:rsidRPr="004F44F4">
        <w:rPr>
          <w:rFonts w:ascii="Sylfaen" w:hAnsi="Sylfaen"/>
          <w:i/>
          <w:sz w:val="24"/>
          <w:szCs w:val="24"/>
          <w:lang w:val="ka-GE"/>
        </w:rPr>
        <w:t>:</w:t>
      </w:r>
      <w:r w:rsidRPr="004F44F4">
        <w:rPr>
          <w:rFonts w:ascii="Sylfaen" w:hAnsi="Sylfaen"/>
          <w:sz w:val="24"/>
          <w:szCs w:val="24"/>
          <w:lang w:val="ka-GE"/>
        </w:rPr>
        <w:t xml:space="preserve"> ძალიან იშვიათად- ქოლესტატიკური სიყვითლე,</w:t>
      </w:r>
      <w:r w:rsidR="00D5319C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ჰეპატიტი</w:t>
      </w:r>
      <w:r w:rsidR="00323515" w:rsidRPr="004F44F4">
        <w:rPr>
          <w:rFonts w:ascii="Sylfaen" w:hAnsi="Sylfaen"/>
          <w:sz w:val="24"/>
          <w:szCs w:val="24"/>
          <w:lang w:val="ka-GE"/>
        </w:rPr>
        <w:t>.</w:t>
      </w:r>
    </w:p>
    <w:p w14:paraId="2D11A76D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ფურაგინი აძლევს შარდს მუქ-ყვითელ ან ყავისფერ შეფერილობას.</w:t>
      </w:r>
    </w:p>
    <w:p w14:paraId="1950C589" w14:textId="6AF7F73A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გვერდითი მოვლენების შესამცირებლად რეკომენდებულია B ჯგუფის ვიტამინების, ანტიჰისტამინური პრეპარატების</w:t>
      </w:r>
      <w:r w:rsidR="00323515" w:rsidRPr="004F44F4">
        <w:rPr>
          <w:rFonts w:ascii="Sylfaen" w:hAnsi="Sylfaen"/>
          <w:sz w:val="24"/>
          <w:szCs w:val="24"/>
          <w:lang w:val="ka-GE"/>
        </w:rPr>
        <w:t>ა</w:t>
      </w:r>
      <w:r w:rsidRPr="004F44F4">
        <w:rPr>
          <w:rFonts w:ascii="Sylfaen" w:hAnsi="Sylfaen"/>
          <w:sz w:val="24"/>
          <w:szCs w:val="24"/>
          <w:lang w:val="ka-GE"/>
        </w:rPr>
        <w:t xml:space="preserve"> და დიდი რაოდენობით სითხის მიღება.</w:t>
      </w:r>
      <w:r w:rsidR="00D5319C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გამოხატული </w:t>
      </w:r>
      <w:r w:rsidRPr="004F44F4">
        <w:rPr>
          <w:rFonts w:ascii="Sylfaen" w:hAnsi="Sylfaen"/>
          <w:sz w:val="24"/>
          <w:szCs w:val="24"/>
          <w:lang w:val="ka-GE"/>
        </w:rPr>
        <w:lastRenderedPageBreak/>
        <w:t xml:space="preserve">გვერდითი </w:t>
      </w:r>
      <w:r w:rsidR="00323515" w:rsidRPr="004F44F4">
        <w:rPr>
          <w:rFonts w:ascii="Sylfaen" w:hAnsi="Sylfaen"/>
          <w:sz w:val="24"/>
          <w:szCs w:val="24"/>
          <w:lang w:val="ka-GE"/>
        </w:rPr>
        <w:t>რეაქცი</w:t>
      </w:r>
      <w:r w:rsidRPr="004F44F4">
        <w:rPr>
          <w:rFonts w:ascii="Sylfaen" w:hAnsi="Sylfaen"/>
          <w:sz w:val="24"/>
          <w:szCs w:val="24"/>
          <w:lang w:val="ka-GE"/>
        </w:rPr>
        <w:t>ების შემთხვევაში საჭიროა დოზის შემცირება ან პრეპარატის მიღების შეწყვეტა.</w:t>
      </w:r>
      <w:r w:rsidR="00D5319C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 xml:space="preserve">თუ პრეპარატის მიღების დროს გაჩნდა გვერდითი რეაქციები, რომლებიც არ არის მითითებული სამედიცინო გამოყენების ინსტრუქციაში, ამის </w:t>
      </w:r>
      <w:r w:rsidR="00323515" w:rsidRPr="004F44F4">
        <w:rPr>
          <w:rFonts w:ascii="Sylfaen" w:hAnsi="Sylfaen"/>
          <w:sz w:val="24"/>
          <w:szCs w:val="24"/>
          <w:lang w:val="ka-GE"/>
        </w:rPr>
        <w:t>შესახებ</w:t>
      </w:r>
      <w:r w:rsidRPr="004F44F4">
        <w:rPr>
          <w:rFonts w:ascii="Sylfaen" w:hAnsi="Sylfaen"/>
          <w:sz w:val="24"/>
          <w:szCs w:val="24"/>
          <w:lang w:val="ka-GE"/>
        </w:rPr>
        <w:t xml:space="preserve"> საჭიროა</w:t>
      </w:r>
      <w:r w:rsidR="00323515" w:rsidRPr="004F44F4">
        <w:rPr>
          <w:rFonts w:ascii="Sylfaen" w:hAnsi="Sylfaen"/>
          <w:sz w:val="24"/>
          <w:szCs w:val="24"/>
          <w:lang w:val="ka-GE"/>
        </w:rPr>
        <w:t xml:space="preserve"> მიაწოდოთ </w:t>
      </w:r>
      <w:r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="00323515" w:rsidRPr="004F44F4">
        <w:rPr>
          <w:rFonts w:ascii="Sylfaen" w:hAnsi="Sylfaen"/>
          <w:sz w:val="24"/>
          <w:szCs w:val="24"/>
          <w:lang w:val="ka-GE"/>
        </w:rPr>
        <w:t>ინფორმაცია</w:t>
      </w:r>
      <w:r w:rsidRPr="004F44F4">
        <w:rPr>
          <w:rFonts w:ascii="Sylfaen" w:hAnsi="Sylfaen"/>
          <w:sz w:val="24"/>
          <w:szCs w:val="24"/>
          <w:lang w:val="ka-GE"/>
        </w:rPr>
        <w:t xml:space="preserve"> ექიმ</w:t>
      </w:r>
      <w:r w:rsidR="00323515" w:rsidRPr="004F44F4">
        <w:rPr>
          <w:rFonts w:ascii="Sylfaen" w:hAnsi="Sylfaen"/>
          <w:sz w:val="24"/>
          <w:szCs w:val="24"/>
          <w:lang w:val="ka-GE"/>
        </w:rPr>
        <w:t>ს</w:t>
      </w:r>
      <w:r w:rsidRPr="004F44F4">
        <w:rPr>
          <w:rFonts w:ascii="Sylfaen" w:hAnsi="Sylfaen"/>
          <w:sz w:val="24"/>
          <w:szCs w:val="24"/>
          <w:lang w:val="ka-GE"/>
        </w:rPr>
        <w:t>.</w:t>
      </w:r>
    </w:p>
    <w:p w14:paraId="45D46A8D" w14:textId="77777777" w:rsidR="00F95A10" w:rsidRPr="004F44F4" w:rsidRDefault="00F95A10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AB6D071" w14:textId="01086E15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ვარგისობის ვადა.</w:t>
      </w:r>
      <w:r w:rsidRPr="004F44F4">
        <w:rPr>
          <w:rFonts w:ascii="Sylfaen" w:hAnsi="Sylfaen"/>
          <w:sz w:val="24"/>
          <w:szCs w:val="24"/>
          <w:lang w:val="ka-GE"/>
        </w:rPr>
        <w:t xml:space="preserve"> 2 წელი.</w:t>
      </w:r>
    </w:p>
    <w:p w14:paraId="3B73BA5A" w14:textId="77777777" w:rsidR="00F95A10" w:rsidRPr="004F44F4" w:rsidRDefault="00F95A10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2675751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შენახვის პირობები.</w:t>
      </w:r>
    </w:p>
    <w:p w14:paraId="318D9738" w14:textId="34FA0EF1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ორიგინალურ შეფუთვაში ტემპერატურაზე არაუმეტეს 25°C. ინახება ბავშვებისათვის მიუწვდომელ ადგილ</w:t>
      </w:r>
      <w:r w:rsidR="00F95A10" w:rsidRPr="004F44F4">
        <w:rPr>
          <w:rFonts w:ascii="Sylfaen" w:hAnsi="Sylfaen"/>
          <w:sz w:val="24"/>
          <w:szCs w:val="24"/>
          <w:lang w:val="ka-GE"/>
        </w:rPr>
        <w:t>ზე</w:t>
      </w:r>
      <w:r w:rsidRPr="004F44F4">
        <w:rPr>
          <w:rFonts w:ascii="Sylfaen" w:hAnsi="Sylfaen"/>
          <w:sz w:val="24"/>
          <w:szCs w:val="24"/>
          <w:lang w:val="ka-GE"/>
        </w:rPr>
        <w:t>.</w:t>
      </w:r>
    </w:p>
    <w:p w14:paraId="781BFEB3" w14:textId="77777777" w:rsidR="00F95A10" w:rsidRPr="004F44F4" w:rsidRDefault="00F95A10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D70D1F8" w14:textId="77777777" w:rsidR="00F95A10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 xml:space="preserve">შეფუთვა. </w:t>
      </w:r>
    </w:p>
    <w:p w14:paraId="3514E0AB" w14:textId="47D52825" w:rsidR="00F95A10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>ტაბლეტები</w:t>
      </w:r>
      <w:r w:rsidR="00881FBF" w:rsidRPr="004F44F4">
        <w:rPr>
          <w:rFonts w:ascii="Sylfaen" w:hAnsi="Sylfaen"/>
          <w:sz w:val="24"/>
          <w:szCs w:val="24"/>
          <w:lang w:val="ka-GE"/>
        </w:rPr>
        <w:t xml:space="preserve"> N</w:t>
      </w:r>
      <w:r w:rsidRPr="004F44F4">
        <w:rPr>
          <w:rFonts w:ascii="Sylfaen" w:hAnsi="Sylfaen"/>
          <w:sz w:val="24"/>
          <w:szCs w:val="24"/>
          <w:lang w:val="ka-GE"/>
        </w:rPr>
        <w:t xml:space="preserve">10 </w:t>
      </w:r>
      <w:r w:rsidR="00F95A10" w:rsidRPr="004F44F4">
        <w:rPr>
          <w:rFonts w:ascii="Sylfaen" w:hAnsi="Sylfaen"/>
          <w:sz w:val="24"/>
          <w:szCs w:val="24"/>
          <w:lang w:val="ka-GE"/>
        </w:rPr>
        <w:t xml:space="preserve">პოლივინილქლორიდის სინათლისაგან დამცავი </w:t>
      </w:r>
      <w:r w:rsidR="00881FBF" w:rsidRPr="004F44F4">
        <w:rPr>
          <w:rFonts w:ascii="Sylfaen" w:hAnsi="Sylfaen"/>
          <w:sz w:val="24"/>
          <w:szCs w:val="24"/>
          <w:lang w:val="ka-GE"/>
        </w:rPr>
        <w:t>ყავისფერი</w:t>
      </w:r>
      <w:r w:rsidR="00F95A10" w:rsidRPr="004F44F4">
        <w:rPr>
          <w:rFonts w:ascii="Sylfaen" w:hAnsi="Sylfaen"/>
          <w:sz w:val="24"/>
          <w:szCs w:val="24"/>
          <w:lang w:val="ka-GE"/>
        </w:rPr>
        <w:t xml:space="preserve"> ფერის ფირისა და </w:t>
      </w:r>
      <w:r w:rsidR="00881FBF" w:rsidRPr="004F44F4">
        <w:rPr>
          <w:rFonts w:ascii="Sylfaen" w:hAnsi="Sylfaen"/>
          <w:sz w:val="24"/>
          <w:szCs w:val="24"/>
          <w:lang w:val="ka-GE"/>
        </w:rPr>
        <w:t xml:space="preserve">დაბეჭილი </w:t>
      </w:r>
      <w:r w:rsidR="00F95A10" w:rsidRPr="004F44F4">
        <w:rPr>
          <w:rFonts w:ascii="Sylfaen" w:hAnsi="Sylfaen"/>
          <w:sz w:val="24"/>
          <w:szCs w:val="24"/>
          <w:lang w:val="ka-GE"/>
        </w:rPr>
        <w:t xml:space="preserve">ალუმონის ფოლგის  </w:t>
      </w:r>
      <w:r w:rsidRPr="004F44F4">
        <w:rPr>
          <w:rFonts w:ascii="Sylfaen" w:hAnsi="Sylfaen"/>
          <w:sz w:val="24"/>
          <w:szCs w:val="24"/>
          <w:lang w:val="ka-GE"/>
        </w:rPr>
        <w:t>ბლისტერში</w:t>
      </w:r>
      <w:r w:rsidR="00881FBF" w:rsidRPr="004F44F4">
        <w:rPr>
          <w:rFonts w:ascii="Sylfaen" w:hAnsi="Sylfaen"/>
          <w:sz w:val="24"/>
          <w:szCs w:val="24"/>
          <w:lang w:val="ka-GE"/>
        </w:rPr>
        <w:t>,</w:t>
      </w:r>
      <w:r w:rsidR="00F95A10" w:rsidRPr="004F44F4">
        <w:rPr>
          <w:rFonts w:ascii="Sylfaen" w:hAnsi="Sylfaen"/>
          <w:sz w:val="24"/>
          <w:szCs w:val="24"/>
          <w:lang w:val="ka-GE"/>
        </w:rPr>
        <w:t xml:space="preserve"> ლაკირებული</w:t>
      </w:r>
    </w:p>
    <w:p w14:paraId="6F94C571" w14:textId="36882171" w:rsidR="00F95A10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3 ბლისტერი </w:t>
      </w:r>
      <w:r w:rsidR="00F95A10" w:rsidRPr="004F44F4">
        <w:rPr>
          <w:rFonts w:ascii="Sylfaen" w:hAnsi="Sylfaen"/>
          <w:sz w:val="24"/>
          <w:szCs w:val="24"/>
          <w:lang w:val="ka-GE"/>
        </w:rPr>
        <w:t xml:space="preserve"> სამედიცინო გამოყენების ინსტრუქციასთან ერთად თავსდება სამკურნალო საშუალებებისთვის განკუთვნილ </w:t>
      </w:r>
      <w:r w:rsidRPr="004F44F4">
        <w:rPr>
          <w:rFonts w:ascii="Sylfaen" w:hAnsi="Sylfaen"/>
          <w:sz w:val="24"/>
          <w:szCs w:val="24"/>
          <w:lang w:val="ka-GE"/>
        </w:rPr>
        <w:t>შეკვრაში</w:t>
      </w:r>
      <w:r w:rsidR="00F95A10" w:rsidRPr="004F44F4">
        <w:rPr>
          <w:rFonts w:ascii="Sylfaen" w:hAnsi="Sylfaen"/>
          <w:sz w:val="24"/>
          <w:szCs w:val="24"/>
          <w:lang w:val="ka-GE"/>
        </w:rPr>
        <w:t>.</w:t>
      </w:r>
    </w:p>
    <w:p w14:paraId="1F77AD3E" w14:textId="77777777" w:rsidR="00F95A10" w:rsidRPr="004F44F4" w:rsidRDefault="00F95A10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5611B2E" w14:textId="5B3C2B52" w:rsidR="00F95A10" w:rsidRDefault="00DF58C9" w:rsidP="00881FBF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გაცემის კატეგორია</w:t>
      </w:r>
      <w:r w:rsidR="00260A77" w:rsidRPr="004F44F4">
        <w:rPr>
          <w:rFonts w:ascii="Sylfaen" w:hAnsi="Sylfaen"/>
          <w:b/>
          <w:sz w:val="24"/>
          <w:szCs w:val="24"/>
          <w:lang w:val="ka-GE"/>
        </w:rPr>
        <w:t xml:space="preserve">: </w:t>
      </w:r>
      <w:r w:rsidR="00260A77" w:rsidRPr="004F44F4">
        <w:rPr>
          <w:rFonts w:ascii="Sylfaen" w:eastAsia="SimSun" w:hAnsi="Sylfaen"/>
          <w:bCs/>
          <w:sz w:val="24"/>
          <w:szCs w:val="24"/>
          <w:lang w:val="ka-GE"/>
        </w:rPr>
        <w:t xml:space="preserve"> </w:t>
      </w:r>
    </w:p>
    <w:p w14:paraId="51D16805" w14:textId="635627FE" w:rsidR="004F44F4" w:rsidRPr="004F44F4" w:rsidRDefault="004F44F4" w:rsidP="004F44F4">
      <w:pPr>
        <w:jc w:val="both"/>
        <w:rPr>
          <w:rFonts w:ascii="Sylfaen" w:hAnsi="Sylfaen"/>
          <w:b/>
          <w:lang w:val="ka-GE"/>
        </w:rPr>
      </w:pPr>
      <w:bookmarkStart w:id="0" w:name="_Hlk227224032"/>
      <w:r w:rsidRPr="00732054">
        <w:rPr>
          <w:rFonts w:ascii="Sylfaen" w:hAnsi="Sylfaen"/>
          <w:b/>
        </w:rPr>
        <w:t>ფარმაცევტული პროდუქტის ჯგუფი II, გაიცემა ფორმა №3</w:t>
      </w:r>
      <w:r w:rsidRPr="00732054">
        <w:rPr>
          <w:rFonts w:ascii="Sylfaen" w:hAnsi="Sylfaen"/>
          <w:b/>
          <w:lang w:val="en-US"/>
        </w:rPr>
        <w:t xml:space="preserve"> </w:t>
      </w:r>
      <w:r w:rsidRPr="00732054">
        <w:rPr>
          <w:rFonts w:ascii="Sylfaen" w:hAnsi="Sylfaen"/>
          <w:b/>
        </w:rPr>
        <w:t>რეცეპტით</w:t>
      </w:r>
      <w:bookmarkEnd w:id="0"/>
    </w:p>
    <w:p w14:paraId="6FBDF736" w14:textId="610EF1DA" w:rsidR="00260A77" w:rsidRPr="004F44F4" w:rsidRDefault="00260A77" w:rsidP="00881FBF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  <w:lang w:val="ka-GE"/>
        </w:rPr>
      </w:pPr>
      <w:r w:rsidRPr="004F44F4">
        <w:rPr>
          <w:rFonts w:ascii="Sylfaen" w:eastAsia="SimSun" w:hAnsi="Sylfaen"/>
          <w:bCs/>
          <w:sz w:val="24"/>
          <w:szCs w:val="24"/>
          <w:lang w:val="ka-GE"/>
        </w:rPr>
        <w:t xml:space="preserve"> </w:t>
      </w:r>
    </w:p>
    <w:p w14:paraId="6EC5F216" w14:textId="42130BF1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მწარმოებელი.</w:t>
      </w:r>
    </w:p>
    <w:p w14:paraId="3AE5330C" w14:textId="7976D322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სსს „კიევმედპრეპარატი“ </w:t>
      </w:r>
    </w:p>
    <w:p w14:paraId="05E43359" w14:textId="77777777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F44F4">
        <w:rPr>
          <w:rFonts w:ascii="Sylfaen" w:hAnsi="Sylfaen"/>
          <w:b/>
          <w:sz w:val="24"/>
          <w:szCs w:val="24"/>
          <w:lang w:val="ka-GE"/>
        </w:rPr>
        <w:t>მწარმოებლის ადგილმდებარეობა და მისი საქმიანობის განხორციელების ადგილის მისამართი.</w:t>
      </w:r>
    </w:p>
    <w:p w14:paraId="1E928499" w14:textId="2CB84BDF" w:rsidR="00DF58C9" w:rsidRPr="004F44F4" w:rsidRDefault="00DF58C9" w:rsidP="00881FB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sz w:val="24"/>
          <w:szCs w:val="24"/>
          <w:lang w:val="ka-GE"/>
        </w:rPr>
        <w:t xml:space="preserve"> უკრაინა, 01032, ქ.</w:t>
      </w:r>
      <w:r w:rsidR="00D5319C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კიევი, საკსაგანსკის ქუჩა,</w:t>
      </w:r>
      <w:r w:rsidR="00AC1DFD" w:rsidRPr="004F44F4">
        <w:rPr>
          <w:rFonts w:ascii="Sylfaen" w:hAnsi="Sylfaen"/>
          <w:sz w:val="24"/>
          <w:szCs w:val="24"/>
          <w:lang w:val="ka-GE"/>
        </w:rPr>
        <w:t xml:space="preserve"> </w:t>
      </w:r>
      <w:r w:rsidRPr="004F44F4">
        <w:rPr>
          <w:rFonts w:ascii="Sylfaen" w:hAnsi="Sylfaen"/>
          <w:sz w:val="24"/>
          <w:szCs w:val="24"/>
          <w:lang w:val="ka-GE"/>
        </w:rPr>
        <w:t>139.</w:t>
      </w:r>
    </w:p>
    <w:p w14:paraId="43844636" w14:textId="5CF0BC01" w:rsidR="004D46B6" w:rsidRPr="004F44F4" w:rsidRDefault="004D46B6" w:rsidP="00605C7D">
      <w:pPr>
        <w:spacing w:after="0" w:line="240" w:lineRule="auto"/>
        <w:rPr>
          <w:rFonts w:ascii="Sylfaen" w:hAnsi="Sylfaen"/>
          <w:color w:val="FFFFFF" w:themeColor="background1"/>
          <w:sz w:val="24"/>
          <w:szCs w:val="24"/>
          <w:lang w:val="ka-GE"/>
        </w:rPr>
      </w:pPr>
      <w:r w:rsidRPr="004F44F4">
        <w:rPr>
          <w:rFonts w:ascii="Sylfaen" w:hAnsi="Sylfaen"/>
          <w:color w:val="FFFFFF" w:themeColor="background1"/>
          <w:sz w:val="24"/>
          <w:szCs w:val="24"/>
          <w:lang w:val="ka-GE"/>
        </w:rPr>
        <w:t>.................. ............. ............. ............. ...........</w:t>
      </w:r>
    </w:p>
    <w:p w14:paraId="0C9DF938" w14:textId="77777777" w:rsidR="004D46B6" w:rsidRPr="004F44F4" w:rsidRDefault="004D46B6" w:rsidP="00605C7D">
      <w:pPr>
        <w:spacing w:after="0" w:line="240" w:lineRule="auto"/>
        <w:rPr>
          <w:rFonts w:ascii="Sylfaen" w:hAnsi="Sylfaen"/>
          <w:color w:val="FFFFFF" w:themeColor="background1"/>
          <w:sz w:val="24"/>
          <w:szCs w:val="24"/>
          <w:lang w:val="ka-GE"/>
        </w:rPr>
      </w:pPr>
      <w:r w:rsidRPr="004F44F4">
        <w:rPr>
          <w:rFonts w:ascii="Sylfaen" w:hAnsi="Sylfaen"/>
          <w:color w:val="FFFFFF" w:themeColor="background1"/>
          <w:sz w:val="24"/>
          <w:szCs w:val="24"/>
          <w:lang w:val="ka-GE"/>
        </w:rPr>
        <w:t>.............. .................. ................ ................ ............... ............... .................. ............. ............. ............. ...........</w:t>
      </w:r>
    </w:p>
    <w:p w14:paraId="6CEF3517" w14:textId="38BD25B8" w:rsidR="00DF58C9" w:rsidRPr="004F44F4" w:rsidRDefault="004D46B6" w:rsidP="002A56D9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4F44F4">
        <w:rPr>
          <w:rFonts w:ascii="Sylfaen" w:hAnsi="Sylfaen"/>
          <w:color w:val="FFFFFF" w:themeColor="background1"/>
          <w:sz w:val="24"/>
          <w:szCs w:val="24"/>
          <w:lang w:val="ka-GE"/>
        </w:rPr>
        <w:t xml:space="preserve">.............. </w:t>
      </w:r>
    </w:p>
    <w:p w14:paraId="6C0DD207" w14:textId="77777777" w:rsidR="00020432" w:rsidRPr="004F44F4" w:rsidRDefault="00020432" w:rsidP="00605C7D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sectPr w:rsidR="00020432" w:rsidRPr="004F44F4" w:rsidSect="002A56D9">
      <w:footerReference w:type="default" r:id="rId7"/>
      <w:pgSz w:w="12240" w:h="15840"/>
      <w:pgMar w:top="720" w:right="990" w:bottom="72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4D322" w14:textId="77777777" w:rsidR="00887448" w:rsidRDefault="00887448" w:rsidP="00DF58C9">
      <w:pPr>
        <w:spacing w:after="0" w:line="240" w:lineRule="auto"/>
      </w:pPr>
      <w:r>
        <w:separator/>
      </w:r>
    </w:p>
  </w:endnote>
  <w:endnote w:type="continuationSeparator" w:id="0">
    <w:p w14:paraId="5290E2AF" w14:textId="77777777" w:rsidR="00887448" w:rsidRDefault="00887448" w:rsidP="00DF5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66990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664838" w14:textId="5B17ED2C" w:rsidR="004F44F4" w:rsidRDefault="004F44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18665A" w14:textId="77777777" w:rsidR="004F44F4" w:rsidRDefault="004F44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D5AAE" w14:textId="77777777" w:rsidR="00887448" w:rsidRDefault="00887448" w:rsidP="00DF58C9">
      <w:pPr>
        <w:spacing w:after="0" w:line="240" w:lineRule="auto"/>
      </w:pPr>
      <w:r>
        <w:separator/>
      </w:r>
    </w:p>
  </w:footnote>
  <w:footnote w:type="continuationSeparator" w:id="0">
    <w:p w14:paraId="524DFA76" w14:textId="77777777" w:rsidR="00887448" w:rsidRDefault="00887448" w:rsidP="00DF5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25FC7"/>
    <w:multiLevelType w:val="hybridMultilevel"/>
    <w:tmpl w:val="26F85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368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E00"/>
    <w:rsid w:val="00020432"/>
    <w:rsid w:val="00025021"/>
    <w:rsid w:val="00050759"/>
    <w:rsid w:val="000D68BA"/>
    <w:rsid w:val="000E51C8"/>
    <w:rsid w:val="001431CF"/>
    <w:rsid w:val="0014555C"/>
    <w:rsid w:val="001D75F3"/>
    <w:rsid w:val="001E01F5"/>
    <w:rsid w:val="00260A77"/>
    <w:rsid w:val="0026683D"/>
    <w:rsid w:val="002A56D9"/>
    <w:rsid w:val="002C7B5E"/>
    <w:rsid w:val="00306F6B"/>
    <w:rsid w:val="00323515"/>
    <w:rsid w:val="00336B32"/>
    <w:rsid w:val="003904F9"/>
    <w:rsid w:val="003D1219"/>
    <w:rsid w:val="003E3E00"/>
    <w:rsid w:val="00465206"/>
    <w:rsid w:val="00496BF1"/>
    <w:rsid w:val="004A0B3A"/>
    <w:rsid w:val="004D46B6"/>
    <w:rsid w:val="004F44F4"/>
    <w:rsid w:val="00507C78"/>
    <w:rsid w:val="0053094F"/>
    <w:rsid w:val="0054262F"/>
    <w:rsid w:val="00562B97"/>
    <w:rsid w:val="0057379C"/>
    <w:rsid w:val="00577AAE"/>
    <w:rsid w:val="005817B8"/>
    <w:rsid w:val="005D6BE6"/>
    <w:rsid w:val="005E38A5"/>
    <w:rsid w:val="005F3779"/>
    <w:rsid w:val="005F7DDA"/>
    <w:rsid w:val="00603532"/>
    <w:rsid w:val="00605C7D"/>
    <w:rsid w:val="006704E1"/>
    <w:rsid w:val="00704374"/>
    <w:rsid w:val="007242A8"/>
    <w:rsid w:val="00726459"/>
    <w:rsid w:val="00743A8E"/>
    <w:rsid w:val="0087788E"/>
    <w:rsid w:val="00881FBF"/>
    <w:rsid w:val="00887448"/>
    <w:rsid w:val="00893990"/>
    <w:rsid w:val="008F59C6"/>
    <w:rsid w:val="0091517A"/>
    <w:rsid w:val="00915A29"/>
    <w:rsid w:val="00937368"/>
    <w:rsid w:val="00962009"/>
    <w:rsid w:val="009B0D43"/>
    <w:rsid w:val="009B4CC6"/>
    <w:rsid w:val="009D0DDD"/>
    <w:rsid w:val="009E7772"/>
    <w:rsid w:val="009F4B4A"/>
    <w:rsid w:val="00A04150"/>
    <w:rsid w:val="00A52DA6"/>
    <w:rsid w:val="00A86382"/>
    <w:rsid w:val="00AA6984"/>
    <w:rsid w:val="00AC1DFD"/>
    <w:rsid w:val="00B1108E"/>
    <w:rsid w:val="00B16326"/>
    <w:rsid w:val="00B20A89"/>
    <w:rsid w:val="00B277B0"/>
    <w:rsid w:val="00B45EBC"/>
    <w:rsid w:val="00B65ED6"/>
    <w:rsid w:val="00B704DA"/>
    <w:rsid w:val="00B97739"/>
    <w:rsid w:val="00BE34D5"/>
    <w:rsid w:val="00C16906"/>
    <w:rsid w:val="00C42C80"/>
    <w:rsid w:val="00C5733C"/>
    <w:rsid w:val="00CA23A8"/>
    <w:rsid w:val="00CA36CB"/>
    <w:rsid w:val="00CC4329"/>
    <w:rsid w:val="00CE3C1D"/>
    <w:rsid w:val="00CF5915"/>
    <w:rsid w:val="00CF7AD0"/>
    <w:rsid w:val="00D04FDC"/>
    <w:rsid w:val="00D16355"/>
    <w:rsid w:val="00D37009"/>
    <w:rsid w:val="00D41F01"/>
    <w:rsid w:val="00D5319C"/>
    <w:rsid w:val="00D71694"/>
    <w:rsid w:val="00DA347D"/>
    <w:rsid w:val="00DF58C9"/>
    <w:rsid w:val="00E353B9"/>
    <w:rsid w:val="00E90C7C"/>
    <w:rsid w:val="00F174CD"/>
    <w:rsid w:val="00F37356"/>
    <w:rsid w:val="00F43409"/>
    <w:rsid w:val="00F51C5B"/>
    <w:rsid w:val="00F95A10"/>
    <w:rsid w:val="00FB26F7"/>
    <w:rsid w:val="00FB7731"/>
    <w:rsid w:val="00FE1E9C"/>
    <w:rsid w:val="00FE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5EDD35"/>
  <w15:chartTrackingRefBased/>
  <w15:docId w15:val="{9EF57263-4D9C-4763-B3A6-5E04B8FE2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8C9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8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8C9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DF5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8C9"/>
    <w:rPr>
      <w:lang w:val="ru-RU"/>
    </w:rPr>
  </w:style>
  <w:style w:type="paragraph" w:customStyle="1" w:styleId="1CharChar">
    <w:name w:val="Знак Знак1 Char Char Знак Знак"/>
    <w:basedOn w:val="Normal"/>
    <w:autoRedefine/>
    <w:rsid w:val="00260A77"/>
    <w:pPr>
      <w:spacing w:line="36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CharChar0">
    <w:name w:val="Знак Знак1 Char Char Знак Знак"/>
    <w:basedOn w:val="Normal"/>
    <w:autoRedefine/>
    <w:rsid w:val="004F44F4"/>
    <w:pPr>
      <w:spacing w:line="360" w:lineRule="auto"/>
      <w:jc w:val="center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6</Pages>
  <Words>1988</Words>
  <Characters>11333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55</cp:revision>
  <cp:lastPrinted>2026-05-15T09:13:00Z</cp:lastPrinted>
  <dcterms:created xsi:type="dcterms:W3CDTF">2021-07-01T12:44:00Z</dcterms:created>
  <dcterms:modified xsi:type="dcterms:W3CDTF">2026-05-20T08:57:00Z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877f0ab3-e254-4483-b00f-b8dd15b6e34e</vt:lpwstr>
  </property>
</Properties>
</file>