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0542E" w14:textId="554A7991" w:rsidR="00645300" w:rsidRPr="0028079C" w:rsidRDefault="00645300" w:rsidP="00645300">
      <w:pPr>
        <w:rPr>
          <w:rFonts w:ascii="Sylfaen" w:hAnsi="Sylfaen"/>
          <w:b/>
          <w:bCs/>
          <w:noProof/>
          <w:sz w:val="24"/>
          <w:szCs w:val="24"/>
          <w:lang w:val="ka-GE"/>
        </w:rPr>
      </w:pPr>
      <w:r w:rsidRPr="0028079C">
        <w:rPr>
          <w:rFonts w:ascii="Sylfaen" w:hAnsi="Sylfaen"/>
          <w:noProof/>
          <w:sz w:val="24"/>
          <w:szCs w:val="24"/>
          <w:lang w:val="ka-GE"/>
        </w:rPr>
        <w:t xml:space="preserve">                        </w:t>
      </w:r>
      <w:r w:rsidRPr="0028079C">
        <w:rPr>
          <w:rFonts w:ascii="Sylfaen" w:hAnsi="Sylfaen"/>
          <w:b/>
          <w:bCs/>
          <w:noProof/>
          <w:sz w:val="24"/>
          <w:szCs w:val="24"/>
          <w:lang w:val="ka-GE"/>
        </w:rPr>
        <w:t>ჩანართი</w:t>
      </w:r>
      <w:r w:rsidR="007B5050" w:rsidRPr="0028079C">
        <w:rPr>
          <w:rFonts w:ascii="Sylfaen" w:hAnsi="Sylfaen"/>
          <w:b/>
          <w:bCs/>
          <w:noProof/>
          <w:sz w:val="24"/>
          <w:szCs w:val="24"/>
          <w:lang w:val="ka-GE"/>
        </w:rPr>
        <w:t xml:space="preserve"> </w:t>
      </w:r>
      <w:r w:rsidRPr="0028079C">
        <w:rPr>
          <w:rFonts w:ascii="Sylfaen" w:hAnsi="Sylfaen"/>
          <w:b/>
          <w:bCs/>
          <w:noProof/>
          <w:sz w:val="24"/>
          <w:szCs w:val="24"/>
          <w:lang w:val="ka-GE"/>
        </w:rPr>
        <w:t>ფურცელი: ინფორმაცია მომხმარებლისთვის</w:t>
      </w:r>
    </w:p>
    <w:p w14:paraId="3D9F61C4" w14:textId="51FCBA10" w:rsidR="00645300" w:rsidRPr="0028079C" w:rsidRDefault="00645300" w:rsidP="00645300">
      <w:pPr>
        <w:rPr>
          <w:rFonts w:ascii="Sylfaen" w:hAnsi="Sylfaen"/>
          <w:b/>
          <w:bCs/>
          <w:noProof/>
          <w:sz w:val="24"/>
          <w:szCs w:val="24"/>
          <w:lang w:val="ka-GE"/>
        </w:rPr>
      </w:pPr>
      <w:r w:rsidRPr="0028079C">
        <w:rPr>
          <w:rFonts w:ascii="Sylfaen" w:hAnsi="Sylfaen"/>
          <w:b/>
          <w:bCs/>
          <w:noProof/>
          <w:sz w:val="24"/>
          <w:szCs w:val="24"/>
          <w:lang w:val="ka-GE"/>
        </w:rPr>
        <w:t xml:space="preserve">                           </w:t>
      </w:r>
      <w:r w:rsidR="007B5050" w:rsidRPr="0028079C">
        <w:rPr>
          <w:rFonts w:ascii="Sylfaen" w:hAnsi="Sylfaen"/>
          <w:b/>
          <w:bCs/>
          <w:noProof/>
          <w:sz w:val="24"/>
          <w:szCs w:val="24"/>
          <w:lang w:val="ka-GE"/>
        </w:rPr>
        <w:t xml:space="preserve">  </w:t>
      </w:r>
      <w:r w:rsidRPr="0028079C">
        <w:rPr>
          <w:rFonts w:ascii="Sylfaen" w:hAnsi="Sylfaen"/>
          <w:b/>
          <w:bCs/>
          <w:noProof/>
          <w:sz w:val="24"/>
          <w:szCs w:val="24"/>
          <w:lang w:val="ka-GE"/>
        </w:rPr>
        <w:t xml:space="preserve"> მოდაფინილ ჯენერისი 100 მგ ტაბლეტები</w:t>
      </w:r>
    </w:p>
    <w:p w14:paraId="039A263B" w14:textId="0C3B7A18" w:rsidR="00645300" w:rsidRPr="0028079C" w:rsidRDefault="00645300" w:rsidP="00645300">
      <w:pPr>
        <w:rPr>
          <w:rFonts w:ascii="Sylfaen" w:hAnsi="Sylfaen"/>
          <w:b/>
          <w:bCs/>
          <w:noProof/>
          <w:sz w:val="24"/>
          <w:szCs w:val="24"/>
          <w:lang w:val="ka-GE"/>
        </w:rPr>
      </w:pPr>
      <w:r w:rsidRPr="0028079C">
        <w:rPr>
          <w:rFonts w:ascii="Sylfaen" w:hAnsi="Sylfaen"/>
          <w:b/>
          <w:bCs/>
          <w:noProof/>
          <w:sz w:val="24"/>
          <w:szCs w:val="24"/>
          <w:lang w:val="ka-GE"/>
        </w:rPr>
        <w:t xml:space="preserve">                                                      მოდაფინილი</w:t>
      </w:r>
    </w:p>
    <w:p w14:paraId="4BB95DC7" w14:textId="0E16B8A9"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ამ მედიკამენტის მიღების დაწყებამდე ყურადღებით წაიკითხეთ </w:t>
      </w:r>
      <w:r w:rsidR="007B5050" w:rsidRPr="0028079C">
        <w:rPr>
          <w:rFonts w:ascii="Sylfaen" w:hAnsi="Sylfaen"/>
          <w:noProof/>
          <w:sz w:val="24"/>
          <w:szCs w:val="24"/>
          <w:lang w:val="ka-GE"/>
        </w:rPr>
        <w:t>ჩანართი ფურცელი,</w:t>
      </w:r>
      <w:r w:rsidRPr="0028079C">
        <w:rPr>
          <w:rFonts w:ascii="Sylfaen" w:hAnsi="Sylfaen"/>
          <w:noProof/>
          <w:sz w:val="24"/>
          <w:szCs w:val="24"/>
          <w:lang w:val="ka-GE"/>
        </w:rPr>
        <w:t xml:space="preserve"> რადგან ის შეიცავს თქვენთვის მნიშვნელოვან ინფორმაციას.</w:t>
      </w:r>
    </w:p>
    <w:p w14:paraId="214F8BEA" w14:textId="1D4F909D"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შეინახეთ </w:t>
      </w:r>
      <w:r w:rsidR="002E1826" w:rsidRPr="0028079C">
        <w:rPr>
          <w:rFonts w:ascii="Sylfaen" w:hAnsi="Sylfaen"/>
          <w:noProof/>
          <w:sz w:val="24"/>
          <w:szCs w:val="24"/>
          <w:lang w:val="ka-GE"/>
        </w:rPr>
        <w:t>ეს ჩანართი</w:t>
      </w:r>
      <w:r w:rsidR="007B5050" w:rsidRPr="0028079C">
        <w:rPr>
          <w:rFonts w:ascii="Sylfaen" w:hAnsi="Sylfaen"/>
          <w:noProof/>
          <w:sz w:val="24"/>
          <w:szCs w:val="24"/>
          <w:lang w:val="ka-GE"/>
        </w:rPr>
        <w:t xml:space="preserve"> ფურცელი, </w:t>
      </w:r>
      <w:r w:rsidRPr="0028079C">
        <w:rPr>
          <w:rFonts w:ascii="Sylfaen" w:hAnsi="Sylfaen"/>
          <w:noProof/>
          <w:sz w:val="24"/>
          <w:szCs w:val="24"/>
          <w:lang w:val="ka-GE"/>
        </w:rPr>
        <w:t>შესაძლოა, ხელახლა წაკითხვა დაგჭირდეთ.</w:t>
      </w:r>
    </w:p>
    <w:p w14:paraId="03B743B6" w14:textId="77777777"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დამატებითი კითხვების შემთხვევაში მიმართეთ ექიმს ან ფარმაცევტს.</w:t>
      </w:r>
    </w:p>
    <w:p w14:paraId="28AD5D55" w14:textId="32E4983A"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ეს მედიკამენტი მხოლოდ თქვენთვისაა დანიშნული. არ გადასცეთ ის სხვებს. მან შეიძლება ზიანი მიაყენოს მათ, მაშინაც კი, თუ მათი დაავადების ნიშნები თქვენი დაავადების მსგავსია.</w:t>
      </w:r>
    </w:p>
    <w:p w14:paraId="2EF92BBD" w14:textId="3E6FC44A" w:rsidR="00F01ED1" w:rsidRPr="0028079C" w:rsidRDefault="007B5050"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თუ შენიშნავთ </w:t>
      </w:r>
      <w:r w:rsidR="00645300" w:rsidRPr="0028079C">
        <w:rPr>
          <w:rFonts w:ascii="Sylfaen" w:hAnsi="Sylfaen"/>
          <w:noProof/>
          <w:sz w:val="24"/>
          <w:szCs w:val="24"/>
          <w:lang w:val="ka-GE"/>
        </w:rPr>
        <w:t>რაიმე სახის გვერდით მოვლენ</w:t>
      </w:r>
      <w:r w:rsidRPr="0028079C">
        <w:rPr>
          <w:rFonts w:ascii="Sylfaen" w:hAnsi="Sylfaen"/>
          <w:noProof/>
          <w:sz w:val="24"/>
          <w:szCs w:val="24"/>
          <w:lang w:val="ka-GE"/>
        </w:rPr>
        <w:t>ას</w:t>
      </w:r>
      <w:r w:rsidR="00645300" w:rsidRPr="0028079C">
        <w:rPr>
          <w:rFonts w:ascii="Sylfaen" w:hAnsi="Sylfaen"/>
          <w:noProof/>
          <w:sz w:val="24"/>
          <w:szCs w:val="24"/>
          <w:lang w:val="ka-GE"/>
        </w:rPr>
        <w:t xml:space="preserve">, მიმართეთ ექიმს ან ფარმაცევტს. ეს ეხება ნებისმიერ შესაძლო გვერდით მოვლენას, რომელიც არ არის ჩამოთვლილი ამ </w:t>
      </w:r>
      <w:r w:rsidRPr="0028079C">
        <w:rPr>
          <w:rFonts w:ascii="Sylfaen" w:hAnsi="Sylfaen"/>
          <w:noProof/>
          <w:sz w:val="24"/>
          <w:szCs w:val="24"/>
          <w:lang w:val="ka-GE"/>
        </w:rPr>
        <w:t>ჩანართი ფურცელში</w:t>
      </w:r>
      <w:r w:rsidR="00645300" w:rsidRPr="0028079C">
        <w:rPr>
          <w:rFonts w:ascii="Sylfaen" w:hAnsi="Sylfaen"/>
          <w:noProof/>
          <w:sz w:val="24"/>
          <w:szCs w:val="24"/>
          <w:lang w:val="ka-GE"/>
        </w:rPr>
        <w:t>. იხილეთ ნაწილი</w:t>
      </w:r>
      <w:r w:rsidRPr="0028079C">
        <w:rPr>
          <w:rFonts w:ascii="Sylfaen" w:hAnsi="Sylfaen"/>
          <w:noProof/>
          <w:sz w:val="24"/>
          <w:szCs w:val="24"/>
          <w:lang w:val="ka-GE"/>
        </w:rPr>
        <w:t xml:space="preserve"> 4</w:t>
      </w:r>
      <w:r w:rsidR="00645300" w:rsidRPr="0028079C">
        <w:rPr>
          <w:rFonts w:ascii="Sylfaen" w:hAnsi="Sylfaen"/>
          <w:noProof/>
          <w:sz w:val="24"/>
          <w:szCs w:val="24"/>
          <w:lang w:val="ka-GE"/>
        </w:rPr>
        <w:t>.</w:t>
      </w:r>
    </w:p>
    <w:p w14:paraId="7D68AA1F" w14:textId="2AD5AB0C"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რა</w:t>
      </w:r>
      <w:r w:rsidR="007B5050" w:rsidRPr="0028079C">
        <w:rPr>
          <w:rFonts w:ascii="Sylfaen" w:hAnsi="Sylfaen"/>
          <w:noProof/>
          <w:sz w:val="24"/>
          <w:szCs w:val="24"/>
          <w:lang w:val="ka-GE"/>
        </w:rPr>
        <w:t>ს მოიცავს ეს ჩანართი ფურცელი</w:t>
      </w:r>
    </w:p>
    <w:p w14:paraId="335367FD" w14:textId="77777777"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1. რა არის მოდაფინილ ჯენერისი და რისთვის გამოიყენება</w:t>
      </w:r>
    </w:p>
    <w:p w14:paraId="21C93126" w14:textId="77777777"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2. რა უნდა იცოდეთ მოდაფინილ ჯენერისის მიღებამდე</w:t>
      </w:r>
    </w:p>
    <w:p w14:paraId="3E6F4949" w14:textId="77777777"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3. როგორ მივიღოთ მოდაფინილ ჯენერისი</w:t>
      </w:r>
    </w:p>
    <w:p w14:paraId="4E5B3E20" w14:textId="77777777"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4. შესაძლო გვერდითი მოვლენები</w:t>
      </w:r>
    </w:p>
    <w:p w14:paraId="1D6B2BD7" w14:textId="77777777"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5. როგორ შევინახოთ მოდაფინილ ჯენერისი</w:t>
      </w:r>
    </w:p>
    <w:p w14:paraId="1591F69C" w14:textId="12E1FED7"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6. შეფუთვის შემცველობა და სხვა ინფორმაცია</w:t>
      </w:r>
    </w:p>
    <w:p w14:paraId="02F8A973" w14:textId="77777777"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1. რა არის მოდაფინილ ჯენერისი და რისთვის გამოიყენება</w:t>
      </w:r>
    </w:p>
    <w:p w14:paraId="188944E5" w14:textId="7A438EAB"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ტაბლეტების აქტიური ნივთიერება</w:t>
      </w:r>
      <w:r w:rsidR="007B5050" w:rsidRPr="0028079C">
        <w:rPr>
          <w:rFonts w:ascii="Sylfaen" w:hAnsi="Sylfaen"/>
          <w:noProof/>
          <w:sz w:val="24"/>
          <w:szCs w:val="24"/>
          <w:lang w:val="ka-GE"/>
        </w:rPr>
        <w:t xml:space="preserve"> არის</w:t>
      </w:r>
      <w:r w:rsidRPr="0028079C">
        <w:rPr>
          <w:rFonts w:ascii="Sylfaen" w:hAnsi="Sylfaen"/>
          <w:noProof/>
          <w:sz w:val="24"/>
          <w:szCs w:val="24"/>
          <w:lang w:val="ka-GE"/>
        </w:rPr>
        <w:t xml:space="preserve"> მოდაფინილი.</w:t>
      </w:r>
    </w:p>
    <w:p w14:paraId="6524CDCC" w14:textId="3CB8C7DE"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მოდაფინილის მიღება შეუძლიათ ნარკოლეფსიით დაავადებულ მოზრდილებს, რათა მათ სიფხიზლის შენარჩუნებაში დაეხმარონ. ნარკოლეფსია არის მდგომარეობა, რომელიც იწვევს დღის განმავლობაში ძლიერ ძილიანობას და შეუფერებელ სიტუაციებში უეცარი ჩაძინების ტენდენციას (ძილის შეტევები). მოდაფინილმა შეიძლება გააუმჯობესოს თქვენი ნარკოლეფსი</w:t>
      </w:r>
      <w:r w:rsidR="00D63C78" w:rsidRPr="0028079C">
        <w:rPr>
          <w:rFonts w:ascii="Sylfaen" w:hAnsi="Sylfaen"/>
          <w:noProof/>
          <w:sz w:val="24"/>
          <w:szCs w:val="24"/>
          <w:lang w:val="ka-GE"/>
        </w:rPr>
        <w:t>ის მდგომარეობა</w:t>
      </w:r>
      <w:r w:rsidRPr="0028079C">
        <w:rPr>
          <w:rFonts w:ascii="Sylfaen" w:hAnsi="Sylfaen"/>
          <w:noProof/>
          <w:sz w:val="24"/>
          <w:szCs w:val="24"/>
          <w:lang w:val="ka-GE"/>
        </w:rPr>
        <w:t xml:space="preserve"> და შეამციროს ძილის შეტევების ალბათობა, მაგრამ </w:t>
      </w:r>
      <w:r w:rsidR="00D63C78" w:rsidRPr="0028079C">
        <w:rPr>
          <w:rFonts w:ascii="Sylfaen" w:hAnsi="Sylfaen"/>
          <w:noProof/>
          <w:sz w:val="24"/>
          <w:szCs w:val="24"/>
          <w:lang w:val="ka-GE"/>
        </w:rPr>
        <w:t>შესაძლოა</w:t>
      </w:r>
      <w:r w:rsidRPr="0028079C">
        <w:rPr>
          <w:rFonts w:ascii="Sylfaen" w:hAnsi="Sylfaen"/>
          <w:noProof/>
          <w:sz w:val="24"/>
          <w:szCs w:val="24"/>
          <w:lang w:val="ka-GE"/>
        </w:rPr>
        <w:t xml:space="preserve"> არსებობდეს სხვა გზები, რომლითაც შეგიძლიათ გა</w:t>
      </w:r>
      <w:r w:rsidR="007B5050" w:rsidRPr="0028079C">
        <w:rPr>
          <w:rFonts w:ascii="Sylfaen" w:hAnsi="Sylfaen"/>
          <w:noProof/>
          <w:sz w:val="24"/>
          <w:szCs w:val="24"/>
          <w:lang w:val="ka-GE"/>
        </w:rPr>
        <w:t>ი</w:t>
      </w:r>
      <w:r w:rsidRPr="0028079C">
        <w:rPr>
          <w:rFonts w:ascii="Sylfaen" w:hAnsi="Sylfaen"/>
          <w:noProof/>
          <w:sz w:val="24"/>
          <w:szCs w:val="24"/>
          <w:lang w:val="ka-GE"/>
        </w:rPr>
        <w:t>უმჯობესოთ თქვენი მდგომარეობა</w:t>
      </w:r>
      <w:r w:rsidR="007B5050" w:rsidRPr="0028079C">
        <w:rPr>
          <w:rFonts w:ascii="Sylfaen" w:hAnsi="Sylfaen"/>
          <w:noProof/>
          <w:sz w:val="24"/>
          <w:szCs w:val="24"/>
          <w:lang w:val="ka-GE"/>
        </w:rPr>
        <w:t xml:space="preserve">, რაზედაც </w:t>
      </w:r>
      <w:r w:rsidRPr="0028079C">
        <w:rPr>
          <w:rFonts w:ascii="Sylfaen" w:hAnsi="Sylfaen"/>
          <w:noProof/>
          <w:sz w:val="24"/>
          <w:szCs w:val="24"/>
          <w:lang w:val="ka-GE"/>
        </w:rPr>
        <w:t>თქვენი ექიმი</w:t>
      </w:r>
      <w:r w:rsidR="007B5050" w:rsidRPr="0028079C">
        <w:rPr>
          <w:rFonts w:ascii="Sylfaen" w:hAnsi="Sylfaen"/>
          <w:noProof/>
          <w:sz w:val="24"/>
          <w:szCs w:val="24"/>
          <w:lang w:val="ka-GE"/>
        </w:rPr>
        <w:t>ც</w:t>
      </w:r>
      <w:r w:rsidRPr="0028079C">
        <w:rPr>
          <w:rFonts w:ascii="Sylfaen" w:hAnsi="Sylfaen"/>
          <w:noProof/>
          <w:sz w:val="24"/>
          <w:szCs w:val="24"/>
          <w:lang w:val="ka-GE"/>
        </w:rPr>
        <w:t xml:space="preserve"> </w:t>
      </w:r>
      <w:r w:rsidR="007B5050" w:rsidRPr="0028079C">
        <w:rPr>
          <w:rFonts w:ascii="Sylfaen" w:hAnsi="Sylfaen"/>
          <w:noProof/>
          <w:sz w:val="24"/>
          <w:szCs w:val="24"/>
          <w:lang w:val="ka-GE"/>
        </w:rPr>
        <w:t>მოგცემთ რჩევას.</w:t>
      </w:r>
    </w:p>
    <w:p w14:paraId="4FF7FC53" w14:textId="77777777"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2. რა უნდა იცოდეთ მოდაფინილ ჯენერისის მიღებამდე</w:t>
      </w:r>
    </w:p>
    <w:p w14:paraId="199CC48E" w14:textId="7FC4B660"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lastRenderedPageBreak/>
        <w:t>არ მიიღოთ მოდაფინილ ჯენერისი, თუ გაქვთ ალერგია</w:t>
      </w:r>
      <w:r w:rsidR="00D63C78" w:rsidRPr="0028079C">
        <w:rPr>
          <w:rFonts w:ascii="Sylfaen" w:hAnsi="Sylfaen"/>
          <w:noProof/>
          <w:sz w:val="24"/>
          <w:szCs w:val="24"/>
          <w:lang w:val="ka-GE"/>
        </w:rPr>
        <w:t xml:space="preserve"> </w:t>
      </w:r>
      <w:r w:rsidRPr="0028079C">
        <w:rPr>
          <w:rFonts w:ascii="Sylfaen" w:hAnsi="Sylfaen"/>
          <w:noProof/>
          <w:sz w:val="24"/>
          <w:szCs w:val="24"/>
          <w:lang w:val="ka-GE"/>
        </w:rPr>
        <w:t>მოდაფინილზე ან ამ პრეპარატის რომელიმე სხვა ინგრედიენტზე (ჩამოთვლილია ნაწილ</w:t>
      </w:r>
      <w:r w:rsidR="007B5050" w:rsidRPr="0028079C">
        <w:rPr>
          <w:rFonts w:ascii="Sylfaen" w:hAnsi="Sylfaen"/>
          <w:noProof/>
          <w:sz w:val="24"/>
          <w:szCs w:val="24"/>
          <w:lang w:val="ka-GE"/>
        </w:rPr>
        <w:t xml:space="preserve"> 6-</w:t>
      </w:r>
      <w:r w:rsidRPr="0028079C">
        <w:rPr>
          <w:rFonts w:ascii="Sylfaen" w:hAnsi="Sylfaen"/>
          <w:noProof/>
          <w:sz w:val="24"/>
          <w:szCs w:val="24"/>
          <w:lang w:val="ka-GE"/>
        </w:rPr>
        <w:t>ში).</w:t>
      </w:r>
    </w:p>
    <w:p w14:paraId="1ABD5916" w14:textId="31CEC9AA"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თუ გაქვთ არარეგულარული გულისცემა.</w:t>
      </w:r>
    </w:p>
    <w:p w14:paraId="6D0F52AB" w14:textId="77777777"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თუ გაქვთ უკონტროლო, საშუალოდან მძიმემდე მაღალი არტერიული წნევა (ჰიპერტენზია).</w:t>
      </w:r>
    </w:p>
    <w:p w14:paraId="7FE3545E" w14:textId="77777777" w:rsidR="00645300" w:rsidRPr="0028079C" w:rsidRDefault="00645300" w:rsidP="0036498C">
      <w:pPr>
        <w:spacing w:line="276" w:lineRule="auto"/>
        <w:rPr>
          <w:rFonts w:ascii="Sylfaen" w:hAnsi="Sylfaen"/>
          <w:b/>
          <w:noProof/>
          <w:sz w:val="24"/>
          <w:szCs w:val="24"/>
          <w:lang w:val="ka-GE"/>
        </w:rPr>
      </w:pPr>
      <w:r w:rsidRPr="0028079C">
        <w:rPr>
          <w:rFonts w:ascii="Sylfaen" w:hAnsi="Sylfaen"/>
          <w:b/>
          <w:noProof/>
          <w:sz w:val="24"/>
          <w:szCs w:val="24"/>
          <w:lang w:val="ka-GE"/>
        </w:rPr>
        <w:t>გაფრთხილებები და უსაფრთხოების ზომები</w:t>
      </w:r>
    </w:p>
    <w:p w14:paraId="4F2889DE" w14:textId="77777777"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მოდაფინილ ჯენერისის მიღებამდე მიმართეთ ექიმს ან ფარმაცევტს, თუ:</w:t>
      </w:r>
    </w:p>
    <w:p w14:paraId="1D500F77" w14:textId="719FACBF"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გაქვთ გულის პრობლემები ან მაღალი არტერიული წნევა</w:t>
      </w:r>
      <w:r w:rsidR="00D63C78" w:rsidRPr="0028079C">
        <w:rPr>
          <w:rFonts w:ascii="Sylfaen" w:hAnsi="Sylfaen"/>
          <w:noProof/>
          <w:sz w:val="24"/>
          <w:szCs w:val="24"/>
          <w:lang w:val="ka-GE"/>
        </w:rPr>
        <w:t>,</w:t>
      </w:r>
      <w:r w:rsidRPr="0028079C">
        <w:rPr>
          <w:rFonts w:ascii="Sylfaen" w:hAnsi="Sylfaen"/>
          <w:noProof/>
          <w:sz w:val="24"/>
          <w:szCs w:val="24"/>
          <w:lang w:val="ka-GE"/>
        </w:rPr>
        <w:t xml:space="preserve"> მოდაფინილ ჯენერისის მიღების დროს ექიმმა რეგულარულად უნდა შეამოწმოს ეს მაჩვენებლები.</w:t>
      </w:r>
    </w:p>
    <w:p w14:paraId="09384A48" w14:textId="13A16962" w:rsidR="00645300" w:rsidRPr="0028079C" w:rsidRDefault="007B5050"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თუ </w:t>
      </w:r>
      <w:r w:rsidR="00645300" w:rsidRPr="0028079C">
        <w:rPr>
          <w:rFonts w:ascii="Sylfaen" w:hAnsi="Sylfaen"/>
          <w:noProof/>
          <w:sz w:val="24"/>
          <w:szCs w:val="24"/>
          <w:lang w:val="ka-GE"/>
        </w:rPr>
        <w:t>ოდესმე გქონიათ დეპრესია, ცუდი განწყობა, შფოთვა, ფსიქოზი (რეალობასთან კონტაქტის დაკარგვა) ან მანია (ჭარბი ა</w:t>
      </w:r>
      <w:r w:rsidRPr="0028079C">
        <w:rPr>
          <w:rFonts w:ascii="Sylfaen" w:hAnsi="Sylfaen"/>
          <w:noProof/>
          <w:sz w:val="24"/>
          <w:szCs w:val="24"/>
          <w:lang w:val="ka-GE"/>
        </w:rPr>
        <w:t>ღ</w:t>
      </w:r>
      <w:r w:rsidR="00645300" w:rsidRPr="0028079C">
        <w:rPr>
          <w:rFonts w:ascii="Sylfaen" w:hAnsi="Sylfaen"/>
          <w:noProof/>
          <w:sz w:val="24"/>
          <w:szCs w:val="24"/>
          <w:lang w:val="ka-GE"/>
        </w:rPr>
        <w:t>გზნებადობა ან უკიდურესი ბედნიერების განცდა) ან ბიპოლარული აშლილობა, რადგან მოდაფინილ ჯენერისმა შეიძლება გააუარესოს თქვენი მდგომარეობა.</w:t>
      </w:r>
    </w:p>
    <w:p w14:paraId="7BF75FF6" w14:textId="5C296D15" w:rsidR="007B5050" w:rsidRPr="0028079C" w:rsidRDefault="007B5050"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-თუ </w:t>
      </w:r>
      <w:r w:rsidR="00645300" w:rsidRPr="0028079C">
        <w:rPr>
          <w:rFonts w:ascii="Sylfaen" w:hAnsi="Sylfaen"/>
          <w:noProof/>
          <w:sz w:val="24"/>
          <w:szCs w:val="24"/>
          <w:lang w:val="ka-GE"/>
        </w:rPr>
        <w:t>გაქვთ თირკმლის ან ღვიძლის პრობლემები (</w:t>
      </w:r>
      <w:r w:rsidR="00D63C78" w:rsidRPr="0028079C">
        <w:rPr>
          <w:rFonts w:ascii="Sylfaen" w:hAnsi="Sylfaen"/>
          <w:noProof/>
          <w:sz w:val="24"/>
          <w:szCs w:val="24"/>
          <w:lang w:val="ka-GE"/>
        </w:rPr>
        <w:t>ამ შემთხვევაში</w:t>
      </w:r>
      <w:r w:rsidR="00645300" w:rsidRPr="0028079C">
        <w:rPr>
          <w:rFonts w:ascii="Sylfaen" w:hAnsi="Sylfaen"/>
          <w:noProof/>
          <w:sz w:val="24"/>
          <w:szCs w:val="24"/>
          <w:lang w:val="ka-GE"/>
        </w:rPr>
        <w:t xml:space="preserve"> დაგჭირდებათ უფრო დაბალი დოზის მიღება). </w:t>
      </w:r>
    </w:p>
    <w:p w14:paraId="6353F86D" w14:textId="6193BE46"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 </w:t>
      </w:r>
      <w:r w:rsidR="007B5050" w:rsidRPr="0028079C">
        <w:rPr>
          <w:rFonts w:ascii="Sylfaen" w:hAnsi="Sylfaen"/>
          <w:noProof/>
          <w:sz w:val="24"/>
          <w:szCs w:val="24"/>
          <w:lang w:val="ka-GE"/>
        </w:rPr>
        <w:t xml:space="preserve">თუ </w:t>
      </w:r>
      <w:r w:rsidRPr="0028079C">
        <w:rPr>
          <w:rFonts w:ascii="Sylfaen" w:hAnsi="Sylfaen"/>
          <w:noProof/>
          <w:sz w:val="24"/>
          <w:szCs w:val="24"/>
          <w:lang w:val="ka-GE"/>
        </w:rPr>
        <w:t>წარსულში გქონიათ ალკოჰოლთან ან ნარკოტიკებთან დაკავშირებული პრობლემები.</w:t>
      </w:r>
    </w:p>
    <w:p w14:paraId="02FA3123" w14:textId="1690D87A" w:rsidR="00645300" w:rsidRPr="0028079C" w:rsidRDefault="00645300" w:rsidP="0036498C">
      <w:pPr>
        <w:spacing w:line="276" w:lineRule="auto"/>
        <w:rPr>
          <w:rFonts w:ascii="Sylfaen" w:hAnsi="Sylfaen"/>
          <w:b/>
          <w:noProof/>
          <w:sz w:val="24"/>
          <w:szCs w:val="24"/>
          <w:lang w:val="ka-GE"/>
        </w:rPr>
      </w:pPr>
      <w:r w:rsidRPr="0028079C">
        <w:rPr>
          <w:rFonts w:ascii="Sylfaen" w:hAnsi="Sylfaen"/>
          <w:b/>
          <w:noProof/>
          <w:sz w:val="24"/>
          <w:szCs w:val="24"/>
          <w:lang w:val="ka-GE"/>
        </w:rPr>
        <w:t>სხვა საკითხები, რომლებ</w:t>
      </w:r>
      <w:r w:rsidR="00D63C78" w:rsidRPr="0028079C">
        <w:rPr>
          <w:rFonts w:ascii="Sylfaen" w:hAnsi="Sylfaen"/>
          <w:b/>
          <w:noProof/>
          <w:sz w:val="24"/>
          <w:szCs w:val="24"/>
          <w:lang w:val="ka-GE"/>
        </w:rPr>
        <w:t>იც</w:t>
      </w:r>
      <w:r w:rsidRPr="0028079C">
        <w:rPr>
          <w:rFonts w:ascii="Sylfaen" w:hAnsi="Sylfaen"/>
          <w:b/>
          <w:noProof/>
          <w:sz w:val="24"/>
          <w:szCs w:val="24"/>
          <w:lang w:val="ka-GE"/>
        </w:rPr>
        <w:t xml:space="preserve"> უნდა </w:t>
      </w:r>
      <w:r w:rsidR="00D63C78" w:rsidRPr="0028079C">
        <w:rPr>
          <w:rFonts w:ascii="Sylfaen" w:hAnsi="Sylfaen"/>
          <w:b/>
          <w:noProof/>
          <w:sz w:val="24"/>
          <w:szCs w:val="24"/>
          <w:lang w:val="ka-GE"/>
        </w:rPr>
        <w:t>განიხილოთ</w:t>
      </w:r>
      <w:r w:rsidRPr="0028079C">
        <w:rPr>
          <w:rFonts w:ascii="Sylfaen" w:hAnsi="Sylfaen"/>
          <w:b/>
          <w:noProof/>
          <w:sz w:val="24"/>
          <w:szCs w:val="24"/>
          <w:lang w:val="ka-GE"/>
        </w:rPr>
        <w:t xml:space="preserve"> ექიმთან ან ფარმაცევტთან.</w:t>
      </w:r>
    </w:p>
    <w:p w14:paraId="55FBAB7A" w14:textId="218494DF" w:rsidR="009A1F4D" w:rsidRPr="0028079C" w:rsidRDefault="00D63C78" w:rsidP="0036498C">
      <w:pPr>
        <w:spacing w:line="276" w:lineRule="auto"/>
        <w:rPr>
          <w:rFonts w:ascii="Sylfaen" w:hAnsi="Sylfaen"/>
          <w:noProof/>
          <w:sz w:val="24"/>
          <w:szCs w:val="24"/>
          <w:lang w:val="ka-GE"/>
        </w:rPr>
      </w:pPr>
      <w:r w:rsidRPr="0028079C">
        <w:rPr>
          <w:rFonts w:ascii="Sylfaen" w:hAnsi="Sylfaen"/>
          <w:noProof/>
          <w:sz w:val="24"/>
          <w:szCs w:val="24"/>
          <w:lang w:val="ka-GE"/>
        </w:rPr>
        <w:t>- ზოგიერთ ადამიანს აღენიშნებოდა სუიციდური ან აგრესიული აზრები ან ქცევა ამ მედიკამენტის მიღების დროს</w:t>
      </w:r>
      <w:r w:rsidR="007B5050" w:rsidRPr="0028079C">
        <w:rPr>
          <w:rFonts w:ascii="Sylfaen" w:hAnsi="Sylfaen"/>
          <w:noProof/>
          <w:sz w:val="24"/>
          <w:szCs w:val="24"/>
          <w:lang w:val="ka-GE"/>
        </w:rPr>
        <w:t>, ამის შესახებ</w:t>
      </w:r>
      <w:r w:rsidRPr="0028079C">
        <w:rPr>
          <w:rFonts w:ascii="Sylfaen" w:hAnsi="Sylfaen"/>
          <w:noProof/>
          <w:sz w:val="24"/>
          <w:szCs w:val="24"/>
          <w:lang w:val="ka-GE"/>
        </w:rPr>
        <w:t xml:space="preserve"> დაუყოვნებლივ აცნობეთ </w:t>
      </w:r>
      <w:r w:rsidR="009A1F4D" w:rsidRPr="0028079C">
        <w:rPr>
          <w:rFonts w:ascii="Sylfaen" w:hAnsi="Sylfaen"/>
          <w:noProof/>
          <w:sz w:val="24"/>
          <w:szCs w:val="24"/>
          <w:lang w:val="ka-GE"/>
        </w:rPr>
        <w:t xml:space="preserve">თქვენს </w:t>
      </w:r>
      <w:r w:rsidRPr="0028079C">
        <w:rPr>
          <w:rFonts w:ascii="Sylfaen" w:hAnsi="Sylfaen"/>
          <w:noProof/>
          <w:sz w:val="24"/>
          <w:szCs w:val="24"/>
          <w:lang w:val="ka-GE"/>
        </w:rPr>
        <w:t>ექიმს, თუ გრძნობთ, რომ დეპრესია</w:t>
      </w:r>
      <w:r w:rsidR="009A1F4D" w:rsidRPr="0028079C">
        <w:rPr>
          <w:rFonts w:ascii="Sylfaen" w:hAnsi="Sylfaen"/>
          <w:noProof/>
          <w:sz w:val="24"/>
          <w:szCs w:val="24"/>
          <w:lang w:val="ka-GE"/>
        </w:rPr>
        <w:t xml:space="preserve"> გეწყებათ, </w:t>
      </w:r>
      <w:r w:rsidRPr="0028079C">
        <w:rPr>
          <w:rFonts w:ascii="Sylfaen" w:hAnsi="Sylfaen"/>
          <w:noProof/>
          <w:sz w:val="24"/>
          <w:szCs w:val="24"/>
          <w:lang w:val="ka-GE"/>
        </w:rPr>
        <w:t>თუ აგრესიული ან მტრულად ხართ განწყობილი სხვა ადამიანების მიმართ, ან თუ</w:t>
      </w:r>
    </w:p>
    <w:p w14:paraId="7A12AA62" w14:textId="391F594E" w:rsidR="009A1F4D" w:rsidRPr="0028079C" w:rsidRDefault="009A1F4D" w:rsidP="0036498C">
      <w:pPr>
        <w:spacing w:line="276" w:lineRule="auto"/>
        <w:rPr>
          <w:rFonts w:ascii="Sylfaen" w:hAnsi="Sylfaen"/>
          <w:noProof/>
          <w:sz w:val="24"/>
          <w:szCs w:val="24"/>
          <w:lang w:val="ka-GE"/>
        </w:rPr>
      </w:pPr>
      <w:r w:rsidRPr="0028079C">
        <w:rPr>
          <w:rFonts w:ascii="Sylfaen" w:hAnsi="Sylfaen"/>
          <w:noProof/>
          <w:sz w:val="24"/>
          <w:szCs w:val="24"/>
          <w:lang w:val="ka-GE"/>
        </w:rPr>
        <w:t>1</w:t>
      </w:r>
    </w:p>
    <w:p w14:paraId="1C63B28A" w14:textId="4946FFE4" w:rsidR="00D63C78" w:rsidRPr="0028079C" w:rsidRDefault="009A1F4D" w:rsidP="0036498C">
      <w:pPr>
        <w:spacing w:line="276" w:lineRule="auto"/>
        <w:rPr>
          <w:rFonts w:ascii="Sylfaen" w:hAnsi="Sylfaen"/>
          <w:noProof/>
          <w:sz w:val="24"/>
          <w:szCs w:val="24"/>
          <w:lang w:val="ka-GE"/>
        </w:rPr>
      </w:pPr>
      <w:r w:rsidRPr="0028079C">
        <w:rPr>
          <w:rFonts w:ascii="Sylfaen" w:hAnsi="Sylfaen"/>
          <w:noProof/>
          <w:sz w:val="24"/>
          <w:szCs w:val="24"/>
          <w:lang w:val="ka-GE"/>
        </w:rPr>
        <w:t>თუ გამოგივლინდათ  აგრესია ან მტრული დამოკიდებულება სხვა ადამიანებთან, თუ წარმოგეშვათ სუიციდური აზრები, ან თუ გრძნობთ სხვა</w:t>
      </w:r>
      <w:r w:rsidR="00D63C78" w:rsidRPr="0028079C">
        <w:rPr>
          <w:rFonts w:ascii="Sylfaen" w:hAnsi="Sylfaen"/>
          <w:noProof/>
          <w:sz w:val="24"/>
          <w:szCs w:val="24"/>
          <w:lang w:val="ka-GE"/>
        </w:rPr>
        <w:t xml:space="preserve"> ცვლილებებს თქვენს ქცევაში (იხილეთ ნაწილი</w:t>
      </w:r>
      <w:r w:rsidR="00A52F74" w:rsidRPr="0028079C">
        <w:rPr>
          <w:rFonts w:ascii="Sylfaen" w:hAnsi="Sylfaen"/>
          <w:noProof/>
          <w:sz w:val="24"/>
          <w:szCs w:val="24"/>
          <w:lang w:val="ka-GE"/>
        </w:rPr>
        <w:t xml:space="preserve"> 4</w:t>
      </w:r>
      <w:r w:rsidR="00D63C78" w:rsidRPr="0028079C">
        <w:rPr>
          <w:rFonts w:ascii="Sylfaen" w:hAnsi="Sylfaen"/>
          <w:noProof/>
          <w:sz w:val="24"/>
          <w:szCs w:val="24"/>
          <w:lang w:val="ka-GE"/>
        </w:rPr>
        <w:t>) შეგიძლიათ მიმართოთ ოჯახის წევრს ან ახლო მეგობარს, რათა დაგეხმაროთ დეპრესიის ნიშნების ან თქვენს ქცევაში სხვა ცვლილებების აღმოჩენაში.</w:t>
      </w:r>
    </w:p>
    <w:p w14:paraId="37C514AE" w14:textId="78C7A97D" w:rsidR="00D63C78" w:rsidRPr="0028079C" w:rsidRDefault="00D63C78"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ამ მედიკამენტს აქვს პოტენციალი, რომ ხანგრძლივი გამოყენების შემდეგ მასზე დამოკიდებულება გაგიჩნდეთ. თუ მისი მიღება დიდი ხნის განმავლობაში გჭირდებათ, ექიმი რეგულარულად შეამოწმებს, არის თუ არა ის თქვენთვის </w:t>
      </w:r>
      <w:r w:rsidR="009A1F4D" w:rsidRPr="0028079C">
        <w:rPr>
          <w:rFonts w:ascii="Sylfaen" w:hAnsi="Sylfaen"/>
          <w:noProof/>
          <w:sz w:val="24"/>
          <w:szCs w:val="24"/>
          <w:lang w:val="ka-GE"/>
        </w:rPr>
        <w:t>ისევ შესაფერისი ეს</w:t>
      </w:r>
      <w:r w:rsidRPr="0028079C">
        <w:rPr>
          <w:rFonts w:ascii="Sylfaen" w:hAnsi="Sylfaen"/>
          <w:noProof/>
          <w:sz w:val="24"/>
          <w:szCs w:val="24"/>
          <w:lang w:val="ka-GE"/>
        </w:rPr>
        <w:t xml:space="preserve"> მედიკამენტი.</w:t>
      </w:r>
    </w:p>
    <w:p w14:paraId="1EB718B3" w14:textId="77777777" w:rsidR="00D63C78" w:rsidRPr="0028079C" w:rsidRDefault="00D63C78" w:rsidP="0036498C">
      <w:pPr>
        <w:spacing w:line="276" w:lineRule="auto"/>
        <w:rPr>
          <w:rFonts w:ascii="Sylfaen" w:hAnsi="Sylfaen"/>
          <w:b/>
          <w:noProof/>
          <w:sz w:val="24"/>
          <w:szCs w:val="24"/>
          <w:lang w:val="ka-GE"/>
        </w:rPr>
      </w:pPr>
      <w:r w:rsidRPr="0028079C">
        <w:rPr>
          <w:rFonts w:ascii="Sylfaen" w:hAnsi="Sylfaen"/>
          <w:b/>
          <w:noProof/>
          <w:sz w:val="24"/>
          <w:szCs w:val="24"/>
          <w:lang w:val="ka-GE"/>
        </w:rPr>
        <w:t>ბავშვები და მოზარდები</w:t>
      </w:r>
    </w:p>
    <w:p w14:paraId="6B3F4D09" w14:textId="43D3B89A" w:rsidR="00DC5D17" w:rsidRPr="0028079C" w:rsidRDefault="00D63C78" w:rsidP="0036498C">
      <w:pPr>
        <w:spacing w:line="276" w:lineRule="auto"/>
        <w:rPr>
          <w:rFonts w:ascii="Sylfaen" w:hAnsi="Sylfaen"/>
          <w:noProof/>
          <w:sz w:val="24"/>
          <w:szCs w:val="24"/>
          <w:lang w:val="ka-GE"/>
        </w:rPr>
      </w:pPr>
      <w:r w:rsidRPr="0028079C">
        <w:rPr>
          <w:rFonts w:ascii="Sylfaen" w:hAnsi="Sylfaen"/>
          <w:noProof/>
          <w:sz w:val="24"/>
          <w:szCs w:val="24"/>
          <w:lang w:val="ka-GE"/>
        </w:rPr>
        <w:lastRenderedPageBreak/>
        <w:t>18 წლამდე ასაკის ბავშვებმა არ უნდა მიიღონ ეს მედიკამენტი.</w:t>
      </w:r>
    </w:p>
    <w:p w14:paraId="0D2F3A9E" w14:textId="77777777" w:rsidR="00D63C78" w:rsidRPr="0028079C" w:rsidRDefault="00D63C78" w:rsidP="0036498C">
      <w:pPr>
        <w:spacing w:line="276" w:lineRule="auto"/>
        <w:rPr>
          <w:rFonts w:ascii="Sylfaen" w:hAnsi="Sylfaen"/>
          <w:b/>
          <w:bCs/>
          <w:noProof/>
          <w:sz w:val="24"/>
          <w:szCs w:val="24"/>
          <w:lang w:val="ka-GE"/>
        </w:rPr>
      </w:pPr>
      <w:r w:rsidRPr="0028079C">
        <w:rPr>
          <w:rFonts w:ascii="Sylfaen" w:hAnsi="Sylfaen"/>
          <w:b/>
          <w:bCs/>
          <w:noProof/>
          <w:sz w:val="24"/>
          <w:szCs w:val="24"/>
          <w:lang w:val="ka-GE"/>
        </w:rPr>
        <w:t>სხვა მედიკამენტები და მოდაფინილ ჯენერისი</w:t>
      </w:r>
    </w:p>
    <w:p w14:paraId="67E886F4" w14:textId="5D7D0543" w:rsidR="00D63C78" w:rsidRPr="0028079C" w:rsidRDefault="00D63C78"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აცნობეთ </w:t>
      </w:r>
      <w:r w:rsidR="00DC5D17" w:rsidRPr="0028079C">
        <w:rPr>
          <w:rFonts w:ascii="Sylfaen" w:hAnsi="Sylfaen"/>
          <w:noProof/>
          <w:sz w:val="24"/>
          <w:szCs w:val="24"/>
          <w:lang w:val="ka-GE"/>
        </w:rPr>
        <w:t xml:space="preserve">თქვენს </w:t>
      </w:r>
      <w:r w:rsidRPr="0028079C">
        <w:rPr>
          <w:rFonts w:ascii="Sylfaen" w:hAnsi="Sylfaen"/>
          <w:noProof/>
          <w:sz w:val="24"/>
          <w:szCs w:val="24"/>
          <w:lang w:val="ka-GE"/>
        </w:rPr>
        <w:t>ექიმს ან ფარმაცევტს, თუ იღებთ, ბოლო დროს იღებდით ან შეიძლება მიიღოთ სხვა მედიკამენტები. მოდაფინილ ჯენერისს და სხვა მედიკამენტებს შეუძლიათ ერთმანეთთან ურთიერთქმედება და ექიმ</w:t>
      </w:r>
      <w:r w:rsidR="00DC5D17" w:rsidRPr="0028079C">
        <w:rPr>
          <w:rFonts w:ascii="Sylfaen" w:hAnsi="Sylfaen"/>
          <w:noProof/>
          <w:sz w:val="24"/>
          <w:szCs w:val="24"/>
          <w:lang w:val="ka-GE"/>
        </w:rPr>
        <w:t>ს</w:t>
      </w:r>
      <w:r w:rsidRPr="0028079C">
        <w:rPr>
          <w:rFonts w:ascii="Sylfaen" w:hAnsi="Sylfaen"/>
          <w:noProof/>
          <w:sz w:val="24"/>
          <w:szCs w:val="24"/>
          <w:lang w:val="ka-GE"/>
        </w:rPr>
        <w:t xml:space="preserve"> შეიძლება დასჭირდეს თქვენს მიერ მიღებული დოზების კორექტირება. განსაკუთრებით მნიშვნელოვანია, თუ მოდაფინილ ჯენერისთან ერთად იღებთ რომელიმე შემდეგ მედიკამენტს:</w:t>
      </w:r>
    </w:p>
    <w:p w14:paraId="0EFCF973" w14:textId="4BE1FADA" w:rsidR="00D63C78" w:rsidRPr="0028079C" w:rsidRDefault="00D63C78" w:rsidP="0036498C">
      <w:pPr>
        <w:spacing w:line="276" w:lineRule="auto"/>
        <w:rPr>
          <w:rFonts w:ascii="Sylfaen" w:hAnsi="Sylfaen"/>
          <w:noProof/>
          <w:sz w:val="24"/>
          <w:szCs w:val="24"/>
          <w:lang w:val="ka-GE"/>
        </w:rPr>
      </w:pPr>
      <w:r w:rsidRPr="0028079C">
        <w:rPr>
          <w:rFonts w:ascii="Sylfaen" w:hAnsi="Sylfaen"/>
          <w:noProof/>
          <w:sz w:val="24"/>
          <w:szCs w:val="24"/>
          <w:lang w:val="ka-GE"/>
        </w:rPr>
        <w:t>ჰორმონალური კონტრაცეპტივები (მათ შორის ჩასახვის საწინააღმდეგო აბები, იმპლანტები, საშვილოსნოსშიდა სპირალები და ტრანსდერმული პლასტირები). მოდაფინილ ჯენერისის მიღებისას და მკურნალობის შეწყვეტიდან ორი თვის განმავლობაში, უნდა განიხილოთ სხვა ჩასახვის საწინააღმდეგო მეთოდები, რადგან მოდაფინილ ჯენერისი ამცირებს მათ ეფექტურობას.</w:t>
      </w:r>
    </w:p>
    <w:p w14:paraId="37B3AE77" w14:textId="2D155D47" w:rsidR="00D63C78" w:rsidRPr="0028079C" w:rsidRDefault="00A52F74" w:rsidP="0036498C">
      <w:pPr>
        <w:spacing w:line="276" w:lineRule="auto"/>
        <w:rPr>
          <w:rFonts w:ascii="Sylfaen" w:hAnsi="Sylfaen"/>
          <w:noProof/>
          <w:sz w:val="24"/>
          <w:szCs w:val="24"/>
          <w:lang w:val="ka-GE"/>
        </w:rPr>
      </w:pPr>
      <w:r w:rsidRPr="0028079C">
        <w:rPr>
          <w:rFonts w:ascii="Sylfaen" w:hAnsi="Sylfaen"/>
          <w:noProof/>
          <w:sz w:val="24"/>
          <w:szCs w:val="24"/>
          <w:lang w:val="ka-GE"/>
        </w:rPr>
        <w:t>-</w:t>
      </w:r>
      <w:r w:rsidR="00D63C78" w:rsidRPr="0028079C">
        <w:rPr>
          <w:rFonts w:ascii="Sylfaen" w:hAnsi="Sylfaen"/>
          <w:noProof/>
          <w:sz w:val="24"/>
          <w:szCs w:val="24"/>
          <w:lang w:val="ka-GE"/>
        </w:rPr>
        <w:t>ომეპრაზოლი (მჟავა რეფლუქსის, საჭმლის მონელების დარღვევის ან წყლულების დროს).</w:t>
      </w:r>
    </w:p>
    <w:p w14:paraId="0338D94F" w14:textId="37615C0E" w:rsidR="00D63C78" w:rsidRPr="0028079C" w:rsidRDefault="00A52F74" w:rsidP="0036498C">
      <w:pPr>
        <w:spacing w:line="276" w:lineRule="auto"/>
        <w:rPr>
          <w:rFonts w:ascii="Sylfaen" w:hAnsi="Sylfaen"/>
          <w:noProof/>
          <w:sz w:val="24"/>
          <w:szCs w:val="24"/>
          <w:lang w:val="ka-GE"/>
        </w:rPr>
      </w:pPr>
      <w:r w:rsidRPr="0028079C">
        <w:rPr>
          <w:rFonts w:ascii="Sylfaen" w:hAnsi="Sylfaen"/>
          <w:noProof/>
          <w:sz w:val="24"/>
          <w:szCs w:val="24"/>
          <w:lang w:val="ka-GE"/>
        </w:rPr>
        <w:t>-</w:t>
      </w:r>
      <w:r w:rsidR="00D63C78" w:rsidRPr="0028079C">
        <w:rPr>
          <w:rFonts w:ascii="Sylfaen" w:hAnsi="Sylfaen"/>
          <w:noProof/>
          <w:sz w:val="24"/>
          <w:szCs w:val="24"/>
          <w:lang w:val="ka-GE"/>
        </w:rPr>
        <w:t>ანტივირუსული მედიკამენტები აივ ინფექციის სამკურნალოდ (პროტეაზას ინჰიბიტორები, მაგ. ინდინავირი ან რიტონავირი).</w:t>
      </w:r>
    </w:p>
    <w:p w14:paraId="7FDDC12C" w14:textId="75788D67" w:rsidR="00D63C78" w:rsidRPr="0028079C" w:rsidRDefault="00D63C78"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 ციკლოსპორინი (გამოიყენება გადანერგილი ორგანოების </w:t>
      </w:r>
      <w:r w:rsidR="00A52F74" w:rsidRPr="0028079C">
        <w:rPr>
          <w:rFonts w:ascii="Sylfaen" w:hAnsi="Sylfaen"/>
          <w:noProof/>
          <w:sz w:val="24"/>
          <w:szCs w:val="24"/>
          <w:lang w:val="ka-GE"/>
        </w:rPr>
        <w:t>შეუგუებლობის</w:t>
      </w:r>
      <w:r w:rsidRPr="0028079C">
        <w:rPr>
          <w:rFonts w:ascii="Sylfaen" w:hAnsi="Sylfaen"/>
          <w:noProof/>
          <w:sz w:val="24"/>
          <w:szCs w:val="24"/>
          <w:lang w:val="ka-GE"/>
        </w:rPr>
        <w:t xml:space="preserve"> თავიდან ასაცილებლად, ართრიტის ან ფსორიაზის დროს).</w:t>
      </w:r>
    </w:p>
    <w:p w14:paraId="73FFF3E8" w14:textId="54622D97" w:rsidR="00D63C78" w:rsidRPr="0028079C" w:rsidRDefault="008368F2" w:rsidP="0036498C">
      <w:pPr>
        <w:spacing w:line="276" w:lineRule="auto"/>
        <w:rPr>
          <w:rFonts w:ascii="Sylfaen" w:hAnsi="Sylfaen"/>
          <w:noProof/>
          <w:sz w:val="24"/>
          <w:szCs w:val="24"/>
          <w:lang w:val="ka-GE"/>
        </w:rPr>
      </w:pPr>
      <w:r w:rsidRPr="0028079C">
        <w:rPr>
          <w:rFonts w:ascii="Sylfaen" w:hAnsi="Sylfaen"/>
          <w:noProof/>
          <w:sz w:val="24"/>
          <w:szCs w:val="24"/>
          <w:lang w:val="ka-GE"/>
        </w:rPr>
        <w:t>-</w:t>
      </w:r>
      <w:r w:rsidR="00D63C78" w:rsidRPr="0028079C">
        <w:rPr>
          <w:rFonts w:ascii="Sylfaen" w:hAnsi="Sylfaen"/>
          <w:noProof/>
          <w:sz w:val="24"/>
          <w:szCs w:val="24"/>
          <w:lang w:val="ka-GE"/>
        </w:rPr>
        <w:t>ეპილეფსიის სამკურნალო მედიკამენტები (მაგ. კარბამაზეპინი, ფენობარბიტალი ან ფენიტოინი).</w:t>
      </w:r>
    </w:p>
    <w:p w14:paraId="3D3CF29C" w14:textId="557BE873" w:rsidR="00D63C78" w:rsidRPr="0028079C" w:rsidRDefault="008368F2" w:rsidP="0036498C">
      <w:pPr>
        <w:spacing w:line="276" w:lineRule="auto"/>
        <w:rPr>
          <w:rFonts w:ascii="Sylfaen" w:hAnsi="Sylfaen"/>
          <w:noProof/>
          <w:sz w:val="24"/>
          <w:szCs w:val="24"/>
          <w:lang w:val="ka-GE"/>
        </w:rPr>
      </w:pPr>
      <w:r w:rsidRPr="0028079C">
        <w:rPr>
          <w:rFonts w:ascii="Sylfaen" w:hAnsi="Sylfaen"/>
          <w:noProof/>
          <w:sz w:val="24"/>
          <w:szCs w:val="24"/>
          <w:lang w:val="ka-GE"/>
        </w:rPr>
        <w:t>-</w:t>
      </w:r>
      <w:r w:rsidR="00D63C78" w:rsidRPr="0028079C">
        <w:rPr>
          <w:rFonts w:ascii="Sylfaen" w:hAnsi="Sylfaen"/>
          <w:noProof/>
          <w:sz w:val="24"/>
          <w:szCs w:val="24"/>
          <w:lang w:val="ka-GE"/>
        </w:rPr>
        <w:t>დეპრესიის სამკურნალო მედიკამენტები (მაგ. ამიტრიპტილინი, ციტალოპრამი ან ფლუოქსეტინი) ან შფოთვის სამკურნალო საშუალებები (მაგ. დიაზეპამი).</w:t>
      </w:r>
    </w:p>
    <w:p w14:paraId="013D708E" w14:textId="77777777" w:rsidR="008368F2" w:rsidRPr="0028079C" w:rsidRDefault="00D63C78"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 სისხლის </w:t>
      </w:r>
      <w:r w:rsidR="008368F2" w:rsidRPr="0028079C">
        <w:rPr>
          <w:rFonts w:ascii="Sylfaen" w:hAnsi="Sylfaen"/>
          <w:noProof/>
          <w:sz w:val="24"/>
          <w:szCs w:val="24"/>
          <w:lang w:val="ka-GE"/>
        </w:rPr>
        <w:t>გამათხელებელი</w:t>
      </w:r>
      <w:r w:rsidRPr="0028079C">
        <w:rPr>
          <w:rFonts w:ascii="Sylfaen" w:hAnsi="Sylfaen"/>
          <w:noProof/>
          <w:sz w:val="24"/>
          <w:szCs w:val="24"/>
          <w:lang w:val="ka-GE"/>
        </w:rPr>
        <w:t xml:space="preserve"> სამკურნალო მედიკამენტები (მაგ. ვარფარინი). თქვენი ექიმი გააკონტროლებს სისხლის შედედების დროს მკურნალობის </w:t>
      </w:r>
      <w:r w:rsidR="00C24DAF" w:rsidRPr="0028079C">
        <w:rPr>
          <w:rFonts w:ascii="Sylfaen" w:hAnsi="Sylfaen"/>
          <w:noProof/>
          <w:sz w:val="24"/>
          <w:szCs w:val="24"/>
          <w:lang w:val="ka-GE"/>
        </w:rPr>
        <w:t>განმავლობაში</w:t>
      </w:r>
      <w:r w:rsidRPr="0028079C">
        <w:rPr>
          <w:rFonts w:ascii="Sylfaen" w:hAnsi="Sylfaen"/>
          <w:noProof/>
          <w:sz w:val="24"/>
          <w:szCs w:val="24"/>
          <w:lang w:val="ka-GE"/>
        </w:rPr>
        <w:t xml:space="preserve">. </w:t>
      </w:r>
    </w:p>
    <w:p w14:paraId="663410BA" w14:textId="4E3FD0E3" w:rsidR="00D63C78" w:rsidRPr="0028079C" w:rsidRDefault="008368F2" w:rsidP="0036498C">
      <w:pPr>
        <w:spacing w:line="276" w:lineRule="auto"/>
        <w:rPr>
          <w:rFonts w:ascii="Sylfaen" w:hAnsi="Sylfaen"/>
          <w:noProof/>
          <w:sz w:val="24"/>
          <w:szCs w:val="24"/>
          <w:lang w:val="ka-GE"/>
        </w:rPr>
      </w:pPr>
      <w:r w:rsidRPr="0028079C">
        <w:rPr>
          <w:rFonts w:ascii="Sylfaen" w:hAnsi="Sylfaen"/>
          <w:noProof/>
          <w:sz w:val="24"/>
          <w:szCs w:val="24"/>
          <w:lang w:val="ka-GE"/>
        </w:rPr>
        <w:t>-</w:t>
      </w:r>
      <w:r w:rsidR="00D63C78" w:rsidRPr="0028079C">
        <w:rPr>
          <w:rFonts w:ascii="Sylfaen" w:hAnsi="Sylfaen"/>
          <w:noProof/>
          <w:sz w:val="24"/>
          <w:szCs w:val="24"/>
          <w:lang w:val="ka-GE"/>
        </w:rPr>
        <w:t>კალციუმის არხის ბლოკატორები ან ბეტა-ბლოკატორები მაღალი არტერიული წნევის ან გულის პრობლემების დროს (მაგ. ამლოდიპინი, ვერაპამილი ან პროპრანალოლი).</w:t>
      </w:r>
    </w:p>
    <w:p w14:paraId="4DCD77C4" w14:textId="2D13B421" w:rsidR="00D63C78" w:rsidRPr="0028079C" w:rsidRDefault="008368F2" w:rsidP="0036498C">
      <w:pPr>
        <w:spacing w:line="276" w:lineRule="auto"/>
        <w:rPr>
          <w:rFonts w:ascii="Sylfaen" w:hAnsi="Sylfaen"/>
          <w:noProof/>
          <w:sz w:val="24"/>
          <w:szCs w:val="24"/>
          <w:lang w:val="ka-GE"/>
        </w:rPr>
      </w:pPr>
      <w:r w:rsidRPr="0028079C">
        <w:rPr>
          <w:rFonts w:ascii="Sylfaen" w:hAnsi="Sylfaen"/>
          <w:noProof/>
          <w:sz w:val="24"/>
          <w:szCs w:val="24"/>
          <w:lang w:val="ka-GE"/>
        </w:rPr>
        <w:t>-</w:t>
      </w:r>
      <w:r w:rsidR="00D63C78" w:rsidRPr="0028079C">
        <w:rPr>
          <w:rFonts w:ascii="Sylfaen" w:hAnsi="Sylfaen"/>
          <w:noProof/>
          <w:sz w:val="24"/>
          <w:szCs w:val="24"/>
          <w:lang w:val="ka-GE"/>
        </w:rPr>
        <w:t>ქოლესტერინის დონის დამწევი სტატინები (მაგ. ატორვასტატინი ან სიმვასტატინი).</w:t>
      </w:r>
    </w:p>
    <w:p w14:paraId="55748523" w14:textId="77777777" w:rsidR="00C24DAF" w:rsidRPr="0028079C" w:rsidRDefault="00C24DAF" w:rsidP="0036498C">
      <w:pPr>
        <w:spacing w:line="276" w:lineRule="auto"/>
        <w:rPr>
          <w:rFonts w:ascii="Sylfaen" w:hAnsi="Sylfaen"/>
          <w:b/>
          <w:noProof/>
          <w:sz w:val="24"/>
          <w:szCs w:val="24"/>
          <w:lang w:val="ka-GE"/>
        </w:rPr>
      </w:pPr>
      <w:r w:rsidRPr="0028079C">
        <w:rPr>
          <w:rFonts w:ascii="Sylfaen" w:hAnsi="Sylfaen"/>
          <w:b/>
          <w:noProof/>
          <w:sz w:val="24"/>
          <w:szCs w:val="24"/>
          <w:lang w:val="ka-GE"/>
        </w:rPr>
        <w:t>ორსულობა და ძუძუთი კვება</w:t>
      </w:r>
    </w:p>
    <w:p w14:paraId="722473F7" w14:textId="77777777" w:rsidR="00C24DAF" w:rsidRPr="0028079C" w:rsidRDefault="00C24DAF" w:rsidP="0036498C">
      <w:pPr>
        <w:spacing w:line="276" w:lineRule="auto"/>
        <w:rPr>
          <w:rFonts w:ascii="Sylfaen" w:hAnsi="Sylfaen"/>
          <w:noProof/>
          <w:sz w:val="24"/>
          <w:szCs w:val="24"/>
          <w:lang w:val="ka-GE"/>
        </w:rPr>
      </w:pPr>
      <w:r w:rsidRPr="0028079C">
        <w:rPr>
          <w:rFonts w:ascii="Sylfaen" w:hAnsi="Sylfaen"/>
          <w:noProof/>
          <w:sz w:val="24"/>
          <w:szCs w:val="24"/>
          <w:lang w:val="ka-GE"/>
        </w:rPr>
        <w:t>თუ ხართ ორსულად ან ძუძუთი კვებავთ ბავშვს, ფიქრობთ, რომ შესაძლოა ორსულად იყოთ ან გეგმავთ ბავშვის გაჩენას, არ უნდა მიიღოთ მოდაფინილ ჯენერისი.</w:t>
      </w:r>
    </w:p>
    <w:p w14:paraId="636DC09C" w14:textId="158CEBF7" w:rsidR="00851E73" w:rsidRPr="0028079C" w:rsidRDefault="00851E73" w:rsidP="0036498C">
      <w:pPr>
        <w:spacing w:line="276" w:lineRule="auto"/>
        <w:rPr>
          <w:rFonts w:ascii="Sylfaen" w:hAnsi="Sylfaen"/>
          <w:noProof/>
          <w:sz w:val="24"/>
          <w:szCs w:val="24"/>
          <w:lang w:val="ka-GE"/>
        </w:rPr>
      </w:pPr>
      <w:r w:rsidRPr="0028079C">
        <w:rPr>
          <w:rFonts w:ascii="Sylfaen" w:hAnsi="Sylfaen"/>
          <w:noProof/>
          <w:sz w:val="24"/>
          <w:szCs w:val="24"/>
          <w:lang w:val="ka-GE"/>
        </w:rPr>
        <w:t>მოდაფინილი ეჭვმიტანილია, რომ იწვევს თანდაყოლილ დეფექტებს და სპონტანურ აბორტს, თუ იგი მიიღება ორსულობის პერიოდში.</w:t>
      </w:r>
    </w:p>
    <w:p w14:paraId="3D86C23E" w14:textId="4B9B8029" w:rsidR="00C24DAF" w:rsidRPr="0028079C" w:rsidRDefault="00C24DAF" w:rsidP="0036498C">
      <w:pPr>
        <w:spacing w:line="276" w:lineRule="auto"/>
        <w:rPr>
          <w:rFonts w:ascii="Sylfaen" w:hAnsi="Sylfaen"/>
          <w:noProof/>
          <w:sz w:val="24"/>
          <w:szCs w:val="24"/>
          <w:lang w:val="ka-GE"/>
        </w:rPr>
      </w:pPr>
      <w:r w:rsidRPr="0028079C">
        <w:rPr>
          <w:rFonts w:ascii="Sylfaen" w:hAnsi="Sylfaen"/>
          <w:noProof/>
          <w:sz w:val="24"/>
          <w:szCs w:val="24"/>
          <w:lang w:val="ka-GE"/>
        </w:rPr>
        <w:lastRenderedPageBreak/>
        <w:t>მოდაფინილ ჯენერისის მიღების დროს (და მისი შეწყვეტიდან ორი თვის განმავლობაში) ან თუ გაქვთ რაიმე სახის შიშები, მიმართეთ ექიმს ჩასახვის საწინააღმდეგო მეთოდების შესახებ, რომლებიც თქვენთვის შესაფერისია.</w:t>
      </w:r>
    </w:p>
    <w:p w14:paraId="75D6A780" w14:textId="77777777" w:rsidR="00C24DAF" w:rsidRPr="0028079C" w:rsidRDefault="00C24DAF" w:rsidP="0036498C">
      <w:pPr>
        <w:spacing w:line="276" w:lineRule="auto"/>
        <w:rPr>
          <w:rFonts w:ascii="Sylfaen" w:hAnsi="Sylfaen"/>
          <w:b/>
          <w:bCs/>
          <w:noProof/>
          <w:sz w:val="24"/>
          <w:szCs w:val="24"/>
          <w:lang w:val="ka-GE"/>
        </w:rPr>
      </w:pPr>
      <w:r w:rsidRPr="0028079C">
        <w:rPr>
          <w:rFonts w:ascii="Sylfaen" w:hAnsi="Sylfaen"/>
          <w:b/>
          <w:bCs/>
          <w:noProof/>
          <w:sz w:val="24"/>
          <w:szCs w:val="24"/>
          <w:lang w:val="ka-GE"/>
        </w:rPr>
        <w:t>ავტომობილის მართვა და მექანიზმებთან მუშაობა</w:t>
      </w:r>
    </w:p>
    <w:p w14:paraId="46E4D7AE" w14:textId="78680593" w:rsidR="00C24DAF" w:rsidRPr="0028079C" w:rsidRDefault="00C24DAF"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მოდაფინილ ჯენერისმა შეიძლება გამოიწვიოს მხედველობის დაბინდვა ან თავბრუსხვევა 10-დან 1 ადამიანში. თუ ამ მდგომარეობას განიცდით ან თუ ამ მედიკამენტის </w:t>
      </w:r>
      <w:r w:rsidR="008368F2" w:rsidRPr="0028079C">
        <w:rPr>
          <w:rFonts w:ascii="Sylfaen" w:hAnsi="Sylfaen"/>
          <w:noProof/>
          <w:sz w:val="24"/>
          <w:szCs w:val="24"/>
          <w:lang w:val="ka-GE"/>
        </w:rPr>
        <w:t>მიღების</w:t>
      </w:r>
      <w:r w:rsidRPr="0028079C">
        <w:rPr>
          <w:rFonts w:ascii="Sylfaen" w:hAnsi="Sylfaen"/>
          <w:noProof/>
          <w:sz w:val="24"/>
          <w:szCs w:val="24"/>
          <w:lang w:val="ka-GE"/>
        </w:rPr>
        <w:t xml:space="preserve"> დროს კვლავ ძილიანობას გრძნობთ, არ სცადოთ მანქანის მართვა ან მექანიზმებთან მუშაობა.</w:t>
      </w:r>
    </w:p>
    <w:p w14:paraId="5433038E" w14:textId="77777777" w:rsidR="00C24DAF" w:rsidRPr="0028079C" w:rsidRDefault="00C24DAF" w:rsidP="0036498C">
      <w:pPr>
        <w:spacing w:line="276" w:lineRule="auto"/>
        <w:rPr>
          <w:rFonts w:ascii="Sylfaen" w:hAnsi="Sylfaen"/>
          <w:noProof/>
          <w:sz w:val="24"/>
          <w:szCs w:val="24"/>
          <w:lang w:val="ka-GE"/>
        </w:rPr>
      </w:pPr>
      <w:r w:rsidRPr="0028079C">
        <w:rPr>
          <w:rFonts w:ascii="Sylfaen" w:hAnsi="Sylfaen"/>
          <w:noProof/>
          <w:sz w:val="24"/>
          <w:szCs w:val="24"/>
          <w:lang w:val="ka-GE"/>
        </w:rPr>
        <w:t>მოდაფინილ ჯენერისი შეიცავს ლაქტოზას</w:t>
      </w:r>
    </w:p>
    <w:p w14:paraId="441C3427" w14:textId="42A0C173" w:rsidR="00C24DAF" w:rsidRPr="0028079C" w:rsidRDefault="00C24DAF" w:rsidP="0036498C">
      <w:pPr>
        <w:spacing w:line="276" w:lineRule="auto"/>
        <w:rPr>
          <w:rFonts w:ascii="Sylfaen" w:hAnsi="Sylfaen"/>
          <w:noProof/>
          <w:sz w:val="24"/>
          <w:szCs w:val="24"/>
          <w:lang w:val="ka-GE"/>
        </w:rPr>
      </w:pPr>
      <w:r w:rsidRPr="0028079C">
        <w:rPr>
          <w:rFonts w:ascii="Sylfaen" w:hAnsi="Sylfaen"/>
          <w:noProof/>
          <w:sz w:val="24"/>
          <w:szCs w:val="24"/>
          <w:lang w:val="ka-GE"/>
        </w:rPr>
        <w:t>თუ ექიმმა გითხრათ, რომ გაქვთ ზოგიერთი სახეობის შაქრის აუტანლობა, ამ მედიკამენტის მიღებამდე დაუკავშირდით ექიმს.</w:t>
      </w:r>
    </w:p>
    <w:p w14:paraId="0909A6A5" w14:textId="77777777" w:rsidR="00C24DAF" w:rsidRPr="0028079C" w:rsidRDefault="00C24DAF" w:rsidP="0036498C">
      <w:pPr>
        <w:spacing w:line="276" w:lineRule="auto"/>
        <w:rPr>
          <w:rFonts w:ascii="Sylfaen" w:hAnsi="Sylfaen"/>
          <w:noProof/>
          <w:sz w:val="24"/>
          <w:szCs w:val="24"/>
          <w:lang w:val="ka-GE"/>
        </w:rPr>
      </w:pPr>
      <w:r w:rsidRPr="0028079C">
        <w:rPr>
          <w:rFonts w:ascii="Sylfaen" w:hAnsi="Sylfaen"/>
          <w:noProof/>
          <w:sz w:val="24"/>
          <w:szCs w:val="24"/>
          <w:lang w:val="ka-GE"/>
        </w:rPr>
        <w:t>მოდაფინილ ჯენერისი შეიცავს ნატრიუმს</w:t>
      </w:r>
    </w:p>
    <w:p w14:paraId="0DD8F043" w14:textId="15DD4819" w:rsidR="00C24DAF" w:rsidRPr="0028079C" w:rsidRDefault="00C24DAF" w:rsidP="0036498C">
      <w:pPr>
        <w:spacing w:line="276" w:lineRule="auto"/>
        <w:rPr>
          <w:rFonts w:ascii="Sylfaen" w:hAnsi="Sylfaen"/>
          <w:noProof/>
          <w:sz w:val="24"/>
          <w:szCs w:val="24"/>
          <w:lang w:val="ka-GE"/>
        </w:rPr>
      </w:pPr>
      <w:r w:rsidRPr="0028079C">
        <w:rPr>
          <w:rFonts w:ascii="Sylfaen" w:hAnsi="Sylfaen"/>
          <w:noProof/>
          <w:sz w:val="24"/>
          <w:szCs w:val="24"/>
          <w:lang w:val="ka-GE"/>
        </w:rPr>
        <w:t>ეს მედიკამენტი შეიცავს 1 მმოლზე (23 მგ) ნაკლებ ნატრიუმს თითო ტაბლეტზე, რაც ნიშნავს, რომ ის არსებითად ნატრიუმის გარეშეა.</w:t>
      </w:r>
    </w:p>
    <w:p w14:paraId="113F8437" w14:textId="5FE3F5E0" w:rsidR="00C24DAF" w:rsidRPr="0028079C" w:rsidRDefault="00335A1F" w:rsidP="0036498C">
      <w:pPr>
        <w:spacing w:line="276" w:lineRule="auto"/>
        <w:rPr>
          <w:rFonts w:ascii="Sylfaen" w:hAnsi="Sylfaen"/>
          <w:b/>
          <w:bCs/>
          <w:noProof/>
          <w:sz w:val="24"/>
          <w:szCs w:val="24"/>
          <w:lang w:val="ka-GE"/>
        </w:rPr>
      </w:pPr>
      <w:r w:rsidRPr="0028079C">
        <w:rPr>
          <w:rFonts w:ascii="Sylfaen" w:hAnsi="Sylfaen"/>
          <w:b/>
          <w:bCs/>
          <w:noProof/>
          <w:sz w:val="24"/>
          <w:szCs w:val="24"/>
          <w:lang w:val="ka-GE"/>
        </w:rPr>
        <w:t xml:space="preserve">3. </w:t>
      </w:r>
      <w:r w:rsidR="00C24DAF" w:rsidRPr="0028079C">
        <w:rPr>
          <w:rFonts w:ascii="Sylfaen" w:hAnsi="Sylfaen"/>
          <w:b/>
          <w:bCs/>
          <w:noProof/>
          <w:sz w:val="24"/>
          <w:szCs w:val="24"/>
          <w:lang w:val="ka-GE"/>
        </w:rPr>
        <w:t>როგორ მივიღოთ მოდაფინილ ჯენერისი</w:t>
      </w:r>
    </w:p>
    <w:p w14:paraId="4CBFFC16" w14:textId="0DE88E04" w:rsidR="00C24DAF" w:rsidRPr="0028079C" w:rsidRDefault="00C24DAF" w:rsidP="0036498C">
      <w:pPr>
        <w:spacing w:line="276" w:lineRule="auto"/>
        <w:rPr>
          <w:rFonts w:ascii="Sylfaen" w:hAnsi="Sylfaen"/>
          <w:noProof/>
          <w:lang w:val="ka-GE"/>
        </w:rPr>
      </w:pPr>
      <w:r w:rsidRPr="0028079C">
        <w:rPr>
          <w:rFonts w:ascii="Sylfaen" w:hAnsi="Sylfaen"/>
          <w:noProof/>
          <w:sz w:val="24"/>
          <w:szCs w:val="24"/>
          <w:lang w:val="ka-GE"/>
        </w:rPr>
        <w:t xml:space="preserve">ყოველთვის მიიღეთ ეს </w:t>
      </w:r>
      <w:r w:rsidR="008368F2" w:rsidRPr="0028079C">
        <w:rPr>
          <w:rFonts w:ascii="Sylfaen" w:hAnsi="Sylfaen"/>
          <w:noProof/>
          <w:sz w:val="24"/>
          <w:szCs w:val="24"/>
          <w:lang w:val="ka-GE"/>
        </w:rPr>
        <w:t>მედიკამენტი</w:t>
      </w:r>
      <w:r w:rsidRPr="0028079C">
        <w:rPr>
          <w:rFonts w:ascii="Sylfaen" w:hAnsi="Sylfaen"/>
          <w:noProof/>
          <w:sz w:val="24"/>
          <w:szCs w:val="24"/>
          <w:lang w:val="ka-GE"/>
        </w:rPr>
        <w:t xml:space="preserve"> ზუსტად ისე, როგორც ექიმმა დაგინიშნათ. </w:t>
      </w:r>
      <w:r w:rsidR="001E46F2" w:rsidRPr="0028079C">
        <w:rPr>
          <w:rFonts w:ascii="Sylfaen" w:hAnsi="Sylfaen"/>
          <w:noProof/>
          <w:sz w:val="24"/>
          <w:szCs w:val="24"/>
          <w:lang w:val="ka-GE"/>
        </w:rPr>
        <w:t>ექიმმა. თუ არ ხართ დარწმუნებული, მიმართეთ თქვენს ექიმს ან ფარმაცევტს.</w:t>
      </w:r>
    </w:p>
    <w:p w14:paraId="7C36A41E" w14:textId="514AC283" w:rsidR="00C24DAF" w:rsidRPr="0028079C" w:rsidRDefault="00C24DAF" w:rsidP="0036498C">
      <w:pPr>
        <w:spacing w:line="276" w:lineRule="auto"/>
        <w:rPr>
          <w:rFonts w:ascii="Sylfaen" w:hAnsi="Sylfaen"/>
          <w:noProof/>
          <w:sz w:val="24"/>
          <w:szCs w:val="24"/>
          <w:lang w:val="ka-GE"/>
        </w:rPr>
      </w:pPr>
      <w:r w:rsidRPr="0028079C">
        <w:rPr>
          <w:rFonts w:ascii="Sylfaen" w:hAnsi="Sylfaen"/>
          <w:noProof/>
          <w:sz w:val="24"/>
          <w:szCs w:val="24"/>
          <w:lang w:val="ka-GE"/>
        </w:rPr>
        <w:t>ტაბლეტები უნდა იქნას მიღებული მთლიანად წყალთან ერთად.</w:t>
      </w:r>
    </w:p>
    <w:p w14:paraId="574301B7" w14:textId="77777777" w:rsidR="00C24DAF" w:rsidRPr="0028079C" w:rsidRDefault="00C24DAF" w:rsidP="0036498C">
      <w:pPr>
        <w:spacing w:line="276" w:lineRule="auto"/>
        <w:rPr>
          <w:rFonts w:ascii="Sylfaen" w:hAnsi="Sylfaen"/>
          <w:b/>
          <w:bCs/>
          <w:noProof/>
          <w:sz w:val="24"/>
          <w:szCs w:val="24"/>
          <w:lang w:val="ka-GE"/>
        </w:rPr>
      </w:pPr>
      <w:r w:rsidRPr="0028079C">
        <w:rPr>
          <w:rFonts w:ascii="Sylfaen" w:hAnsi="Sylfaen"/>
          <w:b/>
          <w:bCs/>
          <w:noProof/>
          <w:sz w:val="24"/>
          <w:szCs w:val="24"/>
          <w:lang w:val="ka-GE"/>
        </w:rPr>
        <w:t>მოზრდილები</w:t>
      </w:r>
    </w:p>
    <w:p w14:paraId="40A5BC32" w14:textId="7A0D4D46" w:rsidR="00C24DAF" w:rsidRPr="0028079C" w:rsidRDefault="00C24DAF"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რეკომენდებული დოზაა 200 მგ დღეში. მისი მიღება შესაძლებელია დღეში ერთხელ (დილით) ან გაყოფა ორ დოზად </w:t>
      </w:r>
      <w:r w:rsidR="008368F2" w:rsidRPr="0028079C">
        <w:rPr>
          <w:rFonts w:ascii="Sylfaen" w:hAnsi="Sylfaen"/>
          <w:noProof/>
          <w:sz w:val="24"/>
          <w:szCs w:val="24"/>
          <w:lang w:val="ka-GE"/>
        </w:rPr>
        <w:t xml:space="preserve">დღეში </w:t>
      </w:r>
      <w:r w:rsidR="00862FB6" w:rsidRPr="0028079C">
        <w:rPr>
          <w:rFonts w:ascii="Sylfaen" w:hAnsi="Sylfaen"/>
          <w:noProof/>
          <w:sz w:val="24"/>
          <w:szCs w:val="24"/>
          <w:lang w:val="ka-GE"/>
        </w:rPr>
        <w:t>მი</w:t>
      </w:r>
      <w:r w:rsidR="008368F2" w:rsidRPr="0028079C">
        <w:rPr>
          <w:rFonts w:ascii="Sylfaen" w:hAnsi="Sylfaen"/>
          <w:noProof/>
          <w:sz w:val="24"/>
          <w:szCs w:val="24"/>
          <w:lang w:val="ka-GE"/>
        </w:rPr>
        <w:t>საღებად</w:t>
      </w:r>
      <w:r w:rsidRPr="0028079C">
        <w:rPr>
          <w:rFonts w:ascii="Sylfaen" w:hAnsi="Sylfaen"/>
          <w:noProof/>
          <w:sz w:val="24"/>
          <w:szCs w:val="24"/>
          <w:lang w:val="ka-GE"/>
        </w:rPr>
        <w:t xml:space="preserve"> (100 მგ დილით და 100 მგ შუადღისას). ზოგიერთ შემთხვევაში ექიმმა შეიძლება გადაწყვიტოს თქვენი დღიური დოზის 400 მგ-მდე გაზრდა.</w:t>
      </w:r>
    </w:p>
    <w:p w14:paraId="3131A787" w14:textId="77777777" w:rsidR="00C24DAF" w:rsidRPr="0028079C" w:rsidRDefault="00C24DAF" w:rsidP="0036498C">
      <w:pPr>
        <w:spacing w:line="276" w:lineRule="auto"/>
        <w:rPr>
          <w:rFonts w:ascii="Sylfaen" w:hAnsi="Sylfaen"/>
          <w:b/>
          <w:bCs/>
          <w:noProof/>
          <w:sz w:val="24"/>
          <w:szCs w:val="24"/>
          <w:lang w:val="ka-GE"/>
        </w:rPr>
      </w:pPr>
      <w:r w:rsidRPr="0028079C">
        <w:rPr>
          <w:rFonts w:ascii="Sylfaen" w:hAnsi="Sylfaen"/>
          <w:b/>
          <w:bCs/>
          <w:noProof/>
          <w:sz w:val="24"/>
          <w:szCs w:val="24"/>
          <w:lang w:val="ka-GE"/>
        </w:rPr>
        <w:t>ხანდაზმული პაციენტები (65 წელზე მეტი ასაკის)</w:t>
      </w:r>
    </w:p>
    <w:p w14:paraId="58F4A5F5" w14:textId="0951E67B" w:rsidR="00C24DAF" w:rsidRPr="0028079C" w:rsidRDefault="00C24DAF"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რეკომენდებული დოზაა 100 მგ დღეში. </w:t>
      </w:r>
    </w:p>
    <w:p w14:paraId="3C8F7F85" w14:textId="77777777" w:rsidR="00C24DAF" w:rsidRPr="0028079C" w:rsidRDefault="00C24DAF" w:rsidP="0036498C">
      <w:pPr>
        <w:spacing w:line="276" w:lineRule="auto"/>
        <w:rPr>
          <w:rFonts w:ascii="Sylfaen" w:hAnsi="Sylfaen"/>
          <w:noProof/>
          <w:sz w:val="24"/>
          <w:szCs w:val="24"/>
          <w:lang w:val="ka-GE"/>
        </w:rPr>
      </w:pPr>
      <w:r w:rsidRPr="0028079C">
        <w:rPr>
          <w:rFonts w:ascii="Sylfaen" w:hAnsi="Sylfaen"/>
          <w:noProof/>
          <w:sz w:val="24"/>
          <w:szCs w:val="24"/>
          <w:lang w:val="ka-GE"/>
        </w:rPr>
        <w:t>ექიმი გაზრდის თქვენს დოზას (მაქსიმუმ 400 მგ დღეში) მხოლოდ იმ შემთხვევაში, თუ არ გაქვთ ღვიძლის ან თირკმლის პრობლემები.</w:t>
      </w:r>
    </w:p>
    <w:p w14:paraId="65239E4D" w14:textId="5EBCFCBF" w:rsidR="00C24DAF" w:rsidRPr="0028079C" w:rsidRDefault="00C24DAF"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 თირკმლის და ღვიძლის მძიმე პრობლემები</w:t>
      </w:r>
      <w:r w:rsidR="00862FB6" w:rsidRPr="0028079C">
        <w:rPr>
          <w:rFonts w:ascii="Sylfaen" w:hAnsi="Sylfaen"/>
          <w:noProof/>
          <w:sz w:val="24"/>
          <w:szCs w:val="24"/>
          <w:lang w:val="ka-GE"/>
        </w:rPr>
        <w:t>ს მქონე მოზრდილების</w:t>
      </w:r>
      <w:r w:rsidRPr="0028079C">
        <w:rPr>
          <w:rFonts w:ascii="Sylfaen" w:hAnsi="Sylfaen"/>
          <w:noProof/>
          <w:sz w:val="24"/>
          <w:szCs w:val="24"/>
          <w:lang w:val="ka-GE"/>
        </w:rPr>
        <w:t xml:space="preserve"> ჩვეულებრივი დოზაა 100 მგ დღეში. ექიმი რეგულარულად გადახედავს თქვენს მკურნალობას, რათა დარწმუნდეს, რომ ის თქვენთვის შესაფერისია.</w:t>
      </w:r>
    </w:p>
    <w:p w14:paraId="194C2F9D" w14:textId="77777777" w:rsidR="00C468B3" w:rsidRPr="0028079C" w:rsidRDefault="00C468B3" w:rsidP="0036498C">
      <w:pPr>
        <w:spacing w:line="276" w:lineRule="auto"/>
        <w:rPr>
          <w:rFonts w:ascii="Sylfaen" w:hAnsi="Sylfaen"/>
          <w:b/>
          <w:noProof/>
          <w:sz w:val="24"/>
          <w:szCs w:val="24"/>
          <w:lang w:val="ka-GE"/>
        </w:rPr>
      </w:pPr>
      <w:r w:rsidRPr="0028079C">
        <w:rPr>
          <w:rFonts w:ascii="Sylfaen" w:hAnsi="Sylfaen"/>
          <w:b/>
          <w:noProof/>
          <w:sz w:val="24"/>
          <w:szCs w:val="24"/>
          <w:lang w:val="ka-GE"/>
        </w:rPr>
        <w:t>თუ მიიღეთ მოდაფინილ ჯენერისის საჭიროზე მეტი დოზა</w:t>
      </w:r>
    </w:p>
    <w:p w14:paraId="1ACB6305" w14:textId="63B09002"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lastRenderedPageBreak/>
        <w:t xml:space="preserve">თუ მიიღეთ საჭიროზე ჭარბი მოდაფინილ </w:t>
      </w:r>
      <w:r w:rsidR="00A54A17" w:rsidRPr="0028079C">
        <w:rPr>
          <w:rFonts w:ascii="Sylfaen" w:hAnsi="Sylfaen"/>
          <w:noProof/>
          <w:sz w:val="24"/>
          <w:szCs w:val="24"/>
          <w:lang w:val="ka-GE"/>
        </w:rPr>
        <w:t>ჯ</w:t>
      </w:r>
      <w:r w:rsidRPr="0028079C">
        <w:rPr>
          <w:rFonts w:ascii="Sylfaen" w:hAnsi="Sylfaen"/>
          <w:noProof/>
          <w:sz w:val="24"/>
          <w:szCs w:val="24"/>
          <w:lang w:val="ka-GE"/>
        </w:rPr>
        <w:t>ენერისი</w:t>
      </w:r>
      <w:r w:rsidR="008368F2" w:rsidRPr="0028079C">
        <w:rPr>
          <w:rFonts w:ascii="Sylfaen" w:hAnsi="Sylfaen"/>
          <w:noProof/>
          <w:sz w:val="24"/>
          <w:szCs w:val="24"/>
          <w:lang w:val="ka-GE"/>
        </w:rPr>
        <w:t>ს</w:t>
      </w:r>
      <w:r w:rsidRPr="0028079C">
        <w:rPr>
          <w:rFonts w:ascii="Sylfaen" w:hAnsi="Sylfaen"/>
          <w:noProof/>
          <w:sz w:val="24"/>
          <w:szCs w:val="24"/>
          <w:lang w:val="ka-GE"/>
        </w:rPr>
        <w:t xml:space="preserve"> ტაბლეტი, შეიძლება იგრძნოთ ღებინება, მოუსვენრობა, დეზორიენტაცია, დაბნეულობა ან ა</w:t>
      </w:r>
      <w:r w:rsidR="008368F2" w:rsidRPr="0028079C">
        <w:rPr>
          <w:rFonts w:ascii="Sylfaen" w:hAnsi="Sylfaen"/>
          <w:noProof/>
          <w:sz w:val="24"/>
          <w:szCs w:val="24"/>
          <w:lang w:val="ka-GE"/>
        </w:rPr>
        <w:t>ღ</w:t>
      </w:r>
      <w:r w:rsidRPr="0028079C">
        <w:rPr>
          <w:rFonts w:ascii="Sylfaen" w:hAnsi="Sylfaen"/>
          <w:noProof/>
          <w:sz w:val="24"/>
          <w:szCs w:val="24"/>
          <w:lang w:val="ka-GE"/>
        </w:rPr>
        <w:t>გზნება. ასევე შეიძლება გქონდეთ ძილის პრობლემები, დიარეა, ჰალუცინაციები (შეგრძნებები, რომლებიც არ შეესაბამება სინამდვილეს), ტკივილი გულმკერდის არეში, გულისცემის სიხშირის ცვლილება ან არტერიული წნევის მომატება.</w:t>
      </w:r>
    </w:p>
    <w:p w14:paraId="07A26726" w14:textId="23FF6264"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დაუყოვნებლივ დაუკავშირდით უახლოეს სასწრაფო დახმარების განყოფილებას ან აცნობეთ ექიმს ან ფარმაცევტს ამის შესახებ. თან იქონიეთ ეს </w:t>
      </w:r>
      <w:r w:rsidR="008368F2" w:rsidRPr="0028079C">
        <w:rPr>
          <w:rFonts w:ascii="Sylfaen" w:hAnsi="Sylfaen"/>
          <w:noProof/>
          <w:sz w:val="24"/>
          <w:szCs w:val="24"/>
          <w:lang w:val="ka-GE"/>
        </w:rPr>
        <w:t xml:space="preserve">ჩანართი </w:t>
      </w:r>
      <w:r w:rsidRPr="0028079C">
        <w:rPr>
          <w:rFonts w:ascii="Sylfaen" w:hAnsi="Sylfaen"/>
          <w:noProof/>
          <w:sz w:val="24"/>
          <w:szCs w:val="24"/>
          <w:lang w:val="ka-GE"/>
        </w:rPr>
        <w:t>ფურცელი და დარჩენილი ტაბლეტები.</w:t>
      </w:r>
    </w:p>
    <w:p w14:paraId="7C5BD659" w14:textId="77777777" w:rsidR="00C468B3" w:rsidRPr="0028079C" w:rsidRDefault="00C468B3" w:rsidP="0036498C">
      <w:pPr>
        <w:spacing w:line="276" w:lineRule="auto"/>
        <w:rPr>
          <w:rFonts w:ascii="Sylfaen" w:hAnsi="Sylfaen"/>
          <w:b/>
          <w:bCs/>
          <w:noProof/>
          <w:sz w:val="24"/>
          <w:szCs w:val="24"/>
          <w:lang w:val="ka-GE"/>
        </w:rPr>
      </w:pPr>
      <w:r w:rsidRPr="0028079C">
        <w:rPr>
          <w:rFonts w:ascii="Sylfaen" w:hAnsi="Sylfaen"/>
          <w:b/>
          <w:bCs/>
          <w:noProof/>
          <w:sz w:val="24"/>
          <w:szCs w:val="24"/>
          <w:lang w:val="ka-GE"/>
        </w:rPr>
        <w:t>თუ დაგავიწყდათ მოდაფინილ ჯენერისის მიღება</w:t>
      </w:r>
    </w:p>
    <w:p w14:paraId="6A3B015A" w14:textId="2E74B7A5"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თუ დაგავიწყდათ </w:t>
      </w:r>
      <w:r w:rsidR="008368F2" w:rsidRPr="0028079C">
        <w:rPr>
          <w:rFonts w:ascii="Sylfaen" w:hAnsi="Sylfaen"/>
          <w:noProof/>
          <w:sz w:val="24"/>
          <w:szCs w:val="24"/>
          <w:lang w:val="ka-GE"/>
        </w:rPr>
        <w:t>მედკამენტის</w:t>
      </w:r>
      <w:r w:rsidRPr="0028079C">
        <w:rPr>
          <w:rFonts w:ascii="Sylfaen" w:hAnsi="Sylfaen"/>
          <w:noProof/>
          <w:sz w:val="24"/>
          <w:szCs w:val="24"/>
          <w:lang w:val="ka-GE"/>
        </w:rPr>
        <w:t xml:space="preserve"> მიღება, მიიღეთ შემდეგი დოზა ჩვეულ დროს და არ მიიღოთ ორმაგი დოზა გამოტოვებული დოზის ასანაზღაურებლად.</w:t>
      </w:r>
    </w:p>
    <w:p w14:paraId="74AFBE9F" w14:textId="0B85698C"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თუ გაგიჩნდებათ დამატებითი კითხვები ამ </w:t>
      </w:r>
      <w:r w:rsidR="008368F2" w:rsidRPr="0028079C">
        <w:rPr>
          <w:rFonts w:ascii="Sylfaen" w:hAnsi="Sylfaen"/>
          <w:noProof/>
          <w:sz w:val="24"/>
          <w:szCs w:val="24"/>
          <w:lang w:val="ka-GE"/>
        </w:rPr>
        <w:t>მედიკამენტის</w:t>
      </w:r>
      <w:r w:rsidRPr="0028079C">
        <w:rPr>
          <w:rFonts w:ascii="Sylfaen" w:hAnsi="Sylfaen"/>
          <w:noProof/>
          <w:sz w:val="24"/>
          <w:szCs w:val="24"/>
          <w:lang w:val="ka-GE"/>
        </w:rPr>
        <w:t xml:space="preserve"> </w:t>
      </w:r>
      <w:r w:rsidR="008368F2" w:rsidRPr="0028079C">
        <w:rPr>
          <w:rFonts w:ascii="Sylfaen" w:hAnsi="Sylfaen"/>
          <w:noProof/>
          <w:sz w:val="24"/>
          <w:szCs w:val="24"/>
          <w:lang w:val="ka-GE"/>
        </w:rPr>
        <w:t>მიღებასთან</w:t>
      </w:r>
      <w:r w:rsidRPr="0028079C">
        <w:rPr>
          <w:rFonts w:ascii="Sylfaen" w:hAnsi="Sylfaen"/>
          <w:noProof/>
          <w:sz w:val="24"/>
          <w:szCs w:val="24"/>
          <w:lang w:val="ka-GE"/>
        </w:rPr>
        <w:t xml:space="preserve"> დაკავშირებით, მიმართეთ ექიმს ან ფარმაცევტს.</w:t>
      </w:r>
    </w:p>
    <w:p w14:paraId="1339120B" w14:textId="36BAEB32" w:rsidR="00C468B3" w:rsidRPr="0028079C" w:rsidRDefault="00C468B3" w:rsidP="0036498C">
      <w:pPr>
        <w:spacing w:line="276" w:lineRule="auto"/>
        <w:rPr>
          <w:rFonts w:ascii="Sylfaen" w:hAnsi="Sylfaen"/>
          <w:b/>
          <w:noProof/>
          <w:sz w:val="24"/>
          <w:szCs w:val="24"/>
          <w:lang w:val="ka-GE"/>
        </w:rPr>
      </w:pPr>
      <w:r w:rsidRPr="0028079C">
        <w:rPr>
          <w:rFonts w:ascii="Sylfaen" w:hAnsi="Sylfaen"/>
          <w:b/>
          <w:noProof/>
          <w:sz w:val="24"/>
          <w:szCs w:val="24"/>
          <w:lang w:val="ka-GE"/>
        </w:rPr>
        <w:t>4. შესაძლო გვერდითი მოვლენები</w:t>
      </w:r>
    </w:p>
    <w:p w14:paraId="7DC4F5B4"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ყველა მედიკამენტის მსგავსად, ამ მედიკამენტმაც შეიძლება გამოიწვიოს გვერდითი მოვლენები, თუმცა ისინი ყველას არ უვითარდება.</w:t>
      </w:r>
    </w:p>
    <w:p w14:paraId="0812FEB8"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შეწყვიტეთ ამ მედიკამენტის მიღება და დაუყოვნებლივ აცნობეთ ექიმს, თუ:</w:t>
      </w:r>
    </w:p>
    <w:p w14:paraId="5BC283ED"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გაგიჩნდათ სუნთქვის უეცარი გაძნელება, თუ სუნთქვა ხიხინით გაგიძლიერდათ ან სახე, პირი ან ყელი შეგიშუპდათ.</w:t>
      </w:r>
    </w:p>
    <w:p w14:paraId="504C05F2" w14:textId="19705A4B"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შეამჩნევთ კანზე გამონაყარს ან ქავილს (განსაკუთრებით თუ ის მთელ სხეულს მოიცავს). ძლიერმა გამონაყარმა შეიძლება გამოიწვიოს კანის ბუშტუკები ან აქერცვლა, წყლულები პირის ღრუში, თვალებში, ცხვირში ან სასქესო ორგანოებზე. ასევე შეიძლება გქონდეთ მაღალი ტემპერატურა (ცხელება) და სისხლის ანალიზის პათოლოგიური შედეგები.</w:t>
      </w:r>
    </w:p>
    <w:p w14:paraId="7F098619" w14:textId="77777777" w:rsidR="00707569"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 გრძნობთ რაიმე ცვლილებას თქვენს ფსიქიკურ ჯანმრთელობასა და </w:t>
      </w:r>
      <w:r w:rsidR="004C4AE9" w:rsidRPr="0028079C">
        <w:rPr>
          <w:rFonts w:ascii="Sylfaen" w:hAnsi="Sylfaen"/>
          <w:noProof/>
          <w:sz w:val="24"/>
          <w:szCs w:val="24"/>
          <w:lang w:val="ka-GE"/>
        </w:rPr>
        <w:t>გუნება-განწყობაში,</w:t>
      </w:r>
      <w:r w:rsidRPr="0028079C">
        <w:rPr>
          <w:rFonts w:ascii="Sylfaen" w:hAnsi="Sylfaen"/>
          <w:noProof/>
          <w:sz w:val="24"/>
          <w:szCs w:val="24"/>
          <w:lang w:val="ka-GE"/>
        </w:rPr>
        <w:t xml:space="preserve"> ნიშნები შეიძლება მოიცავდეს: </w:t>
      </w:r>
    </w:p>
    <w:p w14:paraId="25465049" w14:textId="77777777" w:rsidR="00707569" w:rsidRPr="0028079C" w:rsidRDefault="00707569" w:rsidP="0036498C">
      <w:pPr>
        <w:spacing w:line="276" w:lineRule="auto"/>
        <w:rPr>
          <w:rFonts w:ascii="Sylfaen" w:hAnsi="Sylfaen"/>
          <w:noProof/>
          <w:sz w:val="24"/>
          <w:szCs w:val="24"/>
          <w:lang w:val="ka-GE"/>
        </w:rPr>
      </w:pPr>
      <w:r w:rsidRPr="0028079C">
        <w:rPr>
          <w:rFonts w:ascii="Sylfaen" w:hAnsi="Sylfaen"/>
          <w:noProof/>
          <w:sz w:val="24"/>
          <w:szCs w:val="24"/>
          <w:lang w:val="ka-GE"/>
        </w:rPr>
        <w:t>-</w:t>
      </w:r>
      <w:r w:rsidR="00C468B3" w:rsidRPr="0028079C">
        <w:rPr>
          <w:rFonts w:ascii="Sylfaen" w:hAnsi="Sylfaen"/>
          <w:noProof/>
          <w:sz w:val="24"/>
          <w:szCs w:val="24"/>
          <w:lang w:val="ka-GE"/>
        </w:rPr>
        <w:t>განწყობის ცვალებადობას ან აზროვნების დარღვევას</w:t>
      </w:r>
    </w:p>
    <w:p w14:paraId="634C6162" w14:textId="77777777" w:rsidR="00707569" w:rsidRPr="0028079C" w:rsidRDefault="00707569" w:rsidP="0036498C">
      <w:pPr>
        <w:spacing w:line="276" w:lineRule="auto"/>
        <w:rPr>
          <w:rFonts w:ascii="Sylfaen" w:hAnsi="Sylfaen"/>
          <w:noProof/>
          <w:sz w:val="24"/>
          <w:szCs w:val="24"/>
          <w:lang w:val="ka-GE"/>
        </w:rPr>
      </w:pPr>
      <w:r w:rsidRPr="0028079C">
        <w:rPr>
          <w:rFonts w:ascii="Sylfaen" w:hAnsi="Sylfaen"/>
          <w:noProof/>
          <w:sz w:val="24"/>
          <w:szCs w:val="24"/>
          <w:lang w:val="ka-GE"/>
        </w:rPr>
        <w:t>-</w:t>
      </w:r>
      <w:r w:rsidR="00C468B3" w:rsidRPr="0028079C">
        <w:rPr>
          <w:rFonts w:ascii="Sylfaen" w:hAnsi="Sylfaen"/>
          <w:noProof/>
          <w:sz w:val="24"/>
          <w:szCs w:val="24"/>
          <w:lang w:val="ka-GE"/>
        </w:rPr>
        <w:t xml:space="preserve"> აგრესიას ან მტრულ განწყობას </w:t>
      </w:r>
    </w:p>
    <w:p w14:paraId="1B7BDD61" w14:textId="77777777" w:rsidR="00707569" w:rsidRPr="0028079C" w:rsidRDefault="00707569" w:rsidP="0036498C">
      <w:pPr>
        <w:spacing w:line="276" w:lineRule="auto"/>
        <w:rPr>
          <w:rFonts w:ascii="Sylfaen" w:hAnsi="Sylfaen"/>
          <w:noProof/>
          <w:sz w:val="24"/>
          <w:szCs w:val="24"/>
          <w:lang w:val="ka-GE"/>
        </w:rPr>
      </w:pPr>
      <w:r w:rsidRPr="0028079C">
        <w:rPr>
          <w:rFonts w:ascii="Sylfaen" w:hAnsi="Sylfaen"/>
          <w:noProof/>
          <w:sz w:val="24"/>
          <w:szCs w:val="24"/>
          <w:lang w:val="ka-GE"/>
        </w:rPr>
        <w:t>-გულმავიწყობას</w:t>
      </w:r>
      <w:r w:rsidR="00C468B3" w:rsidRPr="0028079C">
        <w:rPr>
          <w:rFonts w:ascii="Sylfaen" w:hAnsi="Sylfaen"/>
          <w:noProof/>
          <w:sz w:val="24"/>
          <w:szCs w:val="24"/>
          <w:lang w:val="ka-GE"/>
        </w:rPr>
        <w:t xml:space="preserve"> ან დაბნეულობას</w:t>
      </w:r>
    </w:p>
    <w:p w14:paraId="5C58AF26" w14:textId="77777777" w:rsidR="00707569" w:rsidRPr="0028079C" w:rsidRDefault="00707569" w:rsidP="0036498C">
      <w:pPr>
        <w:spacing w:line="276" w:lineRule="auto"/>
        <w:rPr>
          <w:rFonts w:ascii="Sylfaen" w:hAnsi="Sylfaen"/>
          <w:noProof/>
          <w:sz w:val="24"/>
          <w:szCs w:val="24"/>
          <w:lang w:val="ka-GE"/>
        </w:rPr>
      </w:pPr>
      <w:r w:rsidRPr="0028079C">
        <w:rPr>
          <w:rFonts w:ascii="Sylfaen" w:hAnsi="Sylfaen"/>
          <w:noProof/>
          <w:sz w:val="24"/>
          <w:szCs w:val="24"/>
          <w:lang w:val="ka-GE"/>
        </w:rPr>
        <w:t>-</w:t>
      </w:r>
      <w:r w:rsidR="00C468B3" w:rsidRPr="0028079C">
        <w:rPr>
          <w:rFonts w:ascii="Sylfaen" w:hAnsi="Sylfaen"/>
          <w:noProof/>
          <w:sz w:val="24"/>
          <w:szCs w:val="24"/>
          <w:lang w:val="ka-GE"/>
        </w:rPr>
        <w:t xml:space="preserve">უკიდურეს </w:t>
      </w:r>
      <w:r w:rsidRPr="0028079C">
        <w:rPr>
          <w:rFonts w:ascii="Sylfaen" w:hAnsi="Sylfaen"/>
          <w:noProof/>
          <w:sz w:val="24"/>
          <w:szCs w:val="24"/>
          <w:lang w:val="ka-GE"/>
        </w:rPr>
        <w:t>ბედნიერების</w:t>
      </w:r>
      <w:r w:rsidR="00C468B3" w:rsidRPr="0028079C">
        <w:rPr>
          <w:rFonts w:ascii="Sylfaen" w:hAnsi="Sylfaen"/>
          <w:noProof/>
          <w:sz w:val="24"/>
          <w:szCs w:val="24"/>
          <w:lang w:val="ka-GE"/>
        </w:rPr>
        <w:t xml:space="preserve"> </w:t>
      </w:r>
      <w:r w:rsidRPr="0028079C">
        <w:rPr>
          <w:rFonts w:ascii="Sylfaen" w:hAnsi="Sylfaen"/>
          <w:noProof/>
          <w:sz w:val="24"/>
          <w:szCs w:val="24"/>
          <w:lang w:val="ka-GE"/>
        </w:rPr>
        <w:t>შეგრძნებას</w:t>
      </w:r>
    </w:p>
    <w:p w14:paraId="12A2E4BA" w14:textId="77777777" w:rsidR="00707569" w:rsidRPr="0028079C" w:rsidRDefault="00707569" w:rsidP="0036498C">
      <w:pPr>
        <w:spacing w:line="276" w:lineRule="auto"/>
        <w:rPr>
          <w:rFonts w:ascii="Sylfaen" w:hAnsi="Sylfaen"/>
          <w:noProof/>
          <w:sz w:val="24"/>
          <w:szCs w:val="24"/>
          <w:lang w:val="ka-GE"/>
        </w:rPr>
      </w:pPr>
      <w:r w:rsidRPr="0028079C">
        <w:rPr>
          <w:rFonts w:ascii="Sylfaen" w:hAnsi="Sylfaen"/>
          <w:noProof/>
          <w:sz w:val="24"/>
          <w:szCs w:val="24"/>
          <w:lang w:val="ka-GE"/>
        </w:rPr>
        <w:t>-</w:t>
      </w:r>
      <w:r w:rsidR="00C468B3" w:rsidRPr="0028079C">
        <w:rPr>
          <w:rFonts w:ascii="Sylfaen" w:hAnsi="Sylfaen"/>
          <w:noProof/>
          <w:sz w:val="24"/>
          <w:szCs w:val="24"/>
          <w:lang w:val="ka-GE"/>
        </w:rPr>
        <w:t>ზედმეტ აღგზნებას ან ჰიპერაქტიურობას</w:t>
      </w:r>
    </w:p>
    <w:p w14:paraId="3D49D129" w14:textId="77777777" w:rsidR="00707569" w:rsidRPr="0028079C" w:rsidRDefault="00707569" w:rsidP="0036498C">
      <w:pPr>
        <w:spacing w:line="276" w:lineRule="auto"/>
        <w:rPr>
          <w:rFonts w:ascii="Sylfaen" w:hAnsi="Sylfaen"/>
          <w:noProof/>
          <w:sz w:val="24"/>
          <w:szCs w:val="24"/>
          <w:lang w:val="ka-GE"/>
        </w:rPr>
      </w:pPr>
      <w:r w:rsidRPr="0028079C">
        <w:rPr>
          <w:rFonts w:ascii="Sylfaen" w:hAnsi="Sylfaen"/>
          <w:noProof/>
          <w:sz w:val="24"/>
          <w:szCs w:val="24"/>
          <w:lang w:val="ka-GE"/>
        </w:rPr>
        <w:t>-</w:t>
      </w:r>
      <w:r w:rsidR="00C468B3" w:rsidRPr="0028079C">
        <w:rPr>
          <w:rFonts w:ascii="Sylfaen" w:hAnsi="Sylfaen"/>
          <w:noProof/>
          <w:sz w:val="24"/>
          <w:szCs w:val="24"/>
          <w:lang w:val="ka-GE"/>
        </w:rPr>
        <w:t>შფოთვას ან ნერვიულობას</w:t>
      </w:r>
    </w:p>
    <w:p w14:paraId="6299F7D6" w14:textId="77777777" w:rsidR="00707569" w:rsidRPr="0028079C" w:rsidRDefault="00707569" w:rsidP="0036498C">
      <w:pPr>
        <w:spacing w:line="276" w:lineRule="auto"/>
        <w:rPr>
          <w:rFonts w:ascii="Sylfaen" w:hAnsi="Sylfaen"/>
          <w:noProof/>
          <w:sz w:val="24"/>
          <w:szCs w:val="24"/>
          <w:lang w:val="ka-GE"/>
        </w:rPr>
      </w:pPr>
      <w:r w:rsidRPr="0028079C">
        <w:rPr>
          <w:rFonts w:ascii="Sylfaen" w:hAnsi="Sylfaen"/>
          <w:noProof/>
          <w:sz w:val="24"/>
          <w:szCs w:val="24"/>
          <w:lang w:val="ka-GE"/>
        </w:rPr>
        <w:lastRenderedPageBreak/>
        <w:t>-</w:t>
      </w:r>
      <w:r w:rsidR="00C468B3" w:rsidRPr="0028079C">
        <w:rPr>
          <w:rFonts w:ascii="Sylfaen" w:hAnsi="Sylfaen"/>
          <w:noProof/>
          <w:sz w:val="24"/>
          <w:szCs w:val="24"/>
          <w:lang w:val="ka-GE"/>
        </w:rPr>
        <w:t xml:space="preserve"> დეპრესიას, სუიციდური აზრებს ან ქცევას</w:t>
      </w:r>
    </w:p>
    <w:p w14:paraId="0F8CEF81" w14:textId="1D09D08B" w:rsidR="00C468B3" w:rsidRPr="0028079C" w:rsidRDefault="00707569" w:rsidP="0036498C">
      <w:pPr>
        <w:spacing w:line="276" w:lineRule="auto"/>
        <w:rPr>
          <w:rFonts w:ascii="Sylfaen" w:hAnsi="Sylfaen"/>
          <w:noProof/>
          <w:sz w:val="24"/>
          <w:szCs w:val="24"/>
          <w:lang w:val="ka-GE"/>
        </w:rPr>
      </w:pPr>
      <w:r w:rsidRPr="0028079C">
        <w:rPr>
          <w:rFonts w:ascii="Sylfaen" w:hAnsi="Sylfaen"/>
          <w:noProof/>
          <w:sz w:val="24"/>
          <w:szCs w:val="24"/>
          <w:lang w:val="ka-GE"/>
        </w:rPr>
        <w:t>-</w:t>
      </w:r>
      <w:r w:rsidR="00C468B3" w:rsidRPr="0028079C">
        <w:rPr>
          <w:rFonts w:ascii="Sylfaen" w:hAnsi="Sylfaen"/>
          <w:noProof/>
          <w:sz w:val="24"/>
          <w:szCs w:val="24"/>
          <w:lang w:val="ka-GE"/>
        </w:rPr>
        <w:t xml:space="preserve"> აგზნებას ან ფსიქოზს (რეალობასთან კონტაქტის დაკარგვა, რომელიც შეიძლება მოიცავდეს ბოდვებს ან არარეალურ ნივთებს), განცალკევების ან დაბუჟების შეგრძნებას ან პიროვნ</w:t>
      </w:r>
      <w:r w:rsidRPr="0028079C">
        <w:rPr>
          <w:rFonts w:ascii="Sylfaen" w:hAnsi="Sylfaen"/>
          <w:noProof/>
          <w:sz w:val="24"/>
          <w:szCs w:val="24"/>
          <w:lang w:val="ka-GE"/>
        </w:rPr>
        <w:t>ულ</w:t>
      </w:r>
      <w:r w:rsidR="00C468B3" w:rsidRPr="0028079C">
        <w:rPr>
          <w:rFonts w:ascii="Sylfaen" w:hAnsi="Sylfaen"/>
          <w:noProof/>
          <w:sz w:val="24"/>
          <w:szCs w:val="24"/>
          <w:lang w:val="ka-GE"/>
        </w:rPr>
        <w:t xml:space="preserve"> აშლილობას.</w:t>
      </w:r>
    </w:p>
    <w:p w14:paraId="2CCCF27E" w14:textId="77777777" w:rsidR="00C468B3" w:rsidRPr="0028079C" w:rsidRDefault="00C468B3" w:rsidP="0036498C">
      <w:pPr>
        <w:spacing w:line="276" w:lineRule="auto"/>
        <w:rPr>
          <w:rFonts w:ascii="Sylfaen" w:hAnsi="Sylfaen"/>
          <w:b/>
          <w:bCs/>
          <w:noProof/>
          <w:sz w:val="24"/>
          <w:szCs w:val="24"/>
          <w:lang w:val="ka-GE"/>
        </w:rPr>
      </w:pPr>
      <w:r w:rsidRPr="0028079C">
        <w:rPr>
          <w:rFonts w:ascii="Sylfaen" w:hAnsi="Sylfaen"/>
          <w:b/>
          <w:bCs/>
          <w:noProof/>
          <w:sz w:val="24"/>
          <w:szCs w:val="24"/>
          <w:lang w:val="ka-GE"/>
        </w:rPr>
        <w:t>სხვა გვერდითი მოვლენები მოიცავს შემდეგს:</w:t>
      </w:r>
    </w:p>
    <w:p w14:paraId="59B5D540" w14:textId="77777777" w:rsidR="001F1AB9"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ძალიან ხშირ გვერდით</w:t>
      </w:r>
      <w:r w:rsidR="004C4AE9" w:rsidRPr="0028079C">
        <w:rPr>
          <w:rFonts w:ascii="Sylfaen" w:hAnsi="Sylfaen"/>
          <w:noProof/>
          <w:sz w:val="24"/>
          <w:szCs w:val="24"/>
          <w:lang w:val="ka-GE"/>
        </w:rPr>
        <w:t xml:space="preserve"> </w:t>
      </w:r>
      <w:r w:rsidRPr="0028079C">
        <w:rPr>
          <w:rFonts w:ascii="Sylfaen" w:hAnsi="Sylfaen"/>
          <w:noProof/>
          <w:sz w:val="24"/>
          <w:szCs w:val="24"/>
          <w:lang w:val="ka-GE"/>
        </w:rPr>
        <w:t>მოვლენებ</w:t>
      </w:r>
      <w:r w:rsidR="004C4AE9" w:rsidRPr="0028079C">
        <w:rPr>
          <w:rFonts w:ascii="Sylfaen" w:hAnsi="Sylfaen"/>
          <w:noProof/>
          <w:sz w:val="24"/>
          <w:szCs w:val="24"/>
          <w:lang w:val="ka-GE"/>
        </w:rPr>
        <w:t>ს მიეკუთვნება</w:t>
      </w:r>
      <w:r w:rsidRPr="0028079C">
        <w:rPr>
          <w:rFonts w:ascii="Sylfaen" w:hAnsi="Sylfaen"/>
          <w:noProof/>
          <w:sz w:val="24"/>
          <w:szCs w:val="24"/>
          <w:lang w:val="ka-GE"/>
        </w:rPr>
        <w:t xml:space="preserve"> (შეიძლება 10-დან 1-ზე მეტ ადამიანს </w:t>
      </w:r>
      <w:r w:rsidR="004C4AE9" w:rsidRPr="0028079C">
        <w:rPr>
          <w:rFonts w:ascii="Sylfaen" w:hAnsi="Sylfaen"/>
          <w:noProof/>
          <w:sz w:val="24"/>
          <w:szCs w:val="24"/>
          <w:lang w:val="ka-GE"/>
        </w:rPr>
        <w:t>აღმოაჩნდეს</w:t>
      </w:r>
      <w:r w:rsidRPr="0028079C">
        <w:rPr>
          <w:rFonts w:ascii="Sylfaen" w:hAnsi="Sylfaen"/>
          <w:noProof/>
          <w:sz w:val="24"/>
          <w:szCs w:val="24"/>
          <w:lang w:val="ka-GE"/>
        </w:rPr>
        <w:t xml:space="preserve">): </w:t>
      </w:r>
    </w:p>
    <w:p w14:paraId="4D7FA251" w14:textId="1FECC7B3"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თავის ტკივილი.</w:t>
      </w:r>
    </w:p>
    <w:p w14:paraId="3482CF66"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ხშირი გვერდითი მოვლენები (შეიძლება აღენიშნებოდეს 10-დან 1 ადამიანს):</w:t>
      </w:r>
    </w:p>
    <w:p w14:paraId="195B4AF5"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თავბრუსხვევა.</w:t>
      </w:r>
    </w:p>
    <w:p w14:paraId="5E5756BE"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ძილიანობა, ძლიერი დაღლილობა ან ძილის გაძნელება (უძილობა).</w:t>
      </w:r>
    </w:p>
    <w:p w14:paraId="57A7AAA3"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გულისცემის შეგრძნება, რომელიც შეიძლება ნორმაზე სწრაფი იყოს</w:t>
      </w:r>
    </w:p>
    <w:p w14:paraId="564A1378"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ტკივილი გულმკერდის არეში</w:t>
      </w:r>
    </w:p>
    <w:p w14:paraId="72D9BDC7"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სახის წამოხურება</w:t>
      </w:r>
    </w:p>
    <w:p w14:paraId="26527DAC"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პირის სიმშრალე</w:t>
      </w:r>
    </w:p>
    <w:p w14:paraId="59195076" w14:textId="77777777" w:rsidR="001F1AB9"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 მადის დაკარგვა, გულისრევის შეგრძნება, კუჭის ტკივილი, საჭმლის მონელების დარღვევა, დიარეა ან ყაბზობა </w:t>
      </w:r>
    </w:p>
    <w:p w14:paraId="45ABE50F" w14:textId="3B30B6C1" w:rsidR="00C468B3" w:rsidRPr="0028079C" w:rsidRDefault="001F1AB9" w:rsidP="0036498C">
      <w:pPr>
        <w:spacing w:line="276" w:lineRule="auto"/>
        <w:rPr>
          <w:rFonts w:ascii="Sylfaen" w:hAnsi="Sylfaen"/>
          <w:noProof/>
          <w:sz w:val="24"/>
          <w:szCs w:val="24"/>
          <w:lang w:val="ka-GE"/>
        </w:rPr>
      </w:pPr>
      <w:r w:rsidRPr="0028079C">
        <w:rPr>
          <w:rFonts w:ascii="Sylfaen" w:hAnsi="Sylfaen"/>
          <w:noProof/>
          <w:sz w:val="24"/>
          <w:szCs w:val="24"/>
          <w:lang w:val="ka-GE"/>
        </w:rPr>
        <w:t>-</w:t>
      </w:r>
      <w:r w:rsidR="00C468B3" w:rsidRPr="0028079C">
        <w:rPr>
          <w:rFonts w:ascii="Sylfaen" w:hAnsi="Sylfaen"/>
          <w:noProof/>
          <w:sz w:val="24"/>
          <w:szCs w:val="24"/>
          <w:lang w:val="ka-GE"/>
        </w:rPr>
        <w:t>სისუსტე</w:t>
      </w:r>
    </w:p>
    <w:p w14:paraId="6E7F456A"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ხელების ან ფეხების დაბუჟება ან ჩხვლეტის შეგრძნება</w:t>
      </w:r>
    </w:p>
    <w:p w14:paraId="2396F2F7"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მხედველობის დაბინდვა</w:t>
      </w:r>
    </w:p>
    <w:p w14:paraId="70F3A028"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სისხლის ანალიზის პათოლოგიური შედეგები, რომლებიც აჩვენებს, თუ როგორ მუშაობს თქვენი ღვიძლი (ღვიძლის ფერმენტების მომატება)</w:t>
      </w:r>
    </w:p>
    <w:p w14:paraId="4D5401BC" w14:textId="2E814520" w:rsidR="00C468B3" w:rsidRPr="0028079C" w:rsidRDefault="00C468B3" w:rsidP="0036498C">
      <w:pPr>
        <w:spacing w:line="276" w:lineRule="auto"/>
        <w:rPr>
          <w:rFonts w:ascii="Sylfaen" w:hAnsi="Sylfaen"/>
          <w:b/>
          <w:noProof/>
          <w:sz w:val="24"/>
          <w:szCs w:val="24"/>
          <w:lang w:val="ka-GE"/>
        </w:rPr>
      </w:pPr>
      <w:r w:rsidRPr="0028079C">
        <w:rPr>
          <w:rFonts w:ascii="Sylfaen" w:hAnsi="Sylfaen"/>
          <w:b/>
          <w:noProof/>
          <w:sz w:val="24"/>
          <w:szCs w:val="24"/>
          <w:lang w:val="ka-GE"/>
        </w:rPr>
        <w:t>არ</w:t>
      </w:r>
      <w:r w:rsidR="001F1AB9" w:rsidRPr="0028079C">
        <w:rPr>
          <w:rFonts w:ascii="Sylfaen" w:hAnsi="Sylfaen"/>
          <w:b/>
          <w:noProof/>
          <w:sz w:val="24"/>
          <w:szCs w:val="24"/>
          <w:lang w:val="ka-GE"/>
        </w:rPr>
        <w:t xml:space="preserve">ც ისე </w:t>
      </w:r>
      <w:r w:rsidRPr="0028079C">
        <w:rPr>
          <w:rFonts w:ascii="Sylfaen" w:hAnsi="Sylfaen"/>
          <w:b/>
          <w:noProof/>
          <w:sz w:val="24"/>
          <w:szCs w:val="24"/>
          <w:lang w:val="ka-GE"/>
        </w:rPr>
        <w:t>ხშირი გვერდითი მოვლენები (შეიძლება აღენიშნებოდეს 100-დან 1-ს):</w:t>
      </w:r>
    </w:p>
    <w:p w14:paraId="2AD37605"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ზურგის ტკივილი, კისრის ტკივილი, კუნთების ტკივილი, კუნთების სისუსტე, ფეხის კრუნჩხვები, სახსრების ტკივილი, კანკალი ან ტრემორი - ვერტიგო (ტრიალის შეგრძნება)</w:t>
      </w:r>
    </w:p>
    <w:p w14:paraId="0D6366CD" w14:textId="4831B0E3"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 კუნთების გლუვი მოძრაობის გაძნელება ან მოძრაობის </w:t>
      </w:r>
      <w:r w:rsidR="001F1AB9" w:rsidRPr="0028079C">
        <w:rPr>
          <w:rFonts w:ascii="Sylfaen" w:hAnsi="Sylfaen"/>
          <w:noProof/>
          <w:sz w:val="24"/>
          <w:szCs w:val="24"/>
          <w:lang w:val="ka-GE"/>
        </w:rPr>
        <w:t xml:space="preserve">სხვა </w:t>
      </w:r>
      <w:r w:rsidRPr="0028079C">
        <w:rPr>
          <w:rFonts w:ascii="Sylfaen" w:hAnsi="Sylfaen"/>
          <w:noProof/>
          <w:sz w:val="24"/>
          <w:szCs w:val="24"/>
          <w:lang w:val="ka-GE"/>
        </w:rPr>
        <w:t>პრობლემები, კუნთების დაჭიმულობა, კოორდინაციის პრობლემები</w:t>
      </w:r>
    </w:p>
    <w:p w14:paraId="396B76CD"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თივის ცხელების სიმპტომები, მათ შორის ქავილი/სურდო ან ცრემლიანი თვალები</w:t>
      </w:r>
    </w:p>
    <w:p w14:paraId="6AB97661"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გაძლიერებული ხველა, ასთმა ან ქოშინი</w:t>
      </w:r>
    </w:p>
    <w:p w14:paraId="67FF5442"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lastRenderedPageBreak/>
        <w:t>- კანზე გამონაყარი, აკნე ან კანის ქავილი</w:t>
      </w:r>
    </w:p>
    <w:p w14:paraId="49504CD4"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ოფლიანობა</w:t>
      </w:r>
    </w:p>
    <w:p w14:paraId="28A04D97"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არტერიული წნევის ცვლილებები (მაღალი ან დაბალი), გულის პათოლოგიური რიტმი (ეკგ) და არარეგულარული ან უჩვეულოდ ნელი გულისცემა</w:t>
      </w:r>
    </w:p>
    <w:p w14:paraId="28CD54E7" w14:textId="0A043915"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 ყლაპვის გაძნელება, </w:t>
      </w:r>
      <w:r w:rsidR="001F1AB9" w:rsidRPr="0028079C">
        <w:rPr>
          <w:rFonts w:ascii="Sylfaen" w:hAnsi="Sylfaen"/>
          <w:noProof/>
          <w:sz w:val="24"/>
          <w:szCs w:val="24"/>
          <w:lang w:val="ka-GE"/>
        </w:rPr>
        <w:t xml:space="preserve">სშუბებული </w:t>
      </w:r>
      <w:r w:rsidRPr="0028079C">
        <w:rPr>
          <w:rFonts w:ascii="Sylfaen" w:hAnsi="Sylfaen"/>
          <w:noProof/>
          <w:sz w:val="24"/>
          <w:szCs w:val="24"/>
          <w:lang w:val="ka-GE"/>
        </w:rPr>
        <w:t>ენ</w:t>
      </w:r>
      <w:r w:rsidR="001F1AB9" w:rsidRPr="0028079C">
        <w:rPr>
          <w:rFonts w:ascii="Sylfaen" w:hAnsi="Sylfaen"/>
          <w:noProof/>
          <w:sz w:val="24"/>
          <w:szCs w:val="24"/>
          <w:lang w:val="ka-GE"/>
        </w:rPr>
        <w:t>ა</w:t>
      </w:r>
      <w:r w:rsidRPr="0028079C">
        <w:rPr>
          <w:rFonts w:ascii="Sylfaen" w:hAnsi="Sylfaen"/>
          <w:noProof/>
          <w:sz w:val="24"/>
          <w:szCs w:val="24"/>
          <w:lang w:val="ka-GE"/>
        </w:rPr>
        <w:t xml:space="preserve"> ან წყლულები</w:t>
      </w:r>
      <w:r w:rsidR="00A54A17" w:rsidRPr="0028079C">
        <w:rPr>
          <w:rFonts w:ascii="Sylfaen" w:hAnsi="Sylfaen"/>
          <w:noProof/>
          <w:sz w:val="24"/>
          <w:szCs w:val="24"/>
          <w:lang w:val="ka-GE"/>
        </w:rPr>
        <w:t xml:space="preserve"> </w:t>
      </w:r>
      <w:r w:rsidR="001F1AB9" w:rsidRPr="0028079C">
        <w:rPr>
          <w:rFonts w:ascii="Sylfaen" w:hAnsi="Sylfaen"/>
          <w:noProof/>
          <w:sz w:val="24"/>
          <w:szCs w:val="24"/>
          <w:lang w:val="ka-GE"/>
        </w:rPr>
        <w:t>პირის ღრუში</w:t>
      </w:r>
    </w:p>
    <w:p w14:paraId="683EDA7D" w14:textId="4C50704D"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 მეტეორიზმის მომატება, რეფლუქსი (კუჭიდან სითხის </w:t>
      </w:r>
      <w:r w:rsidR="001F1AB9" w:rsidRPr="0028079C">
        <w:rPr>
          <w:rFonts w:ascii="Sylfaen" w:hAnsi="Sylfaen"/>
          <w:noProof/>
          <w:sz w:val="24"/>
          <w:szCs w:val="24"/>
          <w:lang w:val="ka-GE"/>
        </w:rPr>
        <w:t>უკან ამოსვლა</w:t>
      </w:r>
      <w:r w:rsidRPr="0028079C">
        <w:rPr>
          <w:rFonts w:ascii="Sylfaen" w:hAnsi="Sylfaen"/>
          <w:noProof/>
          <w:sz w:val="24"/>
          <w:szCs w:val="24"/>
          <w:lang w:val="ka-GE"/>
        </w:rPr>
        <w:t>) მადის მომატება, წონის ცვლილებები, წყურვილი ან გემოს შეცვლა - გულისრევის შეგრძნება (ღებინება)</w:t>
      </w:r>
    </w:p>
    <w:p w14:paraId="4E50CC92"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შაკიკი</w:t>
      </w:r>
    </w:p>
    <w:p w14:paraId="0CC4CABE"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მეტყველების პრობლემები</w:t>
      </w:r>
    </w:p>
    <w:p w14:paraId="74A29C5C"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დიაბეტი (სისხლში შაქრის მომატებული დონე)</w:t>
      </w:r>
    </w:p>
    <w:p w14:paraId="1D555E40"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სისხლში ქოლესტერინის მაღალი დონე</w:t>
      </w:r>
    </w:p>
    <w:p w14:paraId="6F0D7538"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ხელებისა და ფეხების შეშუპება</w:t>
      </w:r>
    </w:p>
    <w:p w14:paraId="7256D97B"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ძილის დარღვევა ან უჩვეულო სიზმრები</w:t>
      </w:r>
    </w:p>
    <w:p w14:paraId="08E23282"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სექსუალური ლტოლვის დაკარგვა</w:t>
      </w:r>
    </w:p>
    <w:p w14:paraId="68B84B37"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ცხვირიდან სისხლდენა, ყელის ტკივილი ან ცხვირის ღრუების ანთება (სინუსიტი)</w:t>
      </w:r>
    </w:p>
    <w:p w14:paraId="012A5A58"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მხედველობის დარღვევა ან თვალების სიმშრალე</w:t>
      </w:r>
    </w:p>
    <w:p w14:paraId="50D8A1E2" w14:textId="2DF79514"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შარდის</w:t>
      </w:r>
      <w:r w:rsidR="004C4AE9" w:rsidRPr="0028079C">
        <w:rPr>
          <w:rFonts w:ascii="Sylfaen" w:hAnsi="Sylfaen"/>
          <w:noProof/>
          <w:sz w:val="24"/>
          <w:szCs w:val="24"/>
          <w:lang w:val="ka-GE"/>
        </w:rPr>
        <w:t xml:space="preserve"> გამოყოფის</w:t>
      </w:r>
      <w:r w:rsidRPr="0028079C">
        <w:rPr>
          <w:rFonts w:ascii="Sylfaen" w:hAnsi="Sylfaen"/>
          <w:noProof/>
          <w:sz w:val="24"/>
          <w:szCs w:val="24"/>
          <w:lang w:val="ka-GE"/>
        </w:rPr>
        <w:t xml:space="preserve"> დარღვევა ან გახშირებული შარდვა</w:t>
      </w:r>
    </w:p>
    <w:p w14:paraId="21C7329F"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მენსტრუალური ციკლის დარღვევა</w:t>
      </w:r>
    </w:p>
    <w:p w14:paraId="3BDDB44E" w14:textId="644FEB92"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 სისხლის ანალიზის პათოლოგიური შედეგები, რომლებიც აჩვენებს, რომ თქვენი </w:t>
      </w:r>
      <w:r w:rsidR="00504112" w:rsidRPr="0028079C">
        <w:rPr>
          <w:rFonts w:ascii="Sylfaen" w:hAnsi="Sylfaen"/>
          <w:noProof/>
          <w:sz w:val="24"/>
          <w:szCs w:val="24"/>
          <w:lang w:val="ka-GE"/>
        </w:rPr>
        <w:t>ლეიკოციტების</w:t>
      </w:r>
      <w:r w:rsidRPr="0028079C">
        <w:rPr>
          <w:rFonts w:ascii="Sylfaen" w:hAnsi="Sylfaen"/>
          <w:noProof/>
          <w:sz w:val="24"/>
          <w:szCs w:val="24"/>
          <w:lang w:val="ka-GE"/>
        </w:rPr>
        <w:t xml:space="preserve"> რაოდენობა შეიცვალა</w:t>
      </w:r>
      <w:r w:rsidR="00AC79FD" w:rsidRPr="0028079C">
        <w:rPr>
          <w:rFonts w:ascii="Sylfaen" w:hAnsi="Sylfaen"/>
          <w:noProof/>
          <w:sz w:val="24"/>
          <w:szCs w:val="24"/>
          <w:lang w:val="ka-GE"/>
        </w:rPr>
        <w:t>.</w:t>
      </w:r>
    </w:p>
    <w:p w14:paraId="3623A446" w14:textId="52ECC933" w:rsidR="00AC79FD" w:rsidRPr="0028079C" w:rsidRDefault="00AC79FD" w:rsidP="0036498C">
      <w:pPr>
        <w:spacing w:line="276" w:lineRule="auto"/>
        <w:rPr>
          <w:rFonts w:ascii="Sylfaen" w:hAnsi="Sylfaen"/>
          <w:b/>
          <w:bCs/>
          <w:noProof/>
          <w:sz w:val="24"/>
          <w:szCs w:val="24"/>
          <w:lang w:val="ka-GE"/>
        </w:rPr>
      </w:pPr>
      <w:r w:rsidRPr="0028079C">
        <w:rPr>
          <w:rFonts w:ascii="Sylfaen" w:hAnsi="Sylfaen"/>
          <w:b/>
          <w:bCs/>
          <w:noProof/>
          <w:sz w:val="24"/>
          <w:szCs w:val="24"/>
          <w:lang w:val="ka-GE"/>
        </w:rPr>
        <w:t>შეტყობინება გვერდითი მოვლენების შესახებ</w:t>
      </w:r>
    </w:p>
    <w:p w14:paraId="1061CF19" w14:textId="67C3A5FC"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თუ თქვენ შეამჩნევთ რაიმე გვერდით მოვლენას, მიმართეთ ექიმს ან ფარმაცევტს. ეს მოიცავს ნებისმიერ შესაძლო გვერდით მოვლენას, რომელიც არ არის ჩამოთვლილი ამ </w:t>
      </w:r>
      <w:r w:rsidR="008979A5" w:rsidRPr="0028079C">
        <w:rPr>
          <w:rFonts w:ascii="Sylfaen" w:hAnsi="Sylfaen"/>
          <w:noProof/>
          <w:sz w:val="24"/>
          <w:szCs w:val="24"/>
          <w:lang w:val="ka-GE"/>
        </w:rPr>
        <w:t xml:space="preserve">ჩანართ </w:t>
      </w:r>
      <w:r w:rsidRPr="0028079C">
        <w:rPr>
          <w:rFonts w:ascii="Sylfaen" w:hAnsi="Sylfaen"/>
          <w:noProof/>
          <w:sz w:val="24"/>
          <w:szCs w:val="24"/>
          <w:lang w:val="ka-GE"/>
        </w:rPr>
        <w:t>ფურცელში. ასევე შეგიძლიათ გვერდითი მოვლენების შესახებ შეტყობინება INFARMED, I.P.-ს მიაწოდოთ ქვემოთ მოცემული საკონტაქტო პირების მეშვეობით. გვერდითი მოვლენების შესახებ შეტყობინების გაგზავნით თქვენ ხელს შეუწყობთ ამ მედიკამენტის უსაფრთხოების შესახებ დამატებითი ინფორმაციის მოპოვებას.</w:t>
      </w:r>
    </w:p>
    <w:p w14:paraId="690D209F" w14:textId="57C3AFA7"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ვებ</w:t>
      </w:r>
      <w:r w:rsidR="008979A5" w:rsidRPr="0028079C">
        <w:rPr>
          <w:rFonts w:ascii="Sylfaen" w:hAnsi="Sylfaen"/>
          <w:noProof/>
          <w:sz w:val="24"/>
          <w:szCs w:val="24"/>
          <w:lang w:val="ka-GE"/>
        </w:rPr>
        <w:t>-</w:t>
      </w:r>
      <w:r w:rsidRPr="0028079C">
        <w:rPr>
          <w:rFonts w:ascii="Sylfaen" w:hAnsi="Sylfaen"/>
          <w:noProof/>
          <w:sz w:val="24"/>
          <w:szCs w:val="24"/>
          <w:lang w:val="ka-GE"/>
        </w:rPr>
        <w:t>გვერდი: htt ://www.infarmed. t/web/infarmed/submissaoram</w:t>
      </w:r>
    </w:p>
    <w:p w14:paraId="11CD1FAE" w14:textId="77777777"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(სასურველია) ან შემდეგი კონტაქტების საშუალებით:</w:t>
      </w:r>
    </w:p>
    <w:p w14:paraId="05452351" w14:textId="77777777"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lastRenderedPageBreak/>
        <w:t>Diregäo de Gestäo do Risco de Medicamentos</w:t>
      </w:r>
    </w:p>
    <w:p w14:paraId="48688A61" w14:textId="09368438"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Parque da Saüde de Lisboa გამზ. ბრაზილია 53</w:t>
      </w:r>
    </w:p>
    <w:p w14:paraId="6D918EAA" w14:textId="77777777"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1749-004 ლისაბონი</w:t>
      </w:r>
    </w:p>
    <w:p w14:paraId="041B1163" w14:textId="77777777"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ტელ: +351 21 798 73 73</w:t>
      </w:r>
    </w:p>
    <w:p w14:paraId="1D76BFBC" w14:textId="77777777"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მედიკამენტების ხაზი: 800222444 (უფასო)</w:t>
      </w:r>
    </w:p>
    <w:p w14:paraId="5FFD0CA7" w14:textId="77777777"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ელ.ფოსტა: </w:t>
      </w:r>
      <w:hyperlink r:id="rId5" w:history="1">
        <w:r w:rsidRPr="0028079C">
          <w:rPr>
            <w:rStyle w:val="Hyperlink"/>
            <w:rFonts w:ascii="Sylfaen" w:hAnsi="Sylfaen"/>
            <w:noProof/>
            <w:sz w:val="24"/>
            <w:szCs w:val="24"/>
            <w:lang w:val="ka-GE"/>
          </w:rPr>
          <w:t>farmacovigilancia@infarmed.pt</w:t>
        </w:r>
      </w:hyperlink>
      <w:r w:rsidRPr="0028079C">
        <w:rPr>
          <w:rFonts w:ascii="Sylfaen" w:hAnsi="Sylfaen"/>
          <w:noProof/>
          <w:sz w:val="24"/>
          <w:szCs w:val="24"/>
          <w:lang w:val="ka-GE"/>
        </w:rPr>
        <w:t xml:space="preserve">           </w:t>
      </w:r>
    </w:p>
    <w:p w14:paraId="293283FF" w14:textId="77777777" w:rsidR="00AC79FD" w:rsidRPr="0028079C" w:rsidRDefault="00AC79FD" w:rsidP="0036498C">
      <w:pPr>
        <w:spacing w:line="276" w:lineRule="auto"/>
        <w:rPr>
          <w:rFonts w:ascii="Sylfaen" w:hAnsi="Sylfaen"/>
          <w:b/>
          <w:noProof/>
          <w:sz w:val="24"/>
          <w:szCs w:val="24"/>
          <w:lang w:val="ka-GE"/>
        </w:rPr>
      </w:pPr>
      <w:r w:rsidRPr="0028079C">
        <w:rPr>
          <w:rFonts w:ascii="Sylfaen" w:hAnsi="Sylfaen"/>
          <w:b/>
          <w:noProof/>
          <w:sz w:val="24"/>
          <w:szCs w:val="24"/>
          <w:lang w:val="ka-GE"/>
        </w:rPr>
        <w:t xml:space="preserve"> 5. როგორ შევინახოთ მოდაფინილ ჯენერისი</w:t>
      </w:r>
    </w:p>
    <w:p w14:paraId="11FE9C9D" w14:textId="673E245E"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შეინახეთ ეს </w:t>
      </w:r>
      <w:r w:rsidR="008979A5" w:rsidRPr="0028079C">
        <w:rPr>
          <w:rFonts w:ascii="Sylfaen" w:hAnsi="Sylfaen"/>
          <w:noProof/>
          <w:sz w:val="24"/>
          <w:szCs w:val="24"/>
          <w:lang w:val="ka-GE"/>
        </w:rPr>
        <w:t>მედიკამენტი</w:t>
      </w:r>
      <w:r w:rsidRPr="0028079C">
        <w:rPr>
          <w:rFonts w:ascii="Sylfaen" w:hAnsi="Sylfaen"/>
          <w:noProof/>
          <w:sz w:val="24"/>
          <w:szCs w:val="24"/>
          <w:lang w:val="ka-GE"/>
        </w:rPr>
        <w:t xml:space="preserve"> ბავშვებისთვის მიუწვდომელ ადგილას.</w:t>
      </w:r>
    </w:p>
    <w:p w14:paraId="6FCAF7BE" w14:textId="18B0AE78" w:rsidR="00AC79FD" w:rsidRPr="0028079C" w:rsidRDefault="008979A5" w:rsidP="0036498C">
      <w:pPr>
        <w:spacing w:line="276" w:lineRule="auto"/>
        <w:rPr>
          <w:rFonts w:ascii="Sylfaen" w:hAnsi="Sylfaen"/>
          <w:noProof/>
          <w:sz w:val="24"/>
          <w:szCs w:val="24"/>
          <w:lang w:val="ka-GE"/>
        </w:rPr>
      </w:pPr>
      <w:r w:rsidRPr="0028079C">
        <w:rPr>
          <w:rFonts w:ascii="Sylfaen" w:hAnsi="Sylfaen"/>
          <w:noProof/>
          <w:sz w:val="24"/>
          <w:szCs w:val="24"/>
          <w:lang w:val="ka-GE"/>
        </w:rPr>
        <w:t>მედიკამენტი</w:t>
      </w:r>
      <w:r w:rsidR="00AC79FD" w:rsidRPr="0028079C">
        <w:rPr>
          <w:rFonts w:ascii="Sylfaen" w:hAnsi="Sylfaen"/>
          <w:noProof/>
          <w:sz w:val="24"/>
          <w:szCs w:val="24"/>
          <w:lang w:val="ka-GE"/>
        </w:rPr>
        <w:t xml:space="preserve"> არ საჭიროებს შენახვის განსაკუთრებულ ზომებს. არ გამოიყენოთ ეს </w:t>
      </w:r>
      <w:r w:rsidRPr="0028079C">
        <w:rPr>
          <w:rFonts w:ascii="Sylfaen" w:hAnsi="Sylfaen"/>
          <w:noProof/>
          <w:sz w:val="24"/>
          <w:szCs w:val="24"/>
          <w:lang w:val="ka-GE"/>
        </w:rPr>
        <w:t xml:space="preserve">მედიკამენტი </w:t>
      </w:r>
      <w:r w:rsidR="00AC79FD" w:rsidRPr="0028079C">
        <w:rPr>
          <w:rFonts w:ascii="Sylfaen" w:hAnsi="Sylfaen"/>
          <w:noProof/>
          <w:sz w:val="24"/>
          <w:szCs w:val="24"/>
          <w:lang w:val="ka-GE"/>
        </w:rPr>
        <w:t>ვარგისიანობის ვადის გასვლის შემდეგ, რომელიც მითითებულია კოლოფზე „ვარგისიანობის ვადა“-ს შემდეგ. ვარგისიანობის ვადა ეხება მოცემული თვის ბოლო დღეს.</w:t>
      </w:r>
    </w:p>
    <w:p w14:paraId="588F2384" w14:textId="28ED6EBF"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არ გადააგდოთ მედიკამენტები </w:t>
      </w:r>
      <w:r w:rsidR="008979A5" w:rsidRPr="0028079C">
        <w:rPr>
          <w:rFonts w:ascii="Sylfaen" w:hAnsi="Sylfaen"/>
          <w:noProof/>
          <w:sz w:val="24"/>
          <w:szCs w:val="24"/>
          <w:lang w:val="ka-GE"/>
        </w:rPr>
        <w:t>გ</w:t>
      </w:r>
      <w:r w:rsidRPr="0028079C">
        <w:rPr>
          <w:rFonts w:ascii="Sylfaen" w:hAnsi="Sylfaen"/>
          <w:noProof/>
          <w:sz w:val="24"/>
          <w:szCs w:val="24"/>
          <w:lang w:val="ka-GE"/>
        </w:rPr>
        <w:t>ამდინარე წყლებში ან საყოფაცხოვრებო ნარჩენებში. ჰკითხეთ ფარმაცევტს, თუ როგორ გადაყაროთ მედიკამენტები, რომლებსაც აღარ იყენებთ. ეს ზომები ხელს შეუწყობს გარემოს დაცვას.</w:t>
      </w:r>
    </w:p>
    <w:p w14:paraId="06526396" w14:textId="77777777" w:rsidR="00AC79FD" w:rsidRPr="0028079C" w:rsidRDefault="00AC79FD" w:rsidP="0036498C">
      <w:pPr>
        <w:spacing w:line="276" w:lineRule="auto"/>
        <w:rPr>
          <w:rFonts w:ascii="Sylfaen" w:hAnsi="Sylfaen"/>
          <w:b/>
          <w:noProof/>
          <w:sz w:val="24"/>
          <w:szCs w:val="24"/>
          <w:lang w:val="ka-GE"/>
        </w:rPr>
      </w:pPr>
      <w:r w:rsidRPr="0028079C">
        <w:rPr>
          <w:rFonts w:ascii="Sylfaen" w:hAnsi="Sylfaen"/>
          <w:b/>
          <w:noProof/>
          <w:sz w:val="24"/>
          <w:szCs w:val="24"/>
          <w:lang w:val="ka-GE"/>
        </w:rPr>
        <w:t>6. შეფუთვის შემცველობა და სხვა ინფორმაცია</w:t>
      </w:r>
    </w:p>
    <w:p w14:paraId="21C322CC" w14:textId="77777777"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რას შეიცავს მოდაფინილ ჯენერისი</w:t>
      </w:r>
    </w:p>
    <w:p w14:paraId="561AB384" w14:textId="62D4A0D7"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აქტიური ნივთიერებაა მოდაფინილი. თითოეული ტაბლეტი შეიცავს 100 მგ მოდაფინილს.</w:t>
      </w:r>
    </w:p>
    <w:p w14:paraId="5965ACC3" w14:textId="77777777"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სხვა ინგრედიენტებია ლაქტოზის მონოჰიდრატი, პოვიდონი (K-30), კროსკარმელოზა ნატრიუმი და მაგნიუმის სტეარატი.</w:t>
      </w:r>
    </w:p>
    <w:p w14:paraId="2CA19E91" w14:textId="77777777" w:rsidR="00AC79FD" w:rsidRPr="0028079C" w:rsidRDefault="00AC79FD" w:rsidP="0036498C">
      <w:pPr>
        <w:spacing w:line="276" w:lineRule="auto"/>
        <w:rPr>
          <w:rFonts w:ascii="Sylfaen" w:hAnsi="Sylfaen"/>
          <w:b/>
          <w:noProof/>
          <w:sz w:val="24"/>
          <w:szCs w:val="24"/>
          <w:lang w:val="ka-GE"/>
        </w:rPr>
      </w:pPr>
      <w:r w:rsidRPr="0028079C">
        <w:rPr>
          <w:rFonts w:ascii="Sylfaen" w:hAnsi="Sylfaen"/>
          <w:b/>
          <w:noProof/>
          <w:sz w:val="24"/>
          <w:szCs w:val="24"/>
          <w:lang w:val="ka-GE"/>
        </w:rPr>
        <w:t>როგორ გამოიყურება მოდაფინილ ჯენერისი და შეფუთვის შემცველობა</w:t>
      </w:r>
    </w:p>
    <w:p w14:paraId="4F4CDF77" w14:textId="1DE98179"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მოდაფინილ ჯენერისის ტაბლეტები არის თეთრიდან მოთეთრომდე</w:t>
      </w:r>
      <w:r w:rsidR="008979A5" w:rsidRPr="0028079C">
        <w:rPr>
          <w:rFonts w:ascii="Sylfaen" w:hAnsi="Sylfaen"/>
          <w:noProof/>
          <w:sz w:val="24"/>
          <w:szCs w:val="24"/>
          <w:lang w:val="ka-GE"/>
        </w:rPr>
        <w:t xml:space="preserve"> ფერის</w:t>
      </w:r>
      <w:r w:rsidRPr="0028079C">
        <w:rPr>
          <w:rFonts w:ascii="Sylfaen" w:hAnsi="Sylfaen"/>
          <w:noProof/>
          <w:sz w:val="24"/>
          <w:szCs w:val="24"/>
          <w:lang w:val="ka-GE"/>
        </w:rPr>
        <w:t xml:space="preserve">, კაფსულის ფორმის, </w:t>
      </w:r>
      <w:r w:rsidR="008979A5" w:rsidRPr="0028079C">
        <w:rPr>
          <w:rFonts w:ascii="Sylfaen" w:hAnsi="Sylfaen"/>
          <w:noProof/>
          <w:sz w:val="24"/>
          <w:szCs w:val="24"/>
          <w:lang w:val="ka-GE"/>
        </w:rPr>
        <w:t>შემოუგარსავი</w:t>
      </w:r>
      <w:r w:rsidRPr="0028079C">
        <w:rPr>
          <w:rFonts w:ascii="Sylfaen" w:hAnsi="Sylfaen"/>
          <w:noProof/>
          <w:sz w:val="24"/>
          <w:szCs w:val="24"/>
          <w:lang w:val="ka-GE"/>
        </w:rPr>
        <w:t xml:space="preserve"> და ერთ მხარეს გრავირებულია „41“ და მეორე მხარეს „J“.</w:t>
      </w:r>
    </w:p>
    <w:p w14:paraId="5325BA50" w14:textId="77777777"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მოდაფინილ ჯენერისი ხელმისაწვდომია გაუმჭვირვალე თეთრ PCV-PVdC/ალუმინის ბლისტერებში, 20 ან 30 ტაბლეტით.</w:t>
      </w:r>
    </w:p>
    <w:p w14:paraId="69695FFC" w14:textId="77777777"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შესაძლოა, ყველა შეფუთვა არ იყოს მარკეტინგული.</w:t>
      </w:r>
    </w:p>
    <w:p w14:paraId="0A9426FC" w14:textId="2603A7B2" w:rsidR="00AC79FD" w:rsidRPr="0028079C" w:rsidRDefault="00AC79FD" w:rsidP="0036498C">
      <w:pPr>
        <w:spacing w:line="276" w:lineRule="auto"/>
        <w:rPr>
          <w:rFonts w:ascii="Sylfaen" w:hAnsi="Sylfaen"/>
          <w:b/>
          <w:noProof/>
          <w:sz w:val="24"/>
          <w:szCs w:val="24"/>
          <w:lang w:val="ka-GE"/>
        </w:rPr>
      </w:pPr>
      <w:r w:rsidRPr="0028079C">
        <w:rPr>
          <w:rFonts w:ascii="Sylfaen" w:hAnsi="Sylfaen"/>
          <w:b/>
          <w:noProof/>
          <w:sz w:val="24"/>
          <w:szCs w:val="24"/>
          <w:lang w:val="ka-GE"/>
        </w:rPr>
        <w:t xml:space="preserve">მარკეტინგის ავტორიზაციის მფლობელი </w:t>
      </w:r>
    </w:p>
    <w:p w14:paraId="2D38C574" w14:textId="77777777" w:rsidR="002E1826" w:rsidRPr="0028079C" w:rsidRDefault="002E1826" w:rsidP="002E1826">
      <w:pPr>
        <w:spacing w:after="0" w:line="276" w:lineRule="auto"/>
        <w:rPr>
          <w:rFonts w:ascii="Sylfaen" w:hAnsi="Sylfaen"/>
          <w:noProof/>
          <w:sz w:val="24"/>
          <w:szCs w:val="24"/>
          <w:lang w:val="ka-GE"/>
        </w:rPr>
      </w:pPr>
      <w:r w:rsidRPr="0028079C">
        <w:rPr>
          <w:rFonts w:ascii="Sylfaen" w:hAnsi="Sylfaen"/>
          <w:noProof/>
          <w:sz w:val="24"/>
          <w:szCs w:val="24"/>
          <w:lang w:val="ka-GE"/>
        </w:rPr>
        <w:t>Generis@ Farmacéutica, S.A.</w:t>
      </w:r>
    </w:p>
    <w:p w14:paraId="75FBB1B4" w14:textId="77777777" w:rsidR="002E1826" w:rsidRPr="0028079C" w:rsidRDefault="002E1826" w:rsidP="002E1826">
      <w:pPr>
        <w:spacing w:after="0" w:line="276" w:lineRule="auto"/>
        <w:rPr>
          <w:rFonts w:ascii="Sylfaen" w:hAnsi="Sylfaen"/>
          <w:noProof/>
          <w:sz w:val="24"/>
          <w:szCs w:val="24"/>
          <w:lang w:val="ka-GE"/>
        </w:rPr>
      </w:pPr>
      <w:r w:rsidRPr="0028079C">
        <w:rPr>
          <w:rFonts w:ascii="Sylfaen" w:hAnsi="Sylfaen"/>
          <w:noProof/>
          <w:sz w:val="24"/>
          <w:szCs w:val="24"/>
          <w:lang w:val="ka-GE"/>
        </w:rPr>
        <w:t xml:space="preserve">რუა ჟოაო დე დეუსი, 19 </w:t>
      </w:r>
    </w:p>
    <w:p w14:paraId="53DD39EE" w14:textId="77777777" w:rsidR="002E1826" w:rsidRPr="0028079C" w:rsidRDefault="002E1826" w:rsidP="002E1826">
      <w:pPr>
        <w:spacing w:after="0" w:line="276" w:lineRule="auto"/>
        <w:rPr>
          <w:rFonts w:ascii="Sylfaen" w:hAnsi="Sylfaen"/>
          <w:noProof/>
          <w:sz w:val="24"/>
          <w:szCs w:val="24"/>
          <w:lang w:val="ka-GE"/>
        </w:rPr>
      </w:pPr>
      <w:r w:rsidRPr="0028079C">
        <w:rPr>
          <w:rFonts w:ascii="Sylfaen" w:hAnsi="Sylfaen"/>
          <w:noProof/>
          <w:sz w:val="24"/>
          <w:szCs w:val="24"/>
          <w:lang w:val="ka-GE"/>
        </w:rPr>
        <w:lastRenderedPageBreak/>
        <w:t>2700-487 ამადორა</w:t>
      </w:r>
    </w:p>
    <w:p w14:paraId="69043CE5" w14:textId="77777777" w:rsidR="002E1826" w:rsidRPr="0028079C" w:rsidRDefault="002E1826" w:rsidP="002E1826">
      <w:pPr>
        <w:spacing w:after="0" w:line="276" w:lineRule="auto"/>
        <w:rPr>
          <w:rFonts w:ascii="Sylfaen" w:hAnsi="Sylfaen"/>
          <w:noProof/>
          <w:sz w:val="24"/>
          <w:szCs w:val="24"/>
          <w:lang w:val="ka-GE"/>
        </w:rPr>
      </w:pPr>
      <w:r w:rsidRPr="0028079C">
        <w:rPr>
          <w:rFonts w:ascii="Sylfaen" w:hAnsi="Sylfaen"/>
          <w:noProof/>
          <w:sz w:val="24"/>
          <w:szCs w:val="24"/>
          <w:lang w:val="ka-GE"/>
        </w:rPr>
        <w:t>პორტუგალია</w:t>
      </w:r>
    </w:p>
    <w:p w14:paraId="571A3E15" w14:textId="77777777" w:rsidR="002E1826" w:rsidRPr="0028079C" w:rsidRDefault="002E1826" w:rsidP="0036498C">
      <w:pPr>
        <w:spacing w:line="276" w:lineRule="auto"/>
        <w:rPr>
          <w:rFonts w:ascii="Sylfaen" w:hAnsi="Sylfaen"/>
          <w:b/>
          <w:noProof/>
          <w:sz w:val="24"/>
          <w:szCs w:val="24"/>
          <w:lang w:val="ka-GE"/>
        </w:rPr>
      </w:pPr>
    </w:p>
    <w:p w14:paraId="29777CDE" w14:textId="62A10A6F" w:rsidR="00AC79FD" w:rsidRPr="0028079C" w:rsidRDefault="00AC79FD" w:rsidP="0036498C">
      <w:pPr>
        <w:spacing w:line="276" w:lineRule="auto"/>
        <w:rPr>
          <w:rFonts w:ascii="Sylfaen" w:hAnsi="Sylfaen"/>
          <w:b/>
          <w:noProof/>
          <w:sz w:val="24"/>
          <w:szCs w:val="24"/>
          <w:lang w:val="ka-GE"/>
        </w:rPr>
      </w:pPr>
      <w:r w:rsidRPr="0028079C">
        <w:rPr>
          <w:rFonts w:ascii="Sylfaen" w:hAnsi="Sylfaen"/>
          <w:b/>
          <w:noProof/>
          <w:sz w:val="24"/>
          <w:szCs w:val="24"/>
          <w:lang w:val="ka-GE"/>
        </w:rPr>
        <w:t>მწარმოებლები</w:t>
      </w:r>
    </w:p>
    <w:p w14:paraId="67FE19C7" w14:textId="77777777"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APL Swift Services (Malta) Limited</w:t>
      </w:r>
    </w:p>
    <w:p w14:paraId="1A2FCBED" w14:textId="77777777"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HF26, Hal Far ინდუსტრიული ქონება, Hal Far</w:t>
      </w:r>
    </w:p>
    <w:p w14:paraId="36AEF467" w14:textId="77777777"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Birzebbugia, BBG 3000 მალტა</w:t>
      </w:r>
    </w:p>
    <w:p w14:paraId="45795E18" w14:textId="77777777" w:rsidR="002E1826" w:rsidRPr="0028079C" w:rsidRDefault="002E1826" w:rsidP="002E1826">
      <w:pPr>
        <w:spacing w:after="0" w:line="360" w:lineRule="auto"/>
        <w:rPr>
          <w:rFonts w:ascii="Sylfaen" w:hAnsi="Sylfaen"/>
          <w:noProof/>
          <w:sz w:val="24"/>
          <w:szCs w:val="24"/>
          <w:lang w:val="ka-GE"/>
        </w:rPr>
      </w:pPr>
      <w:r w:rsidRPr="0028079C">
        <w:rPr>
          <w:rFonts w:ascii="Sylfaen" w:hAnsi="Sylfaen"/>
          <w:noProof/>
          <w:sz w:val="24"/>
          <w:szCs w:val="24"/>
          <w:lang w:val="ka-GE"/>
        </w:rPr>
        <w:t>Generis@ Farmacéutica, S.A.</w:t>
      </w:r>
    </w:p>
    <w:p w14:paraId="5C1B92B6" w14:textId="77777777" w:rsidR="002E1826" w:rsidRPr="0028079C" w:rsidRDefault="002E1826" w:rsidP="002E1826">
      <w:pPr>
        <w:spacing w:after="0" w:line="360" w:lineRule="auto"/>
        <w:rPr>
          <w:rFonts w:ascii="Sylfaen" w:hAnsi="Sylfaen"/>
          <w:noProof/>
          <w:sz w:val="24"/>
          <w:szCs w:val="24"/>
          <w:lang w:val="ka-GE"/>
        </w:rPr>
      </w:pPr>
      <w:r w:rsidRPr="0028079C">
        <w:rPr>
          <w:rFonts w:ascii="Sylfaen" w:hAnsi="Sylfaen"/>
          <w:noProof/>
          <w:sz w:val="24"/>
          <w:szCs w:val="24"/>
          <w:lang w:val="ka-GE"/>
        </w:rPr>
        <w:t xml:space="preserve">რუა ჟოაო დე დეუსი, 19 </w:t>
      </w:r>
    </w:p>
    <w:p w14:paraId="28D841B6" w14:textId="77777777" w:rsidR="002E1826" w:rsidRPr="0028079C" w:rsidRDefault="002E1826" w:rsidP="002E1826">
      <w:pPr>
        <w:spacing w:after="0" w:line="360" w:lineRule="auto"/>
        <w:rPr>
          <w:rFonts w:ascii="Sylfaen" w:hAnsi="Sylfaen"/>
          <w:noProof/>
          <w:sz w:val="24"/>
          <w:szCs w:val="24"/>
          <w:lang w:val="ka-GE"/>
        </w:rPr>
      </w:pPr>
      <w:r w:rsidRPr="0028079C">
        <w:rPr>
          <w:rFonts w:ascii="Sylfaen" w:hAnsi="Sylfaen"/>
          <w:noProof/>
          <w:sz w:val="24"/>
          <w:szCs w:val="24"/>
          <w:lang w:val="ka-GE"/>
        </w:rPr>
        <w:t>2700-487 ამადორა</w:t>
      </w:r>
    </w:p>
    <w:p w14:paraId="0B5DA4AF" w14:textId="77777777" w:rsidR="002E1826" w:rsidRPr="0028079C" w:rsidRDefault="002E1826" w:rsidP="002E1826">
      <w:pPr>
        <w:spacing w:after="0" w:line="360" w:lineRule="auto"/>
        <w:rPr>
          <w:rFonts w:ascii="Sylfaen" w:hAnsi="Sylfaen"/>
          <w:noProof/>
          <w:sz w:val="24"/>
          <w:szCs w:val="24"/>
          <w:lang w:val="ka-GE"/>
        </w:rPr>
      </w:pPr>
      <w:r w:rsidRPr="0028079C">
        <w:rPr>
          <w:rFonts w:ascii="Sylfaen" w:hAnsi="Sylfaen"/>
          <w:noProof/>
          <w:sz w:val="24"/>
          <w:szCs w:val="24"/>
          <w:lang w:val="ka-GE"/>
        </w:rPr>
        <w:t>პორტუგალია</w:t>
      </w:r>
    </w:p>
    <w:p w14:paraId="299BC5AA" w14:textId="77777777" w:rsidR="002E1826" w:rsidRPr="0028079C" w:rsidRDefault="002E1826" w:rsidP="0036498C">
      <w:pPr>
        <w:spacing w:line="276" w:lineRule="auto"/>
        <w:rPr>
          <w:rFonts w:ascii="Sylfaen" w:hAnsi="Sylfaen"/>
          <w:noProof/>
          <w:sz w:val="24"/>
          <w:szCs w:val="24"/>
          <w:lang w:val="ka-GE"/>
        </w:rPr>
      </w:pPr>
    </w:p>
    <w:p w14:paraId="0B626002" w14:textId="070A2EF8"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ამ ჩანართ</w:t>
      </w:r>
      <w:r w:rsidR="008979A5" w:rsidRPr="0028079C">
        <w:rPr>
          <w:rFonts w:ascii="Sylfaen" w:hAnsi="Sylfaen"/>
          <w:noProof/>
          <w:sz w:val="24"/>
          <w:szCs w:val="24"/>
          <w:lang w:val="ka-GE"/>
        </w:rPr>
        <w:t xml:space="preserve"> </w:t>
      </w:r>
      <w:r w:rsidRPr="0028079C">
        <w:rPr>
          <w:rFonts w:ascii="Sylfaen" w:hAnsi="Sylfaen"/>
          <w:noProof/>
          <w:sz w:val="24"/>
          <w:szCs w:val="24"/>
          <w:lang w:val="ka-GE"/>
        </w:rPr>
        <w:t xml:space="preserve">ფურცელში </w:t>
      </w:r>
      <w:r w:rsidR="008979A5" w:rsidRPr="0028079C">
        <w:rPr>
          <w:rFonts w:ascii="Sylfaen" w:hAnsi="Sylfaen"/>
          <w:noProof/>
          <w:sz w:val="24"/>
          <w:szCs w:val="24"/>
          <w:lang w:val="ka-GE"/>
        </w:rPr>
        <w:t xml:space="preserve">ბოლო </w:t>
      </w:r>
      <w:r w:rsidRPr="0028079C">
        <w:rPr>
          <w:rFonts w:ascii="Sylfaen" w:hAnsi="Sylfaen"/>
          <w:noProof/>
          <w:sz w:val="24"/>
          <w:szCs w:val="24"/>
          <w:lang w:val="ka-GE"/>
        </w:rPr>
        <w:t>ცვლილებები შევიდა</w:t>
      </w:r>
      <w:r w:rsidR="00364F38" w:rsidRPr="0028079C">
        <w:rPr>
          <w:rFonts w:ascii="Sylfaen" w:hAnsi="Sylfaen"/>
          <w:noProof/>
          <w:sz w:val="24"/>
          <w:szCs w:val="24"/>
          <w:lang w:val="ka-GE"/>
        </w:rPr>
        <w:t>:</w:t>
      </w:r>
    </w:p>
    <w:p w14:paraId="78244D89" w14:textId="67759B79" w:rsidR="00AC79FD" w:rsidRPr="0028079C" w:rsidRDefault="00AC79FD" w:rsidP="0036498C">
      <w:pPr>
        <w:spacing w:line="276" w:lineRule="auto"/>
        <w:rPr>
          <w:rFonts w:ascii="Sylfaen" w:hAnsi="Sylfaen"/>
          <w:noProof/>
          <w:sz w:val="24"/>
          <w:szCs w:val="24"/>
          <w:lang w:val="ka-GE"/>
        </w:rPr>
      </w:pPr>
    </w:p>
    <w:sectPr w:rsidR="00AC79FD" w:rsidRPr="0028079C" w:rsidSect="00E031E5">
      <w:pgSz w:w="12240" w:h="15840"/>
      <w:pgMar w:top="5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D4C"/>
    <w:rsid w:val="000F7D4C"/>
    <w:rsid w:val="0017189B"/>
    <w:rsid w:val="001E46F2"/>
    <w:rsid w:val="001F1AB9"/>
    <w:rsid w:val="001F7F55"/>
    <w:rsid w:val="0028079C"/>
    <w:rsid w:val="002A6C55"/>
    <w:rsid w:val="002E1826"/>
    <w:rsid w:val="00335A1F"/>
    <w:rsid w:val="0036498C"/>
    <w:rsid w:val="00364F38"/>
    <w:rsid w:val="004C4AE9"/>
    <w:rsid w:val="00504112"/>
    <w:rsid w:val="00645300"/>
    <w:rsid w:val="00692636"/>
    <w:rsid w:val="00707569"/>
    <w:rsid w:val="007B5050"/>
    <w:rsid w:val="008368F2"/>
    <w:rsid w:val="00851E73"/>
    <w:rsid w:val="00862FB6"/>
    <w:rsid w:val="008979A5"/>
    <w:rsid w:val="00996AAE"/>
    <w:rsid w:val="009A1F4D"/>
    <w:rsid w:val="00A32F0E"/>
    <w:rsid w:val="00A52F74"/>
    <w:rsid w:val="00A54A17"/>
    <w:rsid w:val="00AC79FD"/>
    <w:rsid w:val="00C24DAF"/>
    <w:rsid w:val="00C468B3"/>
    <w:rsid w:val="00CD60E6"/>
    <w:rsid w:val="00D20B98"/>
    <w:rsid w:val="00D63C78"/>
    <w:rsid w:val="00DC5D17"/>
    <w:rsid w:val="00DF7247"/>
    <w:rsid w:val="00E031E5"/>
    <w:rsid w:val="00F01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34DA6"/>
  <w15:chartTrackingRefBased/>
  <w15:docId w15:val="{AD166316-4170-46E7-9723-FEDCDD104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79FD"/>
    <w:rPr>
      <w:color w:val="0563C1" w:themeColor="hyperlink"/>
      <w:u w:val="single"/>
    </w:rPr>
  </w:style>
  <w:style w:type="character" w:styleId="UnresolvedMention">
    <w:name w:val="Unresolved Mention"/>
    <w:basedOn w:val="DefaultParagraphFont"/>
    <w:uiPriority w:val="99"/>
    <w:semiHidden/>
    <w:unhideWhenUsed/>
    <w:rsid w:val="00AC79FD"/>
    <w:rPr>
      <w:color w:val="605E5C"/>
      <w:shd w:val="clear" w:color="auto" w:fill="E1DFDD"/>
    </w:rPr>
  </w:style>
  <w:style w:type="paragraph" w:styleId="BalloonText">
    <w:name w:val="Balloon Text"/>
    <w:basedOn w:val="Normal"/>
    <w:link w:val="BalloonTextChar"/>
    <w:uiPriority w:val="99"/>
    <w:semiHidden/>
    <w:unhideWhenUsed/>
    <w:rsid w:val="002E18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1826"/>
    <w:rPr>
      <w:rFonts w:ascii="Segoe UI" w:hAnsi="Segoe UI" w:cs="Segoe UI"/>
      <w:sz w:val="18"/>
      <w:szCs w:val="18"/>
    </w:rPr>
  </w:style>
  <w:style w:type="paragraph" w:styleId="NormalWeb">
    <w:name w:val="Normal (Web)"/>
    <w:basedOn w:val="Normal"/>
    <w:uiPriority w:val="99"/>
    <w:semiHidden/>
    <w:unhideWhenUsed/>
    <w:rsid w:val="001E46F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farmacovigilancia@infarmed.p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E31E93-E698-4D6B-821E-2AD6EB302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9</Pages>
  <Words>2011</Words>
  <Characters>11468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Nanuli Janiashvili</cp:lastModifiedBy>
  <cp:revision>25</cp:revision>
  <cp:lastPrinted>2026-04-15T09:33:00Z</cp:lastPrinted>
  <dcterms:created xsi:type="dcterms:W3CDTF">2026-04-03T16:31:00Z</dcterms:created>
  <dcterms:modified xsi:type="dcterms:W3CDTF">2026-05-15T12:35:00Z</dcterms:modified>
</cp:coreProperties>
</file>