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57E76" w14:textId="070A82A6" w:rsidR="004647F1" w:rsidRPr="00B17913" w:rsidRDefault="00DE6B4C" w:rsidP="00913175">
      <w:pPr>
        <w:pStyle w:val="ListParagraph"/>
        <w:numPr>
          <w:ilvl w:val="0"/>
          <w:numId w:val="3"/>
        </w:numPr>
        <w:ind w:left="0" w:firstLine="0"/>
        <w:jc w:val="both"/>
        <w:rPr>
          <w:rFonts w:ascii="Sylfaen" w:hAnsi="Sylfaen"/>
          <w:b/>
          <w:bCs/>
          <w:noProof/>
          <w:lang w:val="ka-GE"/>
        </w:rPr>
      </w:pPr>
      <w:r w:rsidRPr="00B17913">
        <w:rPr>
          <w:rFonts w:ascii="Sylfaen" w:hAnsi="Sylfaen" w:cs="Sylfaen"/>
          <w:b/>
          <w:bCs/>
          <w:noProof/>
          <w:lang w:val="ka-GE"/>
        </w:rPr>
        <w:t>სამკურნალო</w:t>
      </w:r>
      <w:r w:rsidR="004647F1" w:rsidRPr="00B17913">
        <w:rPr>
          <w:rFonts w:ascii="Sylfaen" w:hAnsi="Sylfaen"/>
          <w:b/>
          <w:bCs/>
          <w:noProof/>
          <w:lang w:val="ka-GE"/>
        </w:rPr>
        <w:t xml:space="preserve"> პროდუქტის დასახელება</w:t>
      </w:r>
    </w:p>
    <w:p w14:paraId="24ECE0C5" w14:textId="30F3B97A" w:rsidR="004647F1" w:rsidRPr="00B17913" w:rsidRDefault="004647F1" w:rsidP="00913175">
      <w:pPr>
        <w:jc w:val="both"/>
        <w:rPr>
          <w:rFonts w:ascii="Sylfaen" w:hAnsi="Sylfaen"/>
          <w:b/>
          <w:bCs/>
          <w:noProof/>
          <w:lang w:val="ka-GE"/>
        </w:rPr>
      </w:pPr>
      <w:r w:rsidRPr="00B17913">
        <w:rPr>
          <w:rFonts w:ascii="Sylfaen" w:hAnsi="Sylfaen" w:cs="Sylfaen"/>
          <w:noProof/>
          <w:lang w:val="ka-GE"/>
        </w:rPr>
        <w:t>ფლოსტერონი</w:t>
      </w:r>
      <w:r w:rsidR="00FA1680" w:rsidRPr="00B17913">
        <w:rPr>
          <w:rFonts w:ascii="Sylfaen" w:hAnsi="Sylfaen" w:cs="Sylfaen"/>
          <w:noProof/>
          <w:vertAlign w:val="superscript"/>
          <w:lang w:val="ka-GE"/>
        </w:rPr>
        <w:t>®</w:t>
      </w:r>
      <w:r w:rsidRPr="00B17913">
        <w:rPr>
          <w:rFonts w:ascii="Sylfaen" w:hAnsi="Sylfaen"/>
          <w:noProof/>
          <w:lang w:val="ka-GE"/>
        </w:rPr>
        <w:t xml:space="preserve"> საინექციო სუსპენზია </w:t>
      </w:r>
    </w:p>
    <w:p w14:paraId="22C9D3E9" w14:textId="77777777" w:rsidR="004647F1" w:rsidRPr="00B17913" w:rsidRDefault="004647F1" w:rsidP="00913175">
      <w:pPr>
        <w:jc w:val="both"/>
        <w:rPr>
          <w:rFonts w:ascii="Sylfaen" w:hAnsi="Sylfaen"/>
          <w:noProof/>
          <w:lang w:val="ka-GE"/>
        </w:rPr>
      </w:pPr>
    </w:p>
    <w:p w14:paraId="4DCCBC24" w14:textId="422EB4ED" w:rsidR="004647F1" w:rsidRPr="00B17913" w:rsidRDefault="005849A5" w:rsidP="00913175">
      <w:pPr>
        <w:pStyle w:val="ListParagraph"/>
        <w:numPr>
          <w:ilvl w:val="0"/>
          <w:numId w:val="3"/>
        </w:numPr>
        <w:ind w:left="0" w:firstLine="0"/>
        <w:jc w:val="both"/>
        <w:rPr>
          <w:rFonts w:ascii="Sylfaen" w:hAnsi="Sylfaen"/>
          <w:noProof/>
          <w:lang w:val="ka-GE"/>
        </w:rPr>
      </w:pPr>
      <w:r w:rsidRPr="00B17913">
        <w:rPr>
          <w:rFonts w:ascii="Sylfaen" w:hAnsi="Sylfaen" w:cs="Sylfaen"/>
          <w:b/>
          <w:bCs/>
          <w:noProof/>
          <w:lang w:val="ka-GE"/>
        </w:rPr>
        <w:t>თვისობრივი</w:t>
      </w:r>
      <w:r w:rsidR="004647F1" w:rsidRPr="00B17913">
        <w:rPr>
          <w:rFonts w:ascii="Sylfaen" w:hAnsi="Sylfaen"/>
          <w:b/>
          <w:bCs/>
          <w:noProof/>
          <w:lang w:val="ka-GE"/>
        </w:rPr>
        <w:t xml:space="preserve"> და რაოდენობრივი შემადგენლობა</w:t>
      </w:r>
      <w:r w:rsidR="004647F1" w:rsidRPr="00B17913">
        <w:rPr>
          <w:rFonts w:ascii="Sylfaen" w:hAnsi="Sylfaen"/>
          <w:noProof/>
          <w:lang w:val="ka-GE"/>
        </w:rPr>
        <w:t xml:space="preserve"> </w:t>
      </w:r>
    </w:p>
    <w:p w14:paraId="19A18F87" w14:textId="312B1214" w:rsidR="00045421" w:rsidRPr="00B17913" w:rsidRDefault="004647F1" w:rsidP="00913175">
      <w:pPr>
        <w:jc w:val="both"/>
        <w:rPr>
          <w:rFonts w:ascii="Sylfaen" w:hAnsi="Sylfaen"/>
          <w:noProof/>
          <w:lang w:val="ka-GE"/>
        </w:rPr>
      </w:pPr>
      <w:r w:rsidRPr="00B17913">
        <w:rPr>
          <w:rFonts w:ascii="Sylfaen" w:hAnsi="Sylfaen" w:cs="Sylfaen"/>
          <w:noProof/>
          <w:lang w:val="ka-GE"/>
        </w:rPr>
        <w:t>საინექციო</w:t>
      </w:r>
      <w:r w:rsidRPr="00B17913">
        <w:rPr>
          <w:rFonts w:ascii="Sylfaen" w:hAnsi="Sylfaen"/>
          <w:noProof/>
          <w:lang w:val="ka-GE"/>
        </w:rPr>
        <w:t xml:space="preserve"> </w:t>
      </w:r>
      <w:r w:rsidRPr="00B17913">
        <w:rPr>
          <w:rFonts w:ascii="Sylfaen" w:hAnsi="Sylfaen" w:cs="Sylfaen"/>
          <w:noProof/>
          <w:lang w:val="ka-GE"/>
        </w:rPr>
        <w:t>სუსპენზი</w:t>
      </w:r>
      <w:r w:rsidRPr="00B17913">
        <w:rPr>
          <w:rFonts w:ascii="Sylfaen" w:hAnsi="Sylfaen"/>
          <w:noProof/>
          <w:lang w:val="ka-GE"/>
        </w:rPr>
        <w:t xml:space="preserve">ის </w:t>
      </w:r>
      <w:r w:rsidR="008458DA" w:rsidRPr="00B17913">
        <w:rPr>
          <w:rFonts w:ascii="Sylfaen" w:hAnsi="Sylfaen"/>
          <w:noProof/>
          <w:lang w:val="ka-GE"/>
        </w:rPr>
        <w:t>1 მლ</w:t>
      </w:r>
      <w:r w:rsidRPr="00B17913">
        <w:rPr>
          <w:rFonts w:ascii="Sylfaen" w:hAnsi="Sylfaen"/>
          <w:noProof/>
          <w:lang w:val="ka-GE"/>
        </w:rPr>
        <w:t xml:space="preserve"> (1 ამპულა) შეიცავს 2 მგ </w:t>
      </w:r>
      <w:r w:rsidR="00FA1680" w:rsidRPr="00B17913">
        <w:rPr>
          <w:rFonts w:ascii="Sylfaen" w:hAnsi="Sylfaen"/>
          <w:noProof/>
          <w:lang w:val="ka-GE"/>
        </w:rPr>
        <w:t>ბეტამეთაზონ</w:t>
      </w:r>
      <w:r w:rsidRPr="00B17913">
        <w:rPr>
          <w:rFonts w:ascii="Sylfaen" w:hAnsi="Sylfaen"/>
          <w:noProof/>
          <w:lang w:val="ka-GE"/>
        </w:rPr>
        <w:t>ს</w:t>
      </w:r>
      <w:r w:rsidR="008458DA" w:rsidRPr="00B17913">
        <w:rPr>
          <w:rFonts w:ascii="Sylfaen" w:hAnsi="Sylfaen"/>
          <w:noProof/>
          <w:lang w:val="ka-GE"/>
        </w:rPr>
        <w:t xml:space="preserve"> </w:t>
      </w:r>
      <w:r w:rsidRPr="00B17913">
        <w:rPr>
          <w:rFonts w:ascii="Sylfaen" w:hAnsi="Sylfaen"/>
          <w:noProof/>
          <w:lang w:val="ka-GE"/>
        </w:rPr>
        <w:t xml:space="preserve">დინატრიუმის ფოსფატის სახით და 5 მგ </w:t>
      </w:r>
      <w:r w:rsidR="00FA1680" w:rsidRPr="00B17913">
        <w:rPr>
          <w:rFonts w:ascii="Sylfaen" w:hAnsi="Sylfaen"/>
          <w:noProof/>
          <w:lang w:val="ka-GE"/>
        </w:rPr>
        <w:t>ბეტამეთაზონ</w:t>
      </w:r>
      <w:r w:rsidRPr="00B17913">
        <w:rPr>
          <w:rFonts w:ascii="Sylfaen" w:hAnsi="Sylfaen"/>
          <w:noProof/>
          <w:lang w:val="ka-GE"/>
        </w:rPr>
        <w:t>ს</w:t>
      </w:r>
      <w:r w:rsidR="008458DA" w:rsidRPr="00B17913">
        <w:rPr>
          <w:rFonts w:ascii="Sylfaen" w:hAnsi="Sylfaen"/>
          <w:noProof/>
          <w:lang w:val="ka-GE"/>
        </w:rPr>
        <w:t xml:space="preserve"> </w:t>
      </w:r>
      <w:r w:rsidRPr="00B17913">
        <w:rPr>
          <w:rFonts w:ascii="Sylfaen" w:hAnsi="Sylfaen"/>
          <w:noProof/>
          <w:lang w:val="ka-GE"/>
        </w:rPr>
        <w:t xml:space="preserve">დიპროპიონატის სახით. </w:t>
      </w:r>
    </w:p>
    <w:p w14:paraId="4F3E5218" w14:textId="660C0003" w:rsidR="004647F1" w:rsidRPr="00B17913" w:rsidRDefault="004647F1" w:rsidP="00913175">
      <w:pPr>
        <w:jc w:val="both"/>
        <w:rPr>
          <w:rFonts w:ascii="Sylfaen" w:hAnsi="Sylfaen"/>
          <w:noProof/>
          <w:lang w:val="ka-GE"/>
        </w:rPr>
      </w:pPr>
      <w:r w:rsidRPr="00B17913">
        <w:rPr>
          <w:rFonts w:ascii="Sylfaen" w:hAnsi="Sylfaen" w:cs="Sylfaen"/>
          <w:noProof/>
          <w:lang w:val="ka-GE"/>
        </w:rPr>
        <w:t>დამხმარე</w:t>
      </w:r>
      <w:r w:rsidRPr="00B17913">
        <w:rPr>
          <w:rFonts w:ascii="Sylfaen" w:hAnsi="Sylfaen"/>
          <w:noProof/>
          <w:lang w:val="ka-GE"/>
        </w:rPr>
        <w:t xml:space="preserve"> </w:t>
      </w:r>
      <w:r w:rsidRPr="00B17913">
        <w:rPr>
          <w:rFonts w:ascii="Sylfaen" w:hAnsi="Sylfaen" w:cs="Sylfaen"/>
          <w:noProof/>
          <w:lang w:val="ka-GE"/>
        </w:rPr>
        <w:t>ნივთიერებების</w:t>
      </w:r>
      <w:r w:rsidRPr="00B17913">
        <w:rPr>
          <w:rFonts w:ascii="Sylfaen" w:hAnsi="Sylfaen"/>
          <w:noProof/>
          <w:lang w:val="ka-GE"/>
        </w:rPr>
        <w:t xml:space="preserve"> </w:t>
      </w:r>
      <w:r w:rsidRPr="00B17913">
        <w:rPr>
          <w:rFonts w:ascii="Sylfaen" w:hAnsi="Sylfaen" w:cs="Sylfaen"/>
          <w:noProof/>
          <w:lang w:val="ka-GE"/>
        </w:rPr>
        <w:t>შესახებ</w:t>
      </w:r>
      <w:r w:rsidRPr="00B17913">
        <w:rPr>
          <w:rFonts w:ascii="Sylfaen" w:hAnsi="Sylfaen"/>
          <w:noProof/>
          <w:lang w:val="ka-GE"/>
        </w:rPr>
        <w:t xml:space="preserve"> </w:t>
      </w:r>
      <w:r w:rsidRPr="00B17913">
        <w:rPr>
          <w:rFonts w:ascii="Sylfaen" w:hAnsi="Sylfaen" w:cs="Sylfaen"/>
          <w:noProof/>
          <w:lang w:val="ka-GE"/>
        </w:rPr>
        <w:t>იხილეთ</w:t>
      </w:r>
      <w:r w:rsidRPr="00B17913">
        <w:rPr>
          <w:rFonts w:ascii="Sylfaen" w:hAnsi="Sylfaen"/>
          <w:noProof/>
          <w:lang w:val="ka-GE"/>
        </w:rPr>
        <w:t xml:space="preserve"> 6.1</w:t>
      </w:r>
      <w:r w:rsidR="00045421" w:rsidRPr="00B17913">
        <w:rPr>
          <w:rFonts w:ascii="Sylfaen" w:hAnsi="Sylfaen"/>
          <w:noProof/>
          <w:lang w:val="ka-GE"/>
        </w:rPr>
        <w:t>.</w:t>
      </w:r>
    </w:p>
    <w:p w14:paraId="4CCD2599" w14:textId="77777777" w:rsidR="004647F1" w:rsidRPr="00B17913" w:rsidRDefault="004647F1" w:rsidP="00913175">
      <w:pPr>
        <w:jc w:val="both"/>
        <w:rPr>
          <w:rFonts w:ascii="Sylfaen" w:hAnsi="Sylfaen"/>
          <w:noProof/>
          <w:lang w:val="ka-GE"/>
        </w:rPr>
      </w:pPr>
    </w:p>
    <w:p w14:paraId="40E3A7EB" w14:textId="77777777" w:rsidR="004647F1" w:rsidRPr="00B17913" w:rsidRDefault="004647F1" w:rsidP="00913175">
      <w:pPr>
        <w:pStyle w:val="ListParagraph"/>
        <w:numPr>
          <w:ilvl w:val="0"/>
          <w:numId w:val="3"/>
        </w:numPr>
        <w:ind w:left="0" w:firstLine="0"/>
        <w:jc w:val="both"/>
        <w:rPr>
          <w:rFonts w:ascii="Sylfaen" w:hAnsi="Sylfaen"/>
          <w:b/>
          <w:bCs/>
          <w:noProof/>
          <w:lang w:val="ka-GE"/>
        </w:rPr>
      </w:pPr>
      <w:r w:rsidRPr="00B17913">
        <w:rPr>
          <w:rFonts w:ascii="Sylfaen" w:hAnsi="Sylfaen" w:cs="Sylfaen"/>
          <w:b/>
          <w:bCs/>
          <w:noProof/>
          <w:lang w:val="ka-GE"/>
        </w:rPr>
        <w:t>ფარმაცევტული</w:t>
      </w:r>
      <w:r w:rsidRPr="00B17913">
        <w:rPr>
          <w:rFonts w:ascii="Sylfaen" w:hAnsi="Sylfaen"/>
          <w:b/>
          <w:bCs/>
          <w:noProof/>
          <w:lang w:val="ka-GE"/>
        </w:rPr>
        <w:t xml:space="preserve"> ფორმა </w:t>
      </w:r>
    </w:p>
    <w:p w14:paraId="7847B718" w14:textId="76E5D939" w:rsidR="004647F1" w:rsidRPr="00B17913" w:rsidRDefault="004647F1" w:rsidP="00913175">
      <w:pPr>
        <w:jc w:val="both"/>
        <w:rPr>
          <w:rFonts w:ascii="Sylfaen" w:hAnsi="Sylfaen"/>
          <w:noProof/>
          <w:lang w:val="ka-GE"/>
        </w:rPr>
      </w:pPr>
      <w:r w:rsidRPr="00B17913">
        <w:rPr>
          <w:rFonts w:ascii="Sylfaen" w:hAnsi="Sylfaen" w:cs="Sylfaen"/>
          <w:noProof/>
          <w:lang w:val="ka-GE"/>
        </w:rPr>
        <w:t>საინექციო</w:t>
      </w:r>
      <w:r w:rsidRPr="00B17913">
        <w:rPr>
          <w:rFonts w:ascii="Sylfaen" w:hAnsi="Sylfaen"/>
          <w:noProof/>
          <w:lang w:val="ka-GE"/>
        </w:rPr>
        <w:t xml:space="preserve"> </w:t>
      </w:r>
      <w:r w:rsidRPr="00B17913">
        <w:rPr>
          <w:rFonts w:ascii="Sylfaen" w:hAnsi="Sylfaen" w:cs="Sylfaen"/>
          <w:noProof/>
          <w:lang w:val="ka-GE"/>
        </w:rPr>
        <w:t>სუსპენზია</w:t>
      </w:r>
      <w:r w:rsidRPr="00B17913">
        <w:rPr>
          <w:rFonts w:ascii="Sylfaen" w:hAnsi="Sylfaen"/>
          <w:noProof/>
          <w:lang w:val="ka-GE"/>
        </w:rPr>
        <w:t xml:space="preserve">: </w:t>
      </w:r>
      <w:r w:rsidRPr="00B17913">
        <w:rPr>
          <w:rFonts w:ascii="Sylfaen" w:hAnsi="Sylfaen" w:cs="Sylfaen"/>
          <w:noProof/>
          <w:lang w:val="ka-GE"/>
        </w:rPr>
        <w:t>თეთრი</w:t>
      </w:r>
      <w:r w:rsidRPr="00B17913">
        <w:rPr>
          <w:rFonts w:ascii="Sylfaen" w:hAnsi="Sylfaen"/>
          <w:noProof/>
          <w:lang w:val="ka-GE"/>
        </w:rPr>
        <w:t xml:space="preserve"> </w:t>
      </w:r>
      <w:r w:rsidRPr="00B17913">
        <w:rPr>
          <w:rFonts w:ascii="Sylfaen" w:hAnsi="Sylfaen" w:cs="Sylfaen"/>
          <w:noProof/>
          <w:lang w:val="ka-GE"/>
        </w:rPr>
        <w:t>სუსპენზია</w:t>
      </w:r>
      <w:r w:rsidRPr="00B17913">
        <w:rPr>
          <w:rFonts w:ascii="Sylfaen" w:hAnsi="Sylfaen"/>
          <w:noProof/>
          <w:lang w:val="ka-GE"/>
        </w:rPr>
        <w:t xml:space="preserve">, </w:t>
      </w:r>
      <w:r w:rsidRPr="00B17913">
        <w:rPr>
          <w:rFonts w:ascii="Sylfaen" w:hAnsi="Sylfaen" w:cs="Sylfaen"/>
          <w:noProof/>
          <w:lang w:val="ka-GE"/>
        </w:rPr>
        <w:t>ნაწილაკების</w:t>
      </w:r>
      <w:r w:rsidRPr="00B17913">
        <w:rPr>
          <w:rFonts w:ascii="Sylfaen" w:hAnsi="Sylfaen"/>
          <w:noProof/>
          <w:lang w:val="ka-GE"/>
        </w:rPr>
        <w:t xml:space="preserve"> გარეშე. </w:t>
      </w:r>
    </w:p>
    <w:p w14:paraId="4E8800A4" w14:textId="77777777" w:rsidR="004647F1" w:rsidRPr="00B17913" w:rsidRDefault="004647F1" w:rsidP="00913175">
      <w:pPr>
        <w:jc w:val="both"/>
        <w:rPr>
          <w:rFonts w:ascii="Sylfaen" w:hAnsi="Sylfaen"/>
          <w:noProof/>
          <w:lang w:val="ka-GE"/>
        </w:rPr>
      </w:pPr>
    </w:p>
    <w:p w14:paraId="4129C222" w14:textId="6374414C" w:rsidR="004647F1" w:rsidRPr="00B17913" w:rsidRDefault="004647F1" w:rsidP="00913175">
      <w:pPr>
        <w:pStyle w:val="ListParagraph"/>
        <w:numPr>
          <w:ilvl w:val="0"/>
          <w:numId w:val="3"/>
        </w:numPr>
        <w:ind w:left="0" w:firstLine="0"/>
        <w:jc w:val="both"/>
        <w:rPr>
          <w:rFonts w:ascii="Sylfaen" w:hAnsi="Sylfaen"/>
          <w:b/>
          <w:bCs/>
          <w:noProof/>
          <w:lang w:val="ka-GE"/>
        </w:rPr>
      </w:pPr>
      <w:r w:rsidRPr="00B17913">
        <w:rPr>
          <w:rFonts w:ascii="Sylfaen" w:hAnsi="Sylfaen" w:cs="Sylfaen"/>
          <w:b/>
          <w:bCs/>
          <w:noProof/>
          <w:lang w:val="ka-GE"/>
        </w:rPr>
        <w:t>კლინიკური</w:t>
      </w:r>
      <w:r w:rsidRPr="00B17913">
        <w:rPr>
          <w:rFonts w:ascii="Sylfaen" w:hAnsi="Sylfaen"/>
          <w:b/>
          <w:bCs/>
          <w:noProof/>
          <w:lang w:val="ka-GE"/>
        </w:rPr>
        <w:t xml:space="preserve"> მონაცემები </w:t>
      </w:r>
    </w:p>
    <w:p w14:paraId="4C4A0D00" w14:textId="65A28B47" w:rsidR="008458DA" w:rsidRPr="00B17913" w:rsidRDefault="004647F1" w:rsidP="00913175">
      <w:pPr>
        <w:pStyle w:val="ListParagraph"/>
        <w:numPr>
          <w:ilvl w:val="1"/>
          <w:numId w:val="7"/>
        </w:numPr>
        <w:ind w:left="0" w:firstLine="0"/>
        <w:jc w:val="both"/>
        <w:rPr>
          <w:rFonts w:ascii="Sylfaen" w:hAnsi="Sylfaen"/>
          <w:b/>
          <w:bCs/>
          <w:noProof/>
          <w:lang w:val="ka-GE"/>
        </w:rPr>
      </w:pPr>
      <w:r w:rsidRPr="00B17913">
        <w:rPr>
          <w:rFonts w:ascii="Sylfaen" w:hAnsi="Sylfaen" w:cs="Sylfaen"/>
          <w:b/>
          <w:bCs/>
          <w:noProof/>
          <w:lang w:val="ka-GE"/>
        </w:rPr>
        <w:t>თერაპიული</w:t>
      </w:r>
      <w:r w:rsidRPr="00B17913">
        <w:rPr>
          <w:rFonts w:ascii="Sylfaen" w:hAnsi="Sylfaen"/>
          <w:b/>
          <w:bCs/>
          <w:noProof/>
          <w:lang w:val="ka-GE"/>
        </w:rPr>
        <w:t xml:space="preserve"> </w:t>
      </w:r>
      <w:r w:rsidRPr="00B17913">
        <w:rPr>
          <w:rFonts w:ascii="Sylfaen" w:hAnsi="Sylfaen" w:cs="Sylfaen"/>
          <w:b/>
          <w:bCs/>
          <w:noProof/>
          <w:lang w:val="ka-GE"/>
        </w:rPr>
        <w:t>ჩვენებები</w:t>
      </w:r>
      <w:r w:rsidRPr="00B17913">
        <w:rPr>
          <w:rFonts w:ascii="Sylfaen" w:hAnsi="Sylfaen"/>
          <w:b/>
          <w:bCs/>
          <w:noProof/>
          <w:lang w:val="ka-GE"/>
        </w:rPr>
        <w:t xml:space="preserve"> </w:t>
      </w:r>
    </w:p>
    <w:p w14:paraId="7F55A52C" w14:textId="77777777" w:rsidR="008458DA" w:rsidRPr="00B17913" w:rsidRDefault="004647F1" w:rsidP="00913175">
      <w:pPr>
        <w:jc w:val="both"/>
        <w:rPr>
          <w:rFonts w:ascii="Sylfaen" w:hAnsi="Sylfaen"/>
          <w:b/>
          <w:bCs/>
          <w:i/>
          <w:iCs/>
          <w:noProof/>
          <w:lang w:val="ka-GE"/>
        </w:rPr>
      </w:pPr>
      <w:r w:rsidRPr="00B17913">
        <w:rPr>
          <w:rFonts w:ascii="Sylfaen" w:hAnsi="Sylfaen" w:cs="Sylfaen"/>
          <w:b/>
          <w:bCs/>
          <w:i/>
          <w:iCs/>
          <w:noProof/>
          <w:lang w:val="ka-GE"/>
        </w:rPr>
        <w:t>ადგილობრივი</w:t>
      </w:r>
      <w:r w:rsidRPr="00B17913">
        <w:rPr>
          <w:rFonts w:ascii="Sylfaen" w:hAnsi="Sylfaen"/>
          <w:b/>
          <w:bCs/>
          <w:i/>
          <w:iCs/>
          <w:noProof/>
          <w:lang w:val="ka-GE"/>
        </w:rPr>
        <w:t xml:space="preserve"> თერაპია: </w:t>
      </w:r>
    </w:p>
    <w:p w14:paraId="08499F86" w14:textId="0913B2DF" w:rsidR="008458DA" w:rsidRPr="00B17913" w:rsidRDefault="008458DA" w:rsidP="00913175">
      <w:pPr>
        <w:pStyle w:val="ListParagraph"/>
        <w:numPr>
          <w:ilvl w:val="0"/>
          <w:numId w:val="4"/>
        </w:numPr>
        <w:ind w:left="0" w:firstLine="0"/>
        <w:jc w:val="both"/>
        <w:rPr>
          <w:rFonts w:ascii="Sylfaen" w:hAnsi="Sylfaen"/>
          <w:noProof/>
          <w:lang w:val="ka-GE"/>
        </w:rPr>
      </w:pPr>
      <w:bookmarkStart w:id="0" w:name="_Hlk227834734"/>
      <w:r w:rsidRPr="00B17913">
        <w:rPr>
          <w:rFonts w:ascii="Sylfaen" w:hAnsi="Sylfaen" w:cs="Sylfaen"/>
          <w:i/>
          <w:iCs/>
          <w:noProof/>
          <w:lang w:val="ka-GE"/>
        </w:rPr>
        <w:t>შეიყვანება</w:t>
      </w:r>
      <w:r w:rsidRPr="00B17913">
        <w:rPr>
          <w:rFonts w:ascii="Sylfaen" w:hAnsi="Sylfaen"/>
          <w:i/>
          <w:iCs/>
          <w:noProof/>
          <w:lang w:val="ka-GE"/>
        </w:rPr>
        <w:t xml:space="preserve"> </w:t>
      </w:r>
      <w:r w:rsidR="003C02DC" w:rsidRPr="00B17913">
        <w:rPr>
          <w:rFonts w:ascii="Sylfaen" w:hAnsi="Sylfaen"/>
          <w:i/>
          <w:iCs/>
          <w:noProof/>
          <w:lang w:val="ka-GE"/>
        </w:rPr>
        <w:t xml:space="preserve">ინტრაარტიკულურად </w:t>
      </w:r>
      <w:bookmarkEnd w:id="0"/>
      <w:r w:rsidR="003C02DC" w:rsidRPr="00B17913">
        <w:rPr>
          <w:rFonts w:ascii="Sylfaen" w:hAnsi="Sylfaen"/>
          <w:i/>
          <w:iCs/>
          <w:noProof/>
          <w:lang w:val="ka-GE"/>
        </w:rPr>
        <w:t>და პერიარტიკულურად</w:t>
      </w:r>
      <w:r w:rsidRPr="00B17913">
        <w:rPr>
          <w:rFonts w:ascii="Sylfaen" w:hAnsi="Sylfaen"/>
          <w:noProof/>
          <w:lang w:val="ka-GE"/>
        </w:rPr>
        <w:t xml:space="preserve"> ანთებითი რევმატული დაავადებების დროს</w:t>
      </w:r>
      <w:r w:rsidR="003C02DC" w:rsidRPr="00B17913">
        <w:rPr>
          <w:rFonts w:ascii="Sylfaen" w:hAnsi="Sylfaen"/>
          <w:noProof/>
          <w:lang w:val="ka-GE"/>
        </w:rPr>
        <w:t>,</w:t>
      </w:r>
      <w:r w:rsidRPr="00B17913">
        <w:rPr>
          <w:rFonts w:ascii="Sylfaen" w:hAnsi="Sylfaen"/>
          <w:noProof/>
          <w:lang w:val="ka-GE"/>
        </w:rPr>
        <w:t xml:space="preserve"> როგორიც არის რევმატოიდული ართრიტი; სერონეგატიური სპონდილოართრიტი; ართრიტები შემაერთებელი ქსოვილების სისტემური დაავადებებისას; პოსტტრავმული ართრიტი, ფსორიაზული ართრიტის</w:t>
      </w:r>
      <w:r w:rsidR="008A42FB" w:rsidRPr="00B17913">
        <w:rPr>
          <w:rFonts w:ascii="Sylfaen" w:hAnsi="Sylfaen"/>
          <w:noProof/>
          <w:lang w:val="ka-GE"/>
        </w:rPr>
        <w:t xml:space="preserve"> დროს</w:t>
      </w:r>
      <w:r w:rsidRPr="00B17913">
        <w:rPr>
          <w:rFonts w:ascii="Sylfaen" w:hAnsi="Sylfaen"/>
          <w:noProof/>
          <w:lang w:val="ka-GE"/>
        </w:rPr>
        <w:t xml:space="preserve"> </w:t>
      </w:r>
      <w:r w:rsidR="004F21B4" w:rsidRPr="00B17913">
        <w:rPr>
          <w:rFonts w:ascii="Sylfaen" w:hAnsi="Sylfaen"/>
          <w:noProof/>
          <w:lang w:val="ka-GE"/>
        </w:rPr>
        <w:t>ოლიგოარტიკულური</w:t>
      </w:r>
      <w:r w:rsidRPr="00B17913">
        <w:rPr>
          <w:rFonts w:ascii="Sylfaen" w:hAnsi="Sylfaen"/>
          <w:noProof/>
          <w:lang w:val="ka-GE"/>
        </w:rPr>
        <w:t xml:space="preserve"> დაზიანებებითა და ტენდოსინოვიტით</w:t>
      </w:r>
      <w:r w:rsidR="005849A5" w:rsidRPr="00B17913">
        <w:rPr>
          <w:rFonts w:ascii="Sylfaen" w:hAnsi="Sylfaen"/>
          <w:noProof/>
          <w:lang w:val="ka-GE"/>
        </w:rPr>
        <w:t>,</w:t>
      </w:r>
      <w:r w:rsidR="004E2036" w:rsidRPr="00B17913">
        <w:rPr>
          <w:rFonts w:ascii="Sylfaen" w:hAnsi="Sylfaen"/>
          <w:noProof/>
          <w:lang w:val="ka-GE"/>
        </w:rPr>
        <w:t xml:space="preserve"> სხვა </w:t>
      </w:r>
      <w:r w:rsidRPr="00B17913">
        <w:rPr>
          <w:rFonts w:ascii="Sylfaen" w:hAnsi="Sylfaen"/>
          <w:noProof/>
          <w:lang w:val="ka-GE"/>
        </w:rPr>
        <w:t>კრისტალ</w:t>
      </w:r>
      <w:r w:rsidR="004E2036" w:rsidRPr="00B17913">
        <w:rPr>
          <w:rFonts w:ascii="Sylfaen" w:hAnsi="Sylfaen"/>
          <w:noProof/>
          <w:lang w:val="ka-GE"/>
        </w:rPr>
        <w:t>ებით გამოწვეული</w:t>
      </w:r>
      <w:r w:rsidRPr="00B17913">
        <w:rPr>
          <w:rFonts w:ascii="Sylfaen" w:hAnsi="Sylfaen"/>
          <w:noProof/>
          <w:lang w:val="ka-GE"/>
        </w:rPr>
        <w:t xml:space="preserve"> ართრიტების</w:t>
      </w:r>
      <w:r w:rsidR="004F21B4" w:rsidRPr="00B17913">
        <w:rPr>
          <w:rFonts w:ascii="Sylfaen" w:hAnsi="Sylfaen"/>
          <w:noProof/>
          <w:lang w:val="ka-GE"/>
        </w:rPr>
        <w:t xml:space="preserve"> დროს</w:t>
      </w:r>
      <w:r w:rsidRPr="00B17913">
        <w:rPr>
          <w:rFonts w:ascii="Sylfaen" w:hAnsi="Sylfaen"/>
          <w:noProof/>
          <w:lang w:val="ka-GE"/>
        </w:rPr>
        <w:t>;</w:t>
      </w:r>
    </w:p>
    <w:p w14:paraId="1FA1FEA3" w14:textId="4EC85CE1" w:rsidR="008458DA" w:rsidRPr="00B17913" w:rsidRDefault="003C02DC" w:rsidP="00913175">
      <w:pPr>
        <w:pStyle w:val="ListParagraph"/>
        <w:numPr>
          <w:ilvl w:val="0"/>
          <w:numId w:val="4"/>
        </w:numPr>
        <w:ind w:left="0" w:firstLine="0"/>
        <w:jc w:val="both"/>
        <w:rPr>
          <w:rFonts w:ascii="Sylfaen" w:hAnsi="Sylfaen"/>
          <w:noProof/>
          <w:lang w:val="ka-GE"/>
        </w:rPr>
      </w:pPr>
      <w:r w:rsidRPr="00B17913">
        <w:rPr>
          <w:rFonts w:ascii="Sylfaen" w:hAnsi="Sylfaen" w:cs="Sylfaen"/>
          <w:i/>
          <w:iCs/>
          <w:noProof/>
          <w:lang w:val="ka-GE"/>
        </w:rPr>
        <w:t>შეიყვანება</w:t>
      </w:r>
      <w:r w:rsidRPr="00B17913">
        <w:rPr>
          <w:rFonts w:ascii="Sylfaen" w:hAnsi="Sylfaen"/>
          <w:i/>
          <w:iCs/>
          <w:noProof/>
          <w:lang w:val="ka-GE"/>
        </w:rPr>
        <w:t xml:space="preserve"> ინტრაარტიკულურად </w:t>
      </w:r>
      <w:r w:rsidR="008458DA" w:rsidRPr="00B17913">
        <w:rPr>
          <w:rFonts w:ascii="Sylfaen" w:hAnsi="Sylfaen" w:cs="Sylfaen"/>
          <w:noProof/>
          <w:lang w:val="ka-GE"/>
        </w:rPr>
        <w:t>დეგენერაციული</w:t>
      </w:r>
      <w:r w:rsidR="008458DA" w:rsidRPr="00B17913">
        <w:rPr>
          <w:rFonts w:ascii="Sylfaen" w:hAnsi="Sylfaen" w:cs="Dejavu Sans"/>
          <w:noProof/>
          <w:lang w:val="ka-GE"/>
        </w:rPr>
        <w:t xml:space="preserve"> </w:t>
      </w:r>
      <w:r w:rsidR="008458DA" w:rsidRPr="00B17913">
        <w:rPr>
          <w:rFonts w:ascii="Sylfaen" w:hAnsi="Sylfaen" w:cs="Sylfaen"/>
          <w:noProof/>
          <w:lang w:val="ka-GE"/>
        </w:rPr>
        <w:t>რევმატული</w:t>
      </w:r>
      <w:r w:rsidR="008458DA" w:rsidRPr="00B17913">
        <w:rPr>
          <w:rFonts w:ascii="Sylfaen" w:hAnsi="Sylfaen" w:cs="Dejavu Sans"/>
          <w:noProof/>
          <w:lang w:val="ka-GE"/>
        </w:rPr>
        <w:t xml:space="preserve"> </w:t>
      </w:r>
      <w:r w:rsidR="008458DA" w:rsidRPr="00B17913">
        <w:rPr>
          <w:rFonts w:ascii="Sylfaen" w:hAnsi="Sylfaen" w:cs="Sylfaen"/>
          <w:noProof/>
          <w:lang w:val="ka-GE"/>
        </w:rPr>
        <w:t>დაავადებების</w:t>
      </w:r>
      <w:r w:rsidR="008A42FB" w:rsidRPr="00B17913">
        <w:rPr>
          <w:rFonts w:ascii="Sylfaen" w:hAnsi="Sylfaen" w:cs="Sylfaen"/>
          <w:noProof/>
          <w:lang w:val="ka-GE"/>
        </w:rPr>
        <w:t xml:space="preserve"> დროს</w:t>
      </w:r>
      <w:r w:rsidR="008458DA" w:rsidRPr="00B17913">
        <w:rPr>
          <w:rFonts w:ascii="Sylfaen" w:hAnsi="Sylfaen" w:cs="Dejavu Sans"/>
          <w:noProof/>
          <w:lang w:val="ka-GE"/>
        </w:rPr>
        <w:t xml:space="preserve">, </w:t>
      </w:r>
      <w:r w:rsidR="008458DA" w:rsidRPr="00B17913">
        <w:rPr>
          <w:rFonts w:ascii="Sylfaen" w:hAnsi="Sylfaen" w:cs="Sylfaen"/>
          <w:noProof/>
          <w:lang w:val="ka-GE"/>
        </w:rPr>
        <w:t>განსაკუთრებით</w:t>
      </w:r>
      <w:r w:rsidR="008458DA" w:rsidRPr="00B17913">
        <w:rPr>
          <w:rFonts w:ascii="Sylfaen" w:hAnsi="Sylfaen" w:cs="Dejavu Sans"/>
          <w:noProof/>
          <w:lang w:val="ka-GE"/>
        </w:rPr>
        <w:t xml:space="preserve"> </w:t>
      </w:r>
      <w:r w:rsidR="008458DA" w:rsidRPr="00B17913">
        <w:rPr>
          <w:rFonts w:ascii="Sylfaen" w:hAnsi="Sylfaen" w:cs="Sylfaen"/>
          <w:noProof/>
          <w:lang w:val="ka-GE"/>
        </w:rPr>
        <w:t>სინოვიიტის</w:t>
      </w:r>
      <w:r w:rsidR="008458DA" w:rsidRPr="00B17913">
        <w:rPr>
          <w:rFonts w:ascii="Sylfaen" w:hAnsi="Sylfaen" w:cs="Dejavu Sans"/>
          <w:noProof/>
          <w:lang w:val="ka-GE"/>
        </w:rPr>
        <w:t xml:space="preserve"> </w:t>
      </w:r>
      <w:r w:rsidR="008458DA" w:rsidRPr="00B17913">
        <w:rPr>
          <w:rFonts w:ascii="Sylfaen" w:hAnsi="Sylfaen" w:cs="Sylfaen"/>
          <w:noProof/>
          <w:lang w:val="ka-GE"/>
        </w:rPr>
        <w:t>არსებობისას</w:t>
      </w:r>
      <w:r w:rsidR="008458DA" w:rsidRPr="00B17913">
        <w:rPr>
          <w:rFonts w:ascii="Sylfaen" w:hAnsi="Sylfaen" w:cs="Dejavu Sans"/>
          <w:noProof/>
          <w:lang w:val="ka-GE"/>
        </w:rPr>
        <w:t xml:space="preserve"> (</w:t>
      </w:r>
      <w:r w:rsidR="008458DA" w:rsidRPr="00B17913">
        <w:rPr>
          <w:rFonts w:ascii="Sylfaen" w:hAnsi="Sylfaen" w:cs="Sylfaen"/>
          <w:noProof/>
          <w:lang w:val="ka-GE"/>
        </w:rPr>
        <w:t>არ</w:t>
      </w:r>
      <w:r w:rsidR="008458DA" w:rsidRPr="00B17913">
        <w:rPr>
          <w:rFonts w:ascii="Sylfaen" w:hAnsi="Sylfaen" w:cs="Dejavu Sans"/>
          <w:noProof/>
          <w:lang w:val="ka-GE"/>
        </w:rPr>
        <w:t xml:space="preserve"> </w:t>
      </w:r>
      <w:r w:rsidR="008458DA" w:rsidRPr="00B17913">
        <w:rPr>
          <w:rFonts w:ascii="Sylfaen" w:hAnsi="Sylfaen" w:cs="Sylfaen"/>
          <w:noProof/>
          <w:lang w:val="ka-GE"/>
        </w:rPr>
        <w:t>გამოიყენება</w:t>
      </w:r>
      <w:r w:rsidR="008458DA" w:rsidRPr="00B17913">
        <w:rPr>
          <w:rFonts w:ascii="Sylfaen" w:hAnsi="Sylfaen" w:cs="Dejavu Sans"/>
          <w:noProof/>
          <w:lang w:val="ka-GE"/>
        </w:rPr>
        <w:t xml:space="preserve"> </w:t>
      </w:r>
      <w:r w:rsidR="008458DA" w:rsidRPr="00B17913">
        <w:rPr>
          <w:rFonts w:ascii="Sylfaen" w:hAnsi="Sylfaen" w:cs="Sylfaen"/>
          <w:noProof/>
          <w:lang w:val="ka-GE"/>
        </w:rPr>
        <w:t>მენჯ</w:t>
      </w:r>
      <w:r w:rsidR="008458DA" w:rsidRPr="00B17913">
        <w:rPr>
          <w:rFonts w:ascii="Sylfaen" w:hAnsi="Sylfaen" w:cs="Dejavu Sans"/>
          <w:noProof/>
          <w:lang w:val="ka-GE"/>
        </w:rPr>
        <w:t>-</w:t>
      </w:r>
      <w:r w:rsidR="008458DA" w:rsidRPr="00B17913">
        <w:rPr>
          <w:rFonts w:ascii="Sylfaen" w:hAnsi="Sylfaen" w:cs="Sylfaen"/>
          <w:noProof/>
          <w:lang w:val="ka-GE"/>
        </w:rPr>
        <w:t>ბარძაყის</w:t>
      </w:r>
      <w:r w:rsidR="008458DA" w:rsidRPr="00B17913">
        <w:rPr>
          <w:rFonts w:ascii="Sylfaen" w:hAnsi="Sylfaen" w:cs="Dejavu Sans"/>
          <w:noProof/>
          <w:lang w:val="ka-GE"/>
        </w:rPr>
        <w:t xml:space="preserve"> </w:t>
      </w:r>
      <w:r w:rsidR="008458DA" w:rsidRPr="00B17913">
        <w:rPr>
          <w:rFonts w:ascii="Sylfaen" w:hAnsi="Sylfaen" w:cs="Sylfaen"/>
          <w:noProof/>
          <w:lang w:val="ka-GE"/>
        </w:rPr>
        <w:t>სახსრის</w:t>
      </w:r>
      <w:r w:rsidR="008458DA" w:rsidRPr="00B17913">
        <w:rPr>
          <w:rFonts w:ascii="Sylfaen" w:hAnsi="Sylfaen" w:cs="Dejavu Sans"/>
          <w:noProof/>
          <w:lang w:val="ka-GE"/>
        </w:rPr>
        <w:t xml:space="preserve"> </w:t>
      </w:r>
      <w:r w:rsidR="008458DA" w:rsidRPr="00B17913">
        <w:rPr>
          <w:rFonts w:ascii="Sylfaen" w:hAnsi="Sylfaen" w:cs="Sylfaen"/>
          <w:noProof/>
          <w:lang w:val="ka-GE"/>
        </w:rPr>
        <w:t>ართროზის</w:t>
      </w:r>
      <w:r w:rsidR="008458DA" w:rsidRPr="00B17913">
        <w:rPr>
          <w:rFonts w:ascii="Sylfaen" w:hAnsi="Sylfaen" w:cs="Dejavu Sans"/>
          <w:noProof/>
          <w:lang w:val="ka-GE"/>
        </w:rPr>
        <w:t xml:space="preserve"> </w:t>
      </w:r>
      <w:r w:rsidR="008458DA" w:rsidRPr="00B17913">
        <w:rPr>
          <w:rFonts w:ascii="Sylfaen" w:hAnsi="Sylfaen" w:cs="Sylfaen"/>
          <w:noProof/>
          <w:lang w:val="ka-GE"/>
        </w:rPr>
        <w:t>დროს</w:t>
      </w:r>
      <w:r w:rsidR="008458DA" w:rsidRPr="00B17913">
        <w:rPr>
          <w:rFonts w:ascii="Sylfaen" w:hAnsi="Sylfaen" w:cs="Dejavu Sans"/>
          <w:noProof/>
          <w:lang w:val="ka-GE"/>
        </w:rPr>
        <w:t>);</w:t>
      </w:r>
    </w:p>
    <w:p w14:paraId="00CCEE31" w14:textId="20DBD8CF" w:rsidR="00A547D9" w:rsidRPr="00B17913" w:rsidRDefault="00964D84" w:rsidP="00913175">
      <w:pPr>
        <w:pStyle w:val="ListParagraph"/>
        <w:numPr>
          <w:ilvl w:val="0"/>
          <w:numId w:val="4"/>
        </w:numPr>
        <w:ind w:left="0" w:firstLine="0"/>
        <w:jc w:val="both"/>
        <w:rPr>
          <w:rFonts w:ascii="Sylfaen" w:hAnsi="Sylfaen"/>
          <w:noProof/>
          <w:lang w:val="ka-GE"/>
        </w:rPr>
      </w:pPr>
      <w:r w:rsidRPr="00B17913">
        <w:rPr>
          <w:rFonts w:ascii="Sylfaen" w:hAnsi="Sylfaen"/>
          <w:noProof/>
          <w:lang w:val="ka-GE"/>
        </w:rPr>
        <w:t>პერიარტიკულური</w:t>
      </w:r>
      <w:r w:rsidR="00A547D9" w:rsidRPr="00B17913">
        <w:rPr>
          <w:rFonts w:ascii="Sylfaen" w:hAnsi="Sylfaen"/>
          <w:noProof/>
          <w:lang w:val="ka-GE"/>
        </w:rPr>
        <w:t xml:space="preserve"> ქსოვილების ანთებითი დაზიანებები (ბურსიტი, ტენდინიტი, ტენდოსინოვიიტი, ეპიკონდილიტი, პლანტარული ფასციიტები);</w:t>
      </w:r>
    </w:p>
    <w:p w14:paraId="2E3BCA4D" w14:textId="6F716BE0" w:rsidR="004E2036" w:rsidRPr="00B17913" w:rsidRDefault="00964D84" w:rsidP="00913175">
      <w:pPr>
        <w:pStyle w:val="ListParagraph"/>
        <w:numPr>
          <w:ilvl w:val="0"/>
          <w:numId w:val="4"/>
        </w:numPr>
        <w:ind w:left="0" w:firstLine="0"/>
        <w:jc w:val="both"/>
        <w:rPr>
          <w:rFonts w:ascii="Sylfaen" w:hAnsi="Sylfaen"/>
          <w:noProof/>
          <w:lang w:val="ka-GE"/>
        </w:rPr>
      </w:pPr>
      <w:r w:rsidRPr="00B17913">
        <w:rPr>
          <w:rFonts w:ascii="Sylfaen" w:hAnsi="Sylfaen"/>
          <w:i/>
          <w:iCs/>
          <w:noProof/>
          <w:lang w:val="ka-GE"/>
        </w:rPr>
        <w:t xml:space="preserve">ინტრაარტიკულური </w:t>
      </w:r>
      <w:r w:rsidR="008A42FB" w:rsidRPr="00B17913">
        <w:rPr>
          <w:rFonts w:ascii="Sylfaen" w:hAnsi="Sylfaen" w:cs="Sylfaen"/>
          <w:i/>
          <w:iCs/>
          <w:noProof/>
          <w:lang w:val="ka-GE"/>
        </w:rPr>
        <w:t xml:space="preserve">ინექციები </w:t>
      </w:r>
      <w:r w:rsidR="004E2036" w:rsidRPr="00B17913">
        <w:rPr>
          <w:rFonts w:ascii="Sylfaen" w:hAnsi="Sylfaen" w:cs="Sylfaen"/>
          <w:i/>
          <w:iCs/>
          <w:noProof/>
          <w:lang w:val="ka-GE"/>
        </w:rPr>
        <w:t>შეიყვანება</w:t>
      </w:r>
      <w:r w:rsidR="004E2036" w:rsidRPr="00B17913">
        <w:rPr>
          <w:rFonts w:ascii="Sylfaen" w:hAnsi="Sylfaen"/>
          <w:i/>
          <w:iCs/>
          <w:noProof/>
          <w:lang w:val="ka-GE"/>
        </w:rPr>
        <w:t xml:space="preserve"> </w:t>
      </w:r>
      <w:r w:rsidR="008A42FB" w:rsidRPr="00B17913">
        <w:rPr>
          <w:rFonts w:ascii="Sylfaen" w:hAnsi="Sylfaen"/>
          <w:i/>
          <w:iCs/>
          <w:noProof/>
          <w:lang w:val="ka-GE"/>
        </w:rPr>
        <w:t xml:space="preserve">ადგილობრივად </w:t>
      </w:r>
      <w:r w:rsidR="004E2036" w:rsidRPr="00B17913">
        <w:rPr>
          <w:rFonts w:ascii="Sylfaen" w:hAnsi="Sylfaen"/>
          <w:noProof/>
          <w:lang w:val="ka-GE"/>
        </w:rPr>
        <w:t>კანის დაავადებების სამკურნალოდ იშვიათ შემთხვევებში (თუ არ არის რეაქცია ადგილობრივი თერაპიის სხვა საშუალებებ</w:t>
      </w:r>
      <w:r w:rsidR="00CF5A08" w:rsidRPr="00B17913">
        <w:rPr>
          <w:rFonts w:ascii="Sylfaen" w:hAnsi="Sylfaen"/>
          <w:noProof/>
          <w:lang w:val="ka-GE"/>
        </w:rPr>
        <w:t>ის მიმართ</w:t>
      </w:r>
      <w:r w:rsidR="004E2036" w:rsidRPr="00B17913">
        <w:rPr>
          <w:rFonts w:ascii="Sylfaen" w:hAnsi="Sylfaen"/>
          <w:noProof/>
          <w:lang w:val="ka-GE"/>
        </w:rPr>
        <w:t>): მასკლეროზირებელი ფოლიკულიტი, კელოიდები, რგოლისებური გრანულომა, კანის სარკოიდოზი</w:t>
      </w:r>
      <w:r w:rsidR="00CF5A08" w:rsidRPr="00B17913">
        <w:rPr>
          <w:rFonts w:ascii="Sylfaen" w:hAnsi="Sylfaen"/>
          <w:noProof/>
          <w:lang w:val="ka-GE"/>
        </w:rPr>
        <w:t>;</w:t>
      </w:r>
      <w:r w:rsidR="004E2036" w:rsidRPr="00B17913">
        <w:rPr>
          <w:rFonts w:ascii="Sylfaen" w:hAnsi="Sylfaen"/>
          <w:noProof/>
          <w:lang w:val="ka-GE"/>
        </w:rPr>
        <w:t xml:space="preserve"> დიაბეტური ლიპოდისტროფია (ლიპონეკროზი), ფსორიაზი, კეროვანი ალოპეცია, წითელი ბრტყელი ლიქენი, ნეიროდერმიტი, ნუმულარული ეგზემა, დისკოიდური წითელი მგლურა</w:t>
      </w:r>
      <w:r w:rsidR="00C613D4" w:rsidRPr="00B17913">
        <w:rPr>
          <w:rFonts w:ascii="Sylfaen" w:hAnsi="Sylfaen"/>
          <w:noProof/>
          <w:lang w:val="ka-GE"/>
        </w:rPr>
        <w:t>.</w:t>
      </w:r>
    </w:p>
    <w:p w14:paraId="7A3404DA" w14:textId="6A392B37" w:rsidR="00045421" w:rsidRPr="00B17913" w:rsidRDefault="00106EDB" w:rsidP="00913175">
      <w:pPr>
        <w:jc w:val="both"/>
        <w:rPr>
          <w:rFonts w:ascii="Sylfaen" w:hAnsi="Sylfaen"/>
          <w:b/>
          <w:bCs/>
          <w:i/>
          <w:iCs/>
          <w:noProof/>
          <w:lang w:val="ka-GE"/>
        </w:rPr>
      </w:pPr>
      <w:r w:rsidRPr="00B17913">
        <w:rPr>
          <w:rFonts w:ascii="Sylfaen" w:hAnsi="Sylfaen" w:cs="Sylfaen"/>
          <w:b/>
          <w:bCs/>
          <w:i/>
          <w:iCs/>
          <w:noProof/>
          <w:lang w:val="ka-GE"/>
        </w:rPr>
        <w:t>სისტემური</w:t>
      </w:r>
      <w:r w:rsidRPr="00B17913">
        <w:rPr>
          <w:rFonts w:ascii="Sylfaen" w:hAnsi="Sylfaen"/>
          <w:b/>
          <w:bCs/>
          <w:i/>
          <w:iCs/>
          <w:noProof/>
          <w:lang w:val="ka-GE"/>
        </w:rPr>
        <w:t xml:space="preserve"> </w:t>
      </w:r>
      <w:r w:rsidRPr="00B17913">
        <w:rPr>
          <w:rFonts w:ascii="Sylfaen" w:hAnsi="Sylfaen" w:cs="Sylfaen"/>
          <w:b/>
          <w:bCs/>
          <w:i/>
          <w:iCs/>
          <w:noProof/>
          <w:lang w:val="ka-GE"/>
        </w:rPr>
        <w:t>თერაპია</w:t>
      </w:r>
      <w:r w:rsidRPr="00B17913">
        <w:rPr>
          <w:rFonts w:ascii="Sylfaen" w:hAnsi="Sylfaen"/>
          <w:b/>
          <w:bCs/>
          <w:i/>
          <w:iCs/>
          <w:noProof/>
          <w:lang w:val="ka-GE"/>
        </w:rPr>
        <w:t>:</w:t>
      </w:r>
    </w:p>
    <w:p w14:paraId="5E0E4083" w14:textId="23B88E33" w:rsidR="00106EDB" w:rsidRPr="00B17913" w:rsidRDefault="00106EDB" w:rsidP="00913175">
      <w:pPr>
        <w:jc w:val="both"/>
        <w:rPr>
          <w:rFonts w:ascii="Sylfaen" w:hAnsi="Sylfaen"/>
          <w:noProof/>
          <w:highlight w:val="yellow"/>
          <w:lang w:val="ka-GE"/>
        </w:rPr>
      </w:pPr>
      <w:r w:rsidRPr="00B17913">
        <w:rPr>
          <w:rFonts w:ascii="Sylfaen" w:hAnsi="Sylfaen" w:cs="Sylfaen"/>
          <w:noProof/>
          <w:lang w:val="ka-GE"/>
        </w:rPr>
        <w:t>ფლოსტერონის</w:t>
      </w:r>
      <w:r w:rsidRPr="00B17913">
        <w:rPr>
          <w:rFonts w:ascii="Sylfaen" w:hAnsi="Sylfaen"/>
          <w:noProof/>
          <w:lang w:val="ka-GE"/>
        </w:rPr>
        <w:t xml:space="preserve"> </w:t>
      </w:r>
      <w:r w:rsidRPr="00B17913">
        <w:rPr>
          <w:rFonts w:ascii="Sylfaen" w:hAnsi="Sylfaen" w:cs="Sylfaen"/>
          <w:noProof/>
          <w:lang w:val="ka-GE"/>
        </w:rPr>
        <w:t>სისტემური</w:t>
      </w:r>
      <w:r w:rsidRPr="00B17913">
        <w:rPr>
          <w:rFonts w:ascii="Sylfaen" w:hAnsi="Sylfaen"/>
          <w:noProof/>
          <w:lang w:val="ka-GE"/>
        </w:rPr>
        <w:t xml:space="preserve"> </w:t>
      </w:r>
      <w:r w:rsidRPr="00B17913">
        <w:rPr>
          <w:rFonts w:ascii="Sylfaen" w:hAnsi="Sylfaen" w:cs="Sylfaen"/>
          <w:noProof/>
          <w:lang w:val="ka-GE"/>
        </w:rPr>
        <w:t>მკურნალობა</w:t>
      </w:r>
      <w:r w:rsidRPr="00B17913">
        <w:rPr>
          <w:rFonts w:ascii="Sylfaen" w:hAnsi="Sylfaen"/>
          <w:noProof/>
          <w:lang w:val="ka-GE"/>
        </w:rPr>
        <w:t xml:space="preserve"> </w:t>
      </w:r>
      <w:r w:rsidRPr="00B17913">
        <w:rPr>
          <w:rFonts w:ascii="Sylfaen" w:hAnsi="Sylfaen" w:cs="Sylfaen"/>
          <w:noProof/>
          <w:lang w:val="ka-GE"/>
        </w:rPr>
        <w:t>გამოიყენება</w:t>
      </w:r>
      <w:r w:rsidRPr="00B17913">
        <w:rPr>
          <w:rFonts w:ascii="Sylfaen" w:hAnsi="Sylfaen"/>
          <w:noProof/>
          <w:lang w:val="ka-GE"/>
        </w:rPr>
        <w:t xml:space="preserve"> </w:t>
      </w:r>
      <w:r w:rsidRPr="00B17913">
        <w:rPr>
          <w:rFonts w:ascii="Sylfaen" w:hAnsi="Sylfaen" w:cs="Sylfaen"/>
          <w:noProof/>
          <w:lang w:val="ka-GE"/>
        </w:rPr>
        <w:t>გამოხატული</w:t>
      </w:r>
      <w:r w:rsidRPr="00B17913">
        <w:rPr>
          <w:rFonts w:ascii="Sylfaen" w:hAnsi="Sylfaen"/>
          <w:noProof/>
          <w:lang w:val="ka-GE"/>
        </w:rPr>
        <w:t xml:space="preserve"> </w:t>
      </w:r>
      <w:r w:rsidRPr="00B17913">
        <w:rPr>
          <w:rFonts w:ascii="Sylfaen" w:hAnsi="Sylfaen" w:cs="Sylfaen"/>
          <w:noProof/>
          <w:lang w:val="ka-GE"/>
        </w:rPr>
        <w:t>ალერგიული</w:t>
      </w:r>
      <w:r w:rsidRPr="00B17913">
        <w:rPr>
          <w:rFonts w:ascii="Sylfaen" w:hAnsi="Sylfaen"/>
          <w:noProof/>
          <w:lang w:val="ka-GE"/>
        </w:rPr>
        <w:t xml:space="preserve"> </w:t>
      </w:r>
      <w:r w:rsidRPr="00B17913">
        <w:rPr>
          <w:rFonts w:ascii="Sylfaen" w:hAnsi="Sylfaen" w:cs="Sylfaen"/>
          <w:noProof/>
          <w:lang w:val="ka-GE"/>
        </w:rPr>
        <w:t>დაავადებების</w:t>
      </w:r>
      <w:r w:rsidRPr="00B17913">
        <w:rPr>
          <w:rFonts w:ascii="Sylfaen" w:hAnsi="Sylfaen"/>
          <w:noProof/>
          <w:lang w:val="ka-GE"/>
        </w:rPr>
        <w:t xml:space="preserve"> </w:t>
      </w:r>
      <w:r w:rsidRPr="00B17913">
        <w:rPr>
          <w:rFonts w:ascii="Sylfaen" w:hAnsi="Sylfaen" w:cs="Sylfaen"/>
          <w:noProof/>
          <w:lang w:val="ka-GE"/>
        </w:rPr>
        <w:t>დროს</w:t>
      </w:r>
      <w:r w:rsidRPr="00B17913">
        <w:rPr>
          <w:rFonts w:ascii="Sylfaen" w:hAnsi="Sylfaen"/>
          <w:noProof/>
          <w:lang w:val="ka-GE"/>
        </w:rPr>
        <w:t xml:space="preserve">: </w:t>
      </w:r>
      <w:r w:rsidRPr="00B17913">
        <w:rPr>
          <w:rFonts w:ascii="Sylfaen" w:hAnsi="Sylfaen" w:cs="Sylfaen"/>
          <w:noProof/>
          <w:lang w:val="ka-GE"/>
        </w:rPr>
        <w:t>ალერგიული</w:t>
      </w:r>
      <w:r w:rsidRPr="00B17913">
        <w:rPr>
          <w:rFonts w:ascii="Sylfaen" w:hAnsi="Sylfaen" w:cs="Dejavu Sans"/>
          <w:noProof/>
          <w:lang w:val="ka-GE"/>
        </w:rPr>
        <w:t xml:space="preserve"> </w:t>
      </w:r>
      <w:r w:rsidRPr="00B17913">
        <w:rPr>
          <w:rFonts w:ascii="Sylfaen" w:hAnsi="Sylfaen" w:cs="Sylfaen"/>
          <w:noProof/>
          <w:lang w:val="ka-GE"/>
        </w:rPr>
        <w:t>რინიტი</w:t>
      </w:r>
      <w:r w:rsidRPr="00B17913">
        <w:rPr>
          <w:rFonts w:ascii="Sylfaen" w:hAnsi="Sylfaen" w:cs="Dejavu Sans"/>
          <w:noProof/>
          <w:lang w:val="ka-GE"/>
        </w:rPr>
        <w:t xml:space="preserve">, </w:t>
      </w:r>
      <w:r w:rsidRPr="00B17913">
        <w:rPr>
          <w:rFonts w:ascii="Sylfaen" w:hAnsi="Sylfaen" w:cs="Sylfaen"/>
          <w:noProof/>
          <w:lang w:val="ka-GE"/>
        </w:rPr>
        <w:t>ასთმური</w:t>
      </w:r>
      <w:r w:rsidRPr="00B17913">
        <w:rPr>
          <w:rFonts w:ascii="Sylfaen" w:hAnsi="Sylfaen" w:cs="Dejavu Sans"/>
          <w:noProof/>
          <w:lang w:val="ka-GE"/>
        </w:rPr>
        <w:t xml:space="preserve"> </w:t>
      </w:r>
      <w:r w:rsidRPr="00B17913">
        <w:rPr>
          <w:rFonts w:ascii="Sylfaen" w:hAnsi="Sylfaen" w:cs="Sylfaen"/>
          <w:noProof/>
          <w:lang w:val="ka-GE"/>
        </w:rPr>
        <w:t>სტატუსი</w:t>
      </w:r>
      <w:r w:rsidRPr="00B17913">
        <w:rPr>
          <w:rFonts w:ascii="Sylfaen" w:hAnsi="Sylfaen" w:cs="Dejavu Sans"/>
          <w:noProof/>
          <w:lang w:val="ka-GE"/>
        </w:rPr>
        <w:t xml:space="preserve">, </w:t>
      </w:r>
      <w:r w:rsidRPr="00B17913">
        <w:rPr>
          <w:rFonts w:ascii="Sylfaen" w:hAnsi="Sylfaen" w:cs="Sylfaen"/>
          <w:noProof/>
          <w:lang w:val="ka-GE"/>
        </w:rPr>
        <w:t>კვინკეს</w:t>
      </w:r>
      <w:r w:rsidRPr="00B17913">
        <w:rPr>
          <w:rFonts w:ascii="Sylfaen" w:hAnsi="Sylfaen" w:cs="Dejavu Sans"/>
          <w:noProof/>
          <w:lang w:val="ka-GE"/>
        </w:rPr>
        <w:t xml:space="preserve"> </w:t>
      </w:r>
      <w:r w:rsidRPr="00B17913">
        <w:rPr>
          <w:rFonts w:ascii="Sylfaen" w:hAnsi="Sylfaen" w:cs="Sylfaen"/>
          <w:noProof/>
          <w:lang w:val="ka-GE"/>
        </w:rPr>
        <w:t>შეშუპება</w:t>
      </w:r>
      <w:r w:rsidRPr="00B17913">
        <w:rPr>
          <w:rFonts w:ascii="Sylfaen" w:hAnsi="Sylfaen" w:cs="Dejavu Sans"/>
          <w:noProof/>
          <w:lang w:val="ka-GE"/>
        </w:rPr>
        <w:t xml:space="preserve">, </w:t>
      </w:r>
      <w:r w:rsidR="00DE6B4C" w:rsidRPr="00B17913">
        <w:rPr>
          <w:rFonts w:ascii="Sylfaen" w:hAnsi="Sylfaen" w:cs="Sylfaen"/>
          <w:noProof/>
          <w:lang w:val="ka-GE"/>
        </w:rPr>
        <w:t xml:space="preserve">ჰიპერმგრძნობელობის </w:t>
      </w:r>
      <w:r w:rsidRPr="00B17913">
        <w:rPr>
          <w:rFonts w:ascii="Sylfaen" w:hAnsi="Sylfaen" w:cs="Sylfaen"/>
          <w:noProof/>
          <w:lang w:val="ka-GE"/>
        </w:rPr>
        <w:t>რეაქციები</w:t>
      </w:r>
      <w:r w:rsidRPr="00B17913">
        <w:rPr>
          <w:rFonts w:ascii="Sylfaen" w:hAnsi="Sylfaen" w:cs="Dejavu Sans"/>
          <w:noProof/>
          <w:lang w:val="ka-GE"/>
        </w:rPr>
        <w:t xml:space="preserve"> </w:t>
      </w:r>
      <w:r w:rsidRPr="00B17913">
        <w:rPr>
          <w:rFonts w:ascii="Sylfaen" w:hAnsi="Sylfaen" w:cs="Sylfaen"/>
          <w:noProof/>
          <w:lang w:val="ka-GE"/>
        </w:rPr>
        <w:t>სამკურნალო</w:t>
      </w:r>
      <w:r w:rsidRPr="00B17913">
        <w:rPr>
          <w:rFonts w:ascii="Sylfaen" w:hAnsi="Sylfaen" w:cs="Dejavu Sans"/>
          <w:noProof/>
          <w:lang w:val="ka-GE"/>
        </w:rPr>
        <w:t xml:space="preserve"> </w:t>
      </w:r>
      <w:r w:rsidRPr="00B17913">
        <w:rPr>
          <w:rFonts w:ascii="Sylfaen" w:hAnsi="Sylfaen" w:cs="Sylfaen"/>
          <w:noProof/>
          <w:lang w:val="ka-GE"/>
        </w:rPr>
        <w:t>საშუალებებ</w:t>
      </w:r>
      <w:r w:rsidR="00DE6B4C" w:rsidRPr="00B17913">
        <w:rPr>
          <w:rFonts w:ascii="Sylfaen" w:hAnsi="Sylfaen" w:cs="Sylfaen"/>
          <w:noProof/>
          <w:lang w:val="ka-GE"/>
        </w:rPr>
        <w:t>ის</w:t>
      </w:r>
      <w:r w:rsidRPr="00B17913">
        <w:rPr>
          <w:rFonts w:ascii="Sylfaen" w:hAnsi="Sylfaen" w:cs="Dejavu Sans"/>
          <w:noProof/>
          <w:lang w:val="ka-GE"/>
        </w:rPr>
        <w:t xml:space="preserve"> </w:t>
      </w:r>
      <w:r w:rsidRPr="00B17913">
        <w:rPr>
          <w:rFonts w:ascii="Sylfaen" w:hAnsi="Sylfaen" w:cs="Sylfaen"/>
          <w:noProof/>
          <w:lang w:val="ka-GE"/>
        </w:rPr>
        <w:t>და</w:t>
      </w:r>
      <w:r w:rsidRPr="00B17913">
        <w:rPr>
          <w:rFonts w:ascii="Sylfaen" w:hAnsi="Sylfaen" w:cs="Dejavu Sans"/>
          <w:noProof/>
          <w:lang w:val="ka-GE"/>
        </w:rPr>
        <w:t xml:space="preserve"> </w:t>
      </w:r>
      <w:r w:rsidRPr="00B17913">
        <w:rPr>
          <w:rFonts w:ascii="Sylfaen" w:hAnsi="Sylfaen" w:cs="Sylfaen"/>
          <w:noProof/>
          <w:lang w:val="ka-GE"/>
        </w:rPr>
        <w:t>შრატ</w:t>
      </w:r>
      <w:r w:rsidR="00DE6B4C" w:rsidRPr="00B17913">
        <w:rPr>
          <w:rFonts w:ascii="Sylfaen" w:hAnsi="Sylfaen" w:cs="Sylfaen"/>
          <w:noProof/>
          <w:lang w:val="ka-GE"/>
        </w:rPr>
        <w:t>ების</w:t>
      </w:r>
      <w:r w:rsidRPr="00B17913">
        <w:rPr>
          <w:rFonts w:ascii="Sylfaen" w:hAnsi="Sylfaen" w:cs="Dejavu Sans"/>
          <w:noProof/>
          <w:lang w:val="ka-GE"/>
        </w:rPr>
        <w:t xml:space="preserve">, </w:t>
      </w:r>
      <w:r w:rsidRPr="00B17913">
        <w:rPr>
          <w:rFonts w:ascii="Sylfaen" w:hAnsi="Sylfaen" w:cs="Sylfaen"/>
          <w:noProof/>
          <w:lang w:val="ka-GE"/>
        </w:rPr>
        <w:t>მწერების</w:t>
      </w:r>
      <w:r w:rsidRPr="00B17913">
        <w:rPr>
          <w:rFonts w:ascii="Sylfaen" w:hAnsi="Sylfaen" w:cs="Dejavu Sans"/>
          <w:noProof/>
          <w:lang w:val="ka-GE"/>
        </w:rPr>
        <w:t xml:space="preserve"> </w:t>
      </w:r>
      <w:r w:rsidRPr="00B17913">
        <w:rPr>
          <w:rFonts w:ascii="Sylfaen" w:hAnsi="Sylfaen" w:cs="Sylfaen"/>
          <w:noProof/>
          <w:lang w:val="ka-GE"/>
        </w:rPr>
        <w:t>ნაკბენებ</w:t>
      </w:r>
      <w:r w:rsidR="00DE6B4C" w:rsidRPr="00B17913">
        <w:rPr>
          <w:rFonts w:ascii="Sylfaen" w:hAnsi="Sylfaen" w:cs="Sylfaen"/>
          <w:noProof/>
          <w:lang w:val="ka-GE"/>
        </w:rPr>
        <w:t>ის მიმართ.</w:t>
      </w:r>
    </w:p>
    <w:p w14:paraId="0649370A" w14:textId="64F0868A" w:rsidR="0096115E" w:rsidRPr="00B17913" w:rsidRDefault="0096115E" w:rsidP="00913175">
      <w:pPr>
        <w:jc w:val="both"/>
        <w:rPr>
          <w:rFonts w:ascii="Sylfaen" w:hAnsi="Sylfaen"/>
          <w:noProof/>
          <w:lang w:val="ka-GE"/>
        </w:rPr>
      </w:pPr>
    </w:p>
    <w:p w14:paraId="6CA70BA8" w14:textId="24BFC958" w:rsidR="00045421" w:rsidRPr="00B17913" w:rsidRDefault="00850D47" w:rsidP="00913175">
      <w:pPr>
        <w:pStyle w:val="ListParagraph"/>
        <w:numPr>
          <w:ilvl w:val="1"/>
          <w:numId w:val="7"/>
        </w:numPr>
        <w:ind w:left="0" w:firstLine="0"/>
        <w:jc w:val="both"/>
        <w:rPr>
          <w:rFonts w:ascii="Sylfaen" w:hAnsi="Sylfaen"/>
          <w:b/>
          <w:bCs/>
          <w:noProof/>
          <w:lang w:val="ka-GE"/>
        </w:rPr>
      </w:pPr>
      <w:r w:rsidRPr="00B17913">
        <w:rPr>
          <w:rFonts w:ascii="Sylfaen" w:hAnsi="Sylfaen" w:cs="Sylfaen"/>
          <w:b/>
          <w:bCs/>
          <w:noProof/>
          <w:lang w:val="ka-GE"/>
        </w:rPr>
        <w:t>დოზირება</w:t>
      </w:r>
      <w:r w:rsidRPr="00B17913">
        <w:rPr>
          <w:rFonts w:ascii="Sylfaen" w:hAnsi="Sylfaen"/>
          <w:b/>
          <w:bCs/>
          <w:noProof/>
          <w:lang w:val="ka-GE"/>
        </w:rPr>
        <w:t xml:space="preserve"> </w:t>
      </w:r>
      <w:r w:rsidRPr="00B17913">
        <w:rPr>
          <w:rFonts w:ascii="Sylfaen" w:hAnsi="Sylfaen" w:cs="Sylfaen"/>
          <w:b/>
          <w:bCs/>
          <w:noProof/>
          <w:lang w:val="ka-GE"/>
        </w:rPr>
        <w:t>და</w:t>
      </w:r>
      <w:r w:rsidRPr="00B17913">
        <w:rPr>
          <w:rFonts w:ascii="Sylfaen" w:hAnsi="Sylfaen"/>
          <w:b/>
          <w:bCs/>
          <w:noProof/>
          <w:lang w:val="ka-GE"/>
        </w:rPr>
        <w:t xml:space="preserve"> მიღების მეთოდი</w:t>
      </w:r>
    </w:p>
    <w:p w14:paraId="3DC48EA1" w14:textId="02BCD862" w:rsidR="00045421" w:rsidRPr="00B17913" w:rsidRDefault="00850D47" w:rsidP="00913175">
      <w:pPr>
        <w:jc w:val="both"/>
        <w:rPr>
          <w:rFonts w:ascii="Sylfaen" w:hAnsi="Sylfaen" w:cs="Sylfaen"/>
          <w:noProof/>
          <w:lang w:val="ka-GE"/>
        </w:rPr>
      </w:pPr>
      <w:r w:rsidRPr="00B17913">
        <w:rPr>
          <w:rFonts w:ascii="Sylfaen" w:hAnsi="Sylfaen" w:cs="Sylfaen"/>
          <w:noProof/>
          <w:lang w:val="ka-GE"/>
        </w:rPr>
        <w:t>დოზა</w:t>
      </w:r>
      <w:r w:rsidRPr="00B17913">
        <w:rPr>
          <w:rFonts w:ascii="Sylfaen" w:hAnsi="Sylfaen" w:cs="Dejavu Sans"/>
          <w:noProof/>
          <w:lang w:val="ka-GE"/>
        </w:rPr>
        <w:t xml:space="preserve"> უნდა განისაზღვროს </w:t>
      </w:r>
      <w:r w:rsidRPr="00B17913">
        <w:rPr>
          <w:rFonts w:ascii="Sylfaen" w:hAnsi="Sylfaen" w:cs="Sylfaen"/>
          <w:noProof/>
          <w:lang w:val="ka-GE"/>
        </w:rPr>
        <w:t>ინდივიდუალურად</w:t>
      </w:r>
      <w:r w:rsidRPr="00B17913">
        <w:rPr>
          <w:rFonts w:ascii="Sylfaen" w:hAnsi="Sylfaen" w:cs="Dejavu Sans"/>
          <w:noProof/>
          <w:lang w:val="ka-GE"/>
        </w:rPr>
        <w:t xml:space="preserve"> </w:t>
      </w:r>
      <w:r w:rsidRPr="00B17913">
        <w:rPr>
          <w:rFonts w:ascii="Sylfaen" w:hAnsi="Sylfaen" w:cs="Sylfaen"/>
          <w:noProof/>
          <w:lang w:val="ka-GE"/>
        </w:rPr>
        <w:t>სახსრის</w:t>
      </w:r>
      <w:r w:rsidRPr="00B17913">
        <w:rPr>
          <w:rFonts w:ascii="Sylfaen" w:hAnsi="Sylfaen" w:cs="Dejavu Sans"/>
          <w:noProof/>
          <w:lang w:val="ka-GE"/>
        </w:rPr>
        <w:t xml:space="preserve"> </w:t>
      </w:r>
      <w:r w:rsidRPr="00B17913">
        <w:rPr>
          <w:rFonts w:ascii="Sylfaen" w:hAnsi="Sylfaen" w:cs="Sylfaen"/>
          <w:noProof/>
          <w:lang w:val="ka-GE"/>
        </w:rPr>
        <w:t>ზომის</w:t>
      </w:r>
      <w:r w:rsidRPr="00B17913">
        <w:rPr>
          <w:rFonts w:ascii="Sylfaen" w:hAnsi="Sylfaen" w:cs="Dejavu Sans"/>
          <w:noProof/>
          <w:lang w:val="ka-GE"/>
        </w:rPr>
        <w:t xml:space="preserve">, </w:t>
      </w:r>
      <w:r w:rsidRPr="00B17913">
        <w:rPr>
          <w:rFonts w:ascii="Sylfaen" w:hAnsi="Sylfaen" w:cs="Sylfaen"/>
          <w:noProof/>
          <w:lang w:val="ka-GE"/>
        </w:rPr>
        <w:t>დაავადების მდგომარეობისა და პაციენტის პასუხის მიხედვით</w:t>
      </w:r>
      <w:r w:rsidR="009D7821" w:rsidRPr="00B17913">
        <w:rPr>
          <w:rFonts w:ascii="Sylfaen" w:hAnsi="Sylfaen" w:cs="Sylfaen"/>
          <w:noProof/>
          <w:lang w:val="ka-GE"/>
        </w:rPr>
        <w:t>.</w:t>
      </w:r>
      <w:r w:rsidR="00045421" w:rsidRPr="00B17913">
        <w:rPr>
          <w:rFonts w:ascii="Sylfaen" w:hAnsi="Sylfaen" w:cs="Sylfaen"/>
          <w:noProof/>
          <w:lang w:val="ka-GE"/>
        </w:rPr>
        <w:t xml:space="preserve"> </w:t>
      </w:r>
    </w:p>
    <w:p w14:paraId="6BC4DD61" w14:textId="6B949C8F" w:rsidR="0096115E" w:rsidRPr="00B17913" w:rsidRDefault="00BC67A8" w:rsidP="00913175">
      <w:pPr>
        <w:jc w:val="both"/>
        <w:rPr>
          <w:rFonts w:ascii="Sylfaen" w:hAnsi="Sylfaen" w:cs="Sylfaen"/>
          <w:bCs/>
          <w:i/>
          <w:iCs/>
          <w:noProof/>
          <w:lang w:val="ka-GE"/>
        </w:rPr>
      </w:pPr>
      <w:r w:rsidRPr="00B17913">
        <w:rPr>
          <w:rFonts w:ascii="Sylfaen" w:hAnsi="Sylfaen"/>
          <w:i/>
          <w:iCs/>
          <w:noProof/>
          <w:lang w:val="ka-GE"/>
        </w:rPr>
        <w:t>ინტრაარტიკულური/პერიარტიკულური</w:t>
      </w:r>
      <w:r w:rsidR="00A547D9" w:rsidRPr="00B17913">
        <w:rPr>
          <w:rFonts w:ascii="Sylfaen" w:hAnsi="Sylfaen" w:cs="Sylfaen"/>
          <w:bCs/>
          <w:i/>
          <w:iCs/>
          <w:noProof/>
          <w:lang w:val="ka-GE"/>
        </w:rPr>
        <w:t>/</w:t>
      </w:r>
      <w:r w:rsidR="00045421" w:rsidRPr="00B17913">
        <w:rPr>
          <w:rFonts w:ascii="Sylfaen" w:hAnsi="Sylfaen" w:cs="Sylfaen"/>
          <w:bCs/>
          <w:i/>
          <w:iCs/>
          <w:noProof/>
          <w:lang w:val="ka-GE"/>
        </w:rPr>
        <w:t>ინტრასინოვიალური ინექციები:</w:t>
      </w:r>
    </w:p>
    <w:p w14:paraId="4FCD5808" w14:textId="36DC30F7" w:rsidR="00045421" w:rsidRPr="00B17913" w:rsidRDefault="00045421" w:rsidP="00913175">
      <w:pPr>
        <w:jc w:val="both"/>
        <w:rPr>
          <w:rFonts w:ascii="Sylfaen" w:hAnsi="Sylfaen" w:cs="Sylfaen"/>
          <w:noProof/>
          <w:lang w:val="ka-GE"/>
        </w:rPr>
      </w:pPr>
      <w:r w:rsidRPr="00B17913">
        <w:rPr>
          <w:rFonts w:ascii="Sylfaen" w:hAnsi="Sylfaen" w:cs="Sylfaen"/>
          <w:noProof/>
          <w:lang w:val="ka-GE"/>
        </w:rPr>
        <w:t xml:space="preserve">დოზა განსხვავდება ანთების ხარისხის და </w:t>
      </w:r>
      <w:r w:rsidR="0011197B" w:rsidRPr="00B17913">
        <w:rPr>
          <w:rFonts w:ascii="Sylfaen" w:hAnsi="Sylfaen" w:cs="Sylfaen"/>
          <w:noProof/>
          <w:lang w:val="ka-GE"/>
        </w:rPr>
        <w:t>დაზიანებული უბნის</w:t>
      </w:r>
      <w:r w:rsidRPr="00B17913">
        <w:rPr>
          <w:rFonts w:ascii="Sylfaen" w:hAnsi="Sylfaen" w:cs="Sylfaen"/>
          <w:noProof/>
          <w:lang w:val="ka-GE"/>
        </w:rPr>
        <w:t xml:space="preserve"> ზომისა და მდებარეობის მიხედვით.</w:t>
      </w:r>
    </w:p>
    <w:p w14:paraId="245501D3" w14:textId="77777777" w:rsidR="00CF5A08" w:rsidRPr="00B17913" w:rsidRDefault="00045421" w:rsidP="00913175">
      <w:pPr>
        <w:jc w:val="both"/>
        <w:rPr>
          <w:rFonts w:ascii="Sylfaen" w:hAnsi="Sylfaen" w:cs="Sylfaen"/>
          <w:noProof/>
          <w:lang w:val="ka-GE"/>
        </w:rPr>
      </w:pPr>
      <w:r w:rsidRPr="00B17913">
        <w:rPr>
          <w:rFonts w:ascii="Sylfaen" w:hAnsi="Sylfaen" w:cs="Sylfaen"/>
          <w:noProof/>
          <w:lang w:val="ka-GE"/>
        </w:rPr>
        <w:t>სახსარშიდა ინექცია ყოველთვის უნდა გაკეთდეს მკაცრ ასეპტიკურ პირობებში და უკუნაჩვენებია</w:t>
      </w:r>
      <w:r w:rsidR="0011197B" w:rsidRPr="00B17913">
        <w:rPr>
          <w:rFonts w:ascii="Sylfaen" w:hAnsi="Sylfaen" w:cs="Sylfaen"/>
          <w:noProof/>
          <w:lang w:val="ka-GE"/>
        </w:rPr>
        <w:t xml:space="preserve"> </w:t>
      </w:r>
      <w:r w:rsidRPr="00B17913">
        <w:rPr>
          <w:rFonts w:ascii="Sylfaen" w:hAnsi="Sylfaen" w:cs="Sylfaen"/>
          <w:noProof/>
          <w:lang w:val="ka-GE"/>
        </w:rPr>
        <w:t>სახსარში ან მის გარშემო</w:t>
      </w:r>
      <w:r w:rsidR="0011197B" w:rsidRPr="00B17913">
        <w:rPr>
          <w:rFonts w:ascii="Sylfaen" w:hAnsi="Sylfaen" w:cs="Sylfaen"/>
          <w:noProof/>
          <w:lang w:val="ka-GE"/>
        </w:rPr>
        <w:t xml:space="preserve"> ინფექციის რაიმე მტკიცებულების არსებობის შემთხვევაში</w:t>
      </w:r>
      <w:r w:rsidRPr="00B17913">
        <w:rPr>
          <w:rFonts w:ascii="Sylfaen" w:hAnsi="Sylfaen" w:cs="Sylfaen"/>
          <w:noProof/>
          <w:lang w:val="ka-GE"/>
        </w:rPr>
        <w:t xml:space="preserve">. </w:t>
      </w:r>
      <w:r w:rsidR="004F21B4" w:rsidRPr="00B17913">
        <w:rPr>
          <w:rFonts w:ascii="Sylfaen" w:hAnsi="Sylfaen" w:cs="Sylfaen"/>
          <w:noProof/>
          <w:lang w:val="ka-GE"/>
        </w:rPr>
        <w:t>უნდა</w:t>
      </w:r>
      <w:r w:rsidR="00112610" w:rsidRPr="00B17913">
        <w:rPr>
          <w:rFonts w:ascii="Sylfaen" w:hAnsi="Sylfaen" w:cs="Sylfaen"/>
          <w:noProof/>
          <w:lang w:val="ka-GE"/>
        </w:rPr>
        <w:t xml:space="preserve"> </w:t>
      </w:r>
      <w:r w:rsidR="00112610" w:rsidRPr="00B17913">
        <w:rPr>
          <w:rFonts w:ascii="Sylfaen" w:hAnsi="Sylfaen" w:cs="Sylfaen"/>
          <w:noProof/>
          <w:lang w:val="ka-GE"/>
        </w:rPr>
        <w:lastRenderedPageBreak/>
        <w:t>მოხდეს პაციენტისთვის ინსტრუქციის მიცემა, რომ</w:t>
      </w:r>
      <w:r w:rsidR="004F21B4" w:rsidRPr="00B17913">
        <w:rPr>
          <w:rFonts w:ascii="Sylfaen" w:hAnsi="Sylfaen" w:cs="Sylfaen"/>
          <w:noProof/>
          <w:lang w:val="ka-GE"/>
        </w:rPr>
        <w:t xml:space="preserve"> დაუყოვნებლივ დაბრუნდეს</w:t>
      </w:r>
      <w:r w:rsidR="00112610" w:rsidRPr="00B17913">
        <w:rPr>
          <w:rFonts w:ascii="Sylfaen" w:hAnsi="Sylfaen" w:cs="Sylfaen"/>
          <w:noProof/>
          <w:lang w:val="ka-GE"/>
        </w:rPr>
        <w:t xml:space="preserve"> </w:t>
      </w:r>
      <w:r w:rsidR="004F21B4" w:rsidRPr="00B17913">
        <w:rPr>
          <w:rFonts w:ascii="Sylfaen" w:hAnsi="Sylfaen" w:cs="Sylfaen"/>
          <w:noProof/>
          <w:lang w:val="ka-GE"/>
        </w:rPr>
        <w:t>სახსრი</w:t>
      </w:r>
      <w:r w:rsidR="00112610" w:rsidRPr="00B17913">
        <w:rPr>
          <w:rFonts w:ascii="Sylfaen" w:hAnsi="Sylfaen" w:cs="Sylfaen"/>
          <w:noProof/>
          <w:lang w:val="ka-GE"/>
        </w:rPr>
        <w:t>ს</w:t>
      </w:r>
      <w:r w:rsidR="004F21B4" w:rsidRPr="00B17913">
        <w:rPr>
          <w:rFonts w:ascii="Sylfaen" w:hAnsi="Sylfaen" w:cs="Sylfaen"/>
          <w:noProof/>
          <w:lang w:val="ka-GE"/>
        </w:rPr>
        <w:t xml:space="preserve"> გაუარეს</w:t>
      </w:r>
      <w:r w:rsidR="00112610" w:rsidRPr="00B17913">
        <w:rPr>
          <w:rFonts w:ascii="Sylfaen" w:hAnsi="Sylfaen" w:cs="Sylfaen"/>
          <w:noProof/>
          <w:lang w:val="ka-GE"/>
        </w:rPr>
        <w:t>ების შემთხვევაში,</w:t>
      </w:r>
      <w:r w:rsidR="004F21B4" w:rsidRPr="00B17913">
        <w:rPr>
          <w:rFonts w:ascii="Sylfaen" w:hAnsi="Sylfaen" w:cs="Sylfaen"/>
          <w:noProof/>
          <w:lang w:val="ka-GE"/>
        </w:rPr>
        <w:t xml:space="preserve"> ინფექციის შესაძლებლობის გამო.</w:t>
      </w:r>
      <w:r w:rsidR="00112610" w:rsidRPr="00B17913">
        <w:rPr>
          <w:rFonts w:ascii="Sylfaen" w:hAnsi="Sylfaen" w:cs="Sylfaen"/>
          <w:noProof/>
          <w:lang w:val="ka-GE"/>
        </w:rPr>
        <w:t xml:space="preserve"> </w:t>
      </w:r>
    </w:p>
    <w:p w14:paraId="39B266E0" w14:textId="1A1EA2B7" w:rsidR="00424C7C" w:rsidRPr="00B17913" w:rsidRDefault="00112610" w:rsidP="00913175">
      <w:pPr>
        <w:jc w:val="both"/>
        <w:rPr>
          <w:rFonts w:ascii="Sylfaen" w:hAnsi="Sylfaen" w:cs="Sylfaen"/>
          <w:noProof/>
          <w:lang w:val="ka-GE"/>
        </w:rPr>
      </w:pPr>
      <w:r w:rsidRPr="00B17913">
        <w:rPr>
          <w:rFonts w:ascii="Sylfaen" w:hAnsi="Sylfaen"/>
          <w:noProof/>
          <w:lang w:val="ka-GE"/>
        </w:rPr>
        <w:t xml:space="preserve">მსხვილ სახსრებში ინექციები უნდა განმეორდეს ერთ სახსარში არაუმეტეს 3-4-ჯერ წელიწადში </w:t>
      </w:r>
      <w:r w:rsidR="004F21B4" w:rsidRPr="00B17913">
        <w:rPr>
          <w:rFonts w:ascii="Sylfaen" w:hAnsi="Sylfaen" w:cs="Sylfaen"/>
          <w:noProof/>
          <w:lang w:val="ka-GE"/>
        </w:rPr>
        <w:t>და; თუ პაციენტებ</w:t>
      </w:r>
      <w:r w:rsidRPr="00B17913">
        <w:rPr>
          <w:rFonts w:ascii="Sylfaen" w:hAnsi="Sylfaen" w:cs="Sylfaen"/>
          <w:noProof/>
          <w:lang w:val="ka-GE"/>
        </w:rPr>
        <w:t>ს ისინი</w:t>
      </w:r>
      <w:r w:rsidR="004F21B4" w:rsidRPr="00B17913">
        <w:rPr>
          <w:rFonts w:ascii="Sylfaen" w:hAnsi="Sylfaen" w:cs="Sylfaen"/>
          <w:noProof/>
          <w:lang w:val="ka-GE"/>
        </w:rPr>
        <w:t xml:space="preserve"> უფრო ხშირად სჭირდებათ, ეს იმის მაჩვენებელია, რომ დაავადების კონტროლისთვის </w:t>
      </w:r>
      <w:r w:rsidRPr="00B17913">
        <w:rPr>
          <w:rFonts w:ascii="Sylfaen" w:hAnsi="Sylfaen" w:cs="Sylfaen"/>
          <w:noProof/>
          <w:lang w:val="ka-GE"/>
        </w:rPr>
        <w:t>უნდა მოხდეს სხვა</w:t>
      </w:r>
      <w:r w:rsidR="004F21B4" w:rsidRPr="00B17913">
        <w:rPr>
          <w:rFonts w:ascii="Sylfaen" w:hAnsi="Sylfaen" w:cs="Sylfaen"/>
          <w:noProof/>
          <w:lang w:val="ka-GE"/>
        </w:rPr>
        <w:t xml:space="preserve"> ზომები</w:t>
      </w:r>
      <w:r w:rsidRPr="00B17913">
        <w:rPr>
          <w:rFonts w:ascii="Sylfaen" w:hAnsi="Sylfaen" w:cs="Sylfaen"/>
          <w:noProof/>
          <w:lang w:val="ka-GE"/>
        </w:rPr>
        <w:t>ს მიღება.</w:t>
      </w:r>
    </w:p>
    <w:p w14:paraId="70E3DD58" w14:textId="63771F82" w:rsidR="004F21B4" w:rsidRPr="00B17913" w:rsidRDefault="004F21B4" w:rsidP="00913175">
      <w:pPr>
        <w:jc w:val="both"/>
        <w:rPr>
          <w:rFonts w:ascii="Sylfaen" w:hAnsi="Sylfaen" w:cs="Sylfaen"/>
          <w:noProof/>
          <w:lang w:val="ka-GE"/>
        </w:rPr>
      </w:pPr>
      <w:r w:rsidRPr="00B17913">
        <w:rPr>
          <w:rFonts w:ascii="Sylfaen" w:hAnsi="Sylfaen" w:cs="Sylfaen"/>
          <w:noProof/>
          <w:lang w:val="ka-GE"/>
        </w:rPr>
        <w:t xml:space="preserve">ძალიან დიდი </w:t>
      </w:r>
      <w:r w:rsidR="00CF5A08" w:rsidRPr="00B17913">
        <w:rPr>
          <w:rFonts w:ascii="Sylfaen" w:hAnsi="Sylfaen" w:cs="Sylfaen"/>
          <w:noProof/>
          <w:lang w:val="ka-GE"/>
        </w:rPr>
        <w:t xml:space="preserve">ზომის </w:t>
      </w:r>
      <w:r w:rsidRPr="00B17913">
        <w:rPr>
          <w:rFonts w:ascii="Sylfaen" w:hAnsi="Sylfaen" w:cs="Sylfaen"/>
          <w:noProof/>
          <w:lang w:val="ka-GE"/>
        </w:rPr>
        <w:t xml:space="preserve">სახსრებისთვის, </w:t>
      </w:r>
      <w:r w:rsidR="00112610" w:rsidRPr="00B17913">
        <w:rPr>
          <w:rFonts w:ascii="Sylfaen" w:hAnsi="Sylfaen" w:cs="Sylfaen"/>
          <w:noProof/>
          <w:lang w:val="ka-GE"/>
        </w:rPr>
        <w:t>როგორიც არის მენჯ-ბარძაყის</w:t>
      </w:r>
      <w:r w:rsidR="00424C7C" w:rsidRPr="00B17913">
        <w:rPr>
          <w:rFonts w:ascii="Sylfaen" w:hAnsi="Sylfaen" w:cs="Sylfaen"/>
          <w:noProof/>
          <w:lang w:val="ka-GE"/>
        </w:rPr>
        <w:t xml:space="preserve">, შეიძლება </w:t>
      </w:r>
      <w:r w:rsidRPr="00B17913">
        <w:rPr>
          <w:rFonts w:ascii="Sylfaen" w:hAnsi="Sylfaen" w:cs="Sylfaen"/>
          <w:noProof/>
          <w:lang w:val="ka-GE"/>
        </w:rPr>
        <w:t>1–დან 2 მლ – მდე</w:t>
      </w:r>
      <w:r w:rsidR="00424C7C" w:rsidRPr="00B17913">
        <w:rPr>
          <w:rFonts w:ascii="Sylfaen" w:hAnsi="Sylfaen" w:cs="Sylfaen"/>
          <w:noProof/>
          <w:lang w:val="ka-GE"/>
        </w:rPr>
        <w:t xml:space="preserve"> გამოყენება</w:t>
      </w:r>
      <w:r w:rsidRPr="00B17913">
        <w:rPr>
          <w:rFonts w:ascii="Sylfaen" w:hAnsi="Sylfaen" w:cs="Sylfaen"/>
          <w:noProof/>
          <w:lang w:val="ka-GE"/>
        </w:rPr>
        <w:t>.</w:t>
      </w:r>
    </w:p>
    <w:p w14:paraId="1521D1AC" w14:textId="620AD2E3" w:rsidR="004F21B4" w:rsidRPr="00B17913" w:rsidRDefault="00CF5A08" w:rsidP="00913175">
      <w:pPr>
        <w:jc w:val="both"/>
        <w:rPr>
          <w:rFonts w:ascii="Sylfaen" w:hAnsi="Sylfaen" w:cs="Sylfaen"/>
          <w:noProof/>
          <w:lang w:val="ka-GE"/>
        </w:rPr>
      </w:pPr>
      <w:r w:rsidRPr="00B17913">
        <w:rPr>
          <w:rFonts w:ascii="Sylfaen" w:hAnsi="Sylfaen" w:cs="Sylfaen"/>
          <w:noProof/>
          <w:lang w:val="ka-GE"/>
        </w:rPr>
        <w:t xml:space="preserve">დიდი ზომის </w:t>
      </w:r>
      <w:r w:rsidR="004F21B4" w:rsidRPr="00B17913">
        <w:rPr>
          <w:rFonts w:ascii="Sylfaen" w:hAnsi="Sylfaen" w:cs="Sylfaen"/>
          <w:noProof/>
          <w:lang w:val="ka-GE"/>
        </w:rPr>
        <w:t>სახსრებისთვის (მუხლი</w:t>
      </w:r>
      <w:r w:rsidR="00424C7C" w:rsidRPr="00B17913">
        <w:rPr>
          <w:rFonts w:ascii="Sylfaen" w:hAnsi="Sylfaen" w:cs="Sylfaen"/>
          <w:noProof/>
          <w:lang w:val="ka-GE"/>
        </w:rPr>
        <w:t>ს</w:t>
      </w:r>
      <w:r w:rsidR="004F21B4" w:rsidRPr="00B17913">
        <w:rPr>
          <w:rFonts w:ascii="Sylfaen" w:hAnsi="Sylfaen" w:cs="Sylfaen"/>
          <w:noProof/>
          <w:lang w:val="ka-GE"/>
        </w:rPr>
        <w:t>, მხრი</w:t>
      </w:r>
      <w:r w:rsidR="00424C7C" w:rsidRPr="00B17913">
        <w:rPr>
          <w:rFonts w:ascii="Sylfaen" w:hAnsi="Sylfaen" w:cs="Sylfaen"/>
          <w:noProof/>
          <w:lang w:val="ka-GE"/>
        </w:rPr>
        <w:t>ს</w:t>
      </w:r>
      <w:r w:rsidR="004F21B4" w:rsidRPr="00B17913">
        <w:rPr>
          <w:rFonts w:ascii="Sylfaen" w:hAnsi="Sylfaen" w:cs="Sylfaen"/>
          <w:noProof/>
          <w:lang w:val="ka-GE"/>
        </w:rPr>
        <w:t xml:space="preserve">, </w:t>
      </w:r>
      <w:r w:rsidR="00424C7C" w:rsidRPr="00B17913">
        <w:rPr>
          <w:rFonts w:ascii="Sylfaen" w:hAnsi="Sylfaen" w:cs="Sylfaen"/>
          <w:noProof/>
          <w:lang w:val="ka-GE"/>
        </w:rPr>
        <w:t>კოჭ-წვივის</w:t>
      </w:r>
      <w:r w:rsidR="004F21B4" w:rsidRPr="00B17913">
        <w:rPr>
          <w:rFonts w:ascii="Sylfaen" w:hAnsi="Sylfaen" w:cs="Sylfaen"/>
          <w:noProof/>
          <w:lang w:val="ka-GE"/>
        </w:rPr>
        <w:t>)</w:t>
      </w:r>
      <w:r w:rsidR="00331052" w:rsidRPr="00B17913">
        <w:rPr>
          <w:rFonts w:ascii="Sylfaen" w:hAnsi="Sylfaen" w:cs="Sylfaen"/>
          <w:noProof/>
          <w:lang w:val="ka-GE"/>
        </w:rPr>
        <w:t xml:space="preserve"> გამოიყენება</w:t>
      </w:r>
      <w:r w:rsidR="004F21B4" w:rsidRPr="00B17913">
        <w:rPr>
          <w:rFonts w:ascii="Sylfaen" w:hAnsi="Sylfaen" w:cs="Sylfaen"/>
          <w:noProof/>
          <w:lang w:val="ka-GE"/>
        </w:rPr>
        <w:t xml:space="preserve"> 1 მლ, უფრო </w:t>
      </w:r>
      <w:r w:rsidRPr="00B17913">
        <w:rPr>
          <w:rFonts w:ascii="Sylfaen" w:hAnsi="Sylfaen" w:cs="Sylfaen"/>
          <w:noProof/>
          <w:lang w:val="ka-GE"/>
        </w:rPr>
        <w:t xml:space="preserve">პატარა ზომის </w:t>
      </w:r>
      <w:r w:rsidR="004F21B4" w:rsidRPr="00B17913">
        <w:rPr>
          <w:rFonts w:ascii="Sylfaen" w:hAnsi="Sylfaen" w:cs="Sylfaen"/>
          <w:noProof/>
          <w:lang w:val="ka-GE"/>
        </w:rPr>
        <w:t xml:space="preserve">სახსრებისთვის (იდაყვი, მაჯა) 0,5-დან 1 მლ-მდე და </w:t>
      </w:r>
      <w:r w:rsidRPr="00B17913">
        <w:rPr>
          <w:rFonts w:ascii="Sylfaen" w:hAnsi="Sylfaen" w:cs="Sylfaen"/>
          <w:noProof/>
          <w:lang w:val="ka-GE"/>
        </w:rPr>
        <w:t xml:space="preserve">პატარა ზომის </w:t>
      </w:r>
      <w:r w:rsidR="004F21B4" w:rsidRPr="00B17913">
        <w:rPr>
          <w:rFonts w:ascii="Sylfaen" w:hAnsi="Sylfaen" w:cs="Sylfaen"/>
          <w:noProof/>
          <w:lang w:val="ka-GE"/>
        </w:rPr>
        <w:t>სახსრებისთვის (სტერნოკლავიკულური, მეტ</w:t>
      </w:r>
      <w:r w:rsidRPr="00B17913">
        <w:rPr>
          <w:rFonts w:ascii="Sylfaen" w:hAnsi="Sylfaen" w:cs="Sylfaen"/>
          <w:noProof/>
          <w:lang w:val="ka-GE"/>
        </w:rPr>
        <w:t>ა</w:t>
      </w:r>
      <w:r w:rsidR="004F21B4" w:rsidRPr="00B17913">
        <w:rPr>
          <w:rFonts w:ascii="Sylfaen" w:hAnsi="Sylfaen" w:cs="Sylfaen"/>
          <w:noProof/>
          <w:lang w:val="ka-GE"/>
        </w:rPr>
        <w:t>კარპოფალანგეალური) 0,2</w:t>
      </w:r>
      <w:r w:rsidR="00424C7C" w:rsidRPr="00B17913">
        <w:rPr>
          <w:rFonts w:ascii="Sylfaen" w:hAnsi="Sylfaen" w:cs="Sylfaen"/>
          <w:noProof/>
          <w:lang w:val="ka-GE"/>
        </w:rPr>
        <w:t>5</w:t>
      </w:r>
      <w:r w:rsidRPr="00B17913">
        <w:rPr>
          <w:rFonts w:ascii="Sylfaen" w:hAnsi="Sylfaen" w:cs="Sylfaen"/>
          <w:noProof/>
          <w:lang w:val="ka-GE"/>
        </w:rPr>
        <w:t>-</w:t>
      </w:r>
      <w:r w:rsidR="00424C7C" w:rsidRPr="00B17913">
        <w:rPr>
          <w:rFonts w:ascii="Sylfaen" w:hAnsi="Sylfaen" w:cs="Sylfaen"/>
          <w:noProof/>
          <w:lang w:val="ka-GE"/>
        </w:rPr>
        <w:t>დან</w:t>
      </w:r>
      <w:r w:rsidR="004F21B4" w:rsidRPr="00B17913">
        <w:rPr>
          <w:rFonts w:ascii="Sylfaen" w:hAnsi="Sylfaen" w:cs="Sylfaen"/>
          <w:noProof/>
          <w:lang w:val="ka-GE"/>
        </w:rPr>
        <w:t xml:space="preserve"> 0,5 მლ-მდე. მწვავე პოდაგრული ართრიტის დროს</w:t>
      </w:r>
      <w:r w:rsidR="00331052" w:rsidRPr="00B17913">
        <w:rPr>
          <w:rFonts w:ascii="Sylfaen" w:hAnsi="Sylfaen" w:cs="Sylfaen"/>
          <w:noProof/>
          <w:lang w:val="ka-GE"/>
        </w:rPr>
        <w:t xml:space="preserve"> </w:t>
      </w:r>
      <w:r w:rsidR="004F21B4" w:rsidRPr="00B17913">
        <w:rPr>
          <w:rFonts w:ascii="Sylfaen" w:hAnsi="Sylfaen" w:cs="Sylfaen"/>
          <w:noProof/>
          <w:lang w:val="ka-GE"/>
        </w:rPr>
        <w:t>გამოიყენება 0,5-დან 1,0 მლ-მდე</w:t>
      </w:r>
      <w:r w:rsidR="00331052" w:rsidRPr="00B17913">
        <w:rPr>
          <w:rFonts w:ascii="Sylfaen" w:hAnsi="Sylfaen" w:cs="Sylfaen"/>
          <w:noProof/>
          <w:lang w:val="ka-GE"/>
        </w:rPr>
        <w:t xml:space="preserve"> დოზა</w:t>
      </w:r>
      <w:r w:rsidR="004F21B4" w:rsidRPr="00B17913">
        <w:rPr>
          <w:rFonts w:ascii="Sylfaen" w:hAnsi="Sylfaen" w:cs="Sylfaen"/>
          <w:noProof/>
          <w:lang w:val="ka-GE"/>
        </w:rPr>
        <w:t>.</w:t>
      </w:r>
    </w:p>
    <w:p w14:paraId="6150CAB8" w14:textId="14CCD11A" w:rsidR="00A5666E" w:rsidRPr="00B17913" w:rsidRDefault="004F21B4" w:rsidP="00913175">
      <w:pPr>
        <w:jc w:val="both"/>
        <w:rPr>
          <w:rFonts w:ascii="Sylfaen" w:hAnsi="Sylfaen"/>
          <w:noProof/>
          <w:lang w:val="ka-GE"/>
        </w:rPr>
      </w:pPr>
      <w:r w:rsidRPr="00B17913">
        <w:rPr>
          <w:rFonts w:ascii="Sylfaen" w:hAnsi="Sylfaen" w:cs="Sylfaen"/>
          <w:noProof/>
          <w:lang w:val="ka-GE"/>
        </w:rPr>
        <w:t>ადგილობრივი ინფილტრაციისთვის ბურსიტის დროს</w:t>
      </w:r>
      <w:r w:rsidR="00CF5A08" w:rsidRPr="00B17913">
        <w:rPr>
          <w:rFonts w:ascii="Sylfaen" w:hAnsi="Sylfaen" w:cs="Sylfaen"/>
          <w:noProof/>
          <w:lang w:val="ka-GE"/>
        </w:rPr>
        <w:t xml:space="preserve"> გამოიყენება 0,25-დან 1 მლ-მდე დოზები (მწვავე </w:t>
      </w:r>
      <w:r w:rsidR="00CF5A08" w:rsidRPr="00B17913">
        <w:rPr>
          <w:rFonts w:ascii="Sylfaen" w:hAnsi="Sylfaen"/>
          <w:noProof/>
          <w:lang w:val="ka-GE"/>
        </w:rPr>
        <w:t>სტადიაში</w:t>
      </w:r>
      <w:r w:rsidR="00CF5A08" w:rsidRPr="00B17913">
        <w:rPr>
          <w:rFonts w:ascii="Sylfaen" w:hAnsi="Sylfaen" w:cs="Sylfaen"/>
          <w:noProof/>
          <w:lang w:val="ka-GE"/>
        </w:rPr>
        <w:t xml:space="preserve"> 2 მლ-მდე)</w:t>
      </w:r>
      <w:r w:rsidRPr="00B17913">
        <w:rPr>
          <w:rFonts w:ascii="Sylfaen" w:hAnsi="Sylfaen" w:cs="Sylfaen"/>
          <w:noProof/>
          <w:lang w:val="ka-GE"/>
        </w:rPr>
        <w:t xml:space="preserve">, </w:t>
      </w:r>
      <w:r w:rsidR="00CF5A08" w:rsidRPr="00B17913">
        <w:rPr>
          <w:rFonts w:ascii="Sylfaen" w:hAnsi="Sylfaen" w:cs="Sylfaen"/>
          <w:noProof/>
          <w:lang w:val="ka-GE"/>
        </w:rPr>
        <w:t>ტენდოსინოვიიტი</w:t>
      </w:r>
      <w:r w:rsidR="00A5666E" w:rsidRPr="00B17913">
        <w:rPr>
          <w:rFonts w:ascii="Sylfaen" w:hAnsi="Sylfaen" w:cs="Sylfaen"/>
          <w:noProof/>
          <w:lang w:val="ka-GE"/>
        </w:rPr>
        <w:t>ს ან</w:t>
      </w:r>
      <w:r w:rsidR="00CF5A08" w:rsidRPr="00B17913">
        <w:rPr>
          <w:rFonts w:ascii="Sylfaen" w:hAnsi="Sylfaen" w:cs="Sylfaen"/>
          <w:noProof/>
          <w:lang w:val="ka-GE"/>
        </w:rPr>
        <w:t xml:space="preserve"> ტენდინიტი</w:t>
      </w:r>
      <w:r w:rsidR="00A5666E" w:rsidRPr="00B17913">
        <w:rPr>
          <w:rFonts w:ascii="Sylfaen" w:hAnsi="Sylfaen" w:cs="Sylfaen"/>
          <w:noProof/>
          <w:lang w:val="ka-GE"/>
        </w:rPr>
        <w:t>ს დროს</w:t>
      </w:r>
      <w:r w:rsidR="00CF5A08" w:rsidRPr="00B17913">
        <w:rPr>
          <w:rFonts w:ascii="Sylfaen" w:hAnsi="Sylfaen" w:cs="Sylfaen"/>
          <w:noProof/>
          <w:lang w:val="ka-GE"/>
        </w:rPr>
        <w:t xml:space="preserve"> 0.5 მლ</w:t>
      </w:r>
      <w:r w:rsidR="00A5666E" w:rsidRPr="00B17913">
        <w:rPr>
          <w:rFonts w:ascii="Sylfaen" w:hAnsi="Sylfaen" w:cs="Sylfaen"/>
          <w:noProof/>
          <w:lang w:val="ka-GE"/>
        </w:rPr>
        <w:t xml:space="preserve"> და ფიბროზიტის დროს</w:t>
      </w:r>
      <w:r w:rsidR="00A5666E" w:rsidRPr="00B17913">
        <w:rPr>
          <w:rFonts w:ascii="Sylfaen" w:hAnsi="Sylfaen"/>
          <w:noProof/>
          <w:lang w:val="ka-GE"/>
        </w:rPr>
        <w:t xml:space="preserve"> 0.5-დან 1 </w:t>
      </w:r>
      <w:r w:rsidR="00A5666E" w:rsidRPr="00B17913">
        <w:rPr>
          <w:rFonts w:ascii="Sylfaen" w:hAnsi="Sylfaen" w:cs="Sylfaen"/>
          <w:noProof/>
          <w:lang w:val="ka-GE"/>
        </w:rPr>
        <w:t>მლ-მდე</w:t>
      </w:r>
      <w:r w:rsidR="00A5666E" w:rsidRPr="00B17913">
        <w:rPr>
          <w:rFonts w:ascii="Sylfaen" w:hAnsi="Sylfaen"/>
          <w:noProof/>
          <w:lang w:val="ka-GE"/>
        </w:rPr>
        <w:t>.</w:t>
      </w:r>
    </w:p>
    <w:p w14:paraId="107E9A01" w14:textId="07E0A7E8" w:rsidR="00A5666E" w:rsidRPr="00B17913" w:rsidRDefault="00A5666E" w:rsidP="00913175">
      <w:pPr>
        <w:jc w:val="both"/>
        <w:rPr>
          <w:rFonts w:ascii="Sylfaen" w:hAnsi="Sylfaen" w:cs="Sylfaen"/>
          <w:noProof/>
          <w:lang w:val="ka-GE"/>
        </w:rPr>
      </w:pPr>
      <w:r w:rsidRPr="00B17913">
        <w:rPr>
          <w:rFonts w:ascii="Sylfaen" w:hAnsi="Sylfaen"/>
          <w:bCs/>
          <w:i/>
          <w:iCs/>
          <w:noProof/>
          <w:lang w:val="ka-GE"/>
        </w:rPr>
        <w:t xml:space="preserve">დაზიანების კერაში შეყვანისათვის (კანში და არა კანქვეშ) </w:t>
      </w:r>
      <w:r w:rsidRPr="00B17913">
        <w:rPr>
          <w:rFonts w:ascii="Sylfaen" w:hAnsi="Sylfaen"/>
          <w:bCs/>
          <w:noProof/>
          <w:lang w:val="ka-GE"/>
        </w:rPr>
        <w:t>ფსორიაზის</w:t>
      </w:r>
      <w:r w:rsidRPr="00B17913">
        <w:rPr>
          <w:rFonts w:ascii="Sylfaen" w:hAnsi="Sylfaen"/>
          <w:b/>
          <w:noProof/>
          <w:lang w:val="ka-GE"/>
        </w:rPr>
        <w:t xml:space="preserve">, </w:t>
      </w:r>
      <w:r w:rsidRPr="00B17913">
        <w:rPr>
          <w:rFonts w:ascii="Sylfaen" w:hAnsi="Sylfaen"/>
          <w:noProof/>
          <w:lang w:val="ka-GE"/>
        </w:rPr>
        <w:t>ბუდოვანი ალოპეციის,</w:t>
      </w:r>
      <w:r w:rsidR="00B54C57" w:rsidRPr="00B17913">
        <w:rPr>
          <w:rFonts w:ascii="Sylfaen" w:hAnsi="Sylfaen"/>
          <w:noProof/>
          <w:lang w:val="ka-GE"/>
        </w:rPr>
        <w:t xml:space="preserve"> </w:t>
      </w:r>
      <w:r w:rsidRPr="00B17913">
        <w:rPr>
          <w:rFonts w:ascii="Sylfaen" w:hAnsi="Sylfaen" w:cs="Sylfaen"/>
          <w:noProof/>
          <w:lang w:val="ka-GE"/>
        </w:rPr>
        <w:t>მონეტისებრი ეგზემის, წითელი ბრტყელი ლიქენის, ნეიროდერმიტის</w:t>
      </w:r>
      <w:r w:rsidR="0003776A" w:rsidRPr="00B17913">
        <w:rPr>
          <w:rFonts w:ascii="Sylfaen" w:hAnsi="Sylfaen" w:cs="Sylfaen"/>
          <w:noProof/>
          <w:lang w:val="ka-GE"/>
        </w:rPr>
        <w:t xml:space="preserve"> და დისკოიდური წითელი მგლურას დროს, მგრძნობიარე დერმატოლოგიური მდგომარეობების სამკურნალოდ ერთკვირიანი ინტერვალებით ტუბერკულინის შპრიცით შეყავდათ 0.2 მლ სმ</w:t>
      </w:r>
      <w:r w:rsidR="0003776A" w:rsidRPr="00B17913">
        <w:rPr>
          <w:rFonts w:ascii="Sylfaen" w:hAnsi="Sylfaen" w:cs="Sylfaen"/>
          <w:noProof/>
          <w:vertAlign w:val="superscript"/>
          <w:lang w:val="ka-GE"/>
        </w:rPr>
        <w:t>2</w:t>
      </w:r>
      <w:r w:rsidR="0003776A" w:rsidRPr="00B17913">
        <w:rPr>
          <w:rFonts w:ascii="Sylfaen" w:hAnsi="Sylfaen" w:cs="Sylfaen"/>
          <w:noProof/>
          <w:lang w:val="ka-GE"/>
        </w:rPr>
        <w:t>-ზე.</w:t>
      </w:r>
      <w:r w:rsidR="00F65771" w:rsidRPr="00B17913">
        <w:rPr>
          <w:rFonts w:ascii="Sylfaen" w:hAnsi="Sylfaen" w:cs="Sylfaen"/>
          <w:noProof/>
          <w:lang w:val="ka-GE"/>
        </w:rPr>
        <w:t xml:space="preserve"> კანში შეყვანის დროს საჭიროა სიფრთ</w:t>
      </w:r>
      <w:r w:rsidR="00180656" w:rsidRPr="00B17913">
        <w:rPr>
          <w:rFonts w:ascii="Sylfaen" w:hAnsi="Sylfaen" w:cs="Sylfaen"/>
          <w:noProof/>
          <w:lang w:val="ka-GE"/>
        </w:rPr>
        <w:t>ხილე, რომ მოხდეს თანაბარი რაოდენობის პრეპარატის შეყვანა. ერთჯერადი დოზა არ უნდა აღემატებოდეს 1 მლ-ს.</w:t>
      </w:r>
    </w:p>
    <w:p w14:paraId="26AA3EE9" w14:textId="2FA9AD9B" w:rsidR="0011197B" w:rsidRPr="00B17913" w:rsidRDefault="00180656" w:rsidP="00913175">
      <w:pPr>
        <w:jc w:val="both"/>
        <w:rPr>
          <w:rFonts w:ascii="Sylfaen" w:hAnsi="Sylfaen"/>
          <w:noProof/>
          <w:lang w:val="ka-GE"/>
        </w:rPr>
      </w:pPr>
      <w:r w:rsidRPr="00B17913">
        <w:rPr>
          <w:rFonts w:ascii="Sylfaen" w:hAnsi="Sylfaen"/>
          <w:noProof/>
          <w:lang w:val="ka-GE"/>
        </w:rPr>
        <w:t xml:space="preserve">დაზიანების კერაში შეყვანისათვის გამოიყენება </w:t>
      </w:r>
      <w:r w:rsidR="00ED1863" w:rsidRPr="00B17913">
        <w:rPr>
          <w:rFonts w:ascii="Sylfaen" w:hAnsi="Sylfaen"/>
          <w:noProof/>
          <w:lang w:val="ka-GE"/>
        </w:rPr>
        <w:t>ბეტ</w:t>
      </w:r>
      <w:r w:rsidR="00451B7D" w:rsidRPr="00B17913">
        <w:rPr>
          <w:rFonts w:ascii="Sylfaen" w:hAnsi="Sylfaen"/>
          <w:noProof/>
          <w:lang w:val="ka-GE"/>
        </w:rPr>
        <w:t>ამეთაზონ</w:t>
      </w:r>
      <w:r w:rsidRPr="00B17913">
        <w:rPr>
          <w:rFonts w:ascii="Sylfaen" w:hAnsi="Sylfaen"/>
          <w:noProof/>
          <w:lang w:val="ka-GE"/>
        </w:rPr>
        <w:t xml:space="preserve">ის იგივე დოზა რაც </w:t>
      </w:r>
      <w:r w:rsidRPr="00B17913">
        <w:rPr>
          <w:rFonts w:ascii="Sylfaen" w:hAnsi="Sylfaen" w:cs="Sylfaen"/>
          <w:noProof/>
          <w:lang w:val="ka-GE"/>
        </w:rPr>
        <w:t xml:space="preserve">კანში შეყვანის დროს. ერთდროულად შეიძლება პრეპარატის მაქსიმუმ ორ </w:t>
      </w:r>
      <w:r w:rsidRPr="00B17913">
        <w:rPr>
          <w:rFonts w:ascii="Sylfaen" w:hAnsi="Sylfaen"/>
          <w:noProof/>
          <w:lang w:val="ka-GE"/>
        </w:rPr>
        <w:t>დაზიანების კერაში შეყვანა.</w:t>
      </w:r>
    </w:p>
    <w:p w14:paraId="3F02F7AA" w14:textId="3EC90684" w:rsidR="00180656" w:rsidRPr="00B17913" w:rsidRDefault="00180656" w:rsidP="00913175">
      <w:pPr>
        <w:jc w:val="both"/>
        <w:rPr>
          <w:rFonts w:ascii="Sylfaen" w:hAnsi="Sylfaen"/>
          <w:noProof/>
          <w:lang w:val="ka-GE"/>
        </w:rPr>
      </w:pPr>
      <w:r w:rsidRPr="00B17913">
        <w:rPr>
          <w:rFonts w:ascii="Sylfaen" w:hAnsi="Sylfaen"/>
          <w:noProof/>
          <w:lang w:val="ka-GE"/>
        </w:rPr>
        <w:t>აუცილებლობის შემთხვევაში, შეიძლება ფლოსტერონის შერევა ადგილობრივ საანესთეზიო საშუალებასთან იმავე შპრიცში.</w:t>
      </w:r>
    </w:p>
    <w:p w14:paraId="410BD7BC" w14:textId="112DDF20" w:rsidR="00180656" w:rsidRPr="00B17913" w:rsidRDefault="00180656" w:rsidP="00913175">
      <w:pPr>
        <w:jc w:val="both"/>
        <w:rPr>
          <w:rFonts w:ascii="Sylfaen" w:hAnsi="Sylfaen"/>
          <w:noProof/>
          <w:lang w:val="ka-GE"/>
        </w:rPr>
      </w:pPr>
      <w:r w:rsidRPr="00B17913">
        <w:rPr>
          <w:rFonts w:ascii="Sylfaen" w:hAnsi="Sylfaen"/>
          <w:noProof/>
          <w:lang w:val="ka-GE"/>
        </w:rPr>
        <w:t xml:space="preserve">ფლოსტერონის შეყვანა შესაძლებელია </w:t>
      </w:r>
      <w:r w:rsidRPr="00B17913">
        <w:rPr>
          <w:rFonts w:ascii="Sylfaen" w:hAnsi="Sylfaen"/>
          <w:i/>
          <w:iCs/>
          <w:noProof/>
          <w:lang w:val="ka-GE"/>
        </w:rPr>
        <w:t xml:space="preserve">კუნთში </w:t>
      </w:r>
      <w:r w:rsidRPr="00B17913">
        <w:rPr>
          <w:rFonts w:ascii="Sylfaen" w:hAnsi="Sylfaen"/>
          <w:noProof/>
          <w:lang w:val="ka-GE"/>
        </w:rPr>
        <w:t>1-დან 2 მლ-მდე დოზით. 3-5 წლის ასაკის ბავშვებისათვის საწყისი დოზა არის 2 მგ (შეესაბამება 0,3 მლ ფლოსტერონს) და 6-12 წლის ასაკის ბავშვებისათვის - 4 მგ (შეესაბამება 0,6 მლ-ს).</w:t>
      </w:r>
    </w:p>
    <w:p w14:paraId="27D5901D" w14:textId="470678EF" w:rsidR="00180656" w:rsidRPr="00B17913" w:rsidRDefault="00180656" w:rsidP="00913175">
      <w:pPr>
        <w:jc w:val="both"/>
        <w:rPr>
          <w:rFonts w:ascii="Sylfaen" w:hAnsi="Sylfaen"/>
          <w:noProof/>
          <w:lang w:val="ka-GE"/>
        </w:rPr>
      </w:pPr>
    </w:p>
    <w:tbl>
      <w:tblPr>
        <w:tblStyle w:val="TableGrid"/>
        <w:tblW w:w="10485" w:type="dxa"/>
        <w:tblLook w:val="04A0" w:firstRow="1" w:lastRow="0" w:firstColumn="1" w:lastColumn="0" w:noHBand="0" w:noVBand="1"/>
      </w:tblPr>
      <w:tblGrid>
        <w:gridCol w:w="10485"/>
      </w:tblGrid>
      <w:tr w:rsidR="00180656" w:rsidRPr="00B17913" w14:paraId="55A659A6" w14:textId="77777777" w:rsidTr="00180656">
        <w:tc>
          <w:tcPr>
            <w:tcW w:w="10485" w:type="dxa"/>
          </w:tcPr>
          <w:p w14:paraId="0CCAA847" w14:textId="79256B12" w:rsidR="00180656" w:rsidRPr="00B17913" w:rsidRDefault="00F96772" w:rsidP="00F96772">
            <w:pPr>
              <w:jc w:val="both"/>
              <w:rPr>
                <w:rFonts w:ascii="Sylfaen" w:hAnsi="Sylfaen"/>
                <w:noProof/>
                <w:lang w:val="ka-GE"/>
              </w:rPr>
            </w:pPr>
            <w:r w:rsidRPr="00B17913">
              <w:rPr>
                <w:rFonts w:ascii="Sylfaen" w:hAnsi="Sylfaen"/>
                <w:noProof/>
                <w:lang w:val="ka-GE"/>
              </w:rPr>
              <w:t>0.6 მგ ბეტამე</w:t>
            </w:r>
            <w:r w:rsidR="00ED1863" w:rsidRPr="00B17913">
              <w:rPr>
                <w:rFonts w:ascii="Sylfaen" w:hAnsi="Sylfaen"/>
                <w:noProof/>
                <w:lang w:val="ka-GE"/>
              </w:rPr>
              <w:t>თ</w:t>
            </w:r>
            <w:r w:rsidRPr="00B17913">
              <w:rPr>
                <w:rFonts w:ascii="Sylfaen" w:hAnsi="Sylfaen"/>
                <w:noProof/>
                <w:lang w:val="ka-GE"/>
              </w:rPr>
              <w:t>აზონი ე</w:t>
            </w:r>
            <w:r w:rsidR="00ED1863" w:rsidRPr="00B17913">
              <w:rPr>
                <w:rFonts w:ascii="Sylfaen" w:hAnsi="Sylfaen"/>
                <w:noProof/>
                <w:lang w:val="ka-GE"/>
              </w:rPr>
              <w:t>ქ</w:t>
            </w:r>
            <w:r w:rsidRPr="00B17913">
              <w:rPr>
                <w:rFonts w:ascii="Sylfaen" w:hAnsi="Sylfaen"/>
                <w:noProof/>
                <w:lang w:val="ka-GE"/>
              </w:rPr>
              <w:t>ვივალენტურია 0.75 მგ დექსამეტაზონის, 4 მგ ტრიამცინოლონის, 4 მგ მეთილპრედნიზოლონისა და 20 მგ ჰიდროკორტიზონის (AMA</w:t>
            </w:r>
            <w:r w:rsidR="00ED1863" w:rsidRPr="00B17913">
              <w:rPr>
                <w:rFonts w:ascii="Sylfaen" w:hAnsi="Sylfaen"/>
                <w:noProof/>
                <w:lang w:val="ka-GE"/>
              </w:rPr>
              <w:t xml:space="preserve"> </w:t>
            </w:r>
            <w:r w:rsidRPr="00B17913">
              <w:rPr>
                <w:rFonts w:ascii="Sylfaen" w:hAnsi="Sylfaen"/>
                <w:noProof/>
                <w:lang w:val="ka-GE"/>
              </w:rPr>
              <w:t>1994).</w:t>
            </w:r>
          </w:p>
        </w:tc>
      </w:tr>
    </w:tbl>
    <w:p w14:paraId="52D613F3" w14:textId="4C30AE7D" w:rsidR="00180656" w:rsidRPr="00B17913" w:rsidRDefault="00180656" w:rsidP="00913175">
      <w:pPr>
        <w:jc w:val="both"/>
        <w:rPr>
          <w:rFonts w:ascii="Sylfaen" w:hAnsi="Sylfaen"/>
          <w:b/>
          <w:bCs/>
          <w:noProof/>
          <w:lang w:val="ka-GE"/>
        </w:rPr>
      </w:pPr>
    </w:p>
    <w:p w14:paraId="5D112A9A" w14:textId="01B426F2" w:rsidR="0011197B" w:rsidRPr="00B17913" w:rsidRDefault="0011197B" w:rsidP="00913175">
      <w:pPr>
        <w:pStyle w:val="ListParagraph"/>
        <w:numPr>
          <w:ilvl w:val="1"/>
          <w:numId w:val="7"/>
        </w:numPr>
        <w:ind w:left="0" w:firstLine="0"/>
        <w:jc w:val="both"/>
        <w:rPr>
          <w:rFonts w:ascii="Sylfaen" w:hAnsi="Sylfaen"/>
          <w:b/>
          <w:bCs/>
          <w:noProof/>
          <w:lang w:val="ka-GE"/>
        </w:rPr>
      </w:pPr>
      <w:r w:rsidRPr="00B17913">
        <w:rPr>
          <w:rFonts w:ascii="Sylfaen" w:hAnsi="Sylfaen" w:cs="Sylfaen"/>
          <w:b/>
          <w:bCs/>
          <w:noProof/>
          <w:lang w:val="ka-GE"/>
        </w:rPr>
        <w:t>უკუჩვენებები</w:t>
      </w:r>
      <w:r w:rsidRPr="00B17913">
        <w:rPr>
          <w:rFonts w:ascii="Sylfaen" w:hAnsi="Sylfaen"/>
          <w:b/>
          <w:bCs/>
          <w:noProof/>
          <w:lang w:val="ka-GE"/>
        </w:rPr>
        <w:t xml:space="preserve"> </w:t>
      </w:r>
    </w:p>
    <w:p w14:paraId="749ACCFA" w14:textId="77777777" w:rsidR="0021354D" w:rsidRPr="00B17913" w:rsidRDefault="00FA1680" w:rsidP="00913175">
      <w:pPr>
        <w:jc w:val="both"/>
        <w:rPr>
          <w:rFonts w:ascii="Sylfaen" w:hAnsi="Sylfaen"/>
          <w:noProof/>
          <w:lang w:val="ka-GE"/>
        </w:rPr>
      </w:pPr>
      <w:r w:rsidRPr="00B17913">
        <w:rPr>
          <w:rFonts w:ascii="Sylfaen" w:hAnsi="Sylfaen" w:cs="Sylfaen"/>
          <w:noProof/>
          <w:lang w:val="ka-GE"/>
        </w:rPr>
        <w:t>ბეტამეთაზონ</w:t>
      </w:r>
      <w:r w:rsidR="0011197B" w:rsidRPr="00B17913">
        <w:rPr>
          <w:rFonts w:ascii="Sylfaen" w:hAnsi="Sylfaen" w:cs="Sylfaen"/>
          <w:noProof/>
          <w:lang w:val="ka-GE"/>
        </w:rPr>
        <w:t>ის</w:t>
      </w:r>
      <w:r w:rsidR="0011197B" w:rsidRPr="00B17913">
        <w:rPr>
          <w:rFonts w:ascii="Sylfaen" w:hAnsi="Sylfaen"/>
          <w:noProof/>
          <w:lang w:val="ka-GE"/>
        </w:rPr>
        <w:t xml:space="preserve"> </w:t>
      </w:r>
      <w:r w:rsidR="0011197B" w:rsidRPr="00B17913">
        <w:rPr>
          <w:rFonts w:ascii="Sylfaen" w:hAnsi="Sylfaen" w:cs="Sylfaen"/>
          <w:noProof/>
          <w:lang w:val="ka-GE"/>
        </w:rPr>
        <w:t>გამოყენება</w:t>
      </w:r>
      <w:r w:rsidR="0011197B" w:rsidRPr="00B17913">
        <w:rPr>
          <w:rFonts w:ascii="Sylfaen" w:hAnsi="Sylfaen"/>
          <w:noProof/>
          <w:lang w:val="ka-GE"/>
        </w:rPr>
        <w:t xml:space="preserve"> </w:t>
      </w:r>
      <w:r w:rsidR="0011197B" w:rsidRPr="00B17913">
        <w:rPr>
          <w:rFonts w:ascii="Sylfaen" w:hAnsi="Sylfaen" w:cs="Sylfaen"/>
          <w:noProof/>
          <w:lang w:val="ka-GE"/>
        </w:rPr>
        <w:t>არ</w:t>
      </w:r>
      <w:r w:rsidR="0011197B" w:rsidRPr="00B17913">
        <w:rPr>
          <w:rFonts w:ascii="Sylfaen" w:hAnsi="Sylfaen"/>
          <w:noProof/>
          <w:lang w:val="ka-GE"/>
        </w:rPr>
        <w:t xml:space="preserve"> </w:t>
      </w:r>
      <w:r w:rsidR="0011197B" w:rsidRPr="00B17913">
        <w:rPr>
          <w:rFonts w:ascii="Sylfaen" w:hAnsi="Sylfaen" w:cs="Sylfaen"/>
          <w:noProof/>
          <w:lang w:val="ka-GE"/>
        </w:rPr>
        <w:t>უნდა</w:t>
      </w:r>
      <w:r w:rsidR="0011197B" w:rsidRPr="00B17913">
        <w:rPr>
          <w:rFonts w:ascii="Sylfaen" w:hAnsi="Sylfaen"/>
          <w:noProof/>
          <w:lang w:val="ka-GE"/>
        </w:rPr>
        <w:t xml:space="preserve"> </w:t>
      </w:r>
      <w:r w:rsidR="0011197B" w:rsidRPr="00B17913">
        <w:rPr>
          <w:rFonts w:ascii="Sylfaen" w:hAnsi="Sylfaen" w:cs="Sylfaen"/>
          <w:noProof/>
          <w:lang w:val="ka-GE"/>
        </w:rPr>
        <w:t>მოხდეს</w:t>
      </w:r>
      <w:r w:rsidR="0011197B" w:rsidRPr="00B17913">
        <w:rPr>
          <w:rFonts w:ascii="Sylfaen" w:hAnsi="Sylfaen"/>
          <w:noProof/>
          <w:lang w:val="ka-GE"/>
        </w:rPr>
        <w:t xml:space="preserve"> </w:t>
      </w:r>
      <w:r w:rsidRPr="00B17913">
        <w:rPr>
          <w:rFonts w:ascii="Sylfaen" w:hAnsi="Sylfaen" w:cs="Sylfaen"/>
          <w:noProof/>
          <w:lang w:val="ka-GE"/>
        </w:rPr>
        <w:t>ბეტამეთაზონ</w:t>
      </w:r>
      <w:r w:rsidR="0011197B" w:rsidRPr="00B17913">
        <w:rPr>
          <w:rFonts w:ascii="Sylfaen" w:hAnsi="Sylfaen" w:cs="Sylfaen"/>
          <w:noProof/>
          <w:lang w:val="ka-GE"/>
        </w:rPr>
        <w:t>ის</w:t>
      </w:r>
      <w:r w:rsidR="0011197B" w:rsidRPr="00B17913">
        <w:rPr>
          <w:rFonts w:ascii="Sylfaen" w:hAnsi="Sylfaen"/>
          <w:noProof/>
          <w:lang w:val="ka-GE"/>
        </w:rPr>
        <w:t xml:space="preserve"> </w:t>
      </w:r>
      <w:r w:rsidR="0011197B" w:rsidRPr="00B17913">
        <w:rPr>
          <w:rFonts w:ascii="Sylfaen" w:hAnsi="Sylfaen" w:cs="Sylfaen"/>
          <w:noProof/>
          <w:lang w:val="ka-GE"/>
        </w:rPr>
        <w:t>ან</w:t>
      </w:r>
      <w:r w:rsidR="0011197B" w:rsidRPr="00B17913">
        <w:rPr>
          <w:rFonts w:ascii="Sylfaen" w:hAnsi="Sylfaen"/>
          <w:noProof/>
          <w:lang w:val="ka-GE"/>
        </w:rPr>
        <w:t xml:space="preserve"> </w:t>
      </w:r>
      <w:r w:rsidR="0011197B" w:rsidRPr="00B17913">
        <w:rPr>
          <w:rFonts w:ascii="Sylfaen" w:hAnsi="Sylfaen" w:cs="Sylfaen"/>
          <w:noProof/>
          <w:lang w:val="ka-GE"/>
        </w:rPr>
        <w:t>პრეპარატის</w:t>
      </w:r>
      <w:r w:rsidR="0011197B" w:rsidRPr="00B17913">
        <w:rPr>
          <w:rFonts w:ascii="Sylfaen" w:hAnsi="Sylfaen"/>
          <w:noProof/>
          <w:lang w:val="ka-GE"/>
        </w:rPr>
        <w:t xml:space="preserve"> </w:t>
      </w:r>
      <w:r w:rsidR="0011197B" w:rsidRPr="00B17913">
        <w:rPr>
          <w:rFonts w:ascii="Sylfaen" w:hAnsi="Sylfaen" w:cs="Sylfaen"/>
          <w:noProof/>
          <w:lang w:val="ka-GE"/>
        </w:rPr>
        <w:t>ნებისმიერი</w:t>
      </w:r>
      <w:r w:rsidR="0011197B" w:rsidRPr="00B17913">
        <w:rPr>
          <w:rFonts w:ascii="Sylfaen" w:hAnsi="Sylfaen"/>
          <w:noProof/>
          <w:lang w:val="ka-GE"/>
        </w:rPr>
        <w:t xml:space="preserve"> </w:t>
      </w:r>
      <w:r w:rsidR="0011197B" w:rsidRPr="00B17913">
        <w:rPr>
          <w:rFonts w:ascii="Sylfaen" w:hAnsi="Sylfaen" w:cs="Sylfaen"/>
          <w:noProof/>
          <w:lang w:val="ka-GE"/>
        </w:rPr>
        <w:t>ინგრედიენტის</w:t>
      </w:r>
      <w:r w:rsidR="0011197B" w:rsidRPr="00B17913">
        <w:rPr>
          <w:rFonts w:ascii="Sylfaen" w:hAnsi="Sylfaen"/>
          <w:noProof/>
          <w:lang w:val="ka-GE"/>
        </w:rPr>
        <w:t xml:space="preserve"> </w:t>
      </w:r>
      <w:r w:rsidR="0011197B" w:rsidRPr="00B17913">
        <w:rPr>
          <w:rFonts w:ascii="Sylfaen" w:hAnsi="Sylfaen" w:cs="Sylfaen"/>
          <w:noProof/>
          <w:lang w:val="ka-GE"/>
        </w:rPr>
        <w:t>მიმართ</w:t>
      </w:r>
      <w:r w:rsidR="0011197B" w:rsidRPr="00B17913">
        <w:rPr>
          <w:rFonts w:ascii="Sylfaen" w:hAnsi="Sylfaen"/>
          <w:noProof/>
          <w:lang w:val="ka-GE"/>
        </w:rPr>
        <w:t xml:space="preserve"> </w:t>
      </w:r>
      <w:r w:rsidR="0011197B" w:rsidRPr="00B17913">
        <w:rPr>
          <w:rFonts w:ascii="Sylfaen" w:hAnsi="Sylfaen" w:cs="Sylfaen"/>
          <w:noProof/>
          <w:lang w:val="ka-GE"/>
        </w:rPr>
        <w:t>ჰიპერმგრძნობელობის</w:t>
      </w:r>
      <w:r w:rsidR="0011197B" w:rsidRPr="00B17913">
        <w:rPr>
          <w:rFonts w:ascii="Sylfaen" w:hAnsi="Sylfaen"/>
          <w:noProof/>
          <w:lang w:val="ka-GE"/>
        </w:rPr>
        <w:t xml:space="preserve"> </w:t>
      </w:r>
      <w:r w:rsidR="0011197B" w:rsidRPr="00B17913">
        <w:rPr>
          <w:rFonts w:ascii="Sylfaen" w:hAnsi="Sylfaen" w:cs="Sylfaen"/>
          <w:noProof/>
          <w:lang w:val="ka-GE"/>
        </w:rPr>
        <w:t>მქონე</w:t>
      </w:r>
      <w:r w:rsidR="0011197B" w:rsidRPr="00B17913">
        <w:rPr>
          <w:rFonts w:ascii="Sylfaen" w:hAnsi="Sylfaen"/>
          <w:noProof/>
          <w:lang w:val="ka-GE"/>
        </w:rPr>
        <w:t xml:space="preserve"> </w:t>
      </w:r>
      <w:r w:rsidR="0011197B" w:rsidRPr="00B17913">
        <w:rPr>
          <w:rFonts w:ascii="Sylfaen" w:hAnsi="Sylfaen" w:cs="Sylfaen"/>
          <w:noProof/>
          <w:lang w:val="ka-GE"/>
        </w:rPr>
        <w:t>პაციენტებში</w:t>
      </w:r>
      <w:r w:rsidR="0011197B" w:rsidRPr="00B17913">
        <w:rPr>
          <w:rFonts w:ascii="Sylfaen" w:hAnsi="Sylfaen"/>
          <w:noProof/>
          <w:lang w:val="ka-GE"/>
        </w:rPr>
        <w:t xml:space="preserve">. </w:t>
      </w:r>
    </w:p>
    <w:p w14:paraId="05471284" w14:textId="0A578218" w:rsidR="0021354D" w:rsidRPr="00B17913" w:rsidRDefault="0011197B" w:rsidP="00913175">
      <w:pPr>
        <w:jc w:val="both"/>
        <w:rPr>
          <w:rFonts w:ascii="Sylfaen" w:hAnsi="Sylfaen"/>
          <w:noProof/>
          <w:lang w:val="ka-GE"/>
        </w:rPr>
      </w:pPr>
      <w:r w:rsidRPr="00B17913">
        <w:rPr>
          <w:rFonts w:ascii="Sylfaen" w:hAnsi="Sylfaen" w:cs="Sylfaen"/>
          <w:noProof/>
          <w:lang w:val="ka-GE"/>
        </w:rPr>
        <w:t>კორტიკოსტეროიდების</w:t>
      </w:r>
      <w:r w:rsidRPr="00B17913">
        <w:rPr>
          <w:rFonts w:ascii="Sylfaen" w:hAnsi="Sylfaen"/>
          <w:noProof/>
          <w:lang w:val="ka-GE"/>
        </w:rPr>
        <w:t xml:space="preserve"> </w:t>
      </w:r>
      <w:r w:rsidRPr="00B17913">
        <w:rPr>
          <w:rFonts w:ascii="Sylfaen" w:hAnsi="Sylfaen" w:cs="Sylfaen"/>
          <w:noProof/>
          <w:lang w:val="ka-GE"/>
        </w:rPr>
        <w:t>გამოყენება</w:t>
      </w:r>
      <w:r w:rsidRPr="00B17913">
        <w:rPr>
          <w:rFonts w:ascii="Sylfaen" w:hAnsi="Sylfaen"/>
          <w:noProof/>
          <w:lang w:val="ka-GE"/>
        </w:rPr>
        <w:t xml:space="preserve"> </w:t>
      </w:r>
      <w:r w:rsidRPr="00B17913">
        <w:rPr>
          <w:rFonts w:ascii="Sylfaen" w:hAnsi="Sylfaen" w:cs="Sylfaen"/>
          <w:noProof/>
          <w:lang w:val="ka-GE"/>
        </w:rPr>
        <w:t>არ</w:t>
      </w:r>
      <w:r w:rsidRPr="00B17913">
        <w:rPr>
          <w:rFonts w:ascii="Sylfaen" w:hAnsi="Sylfaen"/>
          <w:noProof/>
          <w:lang w:val="ka-GE"/>
        </w:rPr>
        <w:t xml:space="preserve"> </w:t>
      </w:r>
      <w:r w:rsidR="0021354D" w:rsidRPr="00B17913">
        <w:rPr>
          <w:rFonts w:ascii="Sylfaen" w:hAnsi="Sylfaen"/>
          <w:noProof/>
          <w:lang w:val="ka-GE"/>
        </w:rPr>
        <w:t>შეიძლება შემდეგი დარღვევების მქონე პაციენტებში:</w:t>
      </w:r>
    </w:p>
    <w:p w14:paraId="5A267F00" w14:textId="221D9C8F"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კუჭის ან თორმეტგოჯა ნაწლავის წყლული,</w:t>
      </w:r>
    </w:p>
    <w:p w14:paraId="650BCD20" w14:textId="484BF4FC"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ოსტეოპოროზი, </w:t>
      </w:r>
    </w:p>
    <w:p w14:paraId="25024728" w14:textId="474247CC"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მძიმე მიოპათიები (მიასთენიის გარდა), </w:t>
      </w:r>
    </w:p>
    <w:p w14:paraId="54C946FB" w14:textId="495B0A4D"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ტუბერკულოზი, </w:t>
      </w:r>
    </w:p>
    <w:p w14:paraId="44A711F3" w14:textId="0673720F"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ლიმფადენიტი ბცჟ-ვაქცინაციის შემდეგ, </w:t>
      </w:r>
    </w:p>
    <w:p w14:paraId="15EB562F" w14:textId="099F3DBD"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ახალი ნაწლავური ანასტომოზები და დივერტიკულიტები, </w:t>
      </w:r>
    </w:p>
    <w:p w14:paraId="3D103C53" w14:textId="367BE47C"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გლაუკომა, </w:t>
      </w:r>
    </w:p>
    <w:p w14:paraId="49F92AAF" w14:textId="28EF1C1C"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დიაბეტი, </w:t>
      </w:r>
    </w:p>
    <w:p w14:paraId="7816316A" w14:textId="2C279FB5"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lastRenderedPageBreak/>
        <w:t xml:space="preserve">თრომბოფლებიტი, </w:t>
      </w:r>
    </w:p>
    <w:p w14:paraId="0726A6B8" w14:textId="4EE63D8B" w:rsidR="0021354D" w:rsidRPr="00B17913" w:rsidRDefault="0021354D" w:rsidP="0021354D">
      <w:pPr>
        <w:pStyle w:val="ListParagraph"/>
        <w:numPr>
          <w:ilvl w:val="0"/>
          <w:numId w:val="4"/>
        </w:numPr>
        <w:jc w:val="both"/>
        <w:rPr>
          <w:rFonts w:ascii="Sylfaen" w:hAnsi="Sylfaen"/>
          <w:noProof/>
          <w:lang w:val="ka-GE"/>
        </w:rPr>
      </w:pPr>
      <w:r w:rsidRPr="00B17913">
        <w:rPr>
          <w:rFonts w:ascii="Sylfaen" w:hAnsi="Sylfaen"/>
          <w:noProof/>
          <w:lang w:val="ka-GE"/>
        </w:rPr>
        <w:t>მწვავე ვირუსული, ბაქტერიული და სისტემური სოკოვანი ინფექციები (</w:t>
      </w:r>
      <w:r w:rsidR="00A73453" w:rsidRPr="00B17913">
        <w:rPr>
          <w:rFonts w:ascii="Sylfaen" w:hAnsi="Sylfaen"/>
          <w:noProof/>
          <w:lang w:val="ka-GE"/>
        </w:rPr>
        <w:t>როდესაც შესაფერისი თერაპია არ არის დაწყებული</w:t>
      </w:r>
      <w:r w:rsidRPr="00B17913">
        <w:rPr>
          <w:rFonts w:ascii="Sylfaen" w:hAnsi="Sylfaen"/>
          <w:noProof/>
          <w:lang w:val="ka-GE"/>
        </w:rPr>
        <w:t>)</w:t>
      </w:r>
      <w:r w:rsidR="00A73453" w:rsidRPr="00B17913">
        <w:rPr>
          <w:rFonts w:ascii="Sylfaen" w:hAnsi="Sylfaen"/>
          <w:noProof/>
          <w:lang w:val="ka-GE"/>
        </w:rPr>
        <w:t xml:space="preserve">, </w:t>
      </w:r>
    </w:p>
    <w:p w14:paraId="71D3CFC4" w14:textId="5BE39504" w:rsidR="00A73453" w:rsidRPr="00B17913" w:rsidRDefault="00A73453"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ინფექციები გამოყენების არეში, </w:t>
      </w:r>
    </w:p>
    <w:p w14:paraId="2607EF73" w14:textId="5398A25F" w:rsidR="00A73453" w:rsidRPr="00B17913" w:rsidRDefault="00A73453"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კუშინგის სინდრომი, </w:t>
      </w:r>
    </w:p>
    <w:p w14:paraId="2199EABC" w14:textId="309B31E0" w:rsidR="00A73453" w:rsidRPr="00B17913" w:rsidRDefault="00A73453" w:rsidP="0021354D">
      <w:pPr>
        <w:pStyle w:val="ListParagraph"/>
        <w:numPr>
          <w:ilvl w:val="0"/>
          <w:numId w:val="4"/>
        </w:numPr>
        <w:jc w:val="both"/>
        <w:rPr>
          <w:rFonts w:ascii="Sylfaen" w:hAnsi="Sylfaen"/>
          <w:noProof/>
          <w:lang w:val="ka-GE"/>
        </w:rPr>
      </w:pPr>
      <w:r w:rsidRPr="00B17913">
        <w:rPr>
          <w:rFonts w:ascii="Sylfaen" w:hAnsi="Sylfaen"/>
          <w:noProof/>
          <w:lang w:val="ka-GE"/>
        </w:rPr>
        <w:t xml:space="preserve">მოვლენების ქირურგიული ჩარევების ან მძიმე ტრავმების შემდეგ, </w:t>
      </w:r>
    </w:p>
    <w:p w14:paraId="527427F2" w14:textId="7B3DCB15" w:rsidR="0021354D" w:rsidRPr="00B17913" w:rsidRDefault="00A73453" w:rsidP="00913175">
      <w:pPr>
        <w:pStyle w:val="ListParagraph"/>
        <w:numPr>
          <w:ilvl w:val="0"/>
          <w:numId w:val="4"/>
        </w:numPr>
        <w:jc w:val="both"/>
        <w:rPr>
          <w:rFonts w:ascii="Sylfaen" w:hAnsi="Sylfaen"/>
          <w:noProof/>
          <w:lang w:val="ka-GE"/>
        </w:rPr>
      </w:pPr>
      <w:r w:rsidRPr="00B17913">
        <w:rPr>
          <w:rFonts w:ascii="Sylfaen" w:hAnsi="Sylfaen"/>
          <w:noProof/>
          <w:lang w:val="ka-GE"/>
        </w:rPr>
        <w:t xml:space="preserve">ლაქტაციის პერიოდი. </w:t>
      </w:r>
    </w:p>
    <w:p w14:paraId="0CA4E941" w14:textId="26E962E4" w:rsidR="00A73453" w:rsidRPr="00B17913" w:rsidRDefault="00A73453" w:rsidP="00A73453">
      <w:pPr>
        <w:jc w:val="both"/>
        <w:rPr>
          <w:rFonts w:ascii="Sylfaen" w:hAnsi="Sylfaen"/>
          <w:noProof/>
          <w:lang w:val="ka-GE"/>
        </w:rPr>
      </w:pPr>
      <w:r w:rsidRPr="00B17913">
        <w:rPr>
          <w:rFonts w:ascii="Sylfaen" w:hAnsi="Sylfaen"/>
          <w:noProof/>
          <w:lang w:val="ka-GE"/>
        </w:rPr>
        <w:t xml:space="preserve">კუნთში შეყვანა უკუნაჩვენებია იდიოპათიური თრომბოციტოპენიური პურპურას მქონე პაციენტებში. </w:t>
      </w:r>
    </w:p>
    <w:p w14:paraId="62839659" w14:textId="55FCAB1D" w:rsidR="00A73453" w:rsidRPr="00B17913" w:rsidRDefault="00A73453" w:rsidP="00A73453">
      <w:pPr>
        <w:jc w:val="both"/>
        <w:rPr>
          <w:rFonts w:ascii="Sylfaen" w:hAnsi="Sylfaen"/>
          <w:noProof/>
          <w:lang w:val="ka-GE"/>
        </w:rPr>
      </w:pPr>
      <w:r w:rsidRPr="00B17913">
        <w:rPr>
          <w:rFonts w:ascii="Sylfaen" w:hAnsi="Sylfaen"/>
          <w:noProof/>
          <w:lang w:val="ka-GE"/>
        </w:rPr>
        <w:t>ბეტამე</w:t>
      </w:r>
      <w:r w:rsidR="00ED1863" w:rsidRPr="00B17913">
        <w:rPr>
          <w:rFonts w:ascii="Sylfaen" w:hAnsi="Sylfaen"/>
          <w:noProof/>
          <w:lang w:val="ka-GE"/>
        </w:rPr>
        <w:t>თ</w:t>
      </w:r>
      <w:r w:rsidRPr="00B17913">
        <w:rPr>
          <w:rFonts w:ascii="Sylfaen" w:hAnsi="Sylfaen"/>
          <w:noProof/>
          <w:lang w:val="ka-GE"/>
        </w:rPr>
        <w:t xml:space="preserve">აზონის გამოყენება არ შეიძლება ვაქცინაციამდე 8 კვირით ადრე და ვაქცინაციიდან 2 კვირის შემდეგ. </w:t>
      </w:r>
    </w:p>
    <w:p w14:paraId="06FAACA3" w14:textId="5BC20DF3" w:rsidR="0011197B" w:rsidRPr="00B17913" w:rsidRDefault="0011197B" w:rsidP="00913175">
      <w:pPr>
        <w:jc w:val="both"/>
        <w:rPr>
          <w:rFonts w:ascii="Sylfaen" w:hAnsi="Sylfaen"/>
          <w:noProof/>
          <w:lang w:val="ka-GE"/>
        </w:rPr>
      </w:pPr>
      <w:r w:rsidRPr="00B17913">
        <w:rPr>
          <w:rFonts w:ascii="Sylfaen" w:hAnsi="Sylfaen" w:cs="Sylfaen"/>
          <w:noProof/>
          <w:lang w:val="ka-GE"/>
        </w:rPr>
        <w:t>ფლოსტერონი</w:t>
      </w:r>
      <w:r w:rsidRPr="00B17913">
        <w:rPr>
          <w:rFonts w:ascii="Sylfaen" w:hAnsi="Sylfaen"/>
          <w:noProof/>
          <w:lang w:val="ka-GE"/>
        </w:rPr>
        <w:t xml:space="preserve"> </w:t>
      </w:r>
      <w:r w:rsidRPr="00B17913">
        <w:rPr>
          <w:rFonts w:ascii="Sylfaen" w:hAnsi="Sylfaen" w:cs="Sylfaen"/>
          <w:noProof/>
          <w:lang w:val="ka-GE"/>
        </w:rPr>
        <w:t>შეიცავს</w:t>
      </w:r>
      <w:r w:rsidRPr="00B17913">
        <w:rPr>
          <w:rFonts w:ascii="Sylfaen" w:hAnsi="Sylfaen"/>
          <w:noProof/>
          <w:lang w:val="ka-GE"/>
        </w:rPr>
        <w:t xml:space="preserve"> </w:t>
      </w:r>
      <w:r w:rsidRPr="00B17913">
        <w:rPr>
          <w:rFonts w:ascii="Sylfaen" w:hAnsi="Sylfaen" w:cs="Sylfaen"/>
          <w:noProof/>
          <w:lang w:val="ka-GE"/>
        </w:rPr>
        <w:t>ბენზილის</w:t>
      </w:r>
      <w:r w:rsidRPr="00B17913">
        <w:rPr>
          <w:rFonts w:ascii="Sylfaen" w:hAnsi="Sylfaen"/>
          <w:noProof/>
          <w:lang w:val="ka-GE"/>
        </w:rPr>
        <w:t xml:space="preserve"> </w:t>
      </w:r>
      <w:r w:rsidRPr="00B17913">
        <w:rPr>
          <w:rFonts w:ascii="Sylfaen" w:hAnsi="Sylfaen" w:cs="Sylfaen"/>
          <w:noProof/>
          <w:lang w:val="ka-GE"/>
        </w:rPr>
        <w:t>სპირტს</w:t>
      </w:r>
      <w:r w:rsidRPr="00B17913">
        <w:rPr>
          <w:rFonts w:ascii="Sylfaen" w:hAnsi="Sylfaen"/>
          <w:noProof/>
          <w:lang w:val="ka-GE"/>
        </w:rPr>
        <w:t xml:space="preserve">, </w:t>
      </w:r>
      <w:r w:rsidRPr="00B17913">
        <w:rPr>
          <w:rFonts w:ascii="Sylfaen" w:hAnsi="Sylfaen" w:cs="Sylfaen"/>
          <w:noProof/>
          <w:lang w:val="ka-GE"/>
        </w:rPr>
        <w:t>ამიტომ</w:t>
      </w:r>
      <w:r w:rsidRPr="00B17913">
        <w:rPr>
          <w:rFonts w:ascii="Sylfaen" w:hAnsi="Sylfaen"/>
          <w:noProof/>
          <w:lang w:val="ka-GE"/>
        </w:rPr>
        <w:t xml:space="preserve"> </w:t>
      </w:r>
      <w:r w:rsidRPr="00B17913">
        <w:rPr>
          <w:rFonts w:ascii="Sylfaen" w:hAnsi="Sylfaen" w:cs="Sylfaen"/>
          <w:noProof/>
          <w:lang w:val="ka-GE"/>
        </w:rPr>
        <w:t>იგი</w:t>
      </w:r>
      <w:r w:rsidRPr="00B17913">
        <w:rPr>
          <w:rFonts w:ascii="Sylfaen" w:hAnsi="Sylfaen"/>
          <w:noProof/>
          <w:lang w:val="ka-GE"/>
        </w:rPr>
        <w:t xml:space="preserve"> </w:t>
      </w:r>
      <w:r w:rsidRPr="00B17913">
        <w:rPr>
          <w:rFonts w:ascii="Sylfaen" w:hAnsi="Sylfaen" w:cs="Sylfaen"/>
          <w:noProof/>
          <w:lang w:val="ka-GE"/>
        </w:rPr>
        <w:t>უკუნაჩვენებია</w:t>
      </w:r>
      <w:r w:rsidRPr="00B17913">
        <w:rPr>
          <w:rFonts w:ascii="Sylfaen" w:hAnsi="Sylfaen"/>
          <w:noProof/>
          <w:lang w:val="ka-GE"/>
        </w:rPr>
        <w:t xml:space="preserve"> </w:t>
      </w:r>
      <w:r w:rsidRPr="00B17913">
        <w:rPr>
          <w:rFonts w:ascii="Sylfaen" w:hAnsi="Sylfaen" w:cs="Sylfaen"/>
          <w:noProof/>
          <w:lang w:val="ka-GE"/>
        </w:rPr>
        <w:t>ახალშობილებ</w:t>
      </w:r>
      <w:r w:rsidR="00A73453" w:rsidRPr="00B17913">
        <w:rPr>
          <w:rFonts w:ascii="Sylfaen" w:hAnsi="Sylfaen"/>
          <w:noProof/>
          <w:lang w:val="ka-GE"/>
        </w:rPr>
        <w:t>სა</w:t>
      </w:r>
      <w:r w:rsidRPr="00B17913">
        <w:rPr>
          <w:rFonts w:ascii="Sylfaen" w:hAnsi="Sylfaen"/>
          <w:noProof/>
          <w:lang w:val="ka-GE"/>
        </w:rPr>
        <w:t xml:space="preserve"> და 3 წელზე </w:t>
      </w:r>
      <w:r w:rsidR="00D7741A" w:rsidRPr="00B17913">
        <w:rPr>
          <w:rFonts w:ascii="Sylfaen" w:hAnsi="Sylfaen"/>
          <w:noProof/>
          <w:lang w:val="ka-GE"/>
        </w:rPr>
        <w:t>უმცროსი</w:t>
      </w:r>
      <w:r w:rsidRPr="00B17913">
        <w:rPr>
          <w:rFonts w:ascii="Sylfaen" w:hAnsi="Sylfaen"/>
          <w:noProof/>
          <w:lang w:val="ka-GE"/>
        </w:rPr>
        <w:t xml:space="preserve"> ასაკის ბავშვებში. ინფექციური (სეპტ</w:t>
      </w:r>
      <w:r w:rsidR="00D7741A" w:rsidRPr="00B17913">
        <w:rPr>
          <w:rFonts w:ascii="Sylfaen" w:hAnsi="Sylfaen"/>
          <w:noProof/>
          <w:lang w:val="ka-GE"/>
        </w:rPr>
        <w:t>იკუ</w:t>
      </w:r>
      <w:r w:rsidRPr="00B17913">
        <w:rPr>
          <w:rFonts w:ascii="Sylfaen" w:hAnsi="Sylfaen"/>
          <w:noProof/>
          <w:lang w:val="ka-GE"/>
        </w:rPr>
        <w:t>რი) ანთებითი პროცესები</w:t>
      </w:r>
      <w:r w:rsidR="00F60EAE" w:rsidRPr="00B17913">
        <w:rPr>
          <w:rFonts w:ascii="Sylfaen" w:hAnsi="Sylfaen"/>
          <w:noProof/>
          <w:lang w:val="ka-GE"/>
        </w:rPr>
        <w:t>სას</w:t>
      </w:r>
      <w:r w:rsidRPr="00B17913">
        <w:rPr>
          <w:rFonts w:ascii="Sylfaen" w:hAnsi="Sylfaen"/>
          <w:noProof/>
          <w:lang w:val="ka-GE"/>
        </w:rPr>
        <w:t xml:space="preserve"> სახსრებში და პერიარტიკულური ინფექციები</w:t>
      </w:r>
      <w:r w:rsidR="00F60EAE" w:rsidRPr="00B17913">
        <w:rPr>
          <w:rFonts w:ascii="Sylfaen" w:hAnsi="Sylfaen"/>
          <w:noProof/>
          <w:lang w:val="ka-GE"/>
        </w:rPr>
        <w:t>სას</w:t>
      </w:r>
      <w:r w:rsidRPr="00B17913">
        <w:rPr>
          <w:rFonts w:ascii="Sylfaen" w:hAnsi="Sylfaen"/>
          <w:noProof/>
          <w:lang w:val="ka-GE"/>
        </w:rPr>
        <w:t xml:space="preserve"> (მათ შორის ანამნეზში). პრეპარატი უკუნაჩვენებია, თუ სახსრებში არ არის ანთების სიმპტომები </w:t>
      </w:r>
      <w:r w:rsidR="00986A31" w:rsidRPr="00B17913">
        <w:rPr>
          <w:rFonts w:ascii="Sylfaen" w:hAnsi="Sylfaen"/>
          <w:noProof/>
          <w:lang w:val="ka-GE"/>
        </w:rPr>
        <w:t>(ე.წ. “მშრალი” სახსარი, მაგალითად, ოსტეოართროზის დროს სინოვიიტის გარეშე)</w:t>
      </w:r>
      <w:r w:rsidRPr="00B17913">
        <w:rPr>
          <w:rFonts w:ascii="Sylfaen" w:hAnsi="Sylfaen"/>
          <w:noProof/>
          <w:lang w:val="ka-GE"/>
        </w:rPr>
        <w:t xml:space="preserve">, </w:t>
      </w:r>
      <w:r w:rsidR="00415B05" w:rsidRPr="00B17913">
        <w:rPr>
          <w:rFonts w:ascii="Sylfaen" w:hAnsi="Sylfaen"/>
          <w:noProof/>
          <w:lang w:val="ka-GE"/>
        </w:rPr>
        <w:t>ადრე გაკეთებული ართროპლასტიკ</w:t>
      </w:r>
      <w:r w:rsidR="00F60EAE" w:rsidRPr="00B17913">
        <w:rPr>
          <w:rFonts w:ascii="Sylfaen" w:hAnsi="Sylfaen"/>
          <w:noProof/>
          <w:lang w:val="ka-GE"/>
        </w:rPr>
        <w:t>ისას, სახსარშიდა ძვლის ფრაქციისას, გამოხატული ძვლოვანი დესტრუქციის და სახსრის დეფორმაციისას (სახრებსშორისი ნაპრალის მკვეთრი შევიწროვება, ანკილოზი),</w:t>
      </w:r>
      <w:r w:rsidR="00B54C57" w:rsidRPr="00B17913">
        <w:rPr>
          <w:rFonts w:ascii="Sylfaen" w:hAnsi="Sylfaen"/>
          <w:noProof/>
          <w:lang w:val="ka-GE"/>
        </w:rPr>
        <w:t xml:space="preserve"> </w:t>
      </w:r>
      <w:r w:rsidR="00F60EAE" w:rsidRPr="00B17913">
        <w:rPr>
          <w:rFonts w:ascii="Sylfaen" w:hAnsi="Sylfaen"/>
          <w:noProof/>
          <w:lang w:val="ka-GE"/>
        </w:rPr>
        <w:t>სახსრის არასტაბილურობის, როგორც ართრიტის შედეგისას, უკუნაჩვენებია აქილევსის მყესების არეში შეყვანა, ეპიფიზების მაფორმირებელი ასეპტიკური ნეკროზისას, პათოლოგიური სისხლდენისას (ენდოგენური ან ანტიკოაგულანტები</w:t>
      </w:r>
      <w:r w:rsidR="00A51258" w:rsidRPr="00B17913">
        <w:rPr>
          <w:rFonts w:ascii="Sylfaen" w:hAnsi="Sylfaen"/>
          <w:noProof/>
          <w:lang w:val="ka-GE"/>
        </w:rPr>
        <w:t xml:space="preserve">თ </w:t>
      </w:r>
      <w:r w:rsidR="00F60EAE" w:rsidRPr="00B17913">
        <w:rPr>
          <w:rFonts w:ascii="Sylfaen" w:hAnsi="Sylfaen"/>
          <w:noProof/>
          <w:lang w:val="ka-GE"/>
        </w:rPr>
        <w:t>გამოწვეული).</w:t>
      </w:r>
    </w:p>
    <w:p w14:paraId="5982B59C" w14:textId="5EBDACEA" w:rsidR="00D7741A" w:rsidRPr="00B17913" w:rsidRDefault="0062064B" w:rsidP="00913175">
      <w:pPr>
        <w:jc w:val="both"/>
        <w:rPr>
          <w:rFonts w:ascii="Sylfaen" w:hAnsi="Sylfaen"/>
          <w:noProof/>
          <w:lang w:val="ka-GE"/>
        </w:rPr>
      </w:pPr>
      <w:r w:rsidRPr="00B17913">
        <w:rPr>
          <w:rFonts w:ascii="Sylfaen" w:hAnsi="Sylfaen"/>
          <w:b/>
          <w:bCs/>
          <w:noProof/>
          <w:lang w:val="ka-GE"/>
        </w:rPr>
        <w:t>დაკავშირებული უკუჩვენებები</w:t>
      </w:r>
      <w:r w:rsidRPr="00B17913">
        <w:rPr>
          <w:rFonts w:ascii="Sylfaen" w:hAnsi="Sylfaen"/>
          <w:noProof/>
          <w:lang w:val="ka-GE"/>
        </w:rPr>
        <w:t xml:space="preserve"> მოიცავ</w:t>
      </w:r>
      <w:r w:rsidR="006A7982" w:rsidRPr="00B17913">
        <w:rPr>
          <w:rFonts w:ascii="Sylfaen" w:hAnsi="Sylfaen"/>
          <w:noProof/>
          <w:lang w:val="ka-GE"/>
        </w:rPr>
        <w:t>ს</w:t>
      </w:r>
      <w:r w:rsidRPr="00B17913">
        <w:rPr>
          <w:rFonts w:ascii="Sylfaen" w:hAnsi="Sylfaen"/>
          <w:noProof/>
          <w:lang w:val="ka-GE"/>
        </w:rPr>
        <w:t xml:space="preserve"> თირკმელების ქრონიკულ უკმარისობა</w:t>
      </w:r>
      <w:r w:rsidR="006A7982" w:rsidRPr="00B17913">
        <w:rPr>
          <w:rFonts w:ascii="Sylfaen" w:hAnsi="Sylfaen"/>
          <w:noProof/>
          <w:lang w:val="ka-GE"/>
        </w:rPr>
        <w:t>ს</w:t>
      </w:r>
      <w:r w:rsidRPr="00B17913">
        <w:rPr>
          <w:rFonts w:ascii="Sylfaen" w:hAnsi="Sylfaen"/>
          <w:noProof/>
          <w:lang w:val="ka-GE"/>
        </w:rPr>
        <w:t>, ღვიძლის ციროზ</w:t>
      </w:r>
      <w:r w:rsidR="006A7982" w:rsidRPr="00B17913">
        <w:rPr>
          <w:rFonts w:ascii="Sylfaen" w:hAnsi="Sylfaen"/>
          <w:noProof/>
          <w:lang w:val="ka-GE"/>
        </w:rPr>
        <w:t>ს</w:t>
      </w:r>
      <w:r w:rsidRPr="00B17913">
        <w:rPr>
          <w:rFonts w:ascii="Sylfaen" w:hAnsi="Sylfaen"/>
          <w:noProof/>
          <w:lang w:val="ka-GE"/>
        </w:rPr>
        <w:t xml:space="preserve"> ან ქრონიკული ჰეპატიტ</w:t>
      </w:r>
      <w:r w:rsidR="006A7982" w:rsidRPr="00B17913">
        <w:rPr>
          <w:rFonts w:ascii="Sylfaen" w:hAnsi="Sylfaen"/>
          <w:noProof/>
          <w:lang w:val="ka-GE"/>
        </w:rPr>
        <w:t>ს</w:t>
      </w:r>
      <w:r w:rsidRPr="00B17913">
        <w:rPr>
          <w:rFonts w:ascii="Sylfaen" w:hAnsi="Sylfaen"/>
          <w:noProof/>
          <w:lang w:val="ka-GE"/>
        </w:rPr>
        <w:t>, ჰიპოთირეოზ</w:t>
      </w:r>
      <w:r w:rsidR="006A7982" w:rsidRPr="00B17913">
        <w:rPr>
          <w:rFonts w:ascii="Sylfaen" w:hAnsi="Sylfaen"/>
          <w:noProof/>
          <w:lang w:val="ka-GE"/>
        </w:rPr>
        <w:t>ს</w:t>
      </w:r>
      <w:r w:rsidRPr="00B17913">
        <w:rPr>
          <w:rFonts w:ascii="Sylfaen" w:hAnsi="Sylfaen"/>
          <w:noProof/>
          <w:lang w:val="ka-GE"/>
        </w:rPr>
        <w:t>, ჰიპერთირეოზ</w:t>
      </w:r>
      <w:r w:rsidR="006A7982" w:rsidRPr="00B17913">
        <w:rPr>
          <w:rFonts w:ascii="Sylfaen" w:hAnsi="Sylfaen"/>
          <w:noProof/>
          <w:lang w:val="ka-GE"/>
        </w:rPr>
        <w:t>ს</w:t>
      </w:r>
      <w:r w:rsidRPr="00B17913">
        <w:rPr>
          <w:rFonts w:ascii="Sylfaen" w:hAnsi="Sylfaen"/>
          <w:noProof/>
          <w:lang w:val="ka-GE"/>
        </w:rPr>
        <w:t>, ეზოფაგიტ</w:t>
      </w:r>
      <w:r w:rsidR="006A7982" w:rsidRPr="00B17913">
        <w:rPr>
          <w:rFonts w:ascii="Sylfaen" w:hAnsi="Sylfaen"/>
          <w:noProof/>
          <w:lang w:val="ka-GE"/>
        </w:rPr>
        <w:t>ს</w:t>
      </w:r>
      <w:r w:rsidRPr="00B17913">
        <w:rPr>
          <w:rFonts w:ascii="Sylfaen" w:hAnsi="Sylfaen"/>
          <w:noProof/>
          <w:lang w:val="ka-GE"/>
        </w:rPr>
        <w:t>, გასტრიტ</w:t>
      </w:r>
      <w:r w:rsidR="006A7982" w:rsidRPr="00B17913">
        <w:rPr>
          <w:rFonts w:ascii="Sylfaen" w:hAnsi="Sylfaen"/>
          <w:noProof/>
          <w:lang w:val="ka-GE"/>
        </w:rPr>
        <w:t>ს</w:t>
      </w:r>
      <w:r w:rsidRPr="00B17913">
        <w:rPr>
          <w:rFonts w:ascii="Sylfaen" w:hAnsi="Sylfaen"/>
          <w:noProof/>
          <w:lang w:val="ka-GE"/>
        </w:rPr>
        <w:t>, არასპეციფიკურ წყლულოვანი კოლიტ</w:t>
      </w:r>
      <w:r w:rsidR="006A7982" w:rsidRPr="00B17913">
        <w:rPr>
          <w:rFonts w:ascii="Sylfaen" w:hAnsi="Sylfaen"/>
          <w:noProof/>
          <w:lang w:val="ka-GE"/>
        </w:rPr>
        <w:t>ს</w:t>
      </w:r>
      <w:r w:rsidRPr="00B17913">
        <w:rPr>
          <w:rFonts w:ascii="Sylfaen" w:hAnsi="Sylfaen"/>
          <w:noProof/>
          <w:lang w:val="ka-GE"/>
        </w:rPr>
        <w:t>, ფსიქოზ</w:t>
      </w:r>
      <w:r w:rsidR="006A7982" w:rsidRPr="00B17913">
        <w:rPr>
          <w:rFonts w:ascii="Sylfaen" w:hAnsi="Sylfaen"/>
          <w:noProof/>
          <w:lang w:val="ka-GE"/>
        </w:rPr>
        <w:t>ს</w:t>
      </w:r>
      <w:r w:rsidRPr="00B17913">
        <w:rPr>
          <w:rFonts w:ascii="Sylfaen" w:hAnsi="Sylfaen"/>
          <w:noProof/>
          <w:lang w:val="ka-GE"/>
        </w:rPr>
        <w:t xml:space="preserve"> ან ფსიქონევროზ</w:t>
      </w:r>
      <w:r w:rsidR="006A7982" w:rsidRPr="00B17913">
        <w:rPr>
          <w:rFonts w:ascii="Sylfaen" w:hAnsi="Sylfaen"/>
          <w:noProof/>
          <w:lang w:val="ka-GE"/>
        </w:rPr>
        <w:t>ს</w:t>
      </w:r>
      <w:r w:rsidRPr="00B17913">
        <w:rPr>
          <w:rFonts w:ascii="Sylfaen" w:hAnsi="Sylfaen"/>
          <w:noProof/>
          <w:lang w:val="ka-GE"/>
        </w:rPr>
        <w:t>, იმუნოდეფიციტურ მდგომარეობებ</w:t>
      </w:r>
      <w:r w:rsidR="006A7982" w:rsidRPr="00B17913">
        <w:rPr>
          <w:rFonts w:ascii="Sylfaen" w:hAnsi="Sylfaen"/>
          <w:noProof/>
          <w:lang w:val="ka-GE"/>
        </w:rPr>
        <w:t>ს</w:t>
      </w:r>
      <w:r w:rsidRPr="00B17913">
        <w:rPr>
          <w:rFonts w:ascii="Sylfaen" w:hAnsi="Sylfaen"/>
          <w:noProof/>
          <w:lang w:val="ka-GE"/>
        </w:rPr>
        <w:t xml:space="preserve"> (მათ შორის შიდსი ან აივ-ინფიცირება), გულ-სისხლძარღვთა სისტემის დაავადებებ</w:t>
      </w:r>
      <w:r w:rsidR="006A7982" w:rsidRPr="00B17913">
        <w:rPr>
          <w:rFonts w:ascii="Sylfaen" w:hAnsi="Sylfaen"/>
          <w:noProof/>
          <w:lang w:val="ka-GE"/>
        </w:rPr>
        <w:t>ს</w:t>
      </w:r>
      <w:r w:rsidRPr="00B17913">
        <w:rPr>
          <w:rFonts w:ascii="Sylfaen" w:hAnsi="Sylfaen"/>
          <w:noProof/>
          <w:lang w:val="ka-GE"/>
        </w:rPr>
        <w:t>, მათ შორის არტერიულ ჰიპერტენზი</w:t>
      </w:r>
      <w:r w:rsidR="006A7982" w:rsidRPr="00B17913">
        <w:rPr>
          <w:rFonts w:ascii="Sylfaen" w:hAnsi="Sylfaen"/>
          <w:noProof/>
          <w:lang w:val="ka-GE"/>
        </w:rPr>
        <w:t>ას</w:t>
      </w:r>
      <w:r w:rsidRPr="00B17913">
        <w:rPr>
          <w:rFonts w:ascii="Sylfaen" w:hAnsi="Sylfaen"/>
          <w:noProof/>
          <w:lang w:val="ka-GE"/>
        </w:rPr>
        <w:t>, გულის უკმარისობა</w:t>
      </w:r>
      <w:r w:rsidR="006A7982" w:rsidRPr="00B17913">
        <w:rPr>
          <w:rFonts w:ascii="Sylfaen" w:hAnsi="Sylfaen"/>
          <w:noProof/>
          <w:lang w:val="ka-GE"/>
        </w:rPr>
        <w:t>ს</w:t>
      </w:r>
      <w:r w:rsidRPr="00B17913">
        <w:rPr>
          <w:rFonts w:ascii="Sylfaen" w:hAnsi="Sylfaen"/>
          <w:noProof/>
          <w:lang w:val="ka-GE"/>
        </w:rPr>
        <w:t>, ცოტა ხნის წინ გადატანილ მიოკარდიუმის ინფარქტ</w:t>
      </w:r>
      <w:r w:rsidR="006A7982" w:rsidRPr="00B17913">
        <w:rPr>
          <w:rFonts w:ascii="Sylfaen" w:hAnsi="Sylfaen"/>
          <w:noProof/>
          <w:lang w:val="ka-GE"/>
        </w:rPr>
        <w:t>ს</w:t>
      </w:r>
      <w:r w:rsidRPr="00B17913">
        <w:rPr>
          <w:rFonts w:ascii="Sylfaen" w:hAnsi="Sylfaen"/>
          <w:noProof/>
          <w:lang w:val="ka-GE"/>
        </w:rPr>
        <w:t>, თრომბოემბოლია</w:t>
      </w:r>
      <w:r w:rsidR="006A7982" w:rsidRPr="00B17913">
        <w:rPr>
          <w:rFonts w:ascii="Sylfaen" w:hAnsi="Sylfaen"/>
          <w:noProof/>
          <w:lang w:val="ka-GE"/>
        </w:rPr>
        <w:t>ს</w:t>
      </w:r>
      <w:r w:rsidRPr="00B17913">
        <w:rPr>
          <w:rFonts w:ascii="Sylfaen" w:hAnsi="Sylfaen"/>
          <w:noProof/>
          <w:lang w:val="ka-GE"/>
        </w:rPr>
        <w:t>, პაციენტებ</w:t>
      </w:r>
      <w:r w:rsidR="006A7982" w:rsidRPr="00B17913">
        <w:rPr>
          <w:rFonts w:ascii="Sylfaen" w:hAnsi="Sylfaen"/>
          <w:noProof/>
          <w:lang w:val="ka-GE"/>
        </w:rPr>
        <w:t>ს</w:t>
      </w:r>
      <w:r w:rsidRPr="00B17913">
        <w:rPr>
          <w:rFonts w:ascii="Sylfaen" w:hAnsi="Sylfaen"/>
          <w:noProof/>
          <w:lang w:val="ka-GE"/>
        </w:rPr>
        <w:t>, რომლებსაც გადატანილი არ აქვთ ჩუტყვავილა, ჰიპერლიპიდემია</w:t>
      </w:r>
      <w:r w:rsidR="006A7982" w:rsidRPr="00B17913">
        <w:rPr>
          <w:rFonts w:ascii="Sylfaen" w:hAnsi="Sylfaen"/>
          <w:noProof/>
          <w:lang w:val="ka-GE"/>
        </w:rPr>
        <w:t>ს</w:t>
      </w:r>
      <w:r w:rsidRPr="00B17913">
        <w:rPr>
          <w:rFonts w:ascii="Sylfaen" w:hAnsi="Sylfaen"/>
          <w:noProof/>
          <w:lang w:val="ka-GE"/>
        </w:rPr>
        <w:t>, ნეფროუროლითიაზ</w:t>
      </w:r>
      <w:r w:rsidR="006A7982" w:rsidRPr="00B17913">
        <w:rPr>
          <w:rFonts w:ascii="Sylfaen" w:hAnsi="Sylfaen"/>
          <w:noProof/>
          <w:lang w:val="ka-GE"/>
        </w:rPr>
        <w:t>ს</w:t>
      </w:r>
      <w:r w:rsidRPr="00B17913">
        <w:rPr>
          <w:rFonts w:ascii="Sylfaen" w:hAnsi="Sylfaen"/>
          <w:noProof/>
          <w:lang w:val="ka-GE"/>
        </w:rPr>
        <w:t>, ჰიპოალბუმინემია</w:t>
      </w:r>
      <w:r w:rsidR="006A7982" w:rsidRPr="00B17913">
        <w:rPr>
          <w:rFonts w:ascii="Sylfaen" w:hAnsi="Sylfaen"/>
          <w:noProof/>
          <w:lang w:val="ka-GE"/>
        </w:rPr>
        <w:t>ს</w:t>
      </w:r>
      <w:r w:rsidRPr="00B17913">
        <w:rPr>
          <w:rFonts w:ascii="Sylfaen" w:hAnsi="Sylfaen"/>
          <w:noProof/>
          <w:lang w:val="ka-GE"/>
        </w:rPr>
        <w:t xml:space="preserve"> და მდგომარეობებ</w:t>
      </w:r>
      <w:r w:rsidR="006A7982" w:rsidRPr="00B17913">
        <w:rPr>
          <w:rFonts w:ascii="Sylfaen" w:hAnsi="Sylfaen"/>
          <w:noProof/>
          <w:lang w:val="ka-GE"/>
        </w:rPr>
        <w:t>ს</w:t>
      </w:r>
      <w:r w:rsidRPr="00B17913">
        <w:rPr>
          <w:rFonts w:ascii="Sylfaen" w:hAnsi="Sylfaen"/>
          <w:noProof/>
          <w:lang w:val="ka-GE"/>
        </w:rPr>
        <w:t>, რომლებიც განაპირობებენ მის განვითარებას (ნეფროზული სინდრომი), მიასთენი</w:t>
      </w:r>
      <w:r w:rsidR="00ED1B9C" w:rsidRPr="00B17913">
        <w:rPr>
          <w:rFonts w:ascii="Sylfaen" w:hAnsi="Sylfaen"/>
          <w:noProof/>
          <w:lang w:val="ka-GE"/>
        </w:rPr>
        <w:t>ა</w:t>
      </w:r>
      <w:r w:rsidR="006A7982" w:rsidRPr="00B17913">
        <w:rPr>
          <w:rFonts w:ascii="Sylfaen" w:hAnsi="Sylfaen"/>
          <w:noProof/>
          <w:lang w:val="ka-GE"/>
        </w:rPr>
        <w:t>ს</w:t>
      </w:r>
      <w:r w:rsidRPr="00B17913">
        <w:rPr>
          <w:rFonts w:ascii="Sylfaen" w:hAnsi="Sylfaen"/>
          <w:noProof/>
          <w:lang w:val="ka-GE"/>
        </w:rPr>
        <w:t>, ეპილეფსია</w:t>
      </w:r>
      <w:r w:rsidR="006A7982" w:rsidRPr="00B17913">
        <w:rPr>
          <w:rFonts w:ascii="Sylfaen" w:hAnsi="Sylfaen"/>
          <w:noProof/>
          <w:lang w:val="ka-GE"/>
        </w:rPr>
        <w:t>ს</w:t>
      </w:r>
      <w:r w:rsidRPr="00B17913">
        <w:rPr>
          <w:rFonts w:ascii="Sylfaen" w:hAnsi="Sylfaen"/>
          <w:noProof/>
          <w:lang w:val="ka-GE"/>
        </w:rPr>
        <w:t xml:space="preserve">, </w:t>
      </w:r>
      <w:r w:rsidR="00A73453" w:rsidRPr="00B17913">
        <w:rPr>
          <w:rFonts w:ascii="Sylfaen" w:hAnsi="Sylfaen"/>
          <w:noProof/>
          <w:lang w:val="ka-GE"/>
        </w:rPr>
        <w:t>სიმსუქნე</w:t>
      </w:r>
      <w:r w:rsidR="006A7982" w:rsidRPr="00B17913">
        <w:rPr>
          <w:rFonts w:ascii="Sylfaen" w:hAnsi="Sylfaen"/>
          <w:noProof/>
          <w:lang w:val="ka-GE"/>
        </w:rPr>
        <w:t>ს</w:t>
      </w:r>
      <w:r w:rsidRPr="00B17913">
        <w:rPr>
          <w:rFonts w:ascii="Sylfaen" w:hAnsi="Sylfaen"/>
          <w:noProof/>
          <w:lang w:val="ka-GE"/>
        </w:rPr>
        <w:t xml:space="preserve"> (III-IV ხარისხის), პოლიომიელიტ</w:t>
      </w:r>
      <w:r w:rsidR="006A7982" w:rsidRPr="00B17913">
        <w:rPr>
          <w:rFonts w:ascii="Sylfaen" w:hAnsi="Sylfaen"/>
          <w:noProof/>
          <w:lang w:val="ka-GE"/>
        </w:rPr>
        <w:t>ს</w:t>
      </w:r>
      <w:r w:rsidRPr="00B17913">
        <w:rPr>
          <w:rFonts w:ascii="Sylfaen" w:hAnsi="Sylfaen"/>
          <w:noProof/>
          <w:lang w:val="ka-GE"/>
        </w:rPr>
        <w:t xml:space="preserve"> (ბულბარული ენცეფალიტის ფორმის გარდა), ბრონქულ ასთმა</w:t>
      </w:r>
      <w:r w:rsidR="006A7982" w:rsidRPr="00B17913">
        <w:rPr>
          <w:rFonts w:ascii="Sylfaen" w:hAnsi="Sylfaen"/>
          <w:noProof/>
          <w:lang w:val="ka-GE"/>
        </w:rPr>
        <w:t>ს</w:t>
      </w:r>
      <w:r w:rsidRPr="00B17913">
        <w:rPr>
          <w:rFonts w:ascii="Sylfaen" w:hAnsi="Sylfaen"/>
          <w:noProof/>
          <w:lang w:val="ka-GE"/>
        </w:rPr>
        <w:t xml:space="preserve"> ან ალერგიულ რეაქცია</w:t>
      </w:r>
      <w:r w:rsidR="006A7982" w:rsidRPr="00B17913">
        <w:rPr>
          <w:rFonts w:ascii="Sylfaen" w:hAnsi="Sylfaen"/>
          <w:noProof/>
          <w:lang w:val="ka-GE"/>
        </w:rPr>
        <w:t xml:space="preserve">ს </w:t>
      </w:r>
      <w:r w:rsidRPr="00B17913">
        <w:rPr>
          <w:rFonts w:ascii="Sylfaen" w:hAnsi="Sylfaen"/>
          <w:noProof/>
          <w:lang w:val="ka-GE"/>
        </w:rPr>
        <w:t>ანამნეზში, ბავშვთა და ხანდაზმულთა ასაკ</w:t>
      </w:r>
      <w:r w:rsidR="006A7982" w:rsidRPr="00B17913">
        <w:rPr>
          <w:rFonts w:ascii="Sylfaen" w:hAnsi="Sylfaen"/>
          <w:noProof/>
          <w:lang w:val="ka-GE"/>
        </w:rPr>
        <w:t>ს</w:t>
      </w:r>
      <w:r w:rsidRPr="00B17913">
        <w:rPr>
          <w:rFonts w:ascii="Sylfaen" w:hAnsi="Sylfaen"/>
          <w:noProof/>
          <w:lang w:val="ka-GE"/>
        </w:rPr>
        <w:t>, ორსულობა</w:t>
      </w:r>
      <w:r w:rsidR="006A7982" w:rsidRPr="00B17913">
        <w:rPr>
          <w:rFonts w:ascii="Sylfaen" w:hAnsi="Sylfaen"/>
          <w:noProof/>
          <w:lang w:val="ka-GE"/>
        </w:rPr>
        <w:t>ს</w:t>
      </w:r>
      <w:r w:rsidRPr="00B17913">
        <w:rPr>
          <w:rFonts w:ascii="Sylfaen" w:hAnsi="Sylfaen"/>
          <w:noProof/>
          <w:lang w:val="ka-GE"/>
        </w:rPr>
        <w:t>.</w:t>
      </w:r>
    </w:p>
    <w:p w14:paraId="2C5FC8A8" w14:textId="77777777" w:rsidR="00D7741A" w:rsidRPr="00B17913" w:rsidRDefault="00D7741A" w:rsidP="00913175">
      <w:pPr>
        <w:pStyle w:val="ListParagraph"/>
        <w:ind w:left="0"/>
        <w:jc w:val="both"/>
        <w:rPr>
          <w:rFonts w:ascii="Sylfaen" w:hAnsi="Sylfaen"/>
          <w:noProof/>
          <w:lang w:val="ka-GE"/>
        </w:rPr>
      </w:pPr>
    </w:p>
    <w:p w14:paraId="355C33DC" w14:textId="260FBE4C" w:rsidR="00D7741A" w:rsidRPr="00B17913" w:rsidRDefault="00D7741A" w:rsidP="00913175">
      <w:pPr>
        <w:pStyle w:val="ListParagraph"/>
        <w:numPr>
          <w:ilvl w:val="1"/>
          <w:numId w:val="7"/>
        </w:numPr>
        <w:ind w:left="0" w:firstLine="0"/>
        <w:jc w:val="both"/>
        <w:rPr>
          <w:rFonts w:ascii="Sylfaen" w:hAnsi="Sylfaen"/>
          <w:b/>
          <w:bCs/>
          <w:noProof/>
          <w:lang w:val="ka-GE"/>
        </w:rPr>
      </w:pPr>
      <w:r w:rsidRPr="00B17913">
        <w:rPr>
          <w:rFonts w:ascii="Sylfaen" w:hAnsi="Sylfaen"/>
          <w:b/>
          <w:bCs/>
          <w:noProof/>
          <w:lang w:val="ka-GE"/>
        </w:rPr>
        <w:t>სპეციალური გაფრთხილებები და განსაკუთრებული სიფრთხილის ზომები გამოყენებისას</w:t>
      </w:r>
    </w:p>
    <w:p w14:paraId="4631C545" w14:textId="5C512985" w:rsidR="00D7741A" w:rsidRPr="00B17913" w:rsidRDefault="00D7741A" w:rsidP="00913175">
      <w:pPr>
        <w:jc w:val="both"/>
        <w:rPr>
          <w:rFonts w:ascii="Sylfaen" w:hAnsi="Sylfaen" w:cs="Dejavu Sans"/>
          <w:b/>
          <w:bCs/>
          <w:noProof/>
          <w:lang w:val="ka-GE"/>
        </w:rPr>
      </w:pPr>
      <w:r w:rsidRPr="00B17913">
        <w:rPr>
          <w:rFonts w:ascii="Sylfaen" w:hAnsi="Sylfaen" w:cs="Sylfaen"/>
          <w:b/>
          <w:bCs/>
          <w:noProof/>
          <w:lang w:val="ka-GE"/>
        </w:rPr>
        <w:t>არ</w:t>
      </w:r>
      <w:r w:rsidRPr="00B17913">
        <w:rPr>
          <w:rFonts w:ascii="Sylfaen" w:hAnsi="Sylfaen" w:cs="Dejavu Sans"/>
          <w:b/>
          <w:bCs/>
          <w:noProof/>
          <w:lang w:val="ka-GE"/>
        </w:rPr>
        <w:t xml:space="preserve"> </w:t>
      </w:r>
      <w:r w:rsidRPr="00B17913">
        <w:rPr>
          <w:rFonts w:ascii="Sylfaen" w:hAnsi="Sylfaen" w:cs="Sylfaen"/>
          <w:b/>
          <w:bCs/>
          <w:noProof/>
          <w:lang w:val="ka-GE"/>
        </w:rPr>
        <w:t>შეიძლება ფლოსტერონი საინექციო</w:t>
      </w:r>
      <w:r w:rsidRPr="00B17913">
        <w:rPr>
          <w:rFonts w:ascii="Sylfaen" w:hAnsi="Sylfaen" w:cs="Dejavu Sans"/>
          <w:b/>
          <w:bCs/>
          <w:noProof/>
          <w:lang w:val="ka-GE"/>
        </w:rPr>
        <w:t xml:space="preserve"> </w:t>
      </w:r>
      <w:r w:rsidRPr="00B17913">
        <w:rPr>
          <w:rFonts w:ascii="Sylfaen" w:hAnsi="Sylfaen" w:cs="Sylfaen"/>
          <w:b/>
          <w:bCs/>
          <w:noProof/>
          <w:lang w:val="ka-GE"/>
        </w:rPr>
        <w:t>სუსპენზიის</w:t>
      </w:r>
      <w:r w:rsidRPr="00B17913">
        <w:rPr>
          <w:rFonts w:ascii="Sylfaen" w:hAnsi="Sylfaen" w:cs="Dejavu Sans"/>
          <w:b/>
          <w:bCs/>
          <w:noProof/>
          <w:lang w:val="ka-GE"/>
        </w:rPr>
        <w:t xml:space="preserve"> </w:t>
      </w:r>
      <w:r w:rsidRPr="00B17913">
        <w:rPr>
          <w:rFonts w:ascii="Sylfaen" w:hAnsi="Sylfaen" w:cs="Sylfaen"/>
          <w:b/>
          <w:bCs/>
          <w:noProof/>
          <w:lang w:val="ka-GE"/>
        </w:rPr>
        <w:t>შეყვანა</w:t>
      </w:r>
      <w:r w:rsidRPr="00B17913">
        <w:rPr>
          <w:rFonts w:ascii="Sylfaen" w:hAnsi="Sylfaen" w:cs="Dejavu Sans"/>
          <w:b/>
          <w:bCs/>
          <w:noProof/>
          <w:lang w:val="ka-GE"/>
        </w:rPr>
        <w:t xml:space="preserve"> </w:t>
      </w:r>
      <w:r w:rsidRPr="00B17913">
        <w:rPr>
          <w:rFonts w:ascii="Sylfaen" w:hAnsi="Sylfaen" w:cs="Sylfaen"/>
          <w:b/>
          <w:bCs/>
          <w:noProof/>
          <w:lang w:val="ka-GE"/>
        </w:rPr>
        <w:t>ვენებში</w:t>
      </w:r>
      <w:r w:rsidRPr="00B17913">
        <w:rPr>
          <w:rFonts w:ascii="Sylfaen" w:hAnsi="Sylfaen" w:cs="Dejavu Sans"/>
          <w:b/>
          <w:bCs/>
          <w:noProof/>
          <w:lang w:val="ka-GE"/>
        </w:rPr>
        <w:t>.</w:t>
      </w:r>
    </w:p>
    <w:p w14:paraId="675738AC" w14:textId="6E40DAAB" w:rsidR="00A73453" w:rsidRPr="00B17913" w:rsidRDefault="00A73453" w:rsidP="00913175">
      <w:pPr>
        <w:jc w:val="both"/>
        <w:rPr>
          <w:rFonts w:ascii="Sylfaen" w:hAnsi="Sylfaen" w:cs="Sylfaen"/>
          <w:noProof/>
          <w:lang w:val="ka-GE"/>
        </w:rPr>
      </w:pPr>
      <w:r w:rsidRPr="00B17913">
        <w:rPr>
          <w:rFonts w:ascii="Sylfaen" w:hAnsi="Sylfaen" w:cs="Sylfaen"/>
          <w:noProof/>
          <w:lang w:val="ka-GE"/>
        </w:rPr>
        <w:t xml:space="preserve">ნებისმიერ შემთხვევაში, აუცილებელია შეფასდეს რისკები და მოსალოდნელი თერაპიული სარგებელი, და საფიქრებელია გამომწვევი დაავადების კონტროლი. </w:t>
      </w:r>
    </w:p>
    <w:p w14:paraId="53B71558" w14:textId="27CED368" w:rsidR="003061C3" w:rsidRPr="00B17913" w:rsidRDefault="003061C3" w:rsidP="00913175">
      <w:pPr>
        <w:jc w:val="both"/>
        <w:rPr>
          <w:rFonts w:ascii="Sylfaen" w:hAnsi="Sylfaen" w:cs="Sylfaen"/>
          <w:noProof/>
          <w:lang w:val="ka-GE"/>
        </w:rPr>
      </w:pPr>
      <w:r w:rsidRPr="00B17913">
        <w:rPr>
          <w:rFonts w:ascii="Sylfaen" w:hAnsi="Sylfaen" w:cs="Sylfaen"/>
          <w:noProof/>
          <w:lang w:val="ka-GE"/>
        </w:rPr>
        <w:t xml:space="preserve">ანაფილაქტოიდური/ანაფილაქსიური რეაქციების იშვიათი შემთხვევები, რომლებმაც შეიძლება პოტენციურად გამოიწვიოს შოკი, დაფიქსირდა პაციენტებში, რომლებიც </w:t>
      </w:r>
      <w:r w:rsidR="006A7982" w:rsidRPr="00B17913">
        <w:rPr>
          <w:rFonts w:ascii="Sylfaen" w:hAnsi="Sylfaen" w:cs="Sylfaen"/>
          <w:noProof/>
          <w:lang w:val="ka-GE"/>
        </w:rPr>
        <w:t>იტარებენ</w:t>
      </w:r>
      <w:r w:rsidRPr="00B17913">
        <w:rPr>
          <w:rFonts w:ascii="Sylfaen" w:hAnsi="Sylfaen" w:cs="Sylfaen"/>
          <w:noProof/>
          <w:lang w:val="ka-GE"/>
        </w:rPr>
        <w:t xml:space="preserve"> პარენტერალურ თერაპიას კორტიკოსტეროიდებით. შესაბამისი პროფილაქტიკური ზომები უნდა იქნას მიღებული იმ პაციენტებთან, რომლებსაც აქვთ ანამნეზში ალერგიული რეაქციები კორტიკოსტეროიდებზე.</w:t>
      </w:r>
    </w:p>
    <w:p w14:paraId="3054D61B" w14:textId="771F5ED7" w:rsidR="00D7741A" w:rsidRPr="00B17913" w:rsidRDefault="00D7741A" w:rsidP="00913175">
      <w:pPr>
        <w:jc w:val="both"/>
        <w:rPr>
          <w:rFonts w:ascii="Sylfaen" w:hAnsi="Sylfaen" w:cs="Sylfaen"/>
          <w:noProof/>
          <w:lang w:val="ka-GE"/>
        </w:rPr>
      </w:pPr>
      <w:r w:rsidRPr="00B17913">
        <w:rPr>
          <w:rFonts w:ascii="Sylfaen" w:hAnsi="Sylfaen" w:cs="Sylfaen"/>
          <w:noProof/>
          <w:lang w:val="ka-GE"/>
        </w:rPr>
        <w:lastRenderedPageBreak/>
        <w:t>პრეპარატის</w:t>
      </w:r>
      <w:r w:rsidRPr="00B17913">
        <w:rPr>
          <w:rFonts w:ascii="Sylfaen" w:hAnsi="Sylfaen"/>
          <w:noProof/>
          <w:lang w:val="ka-GE"/>
        </w:rPr>
        <w:t xml:space="preserve"> </w:t>
      </w:r>
      <w:r w:rsidRPr="00B17913">
        <w:rPr>
          <w:rFonts w:ascii="Sylfaen" w:hAnsi="Sylfaen" w:cs="Sylfaen"/>
          <w:noProof/>
          <w:lang w:val="ka-GE"/>
        </w:rPr>
        <w:t>შეყვანა</w:t>
      </w:r>
      <w:r w:rsidRPr="00B17913">
        <w:rPr>
          <w:rFonts w:ascii="Sylfaen" w:hAnsi="Sylfaen"/>
          <w:noProof/>
          <w:lang w:val="ka-GE"/>
        </w:rPr>
        <w:t xml:space="preserve"> </w:t>
      </w:r>
      <w:r w:rsidR="00DF415C" w:rsidRPr="00B17913">
        <w:rPr>
          <w:rFonts w:ascii="Sylfaen" w:hAnsi="Sylfaen"/>
          <w:noProof/>
          <w:lang w:val="ka-GE"/>
        </w:rPr>
        <w:t xml:space="preserve">ინტრაარტიკულურად და პერიარტიკულურად </w:t>
      </w:r>
      <w:r w:rsidRPr="00B17913">
        <w:rPr>
          <w:rFonts w:ascii="Sylfaen" w:hAnsi="Sylfaen" w:cs="Sylfaen"/>
          <w:noProof/>
          <w:lang w:val="ka-GE"/>
        </w:rPr>
        <w:t>უნდა</w:t>
      </w:r>
      <w:r w:rsidRPr="00B17913">
        <w:rPr>
          <w:rFonts w:ascii="Sylfaen" w:hAnsi="Sylfaen"/>
          <w:noProof/>
          <w:lang w:val="ka-GE"/>
        </w:rPr>
        <w:t xml:space="preserve"> </w:t>
      </w:r>
      <w:r w:rsidRPr="00B17913">
        <w:rPr>
          <w:rFonts w:ascii="Sylfaen" w:hAnsi="Sylfaen" w:cs="Sylfaen"/>
          <w:noProof/>
          <w:lang w:val="ka-GE"/>
        </w:rPr>
        <w:t>მოხდეს</w:t>
      </w:r>
      <w:r w:rsidRPr="00B17913">
        <w:rPr>
          <w:rFonts w:ascii="Sylfaen" w:hAnsi="Sylfaen"/>
          <w:noProof/>
          <w:lang w:val="ka-GE"/>
        </w:rPr>
        <w:t xml:space="preserve"> </w:t>
      </w:r>
      <w:r w:rsidRPr="00B17913">
        <w:rPr>
          <w:rFonts w:ascii="Sylfaen" w:hAnsi="Sylfaen" w:cs="Sylfaen"/>
          <w:noProof/>
          <w:lang w:val="ka-GE"/>
        </w:rPr>
        <w:t>სპეციალურად</w:t>
      </w:r>
      <w:r w:rsidRPr="00B17913">
        <w:rPr>
          <w:rFonts w:ascii="Sylfaen" w:hAnsi="Sylfaen"/>
          <w:noProof/>
          <w:lang w:val="ka-GE"/>
        </w:rPr>
        <w:t xml:space="preserve"> </w:t>
      </w:r>
      <w:r w:rsidR="007D0C98" w:rsidRPr="00B17913">
        <w:rPr>
          <w:rFonts w:ascii="Sylfaen" w:hAnsi="Sylfaen" w:cs="Sylfaen"/>
          <w:noProof/>
          <w:lang w:val="ka-GE"/>
        </w:rPr>
        <w:t>მომზადებული</w:t>
      </w:r>
      <w:r w:rsidRPr="00B17913">
        <w:rPr>
          <w:rFonts w:ascii="Sylfaen" w:hAnsi="Sylfaen"/>
          <w:noProof/>
          <w:lang w:val="ka-GE"/>
        </w:rPr>
        <w:t xml:space="preserve"> </w:t>
      </w:r>
      <w:r w:rsidRPr="00B17913">
        <w:rPr>
          <w:rFonts w:ascii="Sylfaen" w:hAnsi="Sylfaen" w:cs="Sylfaen"/>
          <w:noProof/>
          <w:lang w:val="ka-GE"/>
        </w:rPr>
        <w:t>სპეციალისტის</w:t>
      </w:r>
      <w:r w:rsidRPr="00B17913">
        <w:rPr>
          <w:rFonts w:ascii="Sylfaen" w:hAnsi="Sylfaen"/>
          <w:noProof/>
          <w:lang w:val="ka-GE"/>
        </w:rPr>
        <w:t xml:space="preserve"> </w:t>
      </w:r>
      <w:r w:rsidRPr="00B17913">
        <w:rPr>
          <w:rFonts w:ascii="Sylfaen" w:hAnsi="Sylfaen" w:cs="Sylfaen"/>
          <w:noProof/>
          <w:lang w:val="ka-GE"/>
        </w:rPr>
        <w:t>მიერ</w:t>
      </w:r>
      <w:r w:rsidRPr="00B17913">
        <w:rPr>
          <w:rFonts w:ascii="Sylfaen" w:hAnsi="Sylfaen"/>
          <w:noProof/>
          <w:lang w:val="ka-GE"/>
        </w:rPr>
        <w:t>.</w:t>
      </w:r>
    </w:p>
    <w:p w14:paraId="777F0F62" w14:textId="1D91E923" w:rsidR="00986A31" w:rsidRPr="00B17913" w:rsidRDefault="00986A31" w:rsidP="00913175">
      <w:pPr>
        <w:jc w:val="both"/>
        <w:rPr>
          <w:rFonts w:ascii="Sylfaen" w:hAnsi="Sylfaen"/>
          <w:noProof/>
          <w:lang w:val="ka-GE"/>
        </w:rPr>
      </w:pPr>
      <w:r w:rsidRPr="00B17913">
        <w:rPr>
          <w:rFonts w:ascii="Sylfaen" w:hAnsi="Sylfaen"/>
          <w:noProof/>
          <w:lang w:val="ka-GE"/>
        </w:rPr>
        <w:t xml:space="preserve">პრეპარატის ადგილობრივი გამოყენებისას უნდა შეფასდეს </w:t>
      </w:r>
      <w:r w:rsidR="00676AF5" w:rsidRPr="00B17913">
        <w:rPr>
          <w:rFonts w:ascii="Sylfaen" w:hAnsi="Sylfaen"/>
          <w:noProof/>
          <w:lang w:val="ka-GE"/>
        </w:rPr>
        <w:t xml:space="preserve">მისი თავსებადობა </w:t>
      </w:r>
      <w:r w:rsidRPr="00B17913">
        <w:rPr>
          <w:rFonts w:ascii="Sylfaen" w:hAnsi="Sylfaen"/>
          <w:noProof/>
          <w:lang w:val="ka-GE"/>
        </w:rPr>
        <w:t xml:space="preserve">ერთდროულად შესაყვან ადგილობრივ ანესთეტიკებთან. </w:t>
      </w:r>
    </w:p>
    <w:p w14:paraId="1C3AA30C" w14:textId="01A9A163" w:rsidR="00986A31" w:rsidRPr="00B17913" w:rsidRDefault="00986A31" w:rsidP="00913175">
      <w:pPr>
        <w:jc w:val="both"/>
        <w:rPr>
          <w:rFonts w:ascii="Sylfaen" w:hAnsi="Sylfaen"/>
          <w:noProof/>
          <w:lang w:val="ka-GE"/>
        </w:rPr>
      </w:pPr>
      <w:r w:rsidRPr="00B17913">
        <w:rPr>
          <w:rFonts w:ascii="Sylfaen" w:hAnsi="Sylfaen"/>
          <w:noProof/>
          <w:lang w:val="ka-GE"/>
        </w:rPr>
        <w:t xml:space="preserve">დასაშვებია შერევა ადგილობრივი ანესთეტიკების ხსნარების თანაბარ მოცულობასთან (1%-იანი პროკაინის ჰიდროქლორიდის ხსნარი ან 1%-იანი ლიდოკაინის ჰიდროქლორიდის ხსნარი) შპრიცში, მაგრამ არა ამპულაში. არ გამოიყენება ახალშობილების ჰიალინურ-მემბრანული დაავადების მკურნალობისათვის, ინფიცირებულ ზონებში და ხერხემლის მალებს შორის სივრცეში შეყვანა. </w:t>
      </w:r>
    </w:p>
    <w:p w14:paraId="069C9039" w14:textId="429F7ED2" w:rsidR="00301CD0" w:rsidRPr="00B17913" w:rsidRDefault="00986A31" w:rsidP="00913175">
      <w:pPr>
        <w:jc w:val="both"/>
        <w:rPr>
          <w:rFonts w:ascii="Sylfaen" w:hAnsi="Sylfaen"/>
          <w:noProof/>
          <w:lang w:val="ka-GE"/>
        </w:rPr>
      </w:pPr>
      <w:r w:rsidRPr="00B17913">
        <w:rPr>
          <w:rFonts w:ascii="Sylfaen" w:hAnsi="Sylfaen"/>
          <w:noProof/>
          <w:lang w:val="ka-GE"/>
        </w:rPr>
        <w:t>გლუკოკორტიკოსტეროიდების ადგილობრივი (სახსარში) შეყვანისას შე</w:t>
      </w:r>
      <w:r w:rsidR="00334B3D" w:rsidRPr="00B17913">
        <w:rPr>
          <w:rFonts w:ascii="Sylfaen" w:hAnsi="Sylfaen"/>
          <w:noProof/>
          <w:lang w:val="ka-GE"/>
        </w:rPr>
        <w:t xml:space="preserve">საძლებელია </w:t>
      </w:r>
      <w:r w:rsidRPr="00B17913">
        <w:rPr>
          <w:rFonts w:ascii="Sylfaen" w:hAnsi="Sylfaen"/>
          <w:noProof/>
          <w:lang w:val="ka-GE"/>
        </w:rPr>
        <w:t>ადგილობრივი</w:t>
      </w:r>
      <w:r w:rsidR="00334B3D" w:rsidRPr="00B17913">
        <w:rPr>
          <w:rFonts w:ascii="Sylfaen" w:hAnsi="Sylfaen"/>
          <w:noProof/>
          <w:lang w:val="ka-GE"/>
        </w:rPr>
        <w:t xml:space="preserve"> ან </w:t>
      </w:r>
      <w:r w:rsidRPr="00B17913">
        <w:rPr>
          <w:rFonts w:ascii="Sylfaen" w:hAnsi="Sylfaen"/>
          <w:noProof/>
          <w:lang w:val="ka-GE"/>
        </w:rPr>
        <w:t xml:space="preserve">სისტემური ეფექტები. </w:t>
      </w:r>
    </w:p>
    <w:p w14:paraId="7BD10DA3" w14:textId="39E4522B" w:rsidR="00301CD0" w:rsidRPr="00B17913" w:rsidRDefault="00301CD0" w:rsidP="00913175">
      <w:pPr>
        <w:jc w:val="both"/>
        <w:rPr>
          <w:rFonts w:ascii="Sylfaen" w:hAnsi="Sylfaen"/>
          <w:noProof/>
          <w:lang w:val="ka-GE"/>
        </w:rPr>
      </w:pPr>
      <w:r w:rsidRPr="00B17913">
        <w:rPr>
          <w:rFonts w:ascii="Sylfaen" w:hAnsi="Sylfaen"/>
          <w:noProof/>
          <w:lang w:val="ka-GE"/>
        </w:rPr>
        <w:t xml:space="preserve">სისტემური გლუკოკორტიკოიდებით თერაპიის გვერდითი მოვლენები და უკუჩვენებები გასათვალისწინებელია ადგილობრივი გამოყენებისას, განსაკუთრებით, მაღალი დოზებით, მრავალჯერადი და დიდ სახსრებში გამოყენებისას. </w:t>
      </w:r>
    </w:p>
    <w:p w14:paraId="291FEEA1" w14:textId="6121B291" w:rsidR="00301CD0" w:rsidRPr="00B17913" w:rsidRDefault="00301CD0" w:rsidP="00913175">
      <w:pPr>
        <w:jc w:val="both"/>
        <w:rPr>
          <w:rFonts w:ascii="Sylfaen" w:hAnsi="Sylfaen"/>
          <w:noProof/>
          <w:lang w:val="ka-GE"/>
        </w:rPr>
      </w:pPr>
      <w:r w:rsidRPr="00B17913">
        <w:rPr>
          <w:rFonts w:ascii="Sylfaen" w:hAnsi="Sylfaen"/>
          <w:noProof/>
          <w:lang w:val="ka-GE"/>
        </w:rPr>
        <w:t xml:space="preserve">არ შეიძლება სახსარში ინექცია პერიარტიკულარული კალციფიკაციის და შარკოს სახსრის დროს. </w:t>
      </w:r>
    </w:p>
    <w:p w14:paraId="103FD9E8" w14:textId="20D0CE0C" w:rsidR="00301CD0" w:rsidRPr="00B17913" w:rsidRDefault="00301CD0" w:rsidP="00913175">
      <w:pPr>
        <w:jc w:val="both"/>
        <w:rPr>
          <w:rFonts w:ascii="Sylfaen" w:hAnsi="Sylfaen"/>
          <w:noProof/>
          <w:lang w:val="ka-GE"/>
        </w:rPr>
      </w:pPr>
      <w:r w:rsidRPr="00B17913">
        <w:rPr>
          <w:rFonts w:ascii="Sylfaen" w:hAnsi="Sylfaen"/>
          <w:noProof/>
          <w:lang w:val="ka-GE"/>
        </w:rPr>
        <w:t>გლუკოკორტიკოიდებით</w:t>
      </w:r>
      <w:r w:rsidR="00986A31" w:rsidRPr="00B17913">
        <w:rPr>
          <w:rFonts w:ascii="Sylfaen" w:hAnsi="Sylfaen"/>
          <w:noProof/>
          <w:lang w:val="ka-GE"/>
        </w:rPr>
        <w:t xml:space="preserve"> თერაპიის დაწყებამდე</w:t>
      </w:r>
      <w:r w:rsidRPr="00B17913">
        <w:rPr>
          <w:rFonts w:ascii="Sylfaen" w:hAnsi="Sylfaen"/>
          <w:noProof/>
          <w:lang w:val="ka-GE"/>
        </w:rPr>
        <w:t xml:space="preserve">, საჭიროა დეტალური გამოკვლევა, განსაკუთრებით უნდა გამოირიცხოს კუჭისა და თორმეტგოჯა ნაწლავის წყლულოვანი დაავადებები. საჭმლის მომნელებელ ტრაქტში წყლულების პროფილაქტიკისათვის ნაჩვენებია მჟავა-დამთრგუნველი პრეპარატების გამოყენება და სათანადო დაკვირვება. </w:t>
      </w:r>
    </w:p>
    <w:p w14:paraId="057D5B9C" w14:textId="239C3807" w:rsidR="00B93886" w:rsidRPr="00B17913" w:rsidRDefault="00B93886" w:rsidP="00913175">
      <w:pPr>
        <w:jc w:val="both"/>
        <w:rPr>
          <w:rFonts w:ascii="Sylfaen" w:hAnsi="Sylfaen"/>
          <w:noProof/>
          <w:lang w:val="ka-GE"/>
        </w:rPr>
      </w:pPr>
      <w:r w:rsidRPr="00B17913">
        <w:rPr>
          <w:rFonts w:ascii="Sylfaen" w:hAnsi="Sylfaen"/>
          <w:noProof/>
          <w:lang w:val="ka-GE"/>
        </w:rPr>
        <w:t>გლუკოკორტიკოსტეროიდებით ნებისმიერი ხანგრძლივი მკურნალობისათვის, უნდა ჩატარდეს სის</w:t>
      </w:r>
      <w:r w:rsidR="00190F93" w:rsidRPr="00B17913">
        <w:rPr>
          <w:rFonts w:ascii="Sylfaen" w:hAnsi="Sylfaen"/>
          <w:noProof/>
          <w:lang w:val="ka-GE"/>
        </w:rPr>
        <w:t>ხლ</w:t>
      </w:r>
      <w:r w:rsidRPr="00B17913">
        <w:rPr>
          <w:rFonts w:ascii="Sylfaen" w:hAnsi="Sylfaen"/>
          <w:noProof/>
          <w:lang w:val="ka-GE"/>
        </w:rPr>
        <w:t xml:space="preserve">ში შაქრის და სისხლის კოაგულაციის გამოკვლევები, ისევე როგორც ხერხემლის რადიოგრაფიული  გამოკვლევა და ოფთალმოლოგიური კვლევები. </w:t>
      </w:r>
    </w:p>
    <w:p w14:paraId="33362CAA" w14:textId="54BC90AE" w:rsidR="00B93886" w:rsidRPr="00B17913" w:rsidRDefault="00B93886" w:rsidP="00913175">
      <w:pPr>
        <w:jc w:val="both"/>
        <w:rPr>
          <w:rFonts w:ascii="Sylfaen" w:hAnsi="Sylfaen"/>
          <w:noProof/>
          <w:lang w:val="ka-GE"/>
        </w:rPr>
      </w:pPr>
      <w:r w:rsidRPr="00B17913">
        <w:rPr>
          <w:rFonts w:ascii="Sylfaen" w:hAnsi="Sylfaen"/>
          <w:noProof/>
          <w:lang w:val="ka-GE"/>
        </w:rPr>
        <w:t>ხანგრძლივი მკურნალობის შემთხვევაში, დაავადებასთან დაკავშირებული კონტროლისგან დამოუკიდებლად, დოზირებისა და პაციენტის ინდივიდუალური საწყისი პოზიციის მიხედვით, შესაძლო გვერდითი ეფექტების მონიტორინგის ღონისძიებები უნდა ჩატარდეს შესაბამისი ინტერვალებით.</w:t>
      </w:r>
    </w:p>
    <w:p w14:paraId="64D5EBB5" w14:textId="5E423AC5" w:rsidR="00334B3D" w:rsidRPr="00B17913" w:rsidRDefault="00986A31" w:rsidP="00913175">
      <w:pPr>
        <w:jc w:val="both"/>
        <w:rPr>
          <w:rFonts w:ascii="Sylfaen" w:hAnsi="Sylfaen"/>
          <w:noProof/>
          <w:lang w:val="ka-GE"/>
        </w:rPr>
      </w:pPr>
      <w:r w:rsidRPr="00B17913">
        <w:rPr>
          <w:rFonts w:ascii="Sylfaen" w:hAnsi="Sylfaen"/>
          <w:noProof/>
          <w:lang w:val="ka-GE"/>
        </w:rPr>
        <w:t xml:space="preserve">სეპტიკური პროცესის გამოსარიცხად აუცილებელია ყოველ სახსარში სითხის </w:t>
      </w:r>
      <w:r w:rsidR="00676AF5" w:rsidRPr="00B17913">
        <w:rPr>
          <w:rFonts w:ascii="Sylfaen" w:hAnsi="Sylfaen"/>
          <w:noProof/>
          <w:lang w:val="ka-GE"/>
        </w:rPr>
        <w:t xml:space="preserve">არსებობის </w:t>
      </w:r>
      <w:r w:rsidRPr="00B17913">
        <w:rPr>
          <w:rFonts w:ascii="Sylfaen" w:hAnsi="Sylfaen"/>
          <w:noProof/>
          <w:lang w:val="ka-GE"/>
        </w:rPr>
        <w:t>გამოკვლევა.</w:t>
      </w:r>
    </w:p>
    <w:p w14:paraId="2DD585A3" w14:textId="19577085" w:rsidR="00C6459E" w:rsidRPr="00B17913" w:rsidRDefault="00C6459E" w:rsidP="00913175">
      <w:pPr>
        <w:jc w:val="both"/>
        <w:rPr>
          <w:rFonts w:ascii="Sylfaen" w:hAnsi="Sylfaen"/>
          <w:noProof/>
          <w:lang w:val="ka-GE"/>
        </w:rPr>
      </w:pPr>
      <w:r w:rsidRPr="00B17913">
        <w:rPr>
          <w:rFonts w:ascii="Sylfaen" w:hAnsi="Sylfaen"/>
          <w:noProof/>
          <w:lang w:val="ka-GE"/>
        </w:rPr>
        <w:t xml:space="preserve">კორტიკოსტეროიდების ინექცია არ შეიძლება არასტაბილურ სახსრებში. </w:t>
      </w:r>
    </w:p>
    <w:p w14:paraId="170D8546" w14:textId="224895B3" w:rsidR="00C6459E" w:rsidRPr="00B17913" w:rsidRDefault="00C6459E" w:rsidP="00C6459E">
      <w:pPr>
        <w:jc w:val="both"/>
        <w:rPr>
          <w:rFonts w:ascii="Sylfaen" w:hAnsi="Sylfaen"/>
          <w:noProof/>
          <w:lang w:val="ka-GE"/>
        </w:rPr>
      </w:pPr>
      <w:r w:rsidRPr="00B17913">
        <w:rPr>
          <w:rFonts w:ascii="Sylfaen" w:hAnsi="Sylfaen"/>
          <w:noProof/>
          <w:lang w:val="ka-GE"/>
        </w:rPr>
        <w:t>გლუკოკორტიკოიდების ხანგრძლივმა და მრავალჯერადმა გამოყენებამ ძლიერი სტრესის მქონე სახსრებში შეიძლება გააუარესოს სახსარში ცვეთასთან დაკავშირებული ცვლილებები. მნიშვნელოვანია, რომ პაციენტს ზუსტად მივცეთ მითითება, რომ არ დაძაბოს სიმპტომურად გაუმჯობესებული სახსრები, სანამ ანთებითი პროცესები ჯერ კიდევ გრძელდება.</w:t>
      </w:r>
    </w:p>
    <w:p w14:paraId="7CBE9CA7" w14:textId="3DBD924E" w:rsidR="00C6459E" w:rsidRPr="00B17913" w:rsidRDefault="00C6459E" w:rsidP="00C6459E">
      <w:pPr>
        <w:jc w:val="both"/>
        <w:rPr>
          <w:rFonts w:ascii="Sylfaen" w:hAnsi="Sylfaen"/>
          <w:noProof/>
          <w:lang w:val="ka-GE"/>
        </w:rPr>
      </w:pPr>
      <w:r w:rsidRPr="00B17913">
        <w:rPr>
          <w:rFonts w:ascii="Sylfaen" w:hAnsi="Sylfaen"/>
          <w:noProof/>
          <w:lang w:val="ka-GE"/>
        </w:rPr>
        <w:t>ფლოსტერონის ინექცია არ შეიძლება აქილევსის მყესის მიდამოში, ამ მყესის გა</w:t>
      </w:r>
      <w:r w:rsidR="00BA7189" w:rsidRPr="00B17913">
        <w:rPr>
          <w:rFonts w:ascii="Sylfaen" w:hAnsi="Sylfaen"/>
          <w:noProof/>
          <w:lang w:val="ka-GE"/>
        </w:rPr>
        <w:t>გლეჯ</w:t>
      </w:r>
      <w:r w:rsidRPr="00B17913">
        <w:rPr>
          <w:rFonts w:ascii="Sylfaen" w:hAnsi="Sylfaen"/>
          <w:noProof/>
          <w:lang w:val="ka-GE"/>
        </w:rPr>
        <w:t>ის რისკის არსებობის გამო.</w:t>
      </w:r>
    </w:p>
    <w:p w14:paraId="60BC9434" w14:textId="3B1E1DB7" w:rsidR="00B93886" w:rsidRPr="00B17913" w:rsidRDefault="00C6459E" w:rsidP="00913175">
      <w:pPr>
        <w:jc w:val="both"/>
        <w:rPr>
          <w:rFonts w:ascii="Sylfaen" w:hAnsi="Sylfaen"/>
          <w:noProof/>
          <w:lang w:val="ka-GE"/>
        </w:rPr>
      </w:pPr>
      <w:r w:rsidRPr="00B17913">
        <w:rPr>
          <w:rFonts w:ascii="Sylfaen" w:hAnsi="Sylfaen"/>
          <w:noProof/>
          <w:lang w:val="ka-GE"/>
        </w:rPr>
        <w:t>ადგილობრივი ან სისტემური ინფექციის (ბაქტერიული, ვირუსული, სოკოვანი) არსებობისას, ფლოსტერონი არ არის ნაჩვენები მონოთერაპიის სახით, მაგრამ მისი გამოყენება შესაძლებელია საკმარისი სიფრთხილით ანტიმიკრობულ თერაპიასთან ერთად.</w:t>
      </w:r>
    </w:p>
    <w:p w14:paraId="6DE427BE" w14:textId="085ECD99" w:rsidR="00C6459E" w:rsidRPr="00B17913" w:rsidRDefault="00986A31" w:rsidP="00913175">
      <w:pPr>
        <w:jc w:val="both"/>
        <w:rPr>
          <w:rFonts w:ascii="Sylfaen" w:hAnsi="Sylfaen"/>
          <w:noProof/>
          <w:lang w:val="ka-GE"/>
        </w:rPr>
      </w:pPr>
      <w:r w:rsidRPr="00B17913">
        <w:rPr>
          <w:rFonts w:ascii="Sylfaen" w:hAnsi="Sylfaen"/>
          <w:noProof/>
          <w:lang w:val="ka-GE"/>
        </w:rPr>
        <w:t xml:space="preserve">ტკივილის </w:t>
      </w:r>
      <w:r w:rsidR="00334B3D" w:rsidRPr="00B17913">
        <w:rPr>
          <w:rFonts w:ascii="Sylfaen" w:hAnsi="Sylfaen"/>
          <w:noProof/>
          <w:lang w:val="ka-GE"/>
        </w:rPr>
        <w:t>გამოხატული</w:t>
      </w:r>
      <w:r w:rsidRPr="00B17913">
        <w:rPr>
          <w:rFonts w:ascii="Sylfaen" w:hAnsi="Sylfaen"/>
          <w:noProof/>
          <w:lang w:val="ka-GE"/>
        </w:rPr>
        <w:t xml:space="preserve"> გაძლიერება თანმხლები ადგილობრივი შეშუპებით, სახსრის მოძრაობის შემდგომი შეზღუდვით, ცხელებით და შეუძლოდ ყოფნით, შეიძლება მიუთითებდეს სეპტიკურ ართრიტზე. თუ </w:t>
      </w:r>
      <w:r w:rsidR="00334B3D" w:rsidRPr="00B17913">
        <w:rPr>
          <w:rFonts w:ascii="Sylfaen" w:hAnsi="Sylfaen"/>
          <w:noProof/>
          <w:lang w:val="ka-GE"/>
        </w:rPr>
        <w:t xml:space="preserve">განვითარდა ეს გართულება და </w:t>
      </w:r>
      <w:r w:rsidRPr="00B17913">
        <w:rPr>
          <w:rFonts w:ascii="Sylfaen" w:hAnsi="Sylfaen"/>
          <w:noProof/>
          <w:lang w:val="ka-GE"/>
        </w:rPr>
        <w:t xml:space="preserve">დასტურდება სეფსისის დიაგნოზი, აუცილებელია შესაბამისი ანტიმიკრობული თერაპიის ჩატარება. ინტერკურენტული </w:t>
      </w:r>
      <w:r w:rsidRPr="00B17913">
        <w:rPr>
          <w:rFonts w:ascii="Sylfaen" w:hAnsi="Sylfaen"/>
          <w:noProof/>
          <w:lang w:val="ka-GE"/>
        </w:rPr>
        <w:lastRenderedPageBreak/>
        <w:t xml:space="preserve">ინფექციების, სეპტიკური მდგომარეობების, ტუბერკულოზის </w:t>
      </w:r>
      <w:r w:rsidR="003525DD" w:rsidRPr="00B17913">
        <w:rPr>
          <w:rFonts w:ascii="Sylfaen" w:hAnsi="Sylfaen"/>
          <w:noProof/>
          <w:lang w:val="ka-GE"/>
        </w:rPr>
        <w:t>მკურნალობის შემთხვევაში</w:t>
      </w:r>
      <w:r w:rsidRPr="00B17913">
        <w:rPr>
          <w:rFonts w:ascii="Sylfaen" w:hAnsi="Sylfaen"/>
          <w:noProof/>
          <w:lang w:val="ka-GE"/>
        </w:rPr>
        <w:t xml:space="preserve"> - ტარდება ერთდროული მკურნალობა ანტიბიოტიკებით.</w:t>
      </w:r>
    </w:p>
    <w:p w14:paraId="34CEA2AA" w14:textId="791F80C2" w:rsidR="00C6459E" w:rsidRPr="00B17913" w:rsidRDefault="00986A31" w:rsidP="00913175">
      <w:pPr>
        <w:jc w:val="both"/>
        <w:rPr>
          <w:rFonts w:ascii="Sylfaen" w:hAnsi="Sylfaen"/>
          <w:noProof/>
          <w:lang w:val="ka-GE"/>
        </w:rPr>
      </w:pPr>
      <w:r w:rsidRPr="00B17913">
        <w:rPr>
          <w:rFonts w:ascii="Sylfaen" w:hAnsi="Sylfaen"/>
          <w:noProof/>
          <w:lang w:val="ka-GE"/>
        </w:rPr>
        <w:t>ვაქცინაცია ცოცხალი ვირუსული ვაქცინებით უკუნაჩვენებია კორტიკოსტეროიდებით თერაპიის პერიოდში. მ</w:t>
      </w:r>
      <w:r w:rsidR="00BA7189" w:rsidRPr="00B17913">
        <w:rPr>
          <w:rFonts w:ascii="Sylfaen" w:hAnsi="Sylfaen"/>
          <w:noProof/>
          <w:lang w:val="ka-GE"/>
        </w:rPr>
        <w:t xml:space="preserve">კვდარი </w:t>
      </w:r>
      <w:r w:rsidRPr="00B17913">
        <w:rPr>
          <w:rFonts w:ascii="Sylfaen" w:hAnsi="Sylfaen"/>
          <w:noProof/>
          <w:lang w:val="ka-GE"/>
        </w:rPr>
        <w:t xml:space="preserve">ვირუსული ან ბაქტერიული ვაქცინებით იმუნიზაცია არ უზრუნველყოფს ანტისხეულების რაოდენობის მოსალოდნელ ზრდას და არ იძლევა მოსალოდნელ დამცავ ეფექტს. </w:t>
      </w:r>
      <w:r w:rsidR="003525DD" w:rsidRPr="00B17913">
        <w:rPr>
          <w:rFonts w:ascii="Sylfaen" w:hAnsi="Sylfaen"/>
          <w:noProof/>
          <w:lang w:val="ka-GE"/>
        </w:rPr>
        <w:t>ჩვეულებრივ, კორტიკოსტეროიდის მიღება</w:t>
      </w:r>
      <w:r w:rsidRPr="00B17913">
        <w:rPr>
          <w:rFonts w:ascii="Sylfaen" w:hAnsi="Sylfaen"/>
          <w:noProof/>
          <w:lang w:val="ka-GE"/>
        </w:rPr>
        <w:t xml:space="preserve"> არ უნდა მოხდეს ვაქცინაციამდე 8 კვირით ადრე და ვაქცინაცი</w:t>
      </w:r>
      <w:r w:rsidR="003525DD" w:rsidRPr="00B17913">
        <w:rPr>
          <w:rFonts w:ascii="Sylfaen" w:hAnsi="Sylfaen"/>
          <w:noProof/>
          <w:lang w:val="ka-GE"/>
        </w:rPr>
        <w:t>იდან</w:t>
      </w:r>
      <w:r w:rsidRPr="00B17913">
        <w:rPr>
          <w:rFonts w:ascii="Sylfaen" w:hAnsi="Sylfaen"/>
          <w:noProof/>
          <w:lang w:val="ka-GE"/>
        </w:rPr>
        <w:t xml:space="preserve"> 2 კვირის განმავლობაში.</w:t>
      </w:r>
    </w:p>
    <w:p w14:paraId="00D77CCE" w14:textId="1EAF7501" w:rsidR="00986A31" w:rsidRPr="00B17913" w:rsidRDefault="00986A31" w:rsidP="00913175">
      <w:pPr>
        <w:jc w:val="both"/>
        <w:rPr>
          <w:rFonts w:ascii="Sylfaen" w:hAnsi="Sylfaen"/>
          <w:noProof/>
          <w:lang w:val="ka-GE"/>
        </w:rPr>
      </w:pPr>
      <w:r w:rsidRPr="00B17913">
        <w:rPr>
          <w:rFonts w:ascii="Sylfaen" w:hAnsi="Sylfaen"/>
          <w:noProof/>
          <w:lang w:val="ka-GE"/>
        </w:rPr>
        <w:t>იმ პაციენტებში, რომლებსაც გადატანილი არ აქვთ ჩუტყვავილა</w:t>
      </w:r>
      <w:r w:rsidR="003525DD" w:rsidRPr="00B17913">
        <w:rPr>
          <w:rFonts w:ascii="Sylfaen" w:hAnsi="Sylfaen"/>
          <w:noProof/>
          <w:lang w:val="ka-GE"/>
        </w:rPr>
        <w:t>ს ინფექცია</w:t>
      </w:r>
      <w:r w:rsidRPr="00B17913">
        <w:rPr>
          <w:rFonts w:ascii="Sylfaen" w:hAnsi="Sylfaen"/>
          <w:noProof/>
          <w:lang w:val="ka-GE"/>
        </w:rPr>
        <w:t xml:space="preserve"> და მ</w:t>
      </w:r>
      <w:r w:rsidR="003525DD" w:rsidRPr="00B17913">
        <w:rPr>
          <w:rFonts w:ascii="Sylfaen" w:hAnsi="Sylfaen"/>
          <w:noProof/>
          <w:lang w:val="ka-GE"/>
        </w:rPr>
        <w:t xml:space="preserve">კურნალობენ </w:t>
      </w:r>
      <w:r w:rsidRPr="00B17913">
        <w:rPr>
          <w:rFonts w:ascii="Sylfaen" w:hAnsi="Sylfaen"/>
          <w:noProof/>
          <w:lang w:val="ka-GE"/>
        </w:rPr>
        <w:t xml:space="preserve"> კორტიკოსტეროიდი</w:t>
      </w:r>
      <w:r w:rsidR="003525DD" w:rsidRPr="00B17913">
        <w:rPr>
          <w:rFonts w:ascii="Sylfaen" w:hAnsi="Sylfaen"/>
          <w:noProof/>
          <w:lang w:val="ka-GE"/>
        </w:rPr>
        <w:t xml:space="preserve">თ </w:t>
      </w:r>
      <w:r w:rsidRPr="00B17913">
        <w:rPr>
          <w:rFonts w:ascii="Sylfaen" w:hAnsi="Sylfaen"/>
          <w:noProof/>
          <w:lang w:val="ka-GE"/>
        </w:rPr>
        <w:t>იზრდება ჩუტყვავილით ან ჰერპესული ინფექციით დაავადების რისკი</w:t>
      </w:r>
      <w:r w:rsidR="003525DD" w:rsidRPr="00B17913">
        <w:rPr>
          <w:rFonts w:ascii="Sylfaen" w:hAnsi="Sylfaen"/>
          <w:noProof/>
          <w:lang w:val="ka-GE"/>
        </w:rPr>
        <w:t>. მათ უნდა მოერიდონ ინფიცირებულ პაციენტებთან კონტაქტს;</w:t>
      </w:r>
      <w:r w:rsidRPr="00B17913">
        <w:rPr>
          <w:rFonts w:ascii="Sylfaen" w:hAnsi="Sylfaen"/>
          <w:noProof/>
          <w:lang w:val="ka-GE"/>
        </w:rPr>
        <w:t xml:space="preserve"> შემთხვევითი კონტაქტის დროს</w:t>
      </w:r>
      <w:r w:rsidR="003525DD" w:rsidRPr="00B17913">
        <w:rPr>
          <w:rFonts w:ascii="Sylfaen" w:hAnsi="Sylfaen"/>
          <w:noProof/>
          <w:lang w:val="ka-GE"/>
        </w:rPr>
        <w:t>,</w:t>
      </w:r>
      <w:r w:rsidRPr="00B17913">
        <w:rPr>
          <w:rFonts w:ascii="Sylfaen" w:hAnsi="Sylfaen"/>
          <w:noProof/>
          <w:lang w:val="ka-GE"/>
        </w:rPr>
        <w:t xml:space="preserve"> რეკომენდებულია პასიური იმუნიზაცია.</w:t>
      </w:r>
    </w:p>
    <w:p w14:paraId="4C287BA8" w14:textId="5DE40F52" w:rsidR="0065670C" w:rsidRPr="00B17913" w:rsidRDefault="0065670C" w:rsidP="00913175">
      <w:pPr>
        <w:jc w:val="both"/>
        <w:rPr>
          <w:rFonts w:ascii="Sylfaen" w:hAnsi="Sylfaen"/>
          <w:noProof/>
          <w:lang w:val="ka-GE"/>
        </w:rPr>
      </w:pPr>
      <w:r w:rsidRPr="00B17913">
        <w:rPr>
          <w:rFonts w:ascii="Sylfaen" w:hAnsi="Sylfaen"/>
          <w:noProof/>
          <w:lang w:val="ka-GE"/>
        </w:rPr>
        <w:t xml:space="preserve">ვინაიდან კორტიკოსტეროიდების მიღებამ შეიძლება დაარღვიოს ზრდის ტემპი და შეაფერხოს ენდოგენური კორტიკოსტეროიდების წარმოება ჩვილებსა და ბავშვებში,  პაციენტებში, რომლებიც ხანგრძლივ თერაპიას იტარებენ, აუცილებელია ზრდასა და განვითარებაზე სათანადო დაკვირვება. </w:t>
      </w:r>
    </w:p>
    <w:p w14:paraId="65DB9279" w14:textId="112CA1F2" w:rsidR="00986A31" w:rsidRPr="00B17913" w:rsidRDefault="00986A31" w:rsidP="00913175">
      <w:pPr>
        <w:jc w:val="both"/>
        <w:rPr>
          <w:rFonts w:ascii="Sylfaen" w:hAnsi="Sylfaen"/>
          <w:noProof/>
          <w:lang w:val="ka-GE"/>
        </w:rPr>
      </w:pPr>
      <w:r w:rsidRPr="00B17913">
        <w:rPr>
          <w:rFonts w:ascii="Sylfaen" w:hAnsi="Sylfaen"/>
          <w:noProof/>
          <w:lang w:val="ka-GE"/>
        </w:rPr>
        <w:t>აუცილებელია სიფრთხილე პაციენტებში ოპერაციებისა და მოტეხილობების შემდეგ, რადგან კორტიკოსტეროიდებმა შეიძლება შეანელონ ჭრილობების და მოტეხილობების შეხორცება.</w:t>
      </w:r>
    </w:p>
    <w:p w14:paraId="338F092C" w14:textId="2FFD4A6C" w:rsidR="00986A31" w:rsidRPr="00B17913" w:rsidRDefault="00986A31" w:rsidP="00913175">
      <w:pPr>
        <w:jc w:val="both"/>
        <w:rPr>
          <w:rFonts w:ascii="Sylfaen" w:hAnsi="Sylfaen"/>
          <w:noProof/>
          <w:lang w:val="ka-GE"/>
        </w:rPr>
      </w:pPr>
      <w:r w:rsidRPr="00B17913">
        <w:rPr>
          <w:rFonts w:ascii="Sylfaen" w:hAnsi="Sylfaen"/>
          <w:noProof/>
          <w:lang w:val="ka-GE"/>
        </w:rPr>
        <w:t>კორტიკოსტეროიდების მოქმედება ძლიერდება ღვიძლის ციროზი</w:t>
      </w:r>
      <w:r w:rsidR="0065670C" w:rsidRPr="00B17913">
        <w:rPr>
          <w:rFonts w:ascii="Sylfaen" w:hAnsi="Sylfaen"/>
          <w:noProof/>
          <w:lang w:val="ka-GE"/>
        </w:rPr>
        <w:t>ს</w:t>
      </w:r>
      <w:r w:rsidRPr="00B17913">
        <w:rPr>
          <w:rFonts w:ascii="Sylfaen" w:hAnsi="Sylfaen"/>
          <w:noProof/>
          <w:lang w:val="ka-GE"/>
        </w:rPr>
        <w:t xml:space="preserve"> ან ჰიპოთირეოზი</w:t>
      </w:r>
      <w:r w:rsidR="0065670C" w:rsidRPr="00B17913">
        <w:rPr>
          <w:rFonts w:ascii="Sylfaen" w:hAnsi="Sylfaen"/>
          <w:noProof/>
          <w:lang w:val="ka-GE"/>
        </w:rPr>
        <w:t>ს მქონე</w:t>
      </w:r>
      <w:r w:rsidRPr="00B17913">
        <w:rPr>
          <w:rFonts w:ascii="Sylfaen" w:hAnsi="Sylfaen"/>
          <w:noProof/>
          <w:lang w:val="ka-GE"/>
        </w:rPr>
        <w:t xml:space="preserve"> </w:t>
      </w:r>
      <w:r w:rsidR="0065670C" w:rsidRPr="00B17913">
        <w:rPr>
          <w:rFonts w:ascii="Sylfaen" w:hAnsi="Sylfaen"/>
          <w:noProof/>
          <w:lang w:val="ka-GE"/>
        </w:rPr>
        <w:t xml:space="preserve">პაციენტებში. </w:t>
      </w:r>
    </w:p>
    <w:p w14:paraId="231CEE86" w14:textId="2F7984E7" w:rsidR="0065670C" w:rsidRPr="00B17913" w:rsidRDefault="0065670C" w:rsidP="00913175">
      <w:pPr>
        <w:jc w:val="both"/>
        <w:rPr>
          <w:rFonts w:ascii="Sylfaen" w:hAnsi="Sylfaen"/>
          <w:noProof/>
          <w:lang w:val="ka-GE"/>
        </w:rPr>
      </w:pPr>
      <w:r w:rsidRPr="00B17913">
        <w:rPr>
          <w:rFonts w:ascii="Sylfaen" w:hAnsi="Sylfaen"/>
          <w:noProof/>
          <w:lang w:val="ka-GE"/>
        </w:rPr>
        <w:t xml:space="preserve">სიფრთხილე არის აუცილებელი მაღალი დოზების ხანგრძლივი გამოყენებისას; კორტიკოსტეროიდების მიღება უცებ არ უნდა შეწყდეს გლუკოკორტიკოიდების მოხსნის სინდრომის თავიდან აცილების მიზნით. შეწყვეტა თანდათანობით უნდა მოხდეს. </w:t>
      </w:r>
    </w:p>
    <w:p w14:paraId="63EC5520" w14:textId="409CAF82" w:rsidR="0065670C" w:rsidRPr="00B17913" w:rsidRDefault="0065670C" w:rsidP="00913175">
      <w:pPr>
        <w:jc w:val="both"/>
        <w:rPr>
          <w:rFonts w:ascii="Sylfaen" w:hAnsi="Sylfaen"/>
          <w:noProof/>
          <w:lang w:val="ka-GE"/>
        </w:rPr>
      </w:pPr>
      <w:r w:rsidRPr="00B17913">
        <w:rPr>
          <w:rFonts w:ascii="Sylfaen" w:hAnsi="Sylfaen"/>
          <w:noProof/>
          <w:lang w:val="ka-GE"/>
        </w:rPr>
        <w:t xml:space="preserve">ქერქის დათრგუნვა შეიძლება კორტიკოსტეროიდების მოხსნიდან რამდენიმე წლის განმავლობაში შენარჩუნდეს. </w:t>
      </w:r>
    </w:p>
    <w:p w14:paraId="115F9A6E" w14:textId="034E6B1D" w:rsidR="00986A31" w:rsidRPr="00B17913" w:rsidRDefault="00DF068F" w:rsidP="00913175">
      <w:pPr>
        <w:jc w:val="both"/>
        <w:rPr>
          <w:rFonts w:ascii="Sylfaen" w:hAnsi="Sylfaen"/>
          <w:noProof/>
          <w:lang w:val="ka-GE"/>
        </w:rPr>
      </w:pPr>
      <w:r w:rsidRPr="00B17913">
        <w:rPr>
          <w:rFonts w:ascii="Sylfaen" w:hAnsi="Sylfaen"/>
          <w:noProof/>
          <w:lang w:val="ka-GE"/>
        </w:rPr>
        <w:t>აუცილებელია სიფრთხილე</w:t>
      </w:r>
      <w:r w:rsidR="00986A31" w:rsidRPr="00B17913">
        <w:rPr>
          <w:rFonts w:ascii="Sylfaen" w:hAnsi="Sylfaen"/>
          <w:noProof/>
          <w:lang w:val="ka-GE"/>
        </w:rPr>
        <w:t xml:space="preserve"> არტერიული ჰიპერტენზიის, გულის უკმარისობის, დიაბეტის, ეპილეფსიის, თრომბოემბოლიის, მიასთენიის, გლაუკომის, </w:t>
      </w:r>
      <w:r w:rsidRPr="00B17913">
        <w:rPr>
          <w:rFonts w:ascii="Sylfaen" w:hAnsi="Sylfaen"/>
          <w:noProof/>
          <w:lang w:val="ka-GE"/>
        </w:rPr>
        <w:t xml:space="preserve">მწვავე </w:t>
      </w:r>
      <w:r w:rsidR="00986A31" w:rsidRPr="00B17913">
        <w:rPr>
          <w:rFonts w:ascii="Sylfaen" w:hAnsi="Sylfaen"/>
          <w:noProof/>
          <w:lang w:val="ka-GE"/>
        </w:rPr>
        <w:t xml:space="preserve">ჰიპოთირეოზისა და ღვიძლის მძიმე </w:t>
      </w:r>
      <w:r w:rsidR="0065670C" w:rsidRPr="00B17913">
        <w:rPr>
          <w:rFonts w:ascii="Sylfaen" w:hAnsi="Sylfaen"/>
          <w:noProof/>
          <w:lang w:val="ka-GE"/>
        </w:rPr>
        <w:t>დისფუნქციის</w:t>
      </w:r>
      <w:r w:rsidR="00986A31" w:rsidRPr="00B17913">
        <w:rPr>
          <w:rFonts w:ascii="Sylfaen" w:hAnsi="Sylfaen"/>
          <w:noProof/>
          <w:lang w:val="ka-GE"/>
        </w:rPr>
        <w:t xml:space="preserve"> </w:t>
      </w:r>
      <w:r w:rsidRPr="00B17913">
        <w:rPr>
          <w:rFonts w:ascii="Sylfaen" w:hAnsi="Sylfaen"/>
          <w:noProof/>
          <w:lang w:val="ka-GE"/>
        </w:rPr>
        <w:t>მქონე პაციენტებში.</w:t>
      </w:r>
      <w:r w:rsidR="00986A31" w:rsidRPr="00B17913">
        <w:rPr>
          <w:rFonts w:ascii="Sylfaen" w:hAnsi="Sylfaen"/>
          <w:noProof/>
          <w:lang w:val="ka-GE"/>
        </w:rPr>
        <w:t xml:space="preserve"> მატულობს ჰიპოკალიემიის რისკი.</w:t>
      </w:r>
    </w:p>
    <w:p w14:paraId="0A9CE1DC" w14:textId="703DDDBC" w:rsidR="0065670C" w:rsidRPr="00B17913" w:rsidRDefault="0065670C" w:rsidP="0065670C">
      <w:pPr>
        <w:jc w:val="both"/>
        <w:rPr>
          <w:rFonts w:ascii="Sylfaen" w:hAnsi="Sylfaen"/>
          <w:noProof/>
          <w:lang w:val="ka-GE"/>
        </w:rPr>
      </w:pPr>
      <w:r w:rsidRPr="00B17913">
        <w:rPr>
          <w:rFonts w:ascii="Sylfaen" w:hAnsi="Sylfaen"/>
          <w:noProof/>
          <w:lang w:val="ka-GE"/>
        </w:rPr>
        <w:t>შაქრიანი დიაბეტის, ტუბერკულოზის, მწვავე და ქრონიკული ბაქტერიული და ამებური ინფექციების, ჰიპერტენზიის, თრომბოემბოლიური პროცესების, გულის და თირკმელების უკმარისობის, მწვავე გლომერულონეფრიტის და ქრონიკული ნეფრიტის</w:t>
      </w:r>
      <w:r w:rsidR="00395987" w:rsidRPr="00B17913">
        <w:rPr>
          <w:rFonts w:ascii="Sylfaen" w:hAnsi="Sylfaen"/>
          <w:noProof/>
          <w:lang w:val="ka-GE"/>
        </w:rPr>
        <w:t xml:space="preserve"> თანმხლები თერაპიის დროს მკაცრი ჩვენება. </w:t>
      </w:r>
    </w:p>
    <w:p w14:paraId="55A8B735" w14:textId="10705AE7" w:rsidR="0065670C" w:rsidRPr="00B17913" w:rsidRDefault="0065670C" w:rsidP="0065670C">
      <w:pPr>
        <w:jc w:val="both"/>
        <w:rPr>
          <w:rFonts w:ascii="Sylfaen" w:hAnsi="Sylfaen"/>
          <w:noProof/>
          <w:lang w:val="ka-GE"/>
        </w:rPr>
      </w:pPr>
      <w:r w:rsidRPr="00B17913">
        <w:rPr>
          <w:rFonts w:ascii="Sylfaen" w:hAnsi="Sylfaen"/>
          <w:noProof/>
          <w:lang w:val="ka-GE"/>
        </w:rPr>
        <w:t>გლუკოკორტიკოიდული თერაპია უნდა ჩატარდეს მხოლოდ მკაცრი პრევენციული ზომების ქვეშ, თუ შესაძლებელია თანმხლები თერაპია, რომელიც აკონტროლებს ძირითად დაავადებას (ანტიდიაბეტური საშუალებები, ტუბერკულოსტატიკური საშუალებები, ანტიბიოტიკები, ანტიკოაგულანტები და ა.შ.).</w:t>
      </w:r>
    </w:p>
    <w:p w14:paraId="415C0F15" w14:textId="1CC250DD" w:rsidR="00395987" w:rsidRPr="00B17913" w:rsidRDefault="00395987" w:rsidP="0065670C">
      <w:pPr>
        <w:jc w:val="both"/>
        <w:rPr>
          <w:rFonts w:ascii="Sylfaen" w:hAnsi="Sylfaen"/>
          <w:noProof/>
          <w:lang w:val="ka-GE"/>
        </w:rPr>
      </w:pPr>
      <w:r w:rsidRPr="00B17913">
        <w:rPr>
          <w:rFonts w:ascii="Sylfaen" w:hAnsi="Sylfaen"/>
          <w:noProof/>
          <w:lang w:val="ka-GE"/>
        </w:rPr>
        <w:t xml:space="preserve">ზოგიერთ პაციენტებში კორტიკოსტეროიდებმა შეიძლება შეცვალოს სპერმატოზოიდების მოძრაობა და რაოდენობა. </w:t>
      </w:r>
    </w:p>
    <w:p w14:paraId="1BB41F57" w14:textId="51C2D445" w:rsidR="00986A31" w:rsidRPr="00B17913" w:rsidRDefault="00FA1680" w:rsidP="00913175">
      <w:pPr>
        <w:jc w:val="both"/>
        <w:rPr>
          <w:rFonts w:ascii="Sylfaen" w:hAnsi="Sylfaen"/>
          <w:noProof/>
          <w:lang w:val="ka-GE"/>
        </w:rPr>
      </w:pPr>
      <w:r w:rsidRPr="00B17913">
        <w:rPr>
          <w:rFonts w:ascii="Sylfaen" w:hAnsi="Sylfaen"/>
          <w:noProof/>
          <w:lang w:val="ka-GE"/>
        </w:rPr>
        <w:t>ბეტამეთაზონ</w:t>
      </w:r>
      <w:r w:rsidR="00DF068F" w:rsidRPr="00B17913">
        <w:rPr>
          <w:rFonts w:ascii="Sylfaen" w:hAnsi="Sylfaen"/>
          <w:noProof/>
          <w:lang w:val="ka-GE"/>
        </w:rPr>
        <w:t>ის</w:t>
      </w:r>
      <w:r w:rsidR="00986A31" w:rsidRPr="00B17913">
        <w:rPr>
          <w:rFonts w:ascii="Sylfaen" w:hAnsi="Sylfaen"/>
          <w:noProof/>
          <w:lang w:val="ka-GE"/>
        </w:rPr>
        <w:t xml:space="preserve"> გამოყენებამ შეიძლება </w:t>
      </w:r>
      <w:r w:rsidR="00DF068F" w:rsidRPr="00B17913">
        <w:rPr>
          <w:rFonts w:ascii="Sylfaen" w:hAnsi="Sylfaen"/>
          <w:noProof/>
          <w:lang w:val="ka-GE"/>
        </w:rPr>
        <w:t>გავლენა იქონიოს</w:t>
      </w:r>
      <w:r w:rsidR="00986A31" w:rsidRPr="00B17913">
        <w:rPr>
          <w:rFonts w:ascii="Sylfaen" w:hAnsi="Sylfaen"/>
          <w:noProof/>
          <w:lang w:val="ka-GE"/>
        </w:rPr>
        <w:t xml:space="preserve"> ჰიპერმგრძნობელობ</w:t>
      </w:r>
      <w:r w:rsidR="00DF068F" w:rsidRPr="00B17913">
        <w:rPr>
          <w:rFonts w:ascii="Sylfaen" w:hAnsi="Sylfaen"/>
          <w:noProof/>
          <w:lang w:val="ka-GE"/>
        </w:rPr>
        <w:t xml:space="preserve">ის </w:t>
      </w:r>
      <w:r w:rsidR="00986A31" w:rsidRPr="00B17913">
        <w:rPr>
          <w:rFonts w:ascii="Sylfaen" w:hAnsi="Sylfaen"/>
          <w:noProof/>
          <w:lang w:val="ka-GE"/>
        </w:rPr>
        <w:t>ტესტებ</w:t>
      </w:r>
      <w:r w:rsidR="00DF068F" w:rsidRPr="00B17913">
        <w:rPr>
          <w:rFonts w:ascii="Sylfaen" w:hAnsi="Sylfaen"/>
          <w:noProof/>
          <w:lang w:val="ka-GE"/>
        </w:rPr>
        <w:t>ზე</w:t>
      </w:r>
      <w:r w:rsidR="00986A31" w:rsidRPr="00B17913">
        <w:rPr>
          <w:rFonts w:ascii="Sylfaen" w:hAnsi="Sylfaen"/>
          <w:noProof/>
          <w:lang w:val="ka-GE"/>
        </w:rPr>
        <w:t>.</w:t>
      </w:r>
    </w:p>
    <w:p w14:paraId="193E739A" w14:textId="76FA03F7" w:rsidR="00270F7D" w:rsidRPr="00B17913" w:rsidRDefault="00395987" w:rsidP="00913175">
      <w:pPr>
        <w:jc w:val="both"/>
        <w:rPr>
          <w:rFonts w:ascii="Sylfaen" w:hAnsi="Sylfaen"/>
          <w:noProof/>
          <w:lang w:val="ka-GE"/>
        </w:rPr>
      </w:pPr>
      <w:r w:rsidRPr="00B17913">
        <w:rPr>
          <w:rFonts w:ascii="Sylfaen" w:hAnsi="Sylfaen"/>
          <w:noProof/>
          <w:lang w:val="ka-GE"/>
        </w:rPr>
        <w:t xml:space="preserve">პაციენტებში მწვავე და ქვემწვავე მიოკარდიუმის ინფარქტით ნეკროზის კერების დისემინაცია შესაძლებელია და ნაწიბუროვანი ქსოვილის ჩამოყალიბების შეფერხება, რამაც შეიძლება გამოიწვიოს გულის კუნთის </w:t>
      </w:r>
      <w:r w:rsidR="00AA00FC" w:rsidRPr="00B17913">
        <w:rPr>
          <w:rFonts w:ascii="Sylfaen" w:hAnsi="Sylfaen"/>
          <w:noProof/>
          <w:lang w:val="ka-GE"/>
        </w:rPr>
        <w:t>გახეთქვა</w:t>
      </w:r>
      <w:r w:rsidRPr="00B17913">
        <w:rPr>
          <w:rFonts w:ascii="Sylfaen" w:hAnsi="Sylfaen"/>
          <w:noProof/>
          <w:lang w:val="ka-GE"/>
        </w:rPr>
        <w:t>.</w:t>
      </w:r>
    </w:p>
    <w:p w14:paraId="0DC89D1D" w14:textId="17F125A9" w:rsidR="00986A31" w:rsidRPr="00B17913" w:rsidRDefault="00986A31" w:rsidP="00913175">
      <w:pPr>
        <w:jc w:val="both"/>
        <w:rPr>
          <w:rFonts w:ascii="Sylfaen" w:hAnsi="Sylfaen"/>
          <w:noProof/>
          <w:lang w:val="ka-GE"/>
        </w:rPr>
      </w:pPr>
      <w:r w:rsidRPr="00B17913">
        <w:rPr>
          <w:rFonts w:ascii="Sylfaen" w:hAnsi="Sylfaen"/>
          <w:noProof/>
          <w:lang w:val="ka-GE"/>
        </w:rPr>
        <w:lastRenderedPageBreak/>
        <w:t xml:space="preserve">ბრონქული ასთმით დაავადებულ ან ანამნეზში ალერგიის </w:t>
      </w:r>
      <w:r w:rsidR="00DF068F" w:rsidRPr="00B17913">
        <w:rPr>
          <w:rFonts w:ascii="Sylfaen" w:hAnsi="Sylfaen"/>
          <w:noProof/>
          <w:lang w:val="ka-GE"/>
        </w:rPr>
        <w:t xml:space="preserve">მქონე პაციენტებში </w:t>
      </w:r>
      <w:r w:rsidRPr="00B17913">
        <w:rPr>
          <w:rFonts w:ascii="Sylfaen" w:hAnsi="Sylfaen"/>
          <w:noProof/>
          <w:lang w:val="ka-GE"/>
        </w:rPr>
        <w:t>მეტაბისულფიტებმა შეიძლება გამოიწვიონ ალერგიული რეაქციები</w:t>
      </w:r>
      <w:r w:rsidR="00DF068F" w:rsidRPr="00B17913">
        <w:rPr>
          <w:rFonts w:ascii="Sylfaen" w:hAnsi="Sylfaen"/>
          <w:noProof/>
          <w:lang w:val="ka-GE"/>
        </w:rPr>
        <w:t>,</w:t>
      </w:r>
      <w:r w:rsidRPr="00B17913">
        <w:rPr>
          <w:rFonts w:ascii="Sylfaen" w:hAnsi="Sylfaen"/>
          <w:noProof/>
          <w:lang w:val="ka-GE"/>
        </w:rPr>
        <w:t xml:space="preserve"> ანაფილაქსიის და ბრონქოსპაზმის ჩათვლით.</w:t>
      </w:r>
    </w:p>
    <w:p w14:paraId="76836A88" w14:textId="77777777" w:rsidR="00685A8A" w:rsidRPr="00B17913" w:rsidRDefault="00685A8A" w:rsidP="00913175">
      <w:pPr>
        <w:jc w:val="both"/>
        <w:rPr>
          <w:rFonts w:ascii="Sylfaen" w:hAnsi="Sylfaen"/>
          <w:noProof/>
          <w:lang w:val="ka-GE"/>
        </w:rPr>
      </w:pPr>
    </w:p>
    <w:p w14:paraId="5EC18B00" w14:textId="39956778" w:rsidR="00F2147A" w:rsidRPr="00B17913" w:rsidRDefault="00F2147A" w:rsidP="00913175">
      <w:pPr>
        <w:jc w:val="both"/>
        <w:rPr>
          <w:rFonts w:ascii="Sylfaen" w:hAnsi="Sylfaen"/>
          <w:bCs/>
          <w:i/>
          <w:noProof/>
          <w:lang w:val="ka-GE"/>
        </w:rPr>
      </w:pPr>
      <w:r w:rsidRPr="00B17913">
        <w:rPr>
          <w:rFonts w:ascii="Sylfaen" w:hAnsi="Sylfaen"/>
          <w:bCs/>
          <w:i/>
          <w:noProof/>
          <w:lang w:val="ka-GE"/>
        </w:rPr>
        <w:t>მხედველობის დარღვევა</w:t>
      </w:r>
    </w:p>
    <w:p w14:paraId="56FBF242" w14:textId="0BE59F0F" w:rsidR="00F2147A" w:rsidRPr="00B17913" w:rsidRDefault="00456CEC" w:rsidP="00913175">
      <w:pPr>
        <w:jc w:val="both"/>
        <w:rPr>
          <w:rFonts w:ascii="Sylfaen" w:hAnsi="Sylfaen"/>
          <w:noProof/>
          <w:lang w:val="ka-GE"/>
        </w:rPr>
      </w:pPr>
      <w:r w:rsidRPr="00B17913">
        <w:rPr>
          <w:rFonts w:ascii="Sylfaen" w:hAnsi="Sylfaen"/>
          <w:noProof/>
          <w:lang w:val="ka-GE"/>
        </w:rPr>
        <w:t xml:space="preserve">მხედველობის დარღვევა შეიძლება აღინიშნოს სისტემური და ადგილობრივი კორტიკოსტეროიდების გამოყენებისას. თუ პაციენტს აღენიშნა ისეთი სიმპტომები, როგორიცაა </w:t>
      </w:r>
      <w:r w:rsidR="00C858FF" w:rsidRPr="00B17913">
        <w:rPr>
          <w:rFonts w:ascii="Sylfaen" w:hAnsi="Sylfaen"/>
          <w:noProof/>
          <w:lang w:val="ka-GE"/>
        </w:rPr>
        <w:t>მხედველობის დაბინდვა</w:t>
      </w:r>
      <w:r w:rsidRPr="00B17913">
        <w:rPr>
          <w:rFonts w:ascii="Sylfaen" w:hAnsi="Sylfaen"/>
          <w:noProof/>
          <w:lang w:val="ka-GE"/>
        </w:rPr>
        <w:t xml:space="preserve"> ან მხედველობის სხვა დარღვევები, პაციენტმა უნდა მიმართოს ოფთალმოლოგს შესაძლო მიზეზების შესაფასებლად, რომლებიც შეიძლება მოიცავდეს კატარაქტას, გლაუკომას ან იშვიათ დაავადებებს, როგორც ცენტრალურ სეროზულ</w:t>
      </w:r>
      <w:r w:rsidR="00375733" w:rsidRPr="00B17913">
        <w:rPr>
          <w:rFonts w:ascii="Sylfaen" w:hAnsi="Sylfaen"/>
          <w:noProof/>
          <w:lang w:val="ka-GE"/>
        </w:rPr>
        <w:t xml:space="preserve"> ქორიორეტინოპათიას </w:t>
      </w:r>
      <w:r w:rsidR="00F2147A" w:rsidRPr="00B17913">
        <w:rPr>
          <w:rFonts w:ascii="Sylfaen" w:hAnsi="Sylfaen"/>
          <w:noProof/>
          <w:lang w:val="ka-GE"/>
        </w:rPr>
        <w:t>(CSCR)</w:t>
      </w:r>
      <w:r w:rsidR="00375733" w:rsidRPr="00B17913">
        <w:rPr>
          <w:rFonts w:ascii="Sylfaen" w:hAnsi="Sylfaen"/>
          <w:noProof/>
          <w:lang w:val="ka-GE"/>
        </w:rPr>
        <w:t xml:space="preserve">, </w:t>
      </w:r>
      <w:r w:rsidR="00C858FF" w:rsidRPr="00B17913">
        <w:rPr>
          <w:rFonts w:ascii="Sylfaen" w:hAnsi="Sylfaen"/>
          <w:noProof/>
          <w:lang w:val="ka-GE"/>
        </w:rPr>
        <w:t>რომლებიც დაფიქსირდა</w:t>
      </w:r>
      <w:r w:rsidR="00375733" w:rsidRPr="00B17913">
        <w:rPr>
          <w:rFonts w:ascii="Sylfaen" w:hAnsi="Sylfaen"/>
          <w:noProof/>
          <w:lang w:val="ka-GE"/>
        </w:rPr>
        <w:t xml:space="preserve"> სისტემური და ადგილობრივი კორტიკოსტეროიდების გამოყენების შემდეგ. </w:t>
      </w:r>
    </w:p>
    <w:p w14:paraId="78E9ECF0" w14:textId="1605E3CB" w:rsidR="00C858FF" w:rsidRPr="00B17913" w:rsidRDefault="00C858FF" w:rsidP="00913175">
      <w:pPr>
        <w:jc w:val="both"/>
        <w:rPr>
          <w:rFonts w:ascii="Sylfaen" w:hAnsi="Sylfaen"/>
          <w:noProof/>
          <w:lang w:val="ka-GE"/>
        </w:rPr>
      </w:pPr>
      <w:r w:rsidRPr="00B17913">
        <w:rPr>
          <w:rFonts w:ascii="Sylfaen" w:hAnsi="Sylfaen"/>
          <w:noProof/>
          <w:lang w:val="ka-GE"/>
        </w:rPr>
        <w:t>ფეოქრომოციტომის კრიზი, რომელიც შეიძლება იყოს ფატალური, დაფიქსირდა სისტემური კორტიკოსტერ</w:t>
      </w:r>
      <w:r w:rsidR="00270F7D" w:rsidRPr="00B17913">
        <w:rPr>
          <w:rFonts w:ascii="Sylfaen" w:hAnsi="Sylfaen"/>
          <w:noProof/>
          <w:lang w:val="ka-GE"/>
        </w:rPr>
        <w:t>ოი</w:t>
      </w:r>
      <w:r w:rsidRPr="00B17913">
        <w:rPr>
          <w:rFonts w:ascii="Sylfaen" w:hAnsi="Sylfaen"/>
          <w:noProof/>
          <w:lang w:val="ka-GE"/>
        </w:rPr>
        <w:t xml:space="preserve">დების გამოყენების შემდეგ. საეჭვო ან დადასტურებული ფეოქრომოციტომის მქონე პაციენტებში კორტიკოსტეროიდების გამოყენება შესაძლებელია მხოლოდ რისკი/სარგებლის სათანადო შეფასების შემდეგ. </w:t>
      </w:r>
    </w:p>
    <w:p w14:paraId="041C3A1A" w14:textId="04E8AB4A" w:rsidR="00ED7095" w:rsidRPr="00B17913" w:rsidRDefault="00ED7095" w:rsidP="00913175">
      <w:pPr>
        <w:jc w:val="both"/>
        <w:rPr>
          <w:rFonts w:ascii="Sylfaen" w:hAnsi="Sylfaen"/>
          <w:b/>
          <w:bCs/>
          <w:i/>
          <w:iCs/>
          <w:noProof/>
          <w:lang w:val="ka-GE"/>
        </w:rPr>
      </w:pPr>
    </w:p>
    <w:p w14:paraId="0A9DD851" w14:textId="66F946C1" w:rsidR="00986A31" w:rsidRPr="00B17913" w:rsidRDefault="00986A31" w:rsidP="00913175">
      <w:pPr>
        <w:jc w:val="both"/>
        <w:rPr>
          <w:rFonts w:ascii="Sylfaen" w:hAnsi="Sylfaen"/>
          <w:b/>
          <w:bCs/>
          <w:i/>
          <w:iCs/>
          <w:noProof/>
          <w:lang w:val="ka-GE"/>
        </w:rPr>
      </w:pPr>
      <w:r w:rsidRPr="00B17913">
        <w:rPr>
          <w:rFonts w:ascii="Sylfaen" w:hAnsi="Sylfaen"/>
          <w:b/>
          <w:bCs/>
          <w:i/>
          <w:iCs/>
          <w:noProof/>
          <w:lang w:val="ka-GE"/>
        </w:rPr>
        <w:t xml:space="preserve">0.6 მგ </w:t>
      </w:r>
      <w:r w:rsidR="00FA1680" w:rsidRPr="00B17913">
        <w:rPr>
          <w:rFonts w:ascii="Sylfaen" w:hAnsi="Sylfaen"/>
          <w:b/>
          <w:bCs/>
          <w:i/>
          <w:iCs/>
          <w:noProof/>
          <w:lang w:val="ka-GE"/>
        </w:rPr>
        <w:t>ბეტამეთაზონ</w:t>
      </w:r>
      <w:r w:rsidRPr="00B17913">
        <w:rPr>
          <w:rFonts w:ascii="Sylfaen" w:hAnsi="Sylfaen"/>
          <w:b/>
          <w:bCs/>
          <w:i/>
          <w:iCs/>
          <w:noProof/>
          <w:lang w:val="ka-GE"/>
        </w:rPr>
        <w:t xml:space="preserve">ი ეკვივალენტურია 0.75 მგ </w:t>
      </w:r>
      <w:r w:rsidR="00451B7D" w:rsidRPr="00B17913">
        <w:rPr>
          <w:rFonts w:ascii="Sylfaen" w:hAnsi="Sylfaen"/>
          <w:b/>
          <w:bCs/>
          <w:i/>
          <w:iCs/>
          <w:noProof/>
          <w:lang w:val="ka-GE"/>
        </w:rPr>
        <w:t>დექსამეთაზონ</w:t>
      </w:r>
      <w:r w:rsidRPr="00B17913">
        <w:rPr>
          <w:rFonts w:ascii="Sylfaen" w:hAnsi="Sylfaen"/>
          <w:b/>
          <w:bCs/>
          <w:i/>
          <w:iCs/>
          <w:noProof/>
          <w:lang w:val="ka-GE"/>
        </w:rPr>
        <w:t>ის, 4 მგ ტრიამცინ</w:t>
      </w:r>
      <w:r w:rsidR="00334B3D" w:rsidRPr="00B17913">
        <w:rPr>
          <w:rFonts w:ascii="Sylfaen" w:hAnsi="Sylfaen"/>
          <w:b/>
          <w:bCs/>
          <w:i/>
          <w:iCs/>
          <w:noProof/>
          <w:lang w:val="ka-GE"/>
        </w:rPr>
        <w:t>ო</w:t>
      </w:r>
      <w:r w:rsidRPr="00B17913">
        <w:rPr>
          <w:rFonts w:ascii="Sylfaen" w:hAnsi="Sylfaen"/>
          <w:b/>
          <w:bCs/>
          <w:i/>
          <w:iCs/>
          <w:noProof/>
          <w:lang w:val="ka-GE"/>
        </w:rPr>
        <w:t>ლონის, 4 მგ მეთილპრედნიზოლონისა და 20 მგ ჰიდროკორტიზონის (AMA-ს მონაცემებით, 1994).</w:t>
      </w:r>
    </w:p>
    <w:p w14:paraId="561945B0" w14:textId="6CFFF3D9" w:rsidR="007A5CAA" w:rsidRPr="00B17913" w:rsidRDefault="007A5CAA" w:rsidP="00913175">
      <w:pPr>
        <w:jc w:val="both"/>
        <w:rPr>
          <w:rFonts w:ascii="Sylfaen" w:hAnsi="Sylfaen"/>
          <w:b/>
          <w:bCs/>
          <w:noProof/>
          <w:lang w:val="ka-GE"/>
        </w:rPr>
      </w:pPr>
    </w:p>
    <w:p w14:paraId="327BD1BE" w14:textId="08994344" w:rsidR="00434C09" w:rsidRPr="00B17913" w:rsidRDefault="00DF068F" w:rsidP="00913175">
      <w:pPr>
        <w:jc w:val="both"/>
        <w:rPr>
          <w:rFonts w:ascii="Sylfaen" w:hAnsi="Sylfaen"/>
          <w:b/>
          <w:bCs/>
          <w:noProof/>
          <w:lang w:val="ka-GE"/>
        </w:rPr>
      </w:pPr>
      <w:r w:rsidRPr="00B17913">
        <w:rPr>
          <w:rFonts w:ascii="Sylfaen" w:hAnsi="Sylfaen"/>
          <w:b/>
          <w:bCs/>
          <w:noProof/>
          <w:lang w:val="ka-GE"/>
        </w:rPr>
        <w:t xml:space="preserve">4.5 </w:t>
      </w:r>
      <w:r w:rsidR="00434C09" w:rsidRPr="00B17913">
        <w:rPr>
          <w:rFonts w:ascii="Sylfaen" w:hAnsi="Sylfaen"/>
          <w:b/>
          <w:bCs/>
          <w:noProof/>
          <w:lang w:val="ka-GE"/>
        </w:rPr>
        <w:t>ურთიერთქმედება სხვა სამკურნალო საშუალებებთან და ურთიერთქმედების სხვა ფორმები</w:t>
      </w:r>
    </w:p>
    <w:p w14:paraId="10319AF4" w14:textId="12E0488E" w:rsidR="00C858FF" w:rsidRPr="00B17913" w:rsidRDefault="00C858FF" w:rsidP="00913175">
      <w:pPr>
        <w:jc w:val="both"/>
        <w:rPr>
          <w:rFonts w:ascii="Sylfaen" w:hAnsi="Sylfaen"/>
          <w:noProof/>
          <w:lang w:val="ka-GE"/>
        </w:rPr>
      </w:pPr>
      <w:r w:rsidRPr="00B17913">
        <w:rPr>
          <w:rFonts w:ascii="Sylfaen" w:hAnsi="Sylfaen"/>
          <w:i/>
          <w:noProof/>
          <w:lang w:val="ka-GE"/>
        </w:rPr>
        <w:t xml:space="preserve">კარბამაზეპინი, პრიმიდონი, ამინოგლუტეთიმიდი: </w:t>
      </w:r>
      <w:r w:rsidRPr="00B17913">
        <w:rPr>
          <w:rFonts w:ascii="Sylfaen" w:hAnsi="Sylfaen"/>
          <w:noProof/>
          <w:lang w:val="ka-GE"/>
        </w:rPr>
        <w:t xml:space="preserve">ბეტამეთაზონის ეფექტურობა შემცირებულია. </w:t>
      </w:r>
    </w:p>
    <w:p w14:paraId="414C2529" w14:textId="72601800" w:rsidR="00C858FF" w:rsidRPr="00B17913" w:rsidRDefault="00C858FF" w:rsidP="00913175">
      <w:pPr>
        <w:jc w:val="both"/>
        <w:rPr>
          <w:rFonts w:ascii="Sylfaen" w:hAnsi="Sylfaen"/>
          <w:noProof/>
          <w:lang w:val="ka-GE"/>
        </w:rPr>
      </w:pPr>
      <w:r w:rsidRPr="00B17913">
        <w:rPr>
          <w:rFonts w:ascii="Sylfaen" w:hAnsi="Sylfaen"/>
          <w:i/>
          <w:noProof/>
          <w:lang w:val="ka-GE"/>
        </w:rPr>
        <w:t xml:space="preserve">ანტიჰიპერტენზიური და ნატრიურეზული საშუალებები: </w:t>
      </w:r>
      <w:r w:rsidRPr="00B17913">
        <w:rPr>
          <w:rFonts w:ascii="Sylfaen" w:hAnsi="Sylfaen"/>
          <w:noProof/>
          <w:lang w:val="ka-GE"/>
        </w:rPr>
        <w:t xml:space="preserve">კორტიკოსტეროიდები ამცირებენ ანტიჰიპერტენზიული და ნატრიურეზული საშუალებების თერაპიულ ეფექტს. </w:t>
      </w:r>
    </w:p>
    <w:p w14:paraId="6B85A159" w14:textId="32D330F8" w:rsidR="00C858FF" w:rsidRPr="00B17913" w:rsidRDefault="00C858FF" w:rsidP="00913175">
      <w:pPr>
        <w:jc w:val="both"/>
        <w:rPr>
          <w:rFonts w:ascii="Sylfaen" w:hAnsi="Sylfaen"/>
          <w:noProof/>
          <w:lang w:val="ka-GE"/>
        </w:rPr>
      </w:pPr>
      <w:r w:rsidRPr="00B17913">
        <w:rPr>
          <w:rFonts w:ascii="Sylfaen" w:hAnsi="Sylfaen"/>
          <w:i/>
          <w:noProof/>
          <w:lang w:val="ka-GE"/>
        </w:rPr>
        <w:t xml:space="preserve">ალბენდაზოლი: </w:t>
      </w:r>
      <w:r w:rsidRPr="00B17913">
        <w:rPr>
          <w:rFonts w:ascii="Sylfaen" w:hAnsi="Sylfaen"/>
          <w:noProof/>
          <w:lang w:val="ka-GE"/>
        </w:rPr>
        <w:t xml:space="preserve">კორტიკოსტეროიდები აძლიერებენ ალბენდაზოლის აქტივობას. </w:t>
      </w:r>
    </w:p>
    <w:p w14:paraId="6B0A57D5" w14:textId="2EC6C052" w:rsidR="00C858FF" w:rsidRPr="00B17913" w:rsidRDefault="00C858FF" w:rsidP="00913175">
      <w:pPr>
        <w:jc w:val="both"/>
        <w:rPr>
          <w:rFonts w:ascii="Sylfaen" w:hAnsi="Sylfaen"/>
          <w:noProof/>
          <w:lang w:val="ka-GE"/>
        </w:rPr>
      </w:pPr>
      <w:r w:rsidRPr="00B17913">
        <w:rPr>
          <w:rFonts w:ascii="Sylfaen" w:hAnsi="Sylfaen"/>
          <w:i/>
          <w:noProof/>
          <w:lang w:val="ka-GE"/>
        </w:rPr>
        <w:t xml:space="preserve">ჰეპარინი: </w:t>
      </w:r>
      <w:r w:rsidRPr="00B17913">
        <w:rPr>
          <w:rFonts w:ascii="Sylfaen" w:hAnsi="Sylfaen"/>
          <w:noProof/>
          <w:lang w:val="ka-GE"/>
        </w:rPr>
        <w:t xml:space="preserve">კორტიკოსტეროიდები აძლიერებენ ჰეპარინის აქტივობას. </w:t>
      </w:r>
    </w:p>
    <w:p w14:paraId="19CCD984" w14:textId="0DB49052" w:rsidR="00C858FF" w:rsidRPr="00B17913" w:rsidRDefault="00C858FF" w:rsidP="00913175">
      <w:pPr>
        <w:jc w:val="both"/>
        <w:rPr>
          <w:rFonts w:ascii="Sylfaen" w:hAnsi="Sylfaen"/>
          <w:noProof/>
          <w:lang w:val="ka-GE"/>
        </w:rPr>
      </w:pPr>
      <w:r w:rsidRPr="00B17913">
        <w:rPr>
          <w:rFonts w:ascii="Sylfaen" w:hAnsi="Sylfaen"/>
          <w:i/>
          <w:noProof/>
          <w:lang w:val="ka-GE"/>
        </w:rPr>
        <w:t xml:space="preserve">საგულე გლიკოზიდები: </w:t>
      </w:r>
      <w:r w:rsidRPr="00B17913">
        <w:rPr>
          <w:rFonts w:ascii="Sylfaen" w:hAnsi="Sylfaen"/>
          <w:noProof/>
          <w:lang w:val="ka-GE"/>
        </w:rPr>
        <w:t xml:space="preserve">კალიუმის დეფიციტი ზრდის გლიკოზიდურ ეფექტს. </w:t>
      </w:r>
    </w:p>
    <w:p w14:paraId="6311446C" w14:textId="5B951A04" w:rsidR="00C858FF" w:rsidRPr="00B17913" w:rsidRDefault="00C858FF" w:rsidP="00913175">
      <w:pPr>
        <w:jc w:val="both"/>
        <w:rPr>
          <w:rFonts w:ascii="Sylfaen" w:hAnsi="Sylfaen"/>
          <w:noProof/>
          <w:lang w:val="ka-GE"/>
        </w:rPr>
      </w:pPr>
      <w:r w:rsidRPr="00B17913">
        <w:rPr>
          <w:rFonts w:ascii="Sylfaen" w:hAnsi="Sylfaen"/>
          <w:i/>
          <w:noProof/>
          <w:lang w:val="ka-GE"/>
        </w:rPr>
        <w:t>β</w:t>
      </w:r>
      <w:r w:rsidRPr="00B17913">
        <w:rPr>
          <w:rFonts w:ascii="Sylfaen" w:hAnsi="Sylfaen"/>
          <w:i/>
          <w:noProof/>
          <w:vertAlign w:val="subscript"/>
          <w:lang w:val="ka-GE"/>
        </w:rPr>
        <w:t>2</w:t>
      </w:r>
      <w:r w:rsidRPr="00B17913">
        <w:rPr>
          <w:rFonts w:ascii="Sylfaen" w:hAnsi="Sylfaen"/>
          <w:i/>
          <w:noProof/>
          <w:lang w:val="ka-GE"/>
        </w:rPr>
        <w:t xml:space="preserve">-რეცეპტორის აგონისტები: </w:t>
      </w:r>
      <w:r w:rsidRPr="00B17913">
        <w:rPr>
          <w:rFonts w:ascii="Sylfaen" w:hAnsi="Sylfaen"/>
          <w:noProof/>
          <w:lang w:val="ka-GE"/>
        </w:rPr>
        <w:t>მაღალი დოზების კორტიკოსტეროიდებისა და β</w:t>
      </w:r>
      <w:r w:rsidRPr="00B17913">
        <w:rPr>
          <w:rFonts w:ascii="Sylfaen" w:hAnsi="Sylfaen"/>
          <w:noProof/>
          <w:vertAlign w:val="subscript"/>
          <w:lang w:val="ka-GE"/>
        </w:rPr>
        <w:t>2</w:t>
      </w:r>
      <w:r w:rsidRPr="00B17913">
        <w:rPr>
          <w:rFonts w:ascii="Sylfaen" w:hAnsi="Sylfaen"/>
          <w:noProof/>
          <w:lang w:val="ka-GE"/>
        </w:rPr>
        <w:t xml:space="preserve">-რეცეპტორის აგონისტების ერთად გამოყენება ზრდის ჰიპოკალემიის რისკს. </w:t>
      </w:r>
    </w:p>
    <w:p w14:paraId="0213EA21" w14:textId="5341C2EC" w:rsidR="00C858FF" w:rsidRPr="00B17913" w:rsidRDefault="00C858FF" w:rsidP="00913175">
      <w:pPr>
        <w:jc w:val="both"/>
        <w:rPr>
          <w:rFonts w:ascii="Sylfaen" w:hAnsi="Sylfaen"/>
          <w:noProof/>
          <w:lang w:val="ka-GE"/>
        </w:rPr>
      </w:pPr>
      <w:r w:rsidRPr="00B17913">
        <w:rPr>
          <w:rFonts w:ascii="Sylfaen" w:hAnsi="Sylfaen"/>
          <w:i/>
          <w:noProof/>
          <w:lang w:val="ka-GE"/>
        </w:rPr>
        <w:t xml:space="preserve">სალიურეზული საშუალებები, ამფოტერიცინი B: </w:t>
      </w:r>
      <w:r w:rsidRPr="00B17913">
        <w:rPr>
          <w:rFonts w:ascii="Sylfaen" w:hAnsi="Sylfaen"/>
          <w:noProof/>
          <w:lang w:val="ka-GE"/>
        </w:rPr>
        <w:t xml:space="preserve">კალიუმის დამატებითი ექსკრეცია. </w:t>
      </w:r>
    </w:p>
    <w:p w14:paraId="1CDFC7C1" w14:textId="18095184" w:rsidR="00C858FF" w:rsidRPr="00B17913" w:rsidRDefault="00C858FF" w:rsidP="00913175">
      <w:pPr>
        <w:jc w:val="both"/>
        <w:rPr>
          <w:rFonts w:ascii="Sylfaen" w:hAnsi="Sylfaen"/>
          <w:noProof/>
          <w:lang w:val="ka-GE"/>
        </w:rPr>
      </w:pPr>
      <w:r w:rsidRPr="00B17913">
        <w:rPr>
          <w:rFonts w:ascii="Sylfaen" w:hAnsi="Sylfaen"/>
          <w:i/>
          <w:noProof/>
          <w:lang w:val="ka-GE"/>
        </w:rPr>
        <w:t xml:space="preserve">პერორალური ანტიდიაბეტური პრეპარატები: </w:t>
      </w:r>
      <w:r w:rsidRPr="00B17913">
        <w:rPr>
          <w:rFonts w:ascii="Sylfaen" w:hAnsi="Sylfaen"/>
          <w:noProof/>
          <w:lang w:val="ka-GE"/>
        </w:rPr>
        <w:t xml:space="preserve">სისხლში ჰიპოგლიკემიური ეფექტი მცირდება. </w:t>
      </w:r>
    </w:p>
    <w:p w14:paraId="3888E6DB" w14:textId="73F801E5" w:rsidR="00C858FF" w:rsidRPr="00B17913" w:rsidRDefault="00C858FF" w:rsidP="00913175">
      <w:pPr>
        <w:jc w:val="both"/>
        <w:rPr>
          <w:rFonts w:ascii="Sylfaen" w:hAnsi="Sylfaen"/>
          <w:noProof/>
          <w:lang w:val="ka-GE"/>
        </w:rPr>
      </w:pPr>
      <w:r w:rsidRPr="00B17913">
        <w:rPr>
          <w:rFonts w:ascii="Sylfaen" w:hAnsi="Sylfaen"/>
          <w:i/>
          <w:noProof/>
          <w:lang w:val="ka-GE"/>
        </w:rPr>
        <w:t xml:space="preserve">კუმარინის წარმოებულები: </w:t>
      </w:r>
      <w:r w:rsidRPr="00B17913">
        <w:rPr>
          <w:rFonts w:ascii="Sylfaen" w:hAnsi="Sylfaen"/>
          <w:noProof/>
          <w:lang w:val="ka-GE"/>
        </w:rPr>
        <w:t xml:space="preserve">ანტიკოაგულაციური ეფექტი შესუსტებულია. </w:t>
      </w:r>
    </w:p>
    <w:p w14:paraId="0C6D9B24" w14:textId="51D8AD11" w:rsidR="00C858FF" w:rsidRPr="00B17913" w:rsidRDefault="00C858FF" w:rsidP="00913175">
      <w:pPr>
        <w:jc w:val="both"/>
        <w:rPr>
          <w:rFonts w:ascii="Sylfaen" w:hAnsi="Sylfaen"/>
          <w:noProof/>
          <w:lang w:val="ka-GE"/>
        </w:rPr>
      </w:pPr>
      <w:r w:rsidRPr="00B17913">
        <w:rPr>
          <w:rFonts w:ascii="Sylfaen" w:hAnsi="Sylfaen"/>
          <w:i/>
          <w:noProof/>
          <w:lang w:val="ka-GE"/>
        </w:rPr>
        <w:t xml:space="preserve">ბარბიტურატები, ჰიდანტოინი, რიფამპიცინი, ეფედრინი: </w:t>
      </w:r>
      <w:r w:rsidRPr="00B17913">
        <w:rPr>
          <w:rFonts w:ascii="Sylfaen" w:hAnsi="Sylfaen"/>
          <w:noProof/>
          <w:lang w:val="ka-GE"/>
        </w:rPr>
        <w:t xml:space="preserve">კორტიკოსტეროიდის ეფექტი მცირდება. </w:t>
      </w:r>
    </w:p>
    <w:p w14:paraId="0074356E" w14:textId="32E944D0" w:rsidR="00C858FF" w:rsidRPr="00B17913" w:rsidRDefault="00C858FF" w:rsidP="00913175">
      <w:pPr>
        <w:jc w:val="both"/>
        <w:rPr>
          <w:rFonts w:ascii="Sylfaen" w:hAnsi="Sylfaen"/>
          <w:noProof/>
          <w:lang w:val="ka-GE"/>
        </w:rPr>
      </w:pPr>
      <w:r w:rsidRPr="00B17913">
        <w:rPr>
          <w:rFonts w:ascii="Sylfaen" w:hAnsi="Sylfaen"/>
          <w:i/>
          <w:noProof/>
          <w:lang w:val="ka-GE"/>
        </w:rPr>
        <w:t xml:space="preserve">პერორალური კონტრაცეპტივები: </w:t>
      </w:r>
      <w:r w:rsidRPr="00B17913">
        <w:rPr>
          <w:rFonts w:ascii="Sylfaen" w:hAnsi="Sylfaen"/>
          <w:noProof/>
          <w:lang w:val="ka-GE"/>
        </w:rPr>
        <w:t>პერორალური კონტრაცეპტივების გამოყენებამ შეიძლება გაახანგრძლივოს კორტიკოსტეროიდების ნახევ</w:t>
      </w:r>
      <w:r w:rsidR="00685A8A" w:rsidRPr="00B17913">
        <w:rPr>
          <w:rFonts w:ascii="Sylfaen" w:hAnsi="Sylfaen"/>
          <w:noProof/>
          <w:lang w:val="ka-GE"/>
        </w:rPr>
        <w:t>არ</w:t>
      </w:r>
      <w:r w:rsidRPr="00B17913">
        <w:rPr>
          <w:rFonts w:ascii="Sylfaen" w:hAnsi="Sylfaen"/>
          <w:noProof/>
          <w:lang w:val="ka-GE"/>
        </w:rPr>
        <w:t xml:space="preserve">გამოყოფის პერიოდი, </w:t>
      </w:r>
      <w:r w:rsidR="00853117" w:rsidRPr="00B17913">
        <w:rPr>
          <w:rFonts w:ascii="Sylfaen" w:hAnsi="Sylfaen"/>
          <w:noProof/>
          <w:lang w:val="ka-GE"/>
        </w:rPr>
        <w:t xml:space="preserve">რაც ზრდის მათ ბიოლოგიურ ეფექტსა და გვერდითი მოვლენების სიხშირეს. </w:t>
      </w:r>
    </w:p>
    <w:p w14:paraId="081B7D6C" w14:textId="4305104F" w:rsidR="00853117" w:rsidRPr="00B17913" w:rsidRDefault="00853117" w:rsidP="00913175">
      <w:pPr>
        <w:jc w:val="both"/>
        <w:rPr>
          <w:rFonts w:ascii="Sylfaen" w:hAnsi="Sylfaen"/>
          <w:noProof/>
          <w:lang w:val="ka-GE"/>
        </w:rPr>
      </w:pPr>
      <w:r w:rsidRPr="00B17913">
        <w:rPr>
          <w:rFonts w:ascii="Sylfaen" w:hAnsi="Sylfaen"/>
          <w:i/>
          <w:noProof/>
          <w:lang w:val="ka-GE"/>
        </w:rPr>
        <w:t xml:space="preserve">სალიცილატები: </w:t>
      </w:r>
      <w:r w:rsidRPr="00B17913">
        <w:rPr>
          <w:rFonts w:ascii="Sylfaen" w:hAnsi="Sylfaen"/>
          <w:noProof/>
          <w:lang w:val="ka-GE"/>
        </w:rPr>
        <w:t xml:space="preserve">ა) ასპირინი მავნებელია კუჭისათვის და გლუკოკორტიკოსტეროიდებმა შეიძლება შენიღბოს აღნიშნული გვერდითი მოვლენები. მექანიზმი უცნობია. </w:t>
      </w:r>
    </w:p>
    <w:p w14:paraId="344F8D47" w14:textId="77777777" w:rsidR="00853117" w:rsidRPr="00B17913" w:rsidRDefault="00853117" w:rsidP="00913175">
      <w:pPr>
        <w:jc w:val="both"/>
        <w:rPr>
          <w:rFonts w:ascii="Sylfaen" w:hAnsi="Sylfaen"/>
          <w:noProof/>
          <w:lang w:val="ka-GE"/>
        </w:rPr>
      </w:pPr>
    </w:p>
    <w:p w14:paraId="0A287240" w14:textId="77777777" w:rsidR="00C858FF" w:rsidRPr="00B17913" w:rsidRDefault="00C858FF" w:rsidP="00913175">
      <w:pPr>
        <w:jc w:val="both"/>
        <w:rPr>
          <w:rFonts w:ascii="Sylfaen" w:hAnsi="Sylfaen"/>
          <w:noProof/>
          <w:lang w:val="ka-GE"/>
        </w:rPr>
      </w:pPr>
    </w:p>
    <w:p w14:paraId="27D25698" w14:textId="77777777" w:rsidR="00C858FF" w:rsidRPr="00B17913" w:rsidRDefault="00C858FF" w:rsidP="00913175">
      <w:pPr>
        <w:jc w:val="both"/>
        <w:rPr>
          <w:rFonts w:ascii="Sylfaen" w:hAnsi="Sylfaen"/>
          <w:noProof/>
          <w:lang w:val="ka-GE"/>
        </w:rPr>
      </w:pPr>
    </w:p>
    <w:p w14:paraId="6B253268" w14:textId="1291D0D8" w:rsidR="00DE41DA" w:rsidRPr="00B17913" w:rsidRDefault="00853117" w:rsidP="00913175">
      <w:pPr>
        <w:jc w:val="both"/>
        <w:rPr>
          <w:rFonts w:ascii="Sylfaen" w:hAnsi="Sylfaen"/>
          <w:noProof/>
          <w:lang w:val="ka-GE"/>
        </w:rPr>
      </w:pPr>
      <w:r w:rsidRPr="00B17913">
        <w:rPr>
          <w:rFonts w:ascii="Sylfaen" w:hAnsi="Sylfaen"/>
          <w:noProof/>
          <w:lang w:val="ka-GE"/>
        </w:rPr>
        <w:t xml:space="preserve">ბ) </w:t>
      </w:r>
      <w:r w:rsidR="00434C09" w:rsidRPr="00B17913">
        <w:rPr>
          <w:rFonts w:ascii="Sylfaen" w:hAnsi="Sylfaen"/>
          <w:noProof/>
          <w:lang w:val="ka-GE"/>
        </w:rPr>
        <w:t xml:space="preserve">კორტიკოსტეროიდები ზრდიან სალიცილატების თირკმლისმიერ კლირენსს, რის გამოც, ზოგჯერ რთულია სისხლის შრატში სალიცილატების თერაპიული კონცენტრაციების მიღწევა. </w:t>
      </w:r>
      <w:r w:rsidR="00DE41DA" w:rsidRPr="00B17913">
        <w:rPr>
          <w:rFonts w:ascii="Sylfaen" w:hAnsi="Sylfaen"/>
          <w:noProof/>
          <w:lang w:val="ka-GE"/>
        </w:rPr>
        <w:t>სიფრთხილეა საჭირო იმ პაციენტებში, რომლებშიც ხდება კორტიკოსტეროიდების დოზის თანდათან შემცირება, რადგან შეიძლება განვითარდეს შრატში სალიცილატის კონცენტრაციის მომატება და სალიცილატებით ინტოქსიკაცია.</w:t>
      </w:r>
    </w:p>
    <w:p w14:paraId="1759049F" w14:textId="02ED3EF3" w:rsidR="00853117" w:rsidRPr="00B17913" w:rsidRDefault="00853117" w:rsidP="00913175">
      <w:pPr>
        <w:jc w:val="both"/>
        <w:rPr>
          <w:rFonts w:ascii="Sylfaen" w:hAnsi="Sylfaen"/>
          <w:noProof/>
          <w:lang w:val="ka-GE"/>
        </w:rPr>
      </w:pPr>
      <w:r w:rsidRPr="00B17913">
        <w:rPr>
          <w:rFonts w:ascii="Sylfaen" w:hAnsi="Sylfaen"/>
          <w:noProof/>
          <w:lang w:val="ka-GE"/>
        </w:rPr>
        <w:t xml:space="preserve">არსებობს კუჭ-ნაწლავიდან სისხლდენებისა და დაწყლულების (ა) მომატებული რისკი და ასპირინის შემცირებული ეფექტურობის რისკი (ბ). </w:t>
      </w:r>
    </w:p>
    <w:p w14:paraId="6294AD0B" w14:textId="1A6DACC4" w:rsidR="0096493F" w:rsidRPr="00B17913" w:rsidRDefault="0096493F" w:rsidP="00913175">
      <w:pPr>
        <w:jc w:val="both"/>
        <w:rPr>
          <w:rFonts w:ascii="Sylfaen" w:hAnsi="Sylfaen"/>
          <w:noProof/>
          <w:lang w:val="ka-GE"/>
        </w:rPr>
      </w:pPr>
      <w:r w:rsidRPr="00B17913">
        <w:rPr>
          <w:rFonts w:ascii="Sylfaen" w:hAnsi="Sylfaen"/>
          <w:i/>
          <w:noProof/>
          <w:lang w:val="ka-GE"/>
        </w:rPr>
        <w:t>არასტეროიდული ან</w:t>
      </w:r>
      <w:r w:rsidR="00685A8A" w:rsidRPr="00B17913">
        <w:rPr>
          <w:rFonts w:ascii="Sylfaen" w:hAnsi="Sylfaen"/>
          <w:i/>
          <w:noProof/>
          <w:lang w:val="ka-GE"/>
        </w:rPr>
        <w:t>თ</w:t>
      </w:r>
      <w:r w:rsidR="00CB2021" w:rsidRPr="00B17913">
        <w:rPr>
          <w:rFonts w:ascii="Sylfaen" w:hAnsi="Sylfaen"/>
          <w:i/>
          <w:noProof/>
          <w:lang w:val="ka-GE"/>
        </w:rPr>
        <w:t xml:space="preserve">   </w:t>
      </w:r>
      <w:r w:rsidRPr="00B17913">
        <w:rPr>
          <w:rFonts w:ascii="Sylfaen" w:hAnsi="Sylfaen"/>
          <w:i/>
          <w:noProof/>
          <w:lang w:val="ka-GE"/>
        </w:rPr>
        <w:t>ების საწინააღმდეგო პრეპარატები (NSAIDs):</w:t>
      </w:r>
      <w:r w:rsidR="000926C0" w:rsidRPr="00B17913">
        <w:rPr>
          <w:rFonts w:ascii="Sylfaen" w:hAnsi="Sylfaen"/>
          <w:i/>
          <w:noProof/>
          <w:lang w:val="ka-GE"/>
        </w:rPr>
        <w:t xml:space="preserve"> </w:t>
      </w:r>
      <w:r w:rsidR="000926C0" w:rsidRPr="00B17913">
        <w:rPr>
          <w:rFonts w:ascii="Sylfaen" w:hAnsi="Sylfaen"/>
          <w:noProof/>
          <w:lang w:val="ka-GE"/>
        </w:rPr>
        <w:t xml:space="preserve">ბეტამეთაზონისა და არასტეროიდული ანთების საწინააღმდეგო პრეპარატების თანმხლები გამოყენება ზრდის კუჭ-ნაწლავიდან სისხლდენებისა და წყლულის წარმოქმნის რისკს. </w:t>
      </w:r>
    </w:p>
    <w:p w14:paraId="273471D5" w14:textId="5C15E7E2" w:rsidR="0096493F" w:rsidRPr="00B17913" w:rsidRDefault="0096493F" w:rsidP="00913175">
      <w:pPr>
        <w:jc w:val="both"/>
        <w:rPr>
          <w:rFonts w:ascii="Sylfaen" w:hAnsi="Sylfaen"/>
          <w:noProof/>
          <w:lang w:val="ka-GE"/>
        </w:rPr>
      </w:pPr>
      <w:r w:rsidRPr="00B17913">
        <w:rPr>
          <w:rFonts w:ascii="Sylfaen" w:hAnsi="Sylfaen"/>
          <w:i/>
          <w:noProof/>
          <w:lang w:val="ka-GE"/>
        </w:rPr>
        <w:t>ქლოროქინი, ჰიდროქლოროქ</w:t>
      </w:r>
      <w:r w:rsidR="000926C0" w:rsidRPr="00B17913">
        <w:rPr>
          <w:rFonts w:ascii="Sylfaen" w:hAnsi="Sylfaen"/>
          <w:i/>
          <w:noProof/>
          <w:lang w:val="ka-GE"/>
        </w:rPr>
        <w:t>ინი, მეფლოქინი</w:t>
      </w:r>
      <w:r w:rsidRPr="00B17913">
        <w:rPr>
          <w:rFonts w:ascii="Sylfaen" w:hAnsi="Sylfaen"/>
          <w:i/>
          <w:noProof/>
          <w:lang w:val="ka-GE"/>
        </w:rPr>
        <w:t>:</w:t>
      </w:r>
      <w:r w:rsidR="000926C0" w:rsidRPr="00B17913">
        <w:rPr>
          <w:rFonts w:ascii="Sylfaen" w:hAnsi="Sylfaen"/>
          <w:i/>
          <w:noProof/>
          <w:lang w:val="ka-GE"/>
        </w:rPr>
        <w:t xml:space="preserve"> </w:t>
      </w:r>
      <w:r w:rsidR="000926C0" w:rsidRPr="00B17913">
        <w:rPr>
          <w:rFonts w:ascii="Sylfaen" w:hAnsi="Sylfaen"/>
          <w:noProof/>
          <w:lang w:val="ka-GE"/>
        </w:rPr>
        <w:t xml:space="preserve">მიოპათიებისა და კარდიომიოპათიების გაზრდილი რისკი. </w:t>
      </w:r>
    </w:p>
    <w:p w14:paraId="201AE35F" w14:textId="314B3C42" w:rsidR="0096493F" w:rsidRPr="00B17913" w:rsidRDefault="0096493F" w:rsidP="00913175">
      <w:pPr>
        <w:jc w:val="both"/>
        <w:rPr>
          <w:rFonts w:ascii="Sylfaen" w:hAnsi="Sylfaen"/>
          <w:noProof/>
          <w:lang w:val="ka-GE"/>
        </w:rPr>
      </w:pPr>
      <w:r w:rsidRPr="00B17913">
        <w:rPr>
          <w:rFonts w:ascii="Sylfaen" w:hAnsi="Sylfaen"/>
          <w:i/>
          <w:noProof/>
          <w:lang w:val="ka-GE"/>
        </w:rPr>
        <w:t>იზონიაზიდი:</w:t>
      </w:r>
      <w:r w:rsidR="000926C0" w:rsidRPr="00B17913">
        <w:rPr>
          <w:rFonts w:ascii="Sylfaen" w:hAnsi="Sylfaen"/>
          <w:i/>
          <w:noProof/>
          <w:lang w:val="ka-GE"/>
        </w:rPr>
        <w:t xml:space="preserve"> </w:t>
      </w:r>
      <w:r w:rsidR="000926C0" w:rsidRPr="00B17913">
        <w:rPr>
          <w:rFonts w:ascii="Sylfaen" w:hAnsi="Sylfaen"/>
          <w:noProof/>
          <w:lang w:val="ka-GE"/>
        </w:rPr>
        <w:t xml:space="preserve">გლუკოკორტიკოიდები ზრდიან იზონიაზიდის კლირენსს და ამცირებენ მის კონცენტრაციას შრატში. </w:t>
      </w:r>
    </w:p>
    <w:p w14:paraId="7DF9496A" w14:textId="79014B1D" w:rsidR="0096493F" w:rsidRPr="00B17913" w:rsidRDefault="0096493F" w:rsidP="00913175">
      <w:pPr>
        <w:jc w:val="both"/>
        <w:rPr>
          <w:rFonts w:ascii="Sylfaen" w:hAnsi="Sylfaen"/>
          <w:noProof/>
          <w:lang w:val="ka-GE"/>
        </w:rPr>
      </w:pPr>
      <w:r w:rsidRPr="00B17913">
        <w:rPr>
          <w:rFonts w:ascii="Sylfaen" w:hAnsi="Sylfaen"/>
          <w:i/>
          <w:noProof/>
          <w:lang w:val="ka-GE"/>
        </w:rPr>
        <w:t>ზრდის ჰორმონები:</w:t>
      </w:r>
      <w:r w:rsidR="000926C0" w:rsidRPr="00B17913">
        <w:rPr>
          <w:rFonts w:ascii="Sylfaen" w:hAnsi="Sylfaen"/>
          <w:i/>
          <w:noProof/>
          <w:lang w:val="ka-GE"/>
        </w:rPr>
        <w:t xml:space="preserve"> </w:t>
      </w:r>
      <w:r w:rsidR="000926C0" w:rsidRPr="00B17913">
        <w:rPr>
          <w:rFonts w:ascii="Sylfaen" w:hAnsi="Sylfaen"/>
          <w:noProof/>
          <w:lang w:val="ka-GE"/>
        </w:rPr>
        <w:t xml:space="preserve">ზრდის ჰომორნების ეფექტი შეიძლება შესუსტდეს ან თავიდან იქნეს აცილებული. </w:t>
      </w:r>
    </w:p>
    <w:p w14:paraId="3ED04FD6" w14:textId="38C42E9B" w:rsidR="0096493F" w:rsidRPr="00B17913" w:rsidRDefault="0096493F" w:rsidP="00913175">
      <w:pPr>
        <w:jc w:val="both"/>
        <w:rPr>
          <w:rFonts w:ascii="Sylfaen" w:hAnsi="Sylfaen"/>
          <w:noProof/>
          <w:lang w:val="ka-GE"/>
        </w:rPr>
      </w:pPr>
      <w:r w:rsidRPr="00B17913">
        <w:rPr>
          <w:rFonts w:ascii="Sylfaen" w:hAnsi="Sylfaen"/>
          <w:i/>
          <w:noProof/>
          <w:lang w:val="ka-GE"/>
        </w:rPr>
        <w:t>ბუპროპიონი:</w:t>
      </w:r>
      <w:r w:rsidR="000926C0" w:rsidRPr="00B17913">
        <w:rPr>
          <w:rFonts w:ascii="Sylfaen" w:hAnsi="Sylfaen"/>
          <w:i/>
          <w:noProof/>
          <w:lang w:val="ka-GE"/>
        </w:rPr>
        <w:t xml:space="preserve"> </w:t>
      </w:r>
      <w:r w:rsidR="000926C0" w:rsidRPr="00B17913">
        <w:rPr>
          <w:rFonts w:ascii="Sylfaen" w:hAnsi="Sylfaen"/>
          <w:noProof/>
          <w:lang w:val="ka-GE"/>
        </w:rPr>
        <w:t xml:space="preserve">სისტემურ გლუკოკორტიკოიდებთან თანმხლებმა გამოყენებამ შეიძლება გაზარდოს გულყრების რისკი. </w:t>
      </w:r>
    </w:p>
    <w:p w14:paraId="6127A956" w14:textId="085370C5" w:rsidR="0096493F" w:rsidRPr="00B17913" w:rsidRDefault="0096493F" w:rsidP="00913175">
      <w:pPr>
        <w:jc w:val="both"/>
        <w:rPr>
          <w:rFonts w:ascii="Sylfaen" w:hAnsi="Sylfaen"/>
          <w:noProof/>
          <w:lang w:val="ka-GE"/>
        </w:rPr>
      </w:pPr>
      <w:r w:rsidRPr="00B17913">
        <w:rPr>
          <w:rFonts w:ascii="Sylfaen" w:hAnsi="Sylfaen"/>
          <w:i/>
          <w:noProof/>
          <w:lang w:val="ka-GE"/>
        </w:rPr>
        <w:t>ანტიბიოტიკები:</w:t>
      </w:r>
      <w:r w:rsidR="000926C0" w:rsidRPr="00B17913">
        <w:rPr>
          <w:rFonts w:ascii="Sylfaen" w:hAnsi="Sylfaen"/>
          <w:i/>
          <w:noProof/>
          <w:lang w:val="ka-GE"/>
        </w:rPr>
        <w:t xml:space="preserve"> </w:t>
      </w:r>
      <w:r w:rsidR="000926C0" w:rsidRPr="00B17913">
        <w:rPr>
          <w:rFonts w:ascii="Sylfaen" w:hAnsi="Sylfaen"/>
          <w:noProof/>
          <w:lang w:val="ka-GE"/>
        </w:rPr>
        <w:t xml:space="preserve">დაფიქსირდა, რომ მაკროლიდური ანტიბიოტიკები მნიშვნელოვნად ამცირებენ კორტიკოსტეროიდების კლირენსს. </w:t>
      </w:r>
    </w:p>
    <w:p w14:paraId="07AFD012" w14:textId="60C10642" w:rsidR="0096493F" w:rsidRPr="00B17913" w:rsidRDefault="0096493F" w:rsidP="00913175">
      <w:pPr>
        <w:jc w:val="both"/>
        <w:rPr>
          <w:rFonts w:ascii="Sylfaen" w:hAnsi="Sylfaen"/>
          <w:noProof/>
          <w:lang w:val="ka-GE"/>
        </w:rPr>
      </w:pPr>
      <w:r w:rsidRPr="00B17913">
        <w:rPr>
          <w:rFonts w:ascii="Sylfaen" w:hAnsi="Sylfaen"/>
          <w:i/>
          <w:noProof/>
          <w:lang w:val="ka-GE"/>
        </w:rPr>
        <w:t xml:space="preserve">ადგილობრივი საანესთეზიო საშუალებები: </w:t>
      </w:r>
      <w:r w:rsidR="000926C0" w:rsidRPr="00B17913">
        <w:rPr>
          <w:rFonts w:ascii="Sylfaen" w:hAnsi="Sylfaen"/>
          <w:noProof/>
          <w:lang w:val="ka-GE"/>
        </w:rPr>
        <w:t xml:space="preserve">ბეტამეთაზონის ადგილობრივი გამოყენებით, ყოველთვის უნდა შემოწმდეს დამატებული (ადგილობრივი) საანესთეზიო საშუალების თავსებადობა. </w:t>
      </w:r>
    </w:p>
    <w:p w14:paraId="3D9D720D" w14:textId="7006CC5D" w:rsidR="0096493F" w:rsidRPr="00B17913" w:rsidRDefault="0096493F" w:rsidP="00913175">
      <w:pPr>
        <w:jc w:val="both"/>
        <w:rPr>
          <w:rFonts w:ascii="Sylfaen" w:hAnsi="Sylfaen"/>
          <w:noProof/>
          <w:lang w:val="ka-GE"/>
        </w:rPr>
      </w:pPr>
      <w:r w:rsidRPr="00B17913">
        <w:rPr>
          <w:rFonts w:ascii="Sylfaen" w:hAnsi="Sylfaen"/>
          <w:i/>
          <w:noProof/>
          <w:lang w:val="ka-GE"/>
        </w:rPr>
        <w:t xml:space="preserve">რიტოდრინი: </w:t>
      </w:r>
      <w:r w:rsidR="00434C09" w:rsidRPr="00B17913">
        <w:rPr>
          <w:rFonts w:ascii="Sylfaen" w:hAnsi="Sylfaen"/>
          <w:noProof/>
          <w:lang w:val="ka-GE"/>
        </w:rPr>
        <w:t xml:space="preserve">რიტოდრინისა და კორტიკოსტეროიდების ერთდროული გამოყენება უკუნაჩვენებია, რადგან </w:t>
      </w:r>
      <w:r w:rsidR="00DE41DA" w:rsidRPr="00B17913">
        <w:rPr>
          <w:rFonts w:ascii="Sylfaen" w:hAnsi="Sylfaen"/>
          <w:noProof/>
          <w:lang w:val="ka-GE"/>
        </w:rPr>
        <w:t>ამან შეიძლება გამოიწვიოს</w:t>
      </w:r>
      <w:r w:rsidR="00434C09" w:rsidRPr="00B17913">
        <w:rPr>
          <w:rFonts w:ascii="Sylfaen" w:hAnsi="Sylfaen"/>
          <w:noProof/>
          <w:lang w:val="ka-GE"/>
        </w:rPr>
        <w:t xml:space="preserve"> ფილტვების შეშუპებ</w:t>
      </w:r>
      <w:r w:rsidR="00DE41DA" w:rsidRPr="00B17913">
        <w:rPr>
          <w:rFonts w:ascii="Sylfaen" w:hAnsi="Sylfaen"/>
          <w:noProof/>
          <w:lang w:val="ka-GE"/>
        </w:rPr>
        <w:t>ა</w:t>
      </w:r>
      <w:r w:rsidR="00434C09" w:rsidRPr="00B17913">
        <w:rPr>
          <w:rFonts w:ascii="Sylfaen" w:hAnsi="Sylfaen"/>
          <w:noProof/>
          <w:lang w:val="ka-GE"/>
        </w:rPr>
        <w:t xml:space="preserve">. </w:t>
      </w:r>
    </w:p>
    <w:p w14:paraId="221BCE60" w14:textId="7CDCF168" w:rsidR="00B753F5" w:rsidRPr="00B17913" w:rsidRDefault="0096493F" w:rsidP="00913175">
      <w:pPr>
        <w:jc w:val="both"/>
        <w:rPr>
          <w:rFonts w:ascii="Sylfaen" w:hAnsi="Sylfaen"/>
          <w:noProof/>
          <w:lang w:val="ka-GE"/>
        </w:rPr>
      </w:pPr>
      <w:r w:rsidRPr="00B17913">
        <w:rPr>
          <w:rFonts w:ascii="Sylfaen" w:hAnsi="Sylfaen"/>
          <w:i/>
          <w:noProof/>
          <w:lang w:val="ka-GE"/>
        </w:rPr>
        <w:t xml:space="preserve">CYP3A ინჰიბიტორები (კობიცისტატის შემცველი პროდუქტების ჩათვლით): </w:t>
      </w:r>
      <w:r w:rsidR="00B753F5" w:rsidRPr="00B17913">
        <w:rPr>
          <w:rFonts w:ascii="Sylfaen" w:hAnsi="Sylfaen"/>
          <w:noProof/>
          <w:lang w:val="ka-GE"/>
        </w:rPr>
        <w:t>CYP3A ინჰიბიტორებით თანმხლები მკურნალობა კობიცისტატის-შემცველი პროდუქტების ჩათვლით, სავარაუდოდ ზრდის სისტემური გვერდითი მოვლენების რისკს. კომბინაცია დასაშვებია, მხოლოდ იმ შემთხვევაში, თუ სარგებელი აჭარბებს სისტემური კორტიკოსტეროიდების გვერდითი მოვლენების მომატებულ რისკს, ასეთ დროს საჭიროა პაციენტების მონიტორინგი სისტემუ</w:t>
      </w:r>
      <w:r w:rsidR="00B752A1" w:rsidRPr="00B17913">
        <w:rPr>
          <w:rFonts w:ascii="Sylfaen" w:hAnsi="Sylfaen"/>
          <w:noProof/>
          <w:lang w:val="ka-GE"/>
        </w:rPr>
        <w:t xml:space="preserve">რი კორტიკოსტეროიდების ეფექტების გამო. </w:t>
      </w:r>
      <w:r w:rsidR="00B753F5" w:rsidRPr="00B17913">
        <w:rPr>
          <w:rFonts w:ascii="Sylfaen" w:hAnsi="Sylfaen"/>
          <w:noProof/>
          <w:lang w:val="ka-GE"/>
        </w:rPr>
        <w:t xml:space="preserve"> </w:t>
      </w:r>
    </w:p>
    <w:p w14:paraId="3BB6ABC5" w14:textId="77777777" w:rsidR="00B752A1" w:rsidRPr="00B17913" w:rsidRDefault="0096493F" w:rsidP="00913175">
      <w:pPr>
        <w:jc w:val="both"/>
        <w:rPr>
          <w:rFonts w:ascii="Sylfaen" w:hAnsi="Sylfaen"/>
          <w:noProof/>
          <w:lang w:val="ka-GE"/>
        </w:rPr>
      </w:pPr>
      <w:r w:rsidRPr="00B17913">
        <w:rPr>
          <w:rFonts w:ascii="Sylfaen" w:hAnsi="Sylfaen"/>
          <w:i/>
          <w:noProof/>
          <w:lang w:val="ka-GE"/>
        </w:rPr>
        <w:t xml:space="preserve">ცოცხალი ბაქტერიული ან ვირუსული ვაქცინები: </w:t>
      </w:r>
      <w:r w:rsidR="00B752A1" w:rsidRPr="00B17913">
        <w:rPr>
          <w:rFonts w:ascii="Sylfaen" w:hAnsi="Sylfaen"/>
          <w:noProof/>
          <w:lang w:val="ka-GE"/>
        </w:rPr>
        <w:t>თუ გლუკოკორტიკოიდული მკურნალობა ტარდება აქტიური იმუნიზაციიდან 8 კვირიდან 2 კვირამდე, მოსალოდნელია იმუნიზაციის ეფექტის შემცირება ან არარსებობა.</w:t>
      </w:r>
    </w:p>
    <w:p w14:paraId="15B70BA8" w14:textId="347E3838" w:rsidR="00B752A1" w:rsidRPr="00B17913" w:rsidRDefault="0096493F" w:rsidP="00913175">
      <w:pPr>
        <w:jc w:val="both"/>
        <w:rPr>
          <w:rFonts w:ascii="Sylfaen" w:hAnsi="Sylfaen"/>
          <w:noProof/>
          <w:lang w:val="ka-GE"/>
        </w:rPr>
      </w:pPr>
      <w:r w:rsidRPr="00B17913">
        <w:rPr>
          <w:rFonts w:ascii="Sylfaen" w:hAnsi="Sylfaen"/>
          <w:i/>
          <w:noProof/>
          <w:lang w:val="ka-GE"/>
        </w:rPr>
        <w:t xml:space="preserve">მკვდარი და ტოქსოიდური ვაქცინები: </w:t>
      </w:r>
      <w:r w:rsidR="00B752A1" w:rsidRPr="00B17913">
        <w:rPr>
          <w:rFonts w:ascii="Sylfaen" w:hAnsi="Sylfaen"/>
          <w:noProof/>
          <w:lang w:val="ka-GE"/>
        </w:rPr>
        <w:t>შესაძლებელია არაადეკვატური ვაქცინაციის დაცვა. იმუნური პასუხი ვაქცინაციაზე მკვდარი ან ტოქსოიდური ვაქცინებით შეიძლება არ იყოს ან შემცირდეს სისტემური გლუკოკორტიკოიდების ერთდროული თერაპიის დროს. გლუკოკორტიკოიდების სისტემურმა გამოყენებამ ფარმაკოლოგიურ დოზებში შეიძლება დათრგუნოს იმუნური რეაქცია პათოგენებთან შეხებისას. ამან შეიძლება ხელი შეუშალოს საკმარისი რაოდენობის ანტისხეულების (იმუნოგლობულინების) წარმოქმნას. პირველადი იმუნური პასუხი ძირითადად გავლენას ახდენს, მაგრამ ასევე შეიძლება გავლენა იქონიოს მეორად იმუნურ პასუხზე</w:t>
      </w:r>
      <w:r w:rsidR="00A369CF" w:rsidRPr="00B17913">
        <w:rPr>
          <w:rFonts w:ascii="Sylfaen" w:hAnsi="Sylfaen"/>
          <w:noProof/>
          <w:lang w:val="ka-GE"/>
        </w:rPr>
        <w:t xml:space="preserve">. </w:t>
      </w:r>
    </w:p>
    <w:p w14:paraId="7E278EEA" w14:textId="77777777" w:rsidR="00B752A1" w:rsidRPr="00B17913" w:rsidRDefault="00B752A1" w:rsidP="00913175">
      <w:pPr>
        <w:jc w:val="both"/>
        <w:rPr>
          <w:rFonts w:ascii="Sylfaen" w:hAnsi="Sylfaen"/>
          <w:i/>
          <w:noProof/>
          <w:lang w:val="ka-GE"/>
        </w:rPr>
      </w:pPr>
    </w:p>
    <w:p w14:paraId="48A7B0B6" w14:textId="1E9CBDBC" w:rsidR="001E6BF5" w:rsidRPr="00B17913" w:rsidRDefault="001E6BF5" w:rsidP="00913175">
      <w:pPr>
        <w:jc w:val="both"/>
        <w:rPr>
          <w:rFonts w:ascii="Sylfaen" w:hAnsi="Sylfaen"/>
          <w:b/>
          <w:bCs/>
          <w:noProof/>
          <w:lang w:val="ka-GE"/>
        </w:rPr>
      </w:pPr>
      <w:r w:rsidRPr="00B17913">
        <w:rPr>
          <w:rFonts w:ascii="Sylfaen" w:hAnsi="Sylfaen"/>
          <w:b/>
          <w:bCs/>
          <w:noProof/>
          <w:lang w:val="ka-GE"/>
        </w:rPr>
        <w:t>4.6 ორსულობა და ლაქტაცია</w:t>
      </w:r>
    </w:p>
    <w:p w14:paraId="4294B872" w14:textId="0E47AB1B" w:rsidR="001E6BF5" w:rsidRPr="00B17913" w:rsidRDefault="00415B05" w:rsidP="00913175">
      <w:pPr>
        <w:jc w:val="both"/>
        <w:rPr>
          <w:rFonts w:ascii="Sylfaen" w:hAnsi="Sylfaen"/>
          <w:noProof/>
          <w:lang w:val="ka-GE"/>
        </w:rPr>
      </w:pPr>
      <w:r w:rsidRPr="00B17913">
        <w:rPr>
          <w:rFonts w:ascii="Sylfaen" w:hAnsi="Sylfaen"/>
          <w:noProof/>
          <w:lang w:val="ka-GE"/>
        </w:rPr>
        <w:t xml:space="preserve">ორსულობის დროს კორტიკოსტეროიდები </w:t>
      </w:r>
      <w:r w:rsidR="001E6BF5" w:rsidRPr="00B17913">
        <w:rPr>
          <w:rFonts w:ascii="Sylfaen" w:hAnsi="Sylfaen"/>
          <w:noProof/>
          <w:lang w:val="ka-GE"/>
        </w:rPr>
        <w:t xml:space="preserve">გამოიყენება მხოლოდ მაშინ, როდესაც პოტენციური სარგებელი დედისათვის </w:t>
      </w:r>
      <w:r w:rsidRPr="00B17913">
        <w:rPr>
          <w:rFonts w:ascii="Sylfaen" w:hAnsi="Sylfaen"/>
          <w:noProof/>
          <w:lang w:val="ka-GE"/>
        </w:rPr>
        <w:t xml:space="preserve">ან ნაყოფისათვის </w:t>
      </w:r>
      <w:r w:rsidR="001E6BF5" w:rsidRPr="00B17913">
        <w:rPr>
          <w:rFonts w:ascii="Sylfaen" w:hAnsi="Sylfaen"/>
          <w:noProof/>
          <w:lang w:val="ka-GE"/>
        </w:rPr>
        <w:t xml:space="preserve">აღემატება პოტენციურ რისკს. ორსულობის დროს ჩვეულებრივ რეკომენდებულია უმცირესი </w:t>
      </w:r>
      <w:r w:rsidRPr="00B17913">
        <w:rPr>
          <w:rFonts w:ascii="Sylfaen" w:hAnsi="Sylfaen"/>
          <w:noProof/>
          <w:lang w:val="ka-GE"/>
        </w:rPr>
        <w:t xml:space="preserve">ეფექტური </w:t>
      </w:r>
      <w:r w:rsidR="001E6BF5" w:rsidRPr="00B17913">
        <w:rPr>
          <w:rFonts w:ascii="Sylfaen" w:hAnsi="Sylfaen"/>
          <w:noProof/>
          <w:lang w:val="ka-GE"/>
        </w:rPr>
        <w:t>დოზ</w:t>
      </w:r>
      <w:r w:rsidRPr="00B17913">
        <w:rPr>
          <w:rFonts w:ascii="Sylfaen" w:hAnsi="Sylfaen"/>
          <w:noProof/>
          <w:lang w:val="ka-GE"/>
        </w:rPr>
        <w:t>ა</w:t>
      </w:r>
      <w:r w:rsidR="001E6BF5" w:rsidRPr="00B17913">
        <w:rPr>
          <w:rFonts w:ascii="Sylfaen" w:hAnsi="Sylfaen"/>
          <w:noProof/>
          <w:lang w:val="ka-GE"/>
        </w:rPr>
        <w:t>, რომე</w:t>
      </w:r>
      <w:r w:rsidRPr="00B17913">
        <w:rPr>
          <w:rFonts w:ascii="Sylfaen" w:hAnsi="Sylfaen"/>
          <w:noProof/>
          <w:lang w:val="ka-GE"/>
        </w:rPr>
        <w:t>ლ</w:t>
      </w:r>
      <w:r w:rsidR="001E6BF5" w:rsidRPr="00B17913">
        <w:rPr>
          <w:rFonts w:ascii="Sylfaen" w:hAnsi="Sylfaen"/>
          <w:noProof/>
          <w:lang w:val="ka-GE"/>
        </w:rPr>
        <w:t>იც უზრუნველყოფ</w:t>
      </w:r>
      <w:r w:rsidRPr="00B17913">
        <w:rPr>
          <w:rFonts w:ascii="Sylfaen" w:hAnsi="Sylfaen"/>
          <w:noProof/>
          <w:lang w:val="ka-GE"/>
        </w:rPr>
        <w:t xml:space="preserve">ს </w:t>
      </w:r>
      <w:r w:rsidR="001E6BF5" w:rsidRPr="00B17913">
        <w:rPr>
          <w:rFonts w:ascii="Sylfaen" w:hAnsi="Sylfaen"/>
          <w:noProof/>
          <w:lang w:val="ka-GE"/>
        </w:rPr>
        <w:t xml:space="preserve">დაავადების კონტროლს. </w:t>
      </w:r>
      <w:r w:rsidR="0062064B" w:rsidRPr="00B17913">
        <w:rPr>
          <w:rFonts w:ascii="Sylfaen" w:hAnsi="Sylfaen"/>
          <w:noProof/>
          <w:lang w:val="ka-GE"/>
        </w:rPr>
        <w:t xml:space="preserve">უნდა მოხდეს </w:t>
      </w:r>
      <w:r w:rsidR="001E6BF5" w:rsidRPr="00B17913">
        <w:rPr>
          <w:rFonts w:ascii="Sylfaen" w:hAnsi="Sylfaen"/>
          <w:noProof/>
          <w:lang w:val="ka-GE"/>
        </w:rPr>
        <w:t>იმ დედების ბავშვებ</w:t>
      </w:r>
      <w:r w:rsidR="0062064B" w:rsidRPr="00B17913">
        <w:rPr>
          <w:rFonts w:ascii="Sylfaen" w:hAnsi="Sylfaen"/>
          <w:noProof/>
          <w:lang w:val="ka-GE"/>
        </w:rPr>
        <w:t>ის</w:t>
      </w:r>
      <w:r w:rsidR="007118D6" w:rsidRPr="00B17913">
        <w:rPr>
          <w:rFonts w:ascii="Sylfaen" w:hAnsi="Sylfaen"/>
          <w:noProof/>
          <w:lang w:val="ka-GE"/>
        </w:rPr>
        <w:t xml:space="preserve"> </w:t>
      </w:r>
      <w:r w:rsidR="0062064B" w:rsidRPr="00B17913">
        <w:rPr>
          <w:rFonts w:ascii="Sylfaen" w:hAnsi="Sylfaen"/>
          <w:noProof/>
          <w:lang w:val="ka-GE"/>
        </w:rPr>
        <w:t>ყურადღებით მონიტორინგი</w:t>
      </w:r>
      <w:r w:rsidR="007118D6" w:rsidRPr="00B17913">
        <w:rPr>
          <w:rFonts w:ascii="Sylfaen" w:hAnsi="Sylfaen"/>
          <w:noProof/>
          <w:lang w:val="ka-GE"/>
        </w:rPr>
        <w:t>,</w:t>
      </w:r>
      <w:r w:rsidR="0062064B" w:rsidRPr="00B17913">
        <w:rPr>
          <w:rFonts w:ascii="Sylfaen" w:hAnsi="Sylfaen"/>
          <w:noProof/>
          <w:lang w:val="ka-GE"/>
        </w:rPr>
        <w:t xml:space="preserve"> </w:t>
      </w:r>
      <w:r w:rsidR="001E6BF5" w:rsidRPr="00B17913">
        <w:rPr>
          <w:rFonts w:ascii="Sylfaen" w:hAnsi="Sylfaen"/>
          <w:noProof/>
          <w:lang w:val="ka-GE"/>
        </w:rPr>
        <w:t>რომლებიც ორსულობის პერიოდში იღებდნენ კორტიკოსტეროიდებს,</w:t>
      </w:r>
      <w:r w:rsidR="0062064B" w:rsidRPr="00B17913">
        <w:rPr>
          <w:rFonts w:ascii="Sylfaen" w:hAnsi="Sylfaen"/>
          <w:noProof/>
          <w:lang w:val="ka-GE"/>
        </w:rPr>
        <w:t xml:space="preserve"> თირკმელზედა ჯირკვლის უკმარისობის შესაძლებლობის გამო.</w:t>
      </w:r>
      <w:r w:rsidR="001E6BF5" w:rsidRPr="00B17913">
        <w:rPr>
          <w:rFonts w:ascii="Sylfaen" w:hAnsi="Sylfaen"/>
          <w:noProof/>
          <w:lang w:val="ka-GE"/>
        </w:rPr>
        <w:t xml:space="preserve"> </w:t>
      </w:r>
    </w:p>
    <w:p w14:paraId="22E6BB7A" w14:textId="70062BAE" w:rsidR="007118D6" w:rsidRPr="00B17913" w:rsidRDefault="007118D6" w:rsidP="00913175">
      <w:pPr>
        <w:jc w:val="both"/>
        <w:rPr>
          <w:rFonts w:ascii="Sylfaen" w:hAnsi="Sylfaen"/>
          <w:noProof/>
          <w:lang w:val="ka-GE"/>
        </w:rPr>
      </w:pPr>
      <w:r w:rsidRPr="00B17913">
        <w:rPr>
          <w:rFonts w:ascii="Sylfaen" w:hAnsi="Sylfaen"/>
          <w:noProof/>
          <w:lang w:val="ka-GE"/>
        </w:rPr>
        <w:t>კორტიკოსტეროიდები კვეთენ პლაცენტის ბარიერს და აღწევენ ნაყოფში, სადაც მათ შეუძლიათ მაღალი კონცენტრაციების მიღწევა. არ არსებობს კორტიკოსტეროიდების ტერატოგენული ეფექტების დამადასტურებელი მტკიცებულებები.</w:t>
      </w:r>
    </w:p>
    <w:p w14:paraId="7CB029AE" w14:textId="34F03F65" w:rsidR="001E4123" w:rsidRPr="00B17913" w:rsidRDefault="001E4123" w:rsidP="00913175">
      <w:pPr>
        <w:jc w:val="both"/>
        <w:rPr>
          <w:rFonts w:ascii="Sylfaen" w:hAnsi="Sylfaen"/>
          <w:noProof/>
          <w:lang w:val="ka-GE"/>
        </w:rPr>
      </w:pPr>
      <w:r w:rsidRPr="00B17913">
        <w:rPr>
          <w:rFonts w:ascii="Sylfaen" w:hAnsi="Sylfaen"/>
          <w:noProof/>
          <w:lang w:val="ka-GE"/>
        </w:rPr>
        <w:t>კვლევებმა აჩვენა ახალშობილთა ჰიპოგლიკემიის გაზრდილი რისკი ბეტამეთაზონის ხანმოკლე კურსის ანტენატალური მიღების შემდეგ ქალებში, რომლებსაც აქვთ გვიანი ნაადრევი მშობიარობის რისკი.</w:t>
      </w:r>
    </w:p>
    <w:p w14:paraId="415796EC" w14:textId="1F9F94F6" w:rsidR="001E6BF5" w:rsidRPr="00B17913" w:rsidRDefault="001E6BF5" w:rsidP="00913175">
      <w:pPr>
        <w:jc w:val="both"/>
        <w:rPr>
          <w:rFonts w:ascii="Sylfaen" w:hAnsi="Sylfaen"/>
          <w:noProof/>
          <w:lang w:val="ka-GE"/>
        </w:rPr>
      </w:pPr>
      <w:r w:rsidRPr="00B17913">
        <w:rPr>
          <w:rFonts w:ascii="Sylfaen" w:hAnsi="Sylfaen"/>
          <w:noProof/>
          <w:lang w:val="ka-GE"/>
        </w:rPr>
        <w:t xml:space="preserve">კორტიკოსტეროიდები მცირე რაოდენობით </w:t>
      </w:r>
      <w:r w:rsidR="007118D6" w:rsidRPr="00B17913">
        <w:rPr>
          <w:rFonts w:ascii="Sylfaen" w:hAnsi="Sylfaen"/>
          <w:noProof/>
          <w:lang w:val="ka-GE"/>
        </w:rPr>
        <w:t xml:space="preserve">გამოიყოფა </w:t>
      </w:r>
      <w:r w:rsidRPr="00B17913">
        <w:rPr>
          <w:rFonts w:ascii="Sylfaen" w:hAnsi="Sylfaen"/>
          <w:noProof/>
          <w:lang w:val="ka-GE"/>
        </w:rPr>
        <w:t>დედის რძეში. ამიტომ, კორტიკოსტეროიდ</w:t>
      </w:r>
      <w:r w:rsidR="007118D6" w:rsidRPr="00B17913">
        <w:rPr>
          <w:rFonts w:ascii="Sylfaen" w:hAnsi="Sylfaen"/>
          <w:noProof/>
          <w:lang w:val="ka-GE"/>
        </w:rPr>
        <w:t xml:space="preserve">ებით </w:t>
      </w:r>
      <w:r w:rsidRPr="00B17913">
        <w:rPr>
          <w:rFonts w:ascii="Sylfaen" w:hAnsi="Sylfaen"/>
          <w:noProof/>
          <w:lang w:val="ka-GE"/>
        </w:rPr>
        <w:t>თერაპიის პერიოდში ძუძუთი კვება რეკომენდებული არ არის</w:t>
      </w:r>
      <w:r w:rsidR="007118D6" w:rsidRPr="00B17913">
        <w:rPr>
          <w:rFonts w:ascii="Sylfaen" w:hAnsi="Sylfaen"/>
          <w:noProof/>
          <w:lang w:val="ka-GE"/>
        </w:rPr>
        <w:t xml:space="preserve"> (განსაკუთრებით სუპრაფიზიოლოგიური დოზების გამოყენებისას), რადგან ამან შეიძლება გამოიწვიოს ჩვილის ზრდის შეფერხება და ენდოგენური კორტიკოსტეროიდების სეკრეციის შემცირება.</w:t>
      </w:r>
    </w:p>
    <w:p w14:paraId="48227630" w14:textId="6D1CDA97" w:rsidR="007118D6" w:rsidRPr="00B17913" w:rsidRDefault="007118D6" w:rsidP="00913175">
      <w:pPr>
        <w:jc w:val="both"/>
        <w:rPr>
          <w:rFonts w:ascii="Sylfaen" w:hAnsi="Sylfaen"/>
          <w:noProof/>
          <w:lang w:val="ka-GE"/>
        </w:rPr>
      </w:pPr>
    </w:p>
    <w:p w14:paraId="71403297" w14:textId="7EAD0C26" w:rsidR="007118D6" w:rsidRPr="00B17913" w:rsidRDefault="007118D6" w:rsidP="00913175">
      <w:pPr>
        <w:jc w:val="both"/>
        <w:rPr>
          <w:rFonts w:ascii="Sylfaen" w:hAnsi="Sylfaen"/>
          <w:b/>
          <w:bCs/>
          <w:noProof/>
          <w:lang w:val="ka-GE"/>
        </w:rPr>
      </w:pPr>
      <w:r w:rsidRPr="00B17913">
        <w:rPr>
          <w:rFonts w:ascii="Sylfaen" w:hAnsi="Sylfaen"/>
          <w:b/>
          <w:bCs/>
          <w:noProof/>
          <w:lang w:val="ka-GE"/>
        </w:rPr>
        <w:t>4.7 გავლენა ავტომობილის მართვის და მექანიზმებთან მუშაობის უნარზე</w:t>
      </w:r>
    </w:p>
    <w:p w14:paraId="1C61E842" w14:textId="4F328602" w:rsidR="007118D6" w:rsidRPr="00B17913" w:rsidRDefault="007118D6" w:rsidP="00913175">
      <w:pPr>
        <w:jc w:val="both"/>
        <w:rPr>
          <w:rFonts w:ascii="Sylfaen" w:hAnsi="Sylfaen"/>
          <w:noProof/>
          <w:lang w:val="ka-GE"/>
        </w:rPr>
      </w:pPr>
      <w:r w:rsidRPr="00B17913">
        <w:rPr>
          <w:rFonts w:ascii="Sylfaen" w:hAnsi="Sylfaen"/>
          <w:noProof/>
          <w:lang w:val="ka-GE"/>
        </w:rPr>
        <w:t>აუცილებელია, რომ მკურნალობის პერიოდში პაციენტმა თავი შეიკავოს ავტომობილის მართვის და პოტენციურად საშიში საქმიანობის შესრულებისაგან, რაც მოითხოვს ყურადღების მომატებულ კონცენტრაციასა და ფსიქომოტორული რეაქციების სისწრაფეს.</w:t>
      </w:r>
    </w:p>
    <w:p w14:paraId="604BD9BC" w14:textId="58ECE76C" w:rsidR="007118D6" w:rsidRPr="00B17913" w:rsidRDefault="007118D6" w:rsidP="00913175">
      <w:pPr>
        <w:jc w:val="both"/>
        <w:rPr>
          <w:rFonts w:ascii="Sylfaen" w:hAnsi="Sylfaen"/>
          <w:noProof/>
          <w:lang w:val="ka-GE"/>
        </w:rPr>
      </w:pPr>
    </w:p>
    <w:p w14:paraId="785A2218" w14:textId="77777777" w:rsidR="008D1CF5" w:rsidRPr="00B17913" w:rsidRDefault="008D1CF5" w:rsidP="00913175">
      <w:pPr>
        <w:jc w:val="both"/>
        <w:rPr>
          <w:rFonts w:ascii="Sylfaen" w:hAnsi="Sylfaen"/>
          <w:b/>
          <w:bCs/>
          <w:noProof/>
          <w:lang w:val="ka-GE"/>
        </w:rPr>
      </w:pPr>
      <w:r w:rsidRPr="00B17913">
        <w:rPr>
          <w:rFonts w:ascii="Sylfaen" w:hAnsi="Sylfaen"/>
          <w:b/>
          <w:bCs/>
          <w:noProof/>
          <w:lang w:val="ka-GE"/>
        </w:rPr>
        <w:t>4.8 გვერდითი ეფექტები</w:t>
      </w:r>
    </w:p>
    <w:p w14:paraId="09E8AC9E" w14:textId="362AA132" w:rsidR="008D1CF5" w:rsidRPr="00B17913" w:rsidRDefault="008D1CF5" w:rsidP="00913175">
      <w:pPr>
        <w:jc w:val="both"/>
        <w:rPr>
          <w:rFonts w:ascii="Sylfaen" w:hAnsi="Sylfaen"/>
          <w:noProof/>
          <w:lang w:val="ka-GE"/>
        </w:rPr>
      </w:pPr>
      <w:r w:rsidRPr="00B17913">
        <w:rPr>
          <w:rFonts w:ascii="Sylfaen" w:hAnsi="Sylfaen"/>
          <w:noProof/>
          <w:lang w:val="ka-GE"/>
        </w:rPr>
        <w:t xml:space="preserve">გვერდითი ეფექტების განვითარების სიხშირე და ინტენსივობა დამოკიდებულია მკურნალობის ხანგრძლივობაზე, მიღებულ დოზაზე და დანიშვნის ცირკადული რითმის კონტროლის შესაძლებლობაზე. </w:t>
      </w:r>
    </w:p>
    <w:p w14:paraId="1C76DCF3" w14:textId="1A1B0419" w:rsidR="003E68CC" w:rsidRPr="00B17913" w:rsidRDefault="003E68CC" w:rsidP="00913175">
      <w:pPr>
        <w:jc w:val="both"/>
        <w:rPr>
          <w:rFonts w:ascii="Sylfaen" w:hAnsi="Sylfaen"/>
          <w:noProof/>
          <w:lang w:val="ka-GE"/>
        </w:rPr>
      </w:pPr>
      <w:r w:rsidRPr="00B17913">
        <w:rPr>
          <w:rFonts w:ascii="Sylfaen" w:hAnsi="Sylfaen"/>
          <w:bCs/>
          <w:i/>
          <w:noProof/>
          <w:lang w:val="ka-GE"/>
        </w:rPr>
        <w:t xml:space="preserve">სისხლისა და ლიმფური სისტემის </w:t>
      </w:r>
      <w:r w:rsidR="00D32333" w:rsidRPr="00B17913">
        <w:rPr>
          <w:rFonts w:ascii="Sylfaen" w:hAnsi="Sylfaen"/>
          <w:bCs/>
          <w:i/>
          <w:noProof/>
          <w:lang w:val="ka-GE"/>
        </w:rPr>
        <w:t xml:space="preserve">მხრივ </w:t>
      </w:r>
      <w:r w:rsidRPr="00B17913">
        <w:rPr>
          <w:rFonts w:ascii="Sylfaen" w:hAnsi="Sylfaen"/>
          <w:bCs/>
          <w:i/>
          <w:noProof/>
          <w:lang w:val="ka-GE"/>
        </w:rPr>
        <w:t>დარღვევები</w:t>
      </w:r>
      <w:r w:rsidRPr="00B17913">
        <w:rPr>
          <w:rFonts w:ascii="Sylfaen" w:hAnsi="Sylfaen"/>
          <w:b/>
          <w:i/>
          <w:noProof/>
          <w:lang w:val="ka-GE"/>
        </w:rPr>
        <w:t>:</w:t>
      </w:r>
      <w:r w:rsidRPr="00B17913">
        <w:rPr>
          <w:rFonts w:ascii="Sylfaen" w:hAnsi="Sylfaen"/>
          <w:i/>
          <w:noProof/>
          <w:lang w:val="ka-GE"/>
        </w:rPr>
        <w:t xml:space="preserve"> </w:t>
      </w:r>
      <w:r w:rsidRPr="00B17913">
        <w:rPr>
          <w:rFonts w:ascii="Sylfaen" w:hAnsi="Sylfaen"/>
          <w:noProof/>
          <w:lang w:val="ka-GE"/>
        </w:rPr>
        <w:t xml:space="preserve">ლეიკოციტოზი, ეოზინოფილია. </w:t>
      </w:r>
    </w:p>
    <w:p w14:paraId="40439AF0" w14:textId="19213DCA" w:rsidR="003E68CC" w:rsidRPr="00B17913" w:rsidRDefault="003E68CC" w:rsidP="00913175">
      <w:pPr>
        <w:jc w:val="both"/>
        <w:rPr>
          <w:rFonts w:ascii="Sylfaen" w:hAnsi="Sylfaen"/>
          <w:noProof/>
          <w:lang w:val="ka-GE"/>
        </w:rPr>
      </w:pPr>
      <w:r w:rsidRPr="00B17913">
        <w:rPr>
          <w:rFonts w:ascii="Sylfaen" w:hAnsi="Sylfaen"/>
          <w:bCs/>
          <w:i/>
          <w:noProof/>
          <w:lang w:val="ka-GE"/>
        </w:rPr>
        <w:t xml:space="preserve">ნერვული სისტემის </w:t>
      </w:r>
      <w:r w:rsidR="00D32333" w:rsidRPr="00B17913">
        <w:rPr>
          <w:rFonts w:ascii="Sylfaen" w:hAnsi="Sylfaen"/>
          <w:bCs/>
          <w:i/>
          <w:noProof/>
          <w:lang w:val="ka-GE"/>
        </w:rPr>
        <w:t xml:space="preserve">მხრივ </w:t>
      </w:r>
      <w:r w:rsidRPr="00B17913">
        <w:rPr>
          <w:rFonts w:ascii="Sylfaen" w:hAnsi="Sylfaen"/>
          <w:bCs/>
          <w:i/>
          <w:noProof/>
          <w:lang w:val="ka-GE"/>
        </w:rPr>
        <w:t>დარღვევები:</w:t>
      </w:r>
      <w:r w:rsidRPr="00B17913">
        <w:rPr>
          <w:rFonts w:ascii="Sylfaen" w:hAnsi="Sylfaen"/>
          <w:i/>
          <w:noProof/>
          <w:lang w:val="ka-GE"/>
        </w:rPr>
        <w:t xml:space="preserve"> </w:t>
      </w:r>
      <w:r w:rsidRPr="00B17913">
        <w:rPr>
          <w:rFonts w:ascii="Sylfaen" w:hAnsi="Sylfaen"/>
          <w:noProof/>
          <w:lang w:val="ka-GE"/>
        </w:rPr>
        <w:t xml:space="preserve">თავის ტკივილი, კეთილთვისებიანი ქალაშიდა ჰიპერტენზია (თავის ტვინის ფსევდოსიმსივნე), კრუნჩხვები, თავბრუ, დაბუჟება. </w:t>
      </w:r>
    </w:p>
    <w:p w14:paraId="4D7BF4BD" w14:textId="3E58C5F5" w:rsidR="003E68CC" w:rsidRPr="00B17913" w:rsidRDefault="003E68CC" w:rsidP="00913175">
      <w:pPr>
        <w:jc w:val="both"/>
        <w:rPr>
          <w:rFonts w:ascii="Sylfaen" w:hAnsi="Sylfaen"/>
          <w:noProof/>
          <w:lang w:val="ka-GE"/>
        </w:rPr>
      </w:pPr>
      <w:r w:rsidRPr="00B17913">
        <w:rPr>
          <w:rFonts w:ascii="Sylfaen" w:hAnsi="Sylfaen"/>
          <w:bCs/>
          <w:i/>
          <w:noProof/>
          <w:lang w:val="ka-GE"/>
        </w:rPr>
        <w:t>თვალის</w:t>
      </w:r>
      <w:r w:rsidR="00D32333" w:rsidRPr="00B17913">
        <w:rPr>
          <w:rFonts w:ascii="Sylfaen" w:hAnsi="Sylfaen"/>
          <w:bCs/>
          <w:i/>
          <w:noProof/>
          <w:lang w:val="ka-GE"/>
        </w:rPr>
        <w:t xml:space="preserve"> მხრივ</w:t>
      </w:r>
      <w:r w:rsidRPr="00B17913">
        <w:rPr>
          <w:rFonts w:ascii="Sylfaen" w:hAnsi="Sylfaen"/>
          <w:bCs/>
          <w:i/>
          <w:noProof/>
          <w:lang w:val="ka-GE"/>
        </w:rPr>
        <w:t xml:space="preserve"> დარღვევები:</w:t>
      </w:r>
      <w:r w:rsidRPr="00B17913">
        <w:rPr>
          <w:rFonts w:ascii="Sylfaen" w:hAnsi="Sylfaen"/>
          <w:b/>
          <w:i/>
          <w:noProof/>
          <w:lang w:val="ka-GE"/>
        </w:rPr>
        <w:t xml:space="preserve"> </w:t>
      </w:r>
      <w:r w:rsidRPr="00B17913">
        <w:rPr>
          <w:rFonts w:ascii="Sylfaen" w:hAnsi="Sylfaen"/>
          <w:noProof/>
          <w:lang w:val="ka-GE"/>
        </w:rPr>
        <w:t xml:space="preserve">დიპლოპია (ტვინის ფსევდოსიმსივნესთან კავშირში), კატარაქტა, გლაუკომა, ეგზოფთალმი, მომატებული თავლშიდა წნევა, დაბინდული მხედველობა (იხ. ასევე პუნქტი 4.4), თვალის მეორადი ბაქტერიული, სოკოვანი ან ვირუსული ინფექციების განვითარებისკენ მიდრეკილება, კერატოდერმას ტროფიკული ცვლილებები, ოფთალმოპტოზი. </w:t>
      </w:r>
    </w:p>
    <w:p w14:paraId="6C718BFF" w14:textId="77FBF3D8" w:rsidR="00984082" w:rsidRPr="00B17913" w:rsidRDefault="00984082" w:rsidP="00913175">
      <w:pPr>
        <w:jc w:val="both"/>
        <w:rPr>
          <w:rFonts w:ascii="Sylfaen" w:hAnsi="Sylfaen"/>
          <w:noProof/>
          <w:lang w:val="ka-GE"/>
        </w:rPr>
      </w:pPr>
      <w:r w:rsidRPr="00B17913">
        <w:rPr>
          <w:rFonts w:ascii="Sylfaen" w:hAnsi="Sylfaen"/>
          <w:bCs/>
          <w:i/>
          <w:noProof/>
          <w:lang w:val="ka-GE"/>
        </w:rPr>
        <w:t xml:space="preserve">კუჭ-ნაწლავის </w:t>
      </w:r>
      <w:r w:rsidR="00D32333" w:rsidRPr="00B17913">
        <w:rPr>
          <w:rFonts w:ascii="Sylfaen" w:hAnsi="Sylfaen"/>
          <w:bCs/>
          <w:i/>
          <w:noProof/>
          <w:lang w:val="ka-GE"/>
        </w:rPr>
        <w:t xml:space="preserve">მხრივ </w:t>
      </w:r>
      <w:r w:rsidRPr="00B17913">
        <w:rPr>
          <w:rFonts w:ascii="Sylfaen" w:hAnsi="Sylfaen"/>
          <w:bCs/>
          <w:i/>
          <w:noProof/>
          <w:lang w:val="ka-GE"/>
        </w:rPr>
        <w:t>დარღვევები:</w:t>
      </w:r>
      <w:r w:rsidRPr="00B17913">
        <w:rPr>
          <w:rFonts w:ascii="Sylfaen" w:hAnsi="Sylfaen"/>
          <w:b/>
          <w:i/>
          <w:noProof/>
          <w:lang w:val="ka-GE"/>
        </w:rPr>
        <w:t xml:space="preserve"> </w:t>
      </w:r>
      <w:r w:rsidRPr="00B17913">
        <w:rPr>
          <w:rFonts w:ascii="Sylfaen" w:hAnsi="Sylfaen"/>
          <w:noProof/>
          <w:lang w:val="ka-GE"/>
        </w:rPr>
        <w:t>კუჭის წყლული (ასევე გასტროინტესტინალური სისხლდენა), მუცლის ტკივილი, სლოკინი, მუცლის შებერილობა, წყლულოვანი ეზოფაგიტი,</w:t>
      </w:r>
      <w:r w:rsidR="00AA039B" w:rsidRPr="00B17913">
        <w:rPr>
          <w:rFonts w:ascii="Sylfaen" w:hAnsi="Sylfaen"/>
          <w:noProof/>
          <w:lang w:val="ka-GE"/>
        </w:rPr>
        <w:t xml:space="preserve"> </w:t>
      </w:r>
      <w:r w:rsidR="00550699" w:rsidRPr="00B17913">
        <w:rPr>
          <w:rFonts w:ascii="Sylfaen" w:hAnsi="Sylfaen"/>
          <w:noProof/>
          <w:lang w:val="ka-GE"/>
        </w:rPr>
        <w:t>შეუძლოდ ყოფნა</w:t>
      </w:r>
      <w:r w:rsidR="00AA039B" w:rsidRPr="00B17913">
        <w:rPr>
          <w:rFonts w:ascii="Sylfaen" w:hAnsi="Sylfaen"/>
          <w:noProof/>
          <w:lang w:val="ka-GE"/>
        </w:rPr>
        <w:t>,</w:t>
      </w:r>
      <w:r w:rsidRPr="00B17913">
        <w:rPr>
          <w:rFonts w:ascii="Sylfaen" w:hAnsi="Sylfaen"/>
          <w:noProof/>
          <w:lang w:val="ka-GE"/>
        </w:rPr>
        <w:t xml:space="preserve"> გულისრევა, პანკრეატიტი, მადის გაზრდა ან დაქვეითება, ღვიძლის ტრანსამინაზების და ტუტე ფოსფატაზის აქტივობის გაზრდა;</w:t>
      </w:r>
    </w:p>
    <w:p w14:paraId="1CB1E294" w14:textId="77BEA463" w:rsidR="00984082" w:rsidRPr="00B17913" w:rsidRDefault="00984082" w:rsidP="00913175">
      <w:pPr>
        <w:jc w:val="both"/>
        <w:rPr>
          <w:rFonts w:ascii="Sylfaen" w:hAnsi="Sylfaen"/>
          <w:noProof/>
          <w:lang w:val="ka-GE"/>
        </w:rPr>
      </w:pPr>
      <w:r w:rsidRPr="00B17913">
        <w:rPr>
          <w:rFonts w:ascii="Sylfaen" w:hAnsi="Sylfaen"/>
          <w:bCs/>
          <w:i/>
          <w:noProof/>
          <w:lang w:val="ka-GE"/>
        </w:rPr>
        <w:t xml:space="preserve">კანისა და კანქვეშა ქსოვილის </w:t>
      </w:r>
      <w:r w:rsidR="00D32333" w:rsidRPr="00B17913">
        <w:rPr>
          <w:rFonts w:ascii="Sylfaen" w:hAnsi="Sylfaen"/>
          <w:bCs/>
          <w:i/>
          <w:noProof/>
          <w:lang w:val="ka-GE"/>
        </w:rPr>
        <w:t xml:space="preserve">მხრივ </w:t>
      </w:r>
      <w:r w:rsidRPr="00B17913">
        <w:rPr>
          <w:rFonts w:ascii="Sylfaen" w:hAnsi="Sylfaen"/>
          <w:bCs/>
          <w:i/>
          <w:noProof/>
          <w:lang w:val="ka-GE"/>
        </w:rPr>
        <w:t>დარღვევები:</w:t>
      </w:r>
      <w:r w:rsidRPr="00B17913">
        <w:rPr>
          <w:rFonts w:ascii="Sylfaen" w:hAnsi="Sylfaen"/>
          <w:b/>
          <w:i/>
          <w:noProof/>
          <w:lang w:val="ka-GE"/>
        </w:rPr>
        <w:t xml:space="preserve"> </w:t>
      </w:r>
      <w:r w:rsidRPr="00B17913">
        <w:rPr>
          <w:rFonts w:ascii="Sylfaen" w:hAnsi="Sylfaen"/>
          <w:noProof/>
          <w:lang w:val="ka-GE"/>
        </w:rPr>
        <w:t>აკნეს-მსგავსი გამონაყარი, კანის ატროფია, ჰირსუიტიზმი, ჭრილობის ცუდი შეხორცება, სტრიები, პეტექიები, ექკიმოზები, სახის ერითემა, მომატებული ოფლიანობა, კანის სინჯების მიმართ დათრგუნული რეაქციები, პურპურა, ჰიპერ- ან ჰიპოპიგმენტაცია, სტეროიდული აკნე, ალერგიული დერმატიტი, ჭინჭრის ციება, ანგიონევროზული შეშუპება, კანზე გამონაყარი, ქავილი.</w:t>
      </w:r>
    </w:p>
    <w:p w14:paraId="27BB1145" w14:textId="630CE087" w:rsidR="00984082" w:rsidRPr="00B17913" w:rsidRDefault="00984082" w:rsidP="00913175">
      <w:pPr>
        <w:jc w:val="both"/>
        <w:rPr>
          <w:rFonts w:ascii="Sylfaen" w:hAnsi="Sylfaen"/>
          <w:noProof/>
          <w:lang w:val="ka-GE"/>
        </w:rPr>
      </w:pPr>
      <w:r w:rsidRPr="00B17913">
        <w:rPr>
          <w:rFonts w:ascii="Sylfaen" w:hAnsi="Sylfaen"/>
          <w:bCs/>
          <w:i/>
          <w:noProof/>
          <w:lang w:val="ka-GE"/>
        </w:rPr>
        <w:t>გულ-სისხლძარღვოვანი სისტემა:</w:t>
      </w:r>
      <w:r w:rsidRPr="00B17913">
        <w:rPr>
          <w:rFonts w:ascii="Sylfaen" w:hAnsi="Sylfaen"/>
          <w:b/>
          <w:i/>
          <w:noProof/>
          <w:lang w:val="ka-GE"/>
        </w:rPr>
        <w:t xml:space="preserve"> </w:t>
      </w:r>
      <w:r w:rsidRPr="00B17913">
        <w:rPr>
          <w:rFonts w:ascii="Sylfaen" w:hAnsi="Sylfaen"/>
          <w:noProof/>
          <w:lang w:val="ka-GE"/>
        </w:rPr>
        <w:t xml:space="preserve">გულის შეგუბებითი უკმარისობა, არითმია, ბრადიკარდია (გულის გაჩერებამდე). გულის უკმარისობის განვითარება (მიდრეკილების მქონე პაციენტებში) ან ინტენსივობის მატება, ეკგ-ის ცვლილებები, დამახასიათებელია მომატებული არტერიული წნევისთვის. მიოკარდიუმის მწვავე ან ქვემწვავე ინფარქტის მქონე პაციენტებში – ნეკროზის </w:t>
      </w:r>
      <w:r w:rsidR="00FD1306" w:rsidRPr="00B17913">
        <w:rPr>
          <w:rFonts w:ascii="Sylfaen" w:hAnsi="Sylfaen"/>
          <w:noProof/>
          <w:lang w:val="ka-GE"/>
        </w:rPr>
        <w:t>კერების</w:t>
      </w:r>
      <w:r w:rsidRPr="00B17913">
        <w:rPr>
          <w:rFonts w:ascii="Sylfaen" w:hAnsi="Sylfaen"/>
          <w:noProof/>
          <w:lang w:val="ka-GE"/>
        </w:rPr>
        <w:t xml:space="preserve"> გავრცელება, შეხორცებითი ქსოვილის წარმოქმნის შეფერხება, რამაც შეიძლება გამოიწვიოს გულის კუნთის </w:t>
      </w:r>
      <w:r w:rsidR="00FD1306" w:rsidRPr="00B17913">
        <w:rPr>
          <w:rFonts w:ascii="Sylfaen" w:hAnsi="Sylfaen"/>
          <w:noProof/>
          <w:lang w:val="ka-GE"/>
        </w:rPr>
        <w:t>გა</w:t>
      </w:r>
      <w:r w:rsidR="00550699" w:rsidRPr="00B17913">
        <w:rPr>
          <w:rFonts w:ascii="Sylfaen" w:hAnsi="Sylfaen"/>
          <w:noProof/>
          <w:lang w:val="ka-GE"/>
        </w:rPr>
        <w:t>ხეთქვა</w:t>
      </w:r>
      <w:r w:rsidRPr="00B17913">
        <w:rPr>
          <w:rFonts w:ascii="Sylfaen" w:hAnsi="Sylfaen"/>
          <w:noProof/>
          <w:lang w:val="ka-GE"/>
        </w:rPr>
        <w:t xml:space="preserve"> (პრეპარატის სისტემური მიღების შემთხვევაში), ჰიპერკოაგულაცია, ვენური თრომბოზი.</w:t>
      </w:r>
    </w:p>
    <w:p w14:paraId="0540B7EB" w14:textId="4E4D47ED" w:rsidR="00FD1306" w:rsidRPr="00B17913" w:rsidRDefault="00FD1306" w:rsidP="00913175">
      <w:pPr>
        <w:jc w:val="both"/>
        <w:rPr>
          <w:rFonts w:ascii="Sylfaen" w:hAnsi="Sylfaen"/>
          <w:noProof/>
          <w:lang w:val="ka-GE"/>
        </w:rPr>
      </w:pPr>
      <w:r w:rsidRPr="00B17913">
        <w:rPr>
          <w:rFonts w:ascii="Sylfaen" w:hAnsi="Sylfaen"/>
          <w:bCs/>
          <w:i/>
          <w:noProof/>
          <w:lang w:val="ka-GE"/>
        </w:rPr>
        <w:t xml:space="preserve">ჩონჩხკუნთოვანი და შემაერთებელი ქსოვილის </w:t>
      </w:r>
      <w:r w:rsidR="00D54A47" w:rsidRPr="00B17913">
        <w:rPr>
          <w:rFonts w:ascii="Sylfaen" w:hAnsi="Sylfaen"/>
          <w:bCs/>
          <w:i/>
          <w:noProof/>
          <w:lang w:val="ka-GE"/>
        </w:rPr>
        <w:t xml:space="preserve">მხრივ </w:t>
      </w:r>
      <w:r w:rsidRPr="00B17913">
        <w:rPr>
          <w:rFonts w:ascii="Sylfaen" w:hAnsi="Sylfaen"/>
          <w:bCs/>
          <w:i/>
          <w:noProof/>
          <w:lang w:val="ka-GE"/>
        </w:rPr>
        <w:t>დარღვევები:</w:t>
      </w:r>
      <w:r w:rsidRPr="00B17913">
        <w:rPr>
          <w:rFonts w:ascii="Sylfaen" w:hAnsi="Sylfaen"/>
          <w:b/>
          <w:i/>
          <w:noProof/>
          <w:lang w:val="ka-GE"/>
        </w:rPr>
        <w:t xml:space="preserve"> </w:t>
      </w:r>
      <w:r w:rsidRPr="00B17913">
        <w:rPr>
          <w:rFonts w:ascii="Sylfaen" w:hAnsi="Sylfaen"/>
          <w:noProof/>
          <w:lang w:val="ka-GE"/>
        </w:rPr>
        <w:t xml:space="preserve">პროქსიმალური კუნთების სისუსტე, განსაკუთრებით ხელებსა და ფეხებში, მყესის </w:t>
      </w:r>
      <w:r w:rsidR="00D54A47" w:rsidRPr="00B17913">
        <w:rPr>
          <w:rFonts w:ascii="Sylfaen" w:hAnsi="Sylfaen"/>
          <w:noProof/>
          <w:lang w:val="ka-GE"/>
        </w:rPr>
        <w:t>გაგლეჯ</w:t>
      </w:r>
      <w:r w:rsidRPr="00B17913">
        <w:rPr>
          <w:rFonts w:ascii="Sylfaen" w:hAnsi="Sylfaen"/>
          <w:noProof/>
          <w:lang w:val="ka-GE"/>
        </w:rPr>
        <w:t xml:space="preserve">ა, ოსტეოპოროზი, მალების ან მენჯ-ბარძაყის მოტეხილობები, კორტიკოსტეროიდული მიოპათია, კუნთოვანი მასის განლევამ მიასთენიის სიმპტომების დამძიმება, ბარძაყის და მხრის თავის ასეპტიკური ნეკროზი, გრძელი ძვლების პათოლოგიური მოტეხილობა, მიალგია ან კუნთების სპაზმები, წელის ტკივილი. </w:t>
      </w:r>
    </w:p>
    <w:p w14:paraId="24FAF6DB" w14:textId="77777777" w:rsidR="002B2056" w:rsidRPr="00B17913" w:rsidRDefault="002B2056" w:rsidP="002B2056">
      <w:pPr>
        <w:jc w:val="both"/>
        <w:rPr>
          <w:rFonts w:ascii="Sylfaen" w:hAnsi="Sylfaen"/>
          <w:noProof/>
          <w:lang w:val="ka-GE"/>
        </w:rPr>
      </w:pPr>
      <w:r w:rsidRPr="00B17913">
        <w:rPr>
          <w:rFonts w:ascii="Sylfaen" w:hAnsi="Sylfaen"/>
          <w:bCs/>
          <w:i/>
          <w:noProof/>
          <w:lang w:val="ka-GE"/>
        </w:rPr>
        <w:t>თირკმლისა და საშარდე გზების დარღვევები:</w:t>
      </w:r>
      <w:r w:rsidRPr="00B17913">
        <w:rPr>
          <w:rFonts w:ascii="Sylfaen" w:hAnsi="Sylfaen"/>
          <w:b/>
          <w:i/>
          <w:noProof/>
          <w:lang w:val="ka-GE"/>
        </w:rPr>
        <w:t xml:space="preserve"> </w:t>
      </w:r>
      <w:r w:rsidRPr="00B17913">
        <w:rPr>
          <w:rFonts w:ascii="Sylfaen" w:hAnsi="Sylfaen"/>
          <w:noProof/>
          <w:lang w:val="ka-GE"/>
        </w:rPr>
        <w:t xml:space="preserve">ლეიკოციტურია. </w:t>
      </w:r>
    </w:p>
    <w:p w14:paraId="72871D70" w14:textId="05CD36A7" w:rsidR="002B2056" w:rsidRPr="00B17913" w:rsidRDefault="002B2056" w:rsidP="002B2056">
      <w:pPr>
        <w:jc w:val="both"/>
        <w:rPr>
          <w:rFonts w:ascii="Sylfaen" w:hAnsi="Sylfaen"/>
          <w:noProof/>
          <w:lang w:val="ka-GE"/>
        </w:rPr>
      </w:pPr>
      <w:r w:rsidRPr="00B17913">
        <w:rPr>
          <w:rFonts w:ascii="Sylfaen" w:hAnsi="Sylfaen"/>
          <w:bCs/>
          <w:i/>
          <w:noProof/>
          <w:lang w:val="ka-GE"/>
        </w:rPr>
        <w:t>ენდოკრინული დარღევები:</w:t>
      </w:r>
      <w:r w:rsidRPr="00B17913">
        <w:rPr>
          <w:rFonts w:ascii="Sylfaen" w:hAnsi="Sylfaen"/>
          <w:b/>
          <w:i/>
          <w:noProof/>
          <w:lang w:val="ka-GE"/>
        </w:rPr>
        <w:t xml:space="preserve"> </w:t>
      </w:r>
      <w:r w:rsidRPr="00B17913">
        <w:rPr>
          <w:rFonts w:ascii="Sylfaen" w:hAnsi="Sylfaen"/>
          <w:noProof/>
          <w:lang w:val="ka-GE"/>
        </w:rPr>
        <w:t>ნატრიუმისა და სითხის შეკავება, ჰიპოკალემია, კუშინგის სინდრომი, ზრდის შეფერხება ბავშვებში, დიაბეტი, თირკმელზედა ჯირკვლისა და ჰიპოფიზის მეორადი უკმარისობა, განსაკუთრებით სტრესის დროს, როგორიცაა ტრავმა, ოპერაცია ან ავადმყოფობა, ნახშირწყლების ტოლერანტობის დაქვეითება, ლატენტური შაქრიანი დიაბეტის გამოვლინება, არსებული შაქრიანი დიაბეტის გაუარესება, ინსულინის ან პერორალური ანტიდიაბეტური საშუალებების მომატებული საჭიროება დიაბეტით დაავადებულებში, ჰიპოკალციემია, ჰიპერნატრიემია.</w:t>
      </w:r>
    </w:p>
    <w:p w14:paraId="5971001A" w14:textId="30A1F7FE" w:rsidR="00C6139F" w:rsidRPr="00B17913" w:rsidRDefault="00C6139F" w:rsidP="002B2056">
      <w:pPr>
        <w:jc w:val="both"/>
        <w:rPr>
          <w:rFonts w:ascii="Sylfaen" w:hAnsi="Sylfaen"/>
          <w:noProof/>
          <w:lang w:val="ka-GE"/>
        </w:rPr>
      </w:pPr>
      <w:r w:rsidRPr="00B17913">
        <w:rPr>
          <w:rFonts w:ascii="Sylfaen" w:hAnsi="Sylfaen"/>
          <w:bCs/>
          <w:i/>
          <w:noProof/>
          <w:lang w:val="ka-GE"/>
        </w:rPr>
        <w:t>მეტაბოლიზმისა და კვების დარღვევები:</w:t>
      </w:r>
      <w:r w:rsidRPr="00B17913">
        <w:rPr>
          <w:rFonts w:ascii="Sylfaen" w:hAnsi="Sylfaen"/>
          <w:b/>
          <w:i/>
          <w:noProof/>
          <w:lang w:val="ka-GE"/>
        </w:rPr>
        <w:t xml:space="preserve"> </w:t>
      </w:r>
      <w:r w:rsidRPr="00B17913">
        <w:rPr>
          <w:rFonts w:ascii="Sylfaen" w:hAnsi="Sylfaen"/>
          <w:noProof/>
          <w:lang w:val="ka-GE"/>
        </w:rPr>
        <w:t xml:space="preserve">კალიუმის მომატებული ექსკრეცია, ჰიპოკალემიური ალკალოზი, ცილის კატაბოლიზმი (აზოტის უარყოფითი ბალანსი). </w:t>
      </w:r>
    </w:p>
    <w:p w14:paraId="50B39171" w14:textId="05D19891" w:rsidR="00C6139F" w:rsidRPr="00B17913" w:rsidRDefault="00C6139F" w:rsidP="002B2056">
      <w:pPr>
        <w:jc w:val="both"/>
        <w:rPr>
          <w:rFonts w:ascii="Sylfaen" w:hAnsi="Sylfaen"/>
          <w:noProof/>
          <w:lang w:val="ka-GE"/>
        </w:rPr>
      </w:pPr>
      <w:r w:rsidRPr="00B17913">
        <w:rPr>
          <w:rFonts w:ascii="Sylfaen" w:hAnsi="Sylfaen"/>
          <w:bCs/>
          <w:i/>
          <w:noProof/>
          <w:lang w:val="ka-GE"/>
        </w:rPr>
        <w:t>ინფექციები და ინვაზიები:</w:t>
      </w:r>
      <w:r w:rsidRPr="00B17913">
        <w:rPr>
          <w:rFonts w:ascii="Sylfaen" w:hAnsi="Sylfaen"/>
          <w:b/>
          <w:i/>
          <w:noProof/>
          <w:lang w:val="ka-GE"/>
        </w:rPr>
        <w:t xml:space="preserve"> </w:t>
      </w:r>
      <w:r w:rsidRPr="00B17913">
        <w:rPr>
          <w:rFonts w:ascii="Sylfaen" w:hAnsi="Sylfaen"/>
          <w:noProof/>
          <w:lang w:val="ka-GE"/>
        </w:rPr>
        <w:t xml:space="preserve">პირ-ხახის კანდიდოზი, უჩვეული ოპორტუნისტული ინფექციები, მომატებული მგრძნობელობა </w:t>
      </w:r>
      <w:r w:rsidR="00EC6BFF" w:rsidRPr="00B17913">
        <w:rPr>
          <w:rFonts w:ascii="Sylfaen" w:hAnsi="Sylfaen"/>
          <w:noProof/>
          <w:lang w:val="ka-GE"/>
        </w:rPr>
        <w:t xml:space="preserve">ინფექციების მიმართ კლინიკური სიმპტომებისა და ნიშნების დათრგუნვით. </w:t>
      </w:r>
    </w:p>
    <w:p w14:paraId="6C133A9C" w14:textId="77777777" w:rsidR="00AA039B" w:rsidRPr="00B17913" w:rsidRDefault="00EC6BFF" w:rsidP="002B2056">
      <w:pPr>
        <w:jc w:val="both"/>
        <w:rPr>
          <w:rFonts w:ascii="Sylfaen" w:hAnsi="Sylfaen"/>
          <w:noProof/>
          <w:lang w:val="ka-GE"/>
        </w:rPr>
      </w:pPr>
      <w:r w:rsidRPr="00B17913">
        <w:rPr>
          <w:rFonts w:ascii="Sylfaen" w:hAnsi="Sylfaen"/>
          <w:bCs/>
          <w:i/>
          <w:noProof/>
          <w:lang w:val="ka-GE"/>
        </w:rPr>
        <w:t>სისხლძარღვოვანი დარღვევები:</w:t>
      </w:r>
      <w:r w:rsidRPr="00B17913">
        <w:rPr>
          <w:rFonts w:ascii="Sylfaen" w:hAnsi="Sylfaen"/>
          <w:b/>
          <w:i/>
          <w:noProof/>
          <w:lang w:val="ka-GE"/>
        </w:rPr>
        <w:t xml:space="preserve"> </w:t>
      </w:r>
      <w:r w:rsidRPr="00B17913">
        <w:rPr>
          <w:rFonts w:ascii="Sylfaen" w:hAnsi="Sylfaen"/>
          <w:noProof/>
          <w:lang w:val="ka-GE"/>
        </w:rPr>
        <w:t xml:space="preserve">ფლებოთრომბოზი, ჰიპერტენზია. </w:t>
      </w:r>
    </w:p>
    <w:p w14:paraId="23C181C2" w14:textId="138AE755" w:rsidR="00EC6BFF" w:rsidRPr="00B17913" w:rsidRDefault="00EC6BFF" w:rsidP="002B2056">
      <w:pPr>
        <w:jc w:val="both"/>
        <w:rPr>
          <w:rFonts w:ascii="Sylfaen" w:hAnsi="Sylfaen"/>
          <w:noProof/>
          <w:lang w:val="ka-GE"/>
        </w:rPr>
      </w:pPr>
      <w:r w:rsidRPr="00B17913">
        <w:rPr>
          <w:rFonts w:ascii="Sylfaen" w:hAnsi="Sylfaen"/>
          <w:bCs/>
          <w:i/>
          <w:noProof/>
          <w:lang w:val="ka-GE"/>
        </w:rPr>
        <w:t xml:space="preserve">ზოგადი დარღვევები და მოვლენები შეყვანის ადგილზე: </w:t>
      </w:r>
      <w:r w:rsidRPr="00B17913">
        <w:rPr>
          <w:rFonts w:ascii="Sylfaen" w:hAnsi="Sylfaen"/>
          <w:noProof/>
          <w:lang w:val="ka-GE"/>
        </w:rPr>
        <w:t>ავასკულუ</w:t>
      </w:r>
      <w:r w:rsidR="004016D4" w:rsidRPr="00B17913">
        <w:rPr>
          <w:rFonts w:ascii="Sylfaen" w:hAnsi="Sylfaen"/>
          <w:noProof/>
          <w:lang w:val="ka-GE"/>
        </w:rPr>
        <w:t>რ</w:t>
      </w:r>
      <w:r w:rsidRPr="00B17913">
        <w:rPr>
          <w:rFonts w:ascii="Sylfaen" w:hAnsi="Sylfaen"/>
          <w:noProof/>
          <w:lang w:val="ka-GE"/>
        </w:rPr>
        <w:t xml:space="preserve">ი ნეკროზი, წონაში მატება, ანაფილაქსიური და ანაფილაქტოიდური რეაქციები, ჰიპერმგრძნობელობის რეაქციები (შოკის მსგავსი მდგომარეობები, არტერიული წნევის დაქვეითება), სისუსტე, ბრონქოსპაზმი (ბრონქული ასთმის მქონე პაციენტებში მეტაბისულფიტების შემცველობის გამო), ტკივილი, წვის შეგრძნება, ჩხვლეტა ინექციის ადგილზე, ინფექციები ინექციის ადგილზე, დანაწიბურება ინექციის ადგილზე, კანისა და კანისქვეშა ქსოვილების ატროფია ინექციის ახლოს/ადგილზე (განსაკუთრებით დელტოიდურ კუნთებში შეყვანის შემთხვევაში). </w:t>
      </w:r>
    </w:p>
    <w:p w14:paraId="10D9A213" w14:textId="6DBF3ADB" w:rsidR="00EC6BFF" w:rsidRPr="00B17913" w:rsidRDefault="00EC6BFF" w:rsidP="002B2056">
      <w:pPr>
        <w:jc w:val="both"/>
        <w:rPr>
          <w:rFonts w:ascii="Sylfaen" w:hAnsi="Sylfaen"/>
          <w:noProof/>
          <w:lang w:val="ka-GE"/>
        </w:rPr>
      </w:pPr>
      <w:r w:rsidRPr="00B17913">
        <w:rPr>
          <w:rFonts w:ascii="Sylfaen" w:hAnsi="Sylfaen"/>
          <w:bCs/>
          <w:i/>
          <w:noProof/>
          <w:lang w:val="ka-GE"/>
        </w:rPr>
        <w:t>რეპროდუქციული სისტემისა და სარძევე ჯირკვლების</w:t>
      </w:r>
      <w:r w:rsidR="004016D4" w:rsidRPr="00B17913">
        <w:rPr>
          <w:rFonts w:ascii="Sylfaen" w:hAnsi="Sylfaen"/>
          <w:bCs/>
          <w:i/>
          <w:noProof/>
          <w:lang w:val="ka-GE"/>
        </w:rPr>
        <w:t xml:space="preserve"> მხრივ</w:t>
      </w:r>
      <w:r w:rsidRPr="00B17913">
        <w:rPr>
          <w:rFonts w:ascii="Sylfaen" w:hAnsi="Sylfaen"/>
          <w:bCs/>
          <w:i/>
          <w:noProof/>
          <w:lang w:val="ka-GE"/>
        </w:rPr>
        <w:t xml:space="preserve"> დარღვევები:</w:t>
      </w:r>
      <w:r w:rsidRPr="00B17913">
        <w:rPr>
          <w:rFonts w:ascii="Sylfaen" w:hAnsi="Sylfaen"/>
          <w:b/>
          <w:i/>
          <w:noProof/>
          <w:lang w:val="ka-GE"/>
        </w:rPr>
        <w:t xml:space="preserve"> </w:t>
      </w:r>
      <w:r w:rsidRPr="00B17913">
        <w:rPr>
          <w:rFonts w:ascii="Sylfaen" w:hAnsi="Sylfaen"/>
          <w:noProof/>
          <w:lang w:val="ka-GE"/>
        </w:rPr>
        <w:t>არარეგულარული მენსტრუ</w:t>
      </w:r>
      <w:r w:rsidR="00AA039B" w:rsidRPr="00B17913">
        <w:rPr>
          <w:rFonts w:ascii="Sylfaen" w:hAnsi="Sylfaen"/>
          <w:noProof/>
          <w:lang w:val="ka-GE"/>
        </w:rPr>
        <w:t>ა</w:t>
      </w:r>
      <w:r w:rsidRPr="00B17913">
        <w:rPr>
          <w:rFonts w:ascii="Sylfaen" w:hAnsi="Sylfaen"/>
          <w:noProof/>
          <w:lang w:val="ka-GE"/>
        </w:rPr>
        <w:t xml:space="preserve">ცია. </w:t>
      </w:r>
    </w:p>
    <w:p w14:paraId="0D8F7E2E" w14:textId="79AFD053" w:rsidR="00EC6BFF" w:rsidRPr="00B17913" w:rsidRDefault="00EC6BFF" w:rsidP="002B2056">
      <w:pPr>
        <w:jc w:val="both"/>
        <w:rPr>
          <w:rFonts w:ascii="Sylfaen" w:hAnsi="Sylfaen"/>
          <w:noProof/>
          <w:lang w:val="ka-GE"/>
        </w:rPr>
      </w:pPr>
      <w:r w:rsidRPr="00B17913">
        <w:rPr>
          <w:rFonts w:ascii="Sylfaen" w:hAnsi="Sylfaen"/>
          <w:bCs/>
          <w:i/>
          <w:noProof/>
          <w:lang w:val="ka-GE"/>
        </w:rPr>
        <w:t>ფსიქიატრიული დარღვევები:</w:t>
      </w:r>
      <w:r w:rsidRPr="00B17913">
        <w:rPr>
          <w:rFonts w:ascii="Sylfaen" w:hAnsi="Sylfaen"/>
          <w:b/>
          <w:i/>
          <w:noProof/>
          <w:lang w:val="ka-GE"/>
        </w:rPr>
        <w:t xml:space="preserve"> </w:t>
      </w:r>
      <w:r w:rsidRPr="00B17913">
        <w:rPr>
          <w:rFonts w:ascii="Sylfaen" w:hAnsi="Sylfaen"/>
          <w:noProof/>
          <w:lang w:val="ka-GE"/>
        </w:rPr>
        <w:t>დეპრესია, ჰიპომანია, ფსიქოზი, ეიფორია, გუნება-განწყობილების ცვლილებები, პიროვნების ცვლილებები, უძილობა</w:t>
      </w:r>
      <w:r w:rsidR="00AA039B" w:rsidRPr="00B17913">
        <w:rPr>
          <w:rFonts w:ascii="Sylfaen" w:hAnsi="Sylfaen"/>
          <w:noProof/>
          <w:lang w:val="ka-GE"/>
        </w:rPr>
        <w:t>,</w:t>
      </w:r>
      <w:r w:rsidRPr="00B17913">
        <w:rPr>
          <w:rFonts w:ascii="Sylfaen" w:hAnsi="Sylfaen"/>
          <w:noProof/>
          <w:lang w:val="ka-GE"/>
        </w:rPr>
        <w:t xml:space="preserve"> დეზორიენტაცია, ჰალუცინაციები, პარანოია, ნერვიულობა ან დაძაბულობა. </w:t>
      </w:r>
    </w:p>
    <w:p w14:paraId="1A4E45F7" w14:textId="1A65A40B" w:rsidR="00EC6BFF" w:rsidRPr="00B17913" w:rsidRDefault="00EC6BFF" w:rsidP="002B2056">
      <w:pPr>
        <w:jc w:val="both"/>
        <w:rPr>
          <w:rFonts w:ascii="Sylfaen" w:hAnsi="Sylfaen"/>
          <w:noProof/>
          <w:lang w:val="ka-GE"/>
        </w:rPr>
      </w:pPr>
      <w:r w:rsidRPr="00B17913">
        <w:rPr>
          <w:rFonts w:ascii="Sylfaen" w:hAnsi="Sylfaen"/>
          <w:i/>
          <w:noProof/>
          <w:lang w:val="ka-GE"/>
        </w:rPr>
        <w:t xml:space="preserve">სხვა არასასურველი ეფექტები: </w:t>
      </w:r>
      <w:r w:rsidRPr="00B17913">
        <w:rPr>
          <w:rFonts w:ascii="Sylfaen" w:hAnsi="Sylfaen"/>
          <w:noProof/>
          <w:lang w:val="ka-GE"/>
        </w:rPr>
        <w:t>ლეიკოციტურია</w:t>
      </w:r>
    </w:p>
    <w:p w14:paraId="393AD232" w14:textId="77777777" w:rsidR="00EC6BFF" w:rsidRPr="00B17913" w:rsidRDefault="00EC6BFF" w:rsidP="002B2056">
      <w:pPr>
        <w:jc w:val="both"/>
        <w:rPr>
          <w:rFonts w:ascii="Sylfaen" w:hAnsi="Sylfaen"/>
          <w:noProof/>
          <w:lang w:val="ka-GE"/>
        </w:rPr>
      </w:pPr>
    </w:p>
    <w:p w14:paraId="013B37AF" w14:textId="77777777" w:rsidR="00EC6BFF" w:rsidRPr="00B17913" w:rsidRDefault="00EC6BFF" w:rsidP="002B2056">
      <w:pPr>
        <w:jc w:val="both"/>
        <w:rPr>
          <w:rFonts w:ascii="Sylfaen" w:hAnsi="Sylfaen"/>
          <w:noProof/>
          <w:lang w:val="ka-GE"/>
        </w:rPr>
      </w:pPr>
    </w:p>
    <w:p w14:paraId="302AD742" w14:textId="7FD71755" w:rsidR="00EC6BFF" w:rsidRPr="00B17913" w:rsidRDefault="00EC6BFF" w:rsidP="00EC6BFF">
      <w:pPr>
        <w:jc w:val="both"/>
        <w:rPr>
          <w:rFonts w:ascii="Sylfaen" w:hAnsi="Sylfaen"/>
          <w:noProof/>
          <w:lang w:val="ka-GE"/>
        </w:rPr>
      </w:pPr>
      <w:r w:rsidRPr="00B17913">
        <w:rPr>
          <w:rFonts w:ascii="Sylfaen" w:hAnsi="Sylfaen"/>
          <w:noProof/>
          <w:lang w:val="ka-GE"/>
        </w:rPr>
        <w:t>დამატებითი გვერდითი რეაქციები, რომლებიც დაკავშირებულია პარენტერალურ კორტიკოსტეროიდულ თერაპიასთან, მოიცავს სიბრმავეს იშვიათ შემთხვევებს, რომელიც დაკავშირებულია პირის ღრუს და თავის ირგვლივ კერაში თერაპიასთან, ჰიპერპიგმენტაცია ან ჰიპოპიგმენტაცია, კანქვეშა ან კანის ქსოვილის ატროფია, სტერილური აბსცესი, ინექციის შემდგომ გამწვავება (</w:t>
      </w:r>
      <w:r w:rsidR="004016D4" w:rsidRPr="00B17913">
        <w:rPr>
          <w:rFonts w:ascii="Sylfaen" w:hAnsi="Sylfaen"/>
          <w:noProof/>
          <w:lang w:val="ka-GE"/>
        </w:rPr>
        <w:t xml:space="preserve">ინტრაარტიკულური </w:t>
      </w:r>
      <w:r w:rsidRPr="00B17913">
        <w:rPr>
          <w:rFonts w:ascii="Sylfaen" w:hAnsi="Sylfaen"/>
          <w:noProof/>
          <w:lang w:val="ka-GE"/>
        </w:rPr>
        <w:t>გამოყენების შემდეგ)</w:t>
      </w:r>
      <w:r w:rsidR="004016D4" w:rsidRPr="00B17913">
        <w:rPr>
          <w:rFonts w:ascii="Sylfaen" w:hAnsi="Sylfaen"/>
          <w:noProof/>
          <w:lang w:val="ka-GE"/>
        </w:rPr>
        <w:t>,</w:t>
      </w:r>
      <w:r w:rsidRPr="00B17913">
        <w:rPr>
          <w:rFonts w:ascii="Sylfaen" w:hAnsi="Sylfaen"/>
          <w:noProof/>
          <w:lang w:val="ka-GE"/>
        </w:rPr>
        <w:t xml:space="preserve"> და  </w:t>
      </w:r>
      <w:r w:rsidR="004E6E7F" w:rsidRPr="00B17913">
        <w:rPr>
          <w:rFonts w:ascii="Sylfaen" w:hAnsi="Sylfaen"/>
          <w:noProof/>
          <w:lang w:val="ka-GE"/>
        </w:rPr>
        <w:t xml:space="preserve">შარკოს-მსგავსი ართროპათია. </w:t>
      </w:r>
    </w:p>
    <w:p w14:paraId="10764E28" w14:textId="77777777" w:rsidR="005355E2" w:rsidRPr="00B17913" w:rsidRDefault="005355E2" w:rsidP="00EC6BFF">
      <w:pPr>
        <w:jc w:val="both"/>
        <w:rPr>
          <w:rFonts w:ascii="Sylfaen" w:hAnsi="Sylfaen"/>
          <w:noProof/>
          <w:lang w:val="ka-GE"/>
        </w:rPr>
      </w:pPr>
    </w:p>
    <w:p w14:paraId="1961C6B4" w14:textId="543BF9A2" w:rsidR="008D1CF5" w:rsidRPr="00B17913" w:rsidRDefault="00EC6BFF" w:rsidP="00913175">
      <w:pPr>
        <w:jc w:val="both"/>
        <w:rPr>
          <w:rFonts w:ascii="Sylfaen" w:hAnsi="Sylfaen"/>
          <w:noProof/>
          <w:lang w:val="ka-GE"/>
        </w:rPr>
      </w:pPr>
      <w:r w:rsidRPr="00B17913">
        <w:rPr>
          <w:rFonts w:ascii="Sylfaen" w:hAnsi="Sylfaen"/>
          <w:noProof/>
          <w:lang w:val="ka-GE"/>
        </w:rPr>
        <w:t>მძიმე არასასურველი ეფექტების გამოვლენის შემთხვევაში მკურნალობა უნდა შეწყდეს.</w:t>
      </w:r>
    </w:p>
    <w:p w14:paraId="1BE4A1C2" w14:textId="77777777" w:rsidR="009D4B9A" w:rsidRPr="00B17913" w:rsidRDefault="009D4B9A" w:rsidP="00913175">
      <w:pPr>
        <w:jc w:val="both"/>
        <w:rPr>
          <w:rFonts w:ascii="Sylfaen" w:hAnsi="Sylfaen"/>
          <w:noProof/>
          <w:lang w:val="ka-GE"/>
        </w:rPr>
      </w:pPr>
    </w:p>
    <w:p w14:paraId="5710B384" w14:textId="1A5BD321" w:rsidR="008D1CF5" w:rsidRPr="00B17913" w:rsidRDefault="00B45664" w:rsidP="00913175">
      <w:pPr>
        <w:jc w:val="both"/>
        <w:rPr>
          <w:rFonts w:ascii="Sylfaen" w:hAnsi="Sylfaen"/>
          <w:b/>
          <w:bCs/>
          <w:noProof/>
          <w:lang w:val="ka-GE"/>
        </w:rPr>
      </w:pPr>
      <w:r w:rsidRPr="00B17913">
        <w:rPr>
          <w:rFonts w:ascii="Sylfaen" w:hAnsi="Sylfaen"/>
          <w:b/>
          <w:bCs/>
          <w:noProof/>
          <w:lang w:val="ka-GE"/>
        </w:rPr>
        <w:t xml:space="preserve">4.9 </w:t>
      </w:r>
      <w:r w:rsidR="008D1CF5" w:rsidRPr="00B17913">
        <w:rPr>
          <w:rFonts w:ascii="Sylfaen" w:hAnsi="Sylfaen"/>
          <w:b/>
          <w:bCs/>
          <w:noProof/>
          <w:lang w:val="ka-GE"/>
        </w:rPr>
        <w:t>დოზის გადაჭარბება</w:t>
      </w:r>
    </w:p>
    <w:p w14:paraId="6F49CCB4" w14:textId="6BC4B2D0" w:rsidR="00B45664" w:rsidRPr="00B17913" w:rsidRDefault="00B45664" w:rsidP="00913175">
      <w:pPr>
        <w:jc w:val="both"/>
        <w:rPr>
          <w:rFonts w:ascii="Sylfaen" w:hAnsi="Sylfaen"/>
          <w:noProof/>
          <w:lang w:val="ka-GE"/>
        </w:rPr>
      </w:pPr>
      <w:r w:rsidRPr="00B17913">
        <w:rPr>
          <w:rFonts w:ascii="Sylfaen" w:hAnsi="Sylfaen"/>
          <w:noProof/>
          <w:lang w:val="ka-GE"/>
        </w:rPr>
        <w:t>არსებობს იშვიათი შეტყობინებები დოზის მწვავე გადაჭარბების ან დოზის მწვავე გადაჭარბების შედეგად სიკვდილის შემთხვევების შესახებ, განსაკუთრებით ადგილობრივი მიღების დროს.</w:t>
      </w:r>
    </w:p>
    <w:p w14:paraId="7D3EFC1D" w14:textId="4A232350" w:rsidR="00B45664" w:rsidRPr="00B17913" w:rsidRDefault="00B45664" w:rsidP="00913175">
      <w:pPr>
        <w:jc w:val="both"/>
        <w:rPr>
          <w:rFonts w:ascii="Sylfaen" w:hAnsi="Sylfaen"/>
          <w:noProof/>
          <w:lang w:val="ka-GE"/>
        </w:rPr>
      </w:pPr>
      <w:r w:rsidRPr="00B17913">
        <w:rPr>
          <w:rFonts w:ascii="Sylfaen" w:hAnsi="Sylfaen"/>
          <w:noProof/>
          <w:lang w:val="ka-GE"/>
        </w:rPr>
        <w:t xml:space="preserve">დოზის გადაჭარბებამ </w:t>
      </w:r>
      <w:r w:rsidR="00831060" w:rsidRPr="00B17913">
        <w:rPr>
          <w:rFonts w:ascii="Sylfaen" w:hAnsi="Sylfaen"/>
          <w:noProof/>
          <w:lang w:val="ka-GE"/>
        </w:rPr>
        <w:t xml:space="preserve">ჩვეულებრივ, შეიძლება </w:t>
      </w:r>
      <w:r w:rsidRPr="00B17913">
        <w:rPr>
          <w:rFonts w:ascii="Sylfaen" w:hAnsi="Sylfaen"/>
          <w:noProof/>
          <w:lang w:val="ka-GE"/>
        </w:rPr>
        <w:t xml:space="preserve">გამოიწვიოს მხოლოდ რამდენიმე კვირის </w:t>
      </w:r>
      <w:r w:rsidR="00831060" w:rsidRPr="00B17913">
        <w:rPr>
          <w:rFonts w:ascii="Sylfaen" w:hAnsi="Sylfaen"/>
          <w:noProof/>
          <w:lang w:val="ka-GE"/>
        </w:rPr>
        <w:t xml:space="preserve">განმავლობაში ჭარბი </w:t>
      </w:r>
      <w:r w:rsidRPr="00B17913">
        <w:rPr>
          <w:rFonts w:ascii="Sylfaen" w:hAnsi="Sylfaen"/>
          <w:noProof/>
          <w:lang w:val="ka-GE"/>
        </w:rPr>
        <w:t>დოზების მიღების შემდეგ</w:t>
      </w:r>
      <w:r w:rsidR="00831060" w:rsidRPr="00B17913">
        <w:rPr>
          <w:rFonts w:ascii="Sylfaen" w:hAnsi="Sylfaen"/>
          <w:noProof/>
          <w:lang w:val="ka-GE"/>
        </w:rPr>
        <w:t xml:space="preserve"> </w:t>
      </w:r>
      <w:r w:rsidRPr="00B17913">
        <w:rPr>
          <w:rFonts w:ascii="Sylfaen" w:hAnsi="Sylfaen"/>
          <w:noProof/>
          <w:lang w:val="ka-GE"/>
        </w:rPr>
        <w:t>ზემო</w:t>
      </w:r>
      <w:r w:rsidR="00831060" w:rsidRPr="00B17913">
        <w:rPr>
          <w:rFonts w:ascii="Sylfaen" w:hAnsi="Sylfaen"/>
          <w:noProof/>
          <w:lang w:val="ka-GE"/>
        </w:rPr>
        <w:t xml:space="preserve">თ </w:t>
      </w:r>
      <w:r w:rsidRPr="00B17913">
        <w:rPr>
          <w:rFonts w:ascii="Sylfaen" w:hAnsi="Sylfaen"/>
          <w:noProof/>
          <w:lang w:val="ka-GE"/>
        </w:rPr>
        <w:t>ხსენებული გვერდითი ეფექტების უმეტესობა, განსაკუთრებით კუშინგის სინდრომი.</w:t>
      </w:r>
    </w:p>
    <w:p w14:paraId="355AF1D9" w14:textId="77777777" w:rsidR="00BE75D5" w:rsidRPr="00B17913" w:rsidRDefault="00B45664" w:rsidP="00913175">
      <w:pPr>
        <w:jc w:val="both"/>
        <w:rPr>
          <w:rFonts w:ascii="Sylfaen" w:hAnsi="Sylfaen"/>
          <w:noProof/>
          <w:lang w:val="ka-GE"/>
        </w:rPr>
      </w:pPr>
      <w:r w:rsidRPr="00B17913">
        <w:rPr>
          <w:rFonts w:ascii="Sylfaen" w:hAnsi="Sylfaen"/>
          <w:noProof/>
          <w:lang w:val="ka-GE"/>
        </w:rPr>
        <w:t>სპეციფიკური ანტიდოტი არ არის ხელმისაწვდომი. მკურნალობა</w:t>
      </w:r>
      <w:r w:rsidR="00831060" w:rsidRPr="00B17913">
        <w:rPr>
          <w:rFonts w:ascii="Sylfaen" w:hAnsi="Sylfaen"/>
          <w:noProof/>
          <w:lang w:val="ka-GE"/>
        </w:rPr>
        <w:t xml:space="preserve"> არის</w:t>
      </w:r>
      <w:r w:rsidRPr="00B17913">
        <w:rPr>
          <w:rFonts w:ascii="Sylfaen" w:hAnsi="Sylfaen"/>
          <w:noProof/>
          <w:lang w:val="ka-GE"/>
        </w:rPr>
        <w:t xml:space="preserve"> დამხმარე და სიმპტომური. </w:t>
      </w:r>
    </w:p>
    <w:p w14:paraId="13770A2E" w14:textId="16AE3CB0" w:rsidR="007118D6" w:rsidRPr="00B17913" w:rsidRDefault="00B45664" w:rsidP="00913175">
      <w:pPr>
        <w:jc w:val="both"/>
        <w:rPr>
          <w:rFonts w:ascii="Sylfaen" w:hAnsi="Sylfaen"/>
          <w:noProof/>
          <w:lang w:val="ka-GE"/>
        </w:rPr>
      </w:pPr>
      <w:r w:rsidRPr="00B17913">
        <w:rPr>
          <w:rFonts w:ascii="Sylfaen" w:hAnsi="Sylfaen"/>
          <w:noProof/>
          <w:lang w:val="ka-GE"/>
        </w:rPr>
        <w:t>ჰემოდიალიზი არ არის ეფექტური კორტიკოსტეროიდების ორგანიზმიდან გამოყოფის დასაჩქარებლად.</w:t>
      </w:r>
    </w:p>
    <w:p w14:paraId="5CA10651" w14:textId="77777777" w:rsidR="007D0C98" w:rsidRPr="00B17913" w:rsidRDefault="007D0C98" w:rsidP="00913175">
      <w:pPr>
        <w:jc w:val="both"/>
        <w:rPr>
          <w:rFonts w:ascii="Sylfaen" w:hAnsi="Sylfaen"/>
          <w:b/>
          <w:bCs/>
          <w:noProof/>
          <w:lang w:val="ka-GE"/>
        </w:rPr>
      </w:pPr>
    </w:p>
    <w:p w14:paraId="69CAC25C" w14:textId="6C81305C" w:rsidR="0096115E" w:rsidRPr="00B17913" w:rsidRDefault="0096115E" w:rsidP="004016D4">
      <w:pPr>
        <w:pStyle w:val="ListParagraph"/>
        <w:numPr>
          <w:ilvl w:val="0"/>
          <w:numId w:val="3"/>
        </w:numPr>
        <w:jc w:val="both"/>
        <w:rPr>
          <w:rFonts w:ascii="Sylfaen" w:hAnsi="Sylfaen"/>
          <w:b/>
          <w:bCs/>
          <w:noProof/>
          <w:lang w:val="ka-GE"/>
        </w:rPr>
      </w:pPr>
      <w:r w:rsidRPr="00B17913">
        <w:rPr>
          <w:rFonts w:ascii="Sylfaen" w:hAnsi="Sylfaen"/>
          <w:b/>
          <w:bCs/>
          <w:noProof/>
          <w:lang w:val="ka-GE"/>
        </w:rPr>
        <w:t>ფარმა</w:t>
      </w:r>
      <w:r w:rsidR="00831060" w:rsidRPr="00B17913">
        <w:rPr>
          <w:rFonts w:ascii="Sylfaen" w:hAnsi="Sylfaen"/>
          <w:b/>
          <w:bCs/>
          <w:noProof/>
          <w:lang w:val="ka-GE"/>
        </w:rPr>
        <w:t>კოლოგიური</w:t>
      </w:r>
      <w:r w:rsidRPr="00B17913">
        <w:rPr>
          <w:rFonts w:ascii="Sylfaen" w:hAnsi="Sylfaen"/>
          <w:b/>
          <w:bCs/>
          <w:noProof/>
          <w:lang w:val="ka-GE"/>
        </w:rPr>
        <w:t xml:space="preserve"> თვისებები</w:t>
      </w:r>
    </w:p>
    <w:p w14:paraId="7B01AA96" w14:textId="07424B6C" w:rsidR="00B45664" w:rsidRPr="00B17913" w:rsidRDefault="00831060" w:rsidP="00913175">
      <w:pPr>
        <w:jc w:val="both"/>
        <w:rPr>
          <w:rFonts w:ascii="Sylfaen" w:hAnsi="Sylfaen"/>
          <w:noProof/>
          <w:lang w:val="ka-GE"/>
        </w:rPr>
      </w:pPr>
      <w:r w:rsidRPr="00B17913">
        <w:rPr>
          <w:rFonts w:ascii="Sylfaen" w:hAnsi="Sylfaen"/>
          <w:noProof/>
          <w:lang w:val="ka-GE"/>
        </w:rPr>
        <w:t xml:space="preserve">ათქ კლასიფიკაციის მიხედვით, </w:t>
      </w:r>
      <w:r w:rsidR="00FA1680" w:rsidRPr="00B17913">
        <w:rPr>
          <w:rFonts w:ascii="Sylfaen" w:hAnsi="Sylfaen"/>
          <w:noProof/>
          <w:lang w:val="ka-GE"/>
        </w:rPr>
        <w:t>ბეტამეთაზონ</w:t>
      </w:r>
      <w:r w:rsidRPr="00B17913">
        <w:rPr>
          <w:rFonts w:ascii="Sylfaen" w:hAnsi="Sylfaen"/>
          <w:noProof/>
          <w:lang w:val="ka-GE"/>
        </w:rPr>
        <w:t>ი კლასიფიცირებულია სისტემური მკურნალობისთვის გამოსაყენებელი კ</w:t>
      </w:r>
      <w:r w:rsidR="000C2110" w:rsidRPr="00B17913">
        <w:rPr>
          <w:rFonts w:ascii="Sylfaen" w:hAnsi="Sylfaen"/>
          <w:noProof/>
          <w:lang w:val="ka-GE"/>
        </w:rPr>
        <w:t>ორტიკოსტეროიდების ჯგუფში (Н</w:t>
      </w:r>
      <w:r w:rsidR="005355E2" w:rsidRPr="00B17913">
        <w:rPr>
          <w:rFonts w:ascii="Sylfaen" w:hAnsi="Sylfaen"/>
          <w:noProof/>
          <w:lang w:val="ka-GE"/>
        </w:rPr>
        <w:t>0</w:t>
      </w:r>
      <w:r w:rsidR="000C2110" w:rsidRPr="00B17913">
        <w:rPr>
          <w:rFonts w:ascii="Sylfaen" w:hAnsi="Sylfaen"/>
          <w:noProof/>
          <w:lang w:val="ka-GE"/>
        </w:rPr>
        <w:t>2АВ0</w:t>
      </w:r>
      <w:r w:rsidRPr="00B17913">
        <w:rPr>
          <w:rFonts w:ascii="Sylfaen" w:hAnsi="Sylfaen"/>
          <w:noProof/>
          <w:lang w:val="ka-GE"/>
        </w:rPr>
        <w:t xml:space="preserve">1). </w:t>
      </w:r>
    </w:p>
    <w:p w14:paraId="7DFB70F9" w14:textId="77777777" w:rsidR="00831060" w:rsidRPr="00B17913" w:rsidRDefault="00831060" w:rsidP="00913175">
      <w:pPr>
        <w:jc w:val="both"/>
        <w:rPr>
          <w:rFonts w:ascii="Sylfaen" w:hAnsi="Sylfaen"/>
          <w:b/>
          <w:bCs/>
          <w:noProof/>
          <w:lang w:val="ka-GE"/>
        </w:rPr>
      </w:pPr>
    </w:p>
    <w:p w14:paraId="3AB44721" w14:textId="58A10758" w:rsidR="00B45664" w:rsidRPr="00B17913" w:rsidRDefault="00B45664" w:rsidP="00913175">
      <w:pPr>
        <w:jc w:val="both"/>
        <w:rPr>
          <w:rFonts w:ascii="Sylfaen" w:hAnsi="Sylfaen"/>
          <w:b/>
          <w:bCs/>
          <w:noProof/>
          <w:lang w:val="ka-GE"/>
        </w:rPr>
      </w:pPr>
      <w:r w:rsidRPr="00B17913">
        <w:rPr>
          <w:rFonts w:ascii="Sylfaen" w:hAnsi="Sylfaen"/>
          <w:b/>
          <w:bCs/>
          <w:noProof/>
          <w:lang w:val="ka-GE"/>
        </w:rPr>
        <w:t xml:space="preserve">5.1 </w:t>
      </w:r>
      <w:r w:rsidR="00831060" w:rsidRPr="00B17913">
        <w:rPr>
          <w:rFonts w:ascii="Sylfaen" w:hAnsi="Sylfaen"/>
          <w:b/>
          <w:bCs/>
          <w:noProof/>
          <w:lang w:val="ka-GE"/>
        </w:rPr>
        <w:t>ფარმაკოდინამიკური თვისებები</w:t>
      </w:r>
    </w:p>
    <w:p w14:paraId="286CAA22" w14:textId="6D3D212B" w:rsidR="00831060" w:rsidRPr="00B17913" w:rsidRDefault="00FA1680" w:rsidP="00913175">
      <w:pPr>
        <w:jc w:val="both"/>
        <w:rPr>
          <w:rFonts w:ascii="Sylfaen" w:hAnsi="Sylfaen"/>
          <w:noProof/>
          <w:lang w:val="ka-GE"/>
        </w:rPr>
      </w:pPr>
      <w:r w:rsidRPr="00B17913">
        <w:rPr>
          <w:rFonts w:ascii="Sylfaen" w:hAnsi="Sylfaen"/>
          <w:noProof/>
          <w:lang w:val="ka-GE"/>
        </w:rPr>
        <w:t>ბეტამეთაზონ</w:t>
      </w:r>
      <w:r w:rsidR="00831060" w:rsidRPr="00B17913">
        <w:rPr>
          <w:rFonts w:ascii="Sylfaen" w:hAnsi="Sylfaen"/>
          <w:noProof/>
          <w:lang w:val="ka-GE"/>
        </w:rPr>
        <w:t>ი არის სინთეზური კორტიკოსტეროიდი ანთების საწინააღმდეგო და იმუნოსუპრესიული მოქმედებით. გარდა ამისა, იგი მოქმედებს ენერგეტიკულ მეტა</w:t>
      </w:r>
      <w:r w:rsidR="00D56836" w:rsidRPr="00B17913">
        <w:rPr>
          <w:rFonts w:ascii="Sylfaen" w:hAnsi="Sylfaen"/>
          <w:noProof/>
          <w:lang w:val="ka-GE"/>
        </w:rPr>
        <w:t>ბ</w:t>
      </w:r>
      <w:r w:rsidR="00831060" w:rsidRPr="00B17913">
        <w:rPr>
          <w:rFonts w:ascii="Sylfaen" w:hAnsi="Sylfaen"/>
          <w:noProof/>
          <w:lang w:val="ka-GE"/>
        </w:rPr>
        <w:t>ოლიზმზე, გლუკოზის ჰომეოსტაზზე და (ნეგატიური უკუკავშირის საშუალებით) ჰიპოთალამუსის გამააქტიურებელი ფაქტორის და ადენოჰიპოფიზიდან ტროფიკული ჰორმონის გამოყოფაზე.</w:t>
      </w:r>
    </w:p>
    <w:p w14:paraId="6BC79205" w14:textId="72667B3D" w:rsidR="00831060" w:rsidRPr="00B17913" w:rsidRDefault="00E74172" w:rsidP="00913175">
      <w:pPr>
        <w:jc w:val="both"/>
        <w:rPr>
          <w:rFonts w:ascii="Sylfaen" w:hAnsi="Sylfaen"/>
          <w:noProof/>
          <w:lang w:val="ka-GE"/>
        </w:rPr>
      </w:pPr>
      <w:r w:rsidRPr="00B17913">
        <w:rPr>
          <w:rFonts w:ascii="Sylfaen" w:hAnsi="Sylfaen"/>
          <w:noProof/>
          <w:lang w:val="ka-GE"/>
        </w:rPr>
        <w:t xml:space="preserve">A </w:t>
      </w:r>
      <w:r w:rsidR="00364BC7" w:rsidRPr="00B17913">
        <w:rPr>
          <w:rFonts w:ascii="Sylfaen" w:hAnsi="Sylfaen"/>
          <w:noProof/>
          <w:lang w:val="ka-GE"/>
        </w:rPr>
        <w:t xml:space="preserve">რგოლში 1,2 დაკავშრებულ </w:t>
      </w:r>
      <w:r w:rsidR="00831060" w:rsidRPr="00B17913">
        <w:rPr>
          <w:rFonts w:ascii="Sylfaen" w:hAnsi="Sylfaen"/>
          <w:noProof/>
          <w:lang w:val="ka-GE"/>
        </w:rPr>
        <w:t>სტეროიდებს</w:t>
      </w:r>
      <w:r w:rsidR="00364BC7" w:rsidRPr="00B17913">
        <w:rPr>
          <w:rFonts w:ascii="Sylfaen" w:hAnsi="Sylfaen"/>
          <w:noProof/>
          <w:lang w:val="ka-GE"/>
        </w:rPr>
        <w:t xml:space="preserve"> </w:t>
      </w:r>
      <w:r w:rsidR="00831060" w:rsidRPr="00B17913">
        <w:rPr>
          <w:rFonts w:ascii="Sylfaen" w:hAnsi="Sylfaen"/>
          <w:noProof/>
          <w:lang w:val="ka-GE"/>
        </w:rPr>
        <w:t>და D რგოლზე</w:t>
      </w:r>
      <w:r w:rsidR="00364BC7" w:rsidRPr="00B17913">
        <w:rPr>
          <w:rFonts w:ascii="Sylfaen" w:hAnsi="Sylfaen"/>
          <w:noProof/>
          <w:lang w:val="ka-GE"/>
        </w:rPr>
        <w:t xml:space="preserve"> C-16-ზე სხვა ჩანაცვლებულებს</w:t>
      </w:r>
      <w:r w:rsidR="00831060" w:rsidRPr="00B17913">
        <w:rPr>
          <w:rFonts w:ascii="Sylfaen" w:hAnsi="Sylfaen"/>
          <w:noProof/>
          <w:lang w:val="ka-GE"/>
        </w:rPr>
        <w:t xml:space="preserve">, </w:t>
      </w:r>
      <w:r w:rsidR="00364BC7" w:rsidRPr="00B17913">
        <w:rPr>
          <w:rFonts w:ascii="Sylfaen" w:hAnsi="Sylfaen"/>
          <w:noProof/>
          <w:lang w:val="ka-GE"/>
        </w:rPr>
        <w:t xml:space="preserve">9 </w:t>
      </w:r>
      <w:r w:rsidR="00831060" w:rsidRPr="00B17913">
        <w:rPr>
          <w:rFonts w:ascii="Sylfaen" w:hAnsi="Sylfaen"/>
          <w:noProof/>
          <w:lang w:val="ka-GE"/>
        </w:rPr>
        <w:t xml:space="preserve">ალფა – </w:t>
      </w:r>
      <w:r w:rsidR="00364BC7" w:rsidRPr="00B17913">
        <w:rPr>
          <w:rFonts w:ascii="Sylfaen" w:hAnsi="Sylfaen"/>
          <w:noProof/>
          <w:lang w:val="ka-GE"/>
        </w:rPr>
        <w:t xml:space="preserve">ფთორ </w:t>
      </w:r>
      <w:r w:rsidR="00831060" w:rsidRPr="00B17913">
        <w:rPr>
          <w:rFonts w:ascii="Sylfaen" w:hAnsi="Sylfaen"/>
          <w:noProof/>
          <w:lang w:val="ka-GE"/>
        </w:rPr>
        <w:t>წარმოებულებს აქვთ ძლიერი კორტიკოსტეროიდული აქტივობა. ეს ჩანაცვლებ</w:t>
      </w:r>
      <w:r w:rsidR="00364BC7" w:rsidRPr="00B17913">
        <w:rPr>
          <w:rFonts w:ascii="Sylfaen" w:hAnsi="Sylfaen"/>
          <w:noProof/>
          <w:lang w:val="ka-GE"/>
        </w:rPr>
        <w:t xml:space="preserve">ები </w:t>
      </w:r>
      <w:r w:rsidR="00831060" w:rsidRPr="00B17913">
        <w:rPr>
          <w:rFonts w:ascii="Sylfaen" w:hAnsi="Sylfaen"/>
          <w:noProof/>
          <w:lang w:val="ka-GE"/>
        </w:rPr>
        <w:t>С16– ზე პრაქტიკულად გამორიცხავს მინერალოკორტიკოიდულ აქტივობას.</w:t>
      </w:r>
    </w:p>
    <w:p w14:paraId="0D3F3E8A" w14:textId="4BBC56AB" w:rsidR="0096115E" w:rsidRPr="00B17913" w:rsidRDefault="00831060" w:rsidP="00913175">
      <w:pPr>
        <w:jc w:val="both"/>
        <w:rPr>
          <w:rFonts w:ascii="Sylfaen" w:hAnsi="Sylfaen"/>
          <w:noProof/>
          <w:lang w:val="ka-GE"/>
        </w:rPr>
      </w:pPr>
      <w:r w:rsidRPr="00B17913">
        <w:rPr>
          <w:rFonts w:ascii="Sylfaen" w:hAnsi="Sylfaen"/>
          <w:noProof/>
          <w:lang w:val="ka-GE"/>
        </w:rPr>
        <w:t xml:space="preserve">კორტიკოსტეროიდების მოქმედება ჯერჯერობით ბოლომდე </w:t>
      </w:r>
      <w:r w:rsidR="00C34832" w:rsidRPr="00B17913">
        <w:rPr>
          <w:rFonts w:ascii="Sylfaen" w:hAnsi="Sylfaen"/>
          <w:noProof/>
          <w:lang w:val="ka-GE"/>
        </w:rPr>
        <w:t>განმარტებული არ არის</w:t>
      </w:r>
      <w:r w:rsidRPr="00B17913">
        <w:rPr>
          <w:rFonts w:ascii="Sylfaen" w:hAnsi="Sylfaen"/>
          <w:noProof/>
          <w:lang w:val="ka-GE"/>
        </w:rPr>
        <w:t xml:space="preserve">. დღეისათვის, არსებობს საკმარისი მტკიცებულებები, რომლებიც მიუთითებს იმაზე, რომ მათი მოქმედების ძირითადი მექანიზმი </w:t>
      </w:r>
      <w:r w:rsidR="00C34832" w:rsidRPr="00B17913">
        <w:rPr>
          <w:rFonts w:ascii="Sylfaen" w:hAnsi="Sylfaen"/>
          <w:noProof/>
          <w:lang w:val="ka-GE"/>
        </w:rPr>
        <w:t xml:space="preserve">არის უჯრედულ </w:t>
      </w:r>
      <w:r w:rsidRPr="00B17913">
        <w:rPr>
          <w:rFonts w:ascii="Sylfaen" w:hAnsi="Sylfaen"/>
          <w:noProof/>
          <w:lang w:val="ka-GE"/>
        </w:rPr>
        <w:t>დონეზე. უჯრედ</w:t>
      </w:r>
      <w:r w:rsidR="00C34832" w:rsidRPr="00B17913">
        <w:rPr>
          <w:rFonts w:ascii="Sylfaen" w:hAnsi="Sylfaen"/>
          <w:noProof/>
          <w:lang w:val="ka-GE"/>
        </w:rPr>
        <w:t>ის ციტოპლაზმაში</w:t>
      </w:r>
      <w:r w:rsidRPr="00B17913">
        <w:rPr>
          <w:rFonts w:ascii="Sylfaen" w:hAnsi="Sylfaen"/>
          <w:noProof/>
          <w:lang w:val="ka-GE"/>
        </w:rPr>
        <w:t xml:space="preserve"> არსებობს ორი კარგად განსაზღვრული რეცეპტორული სისტემა. გლუკოკორტიკოიდული რეცეპტორების </w:t>
      </w:r>
      <w:r w:rsidR="00C34832" w:rsidRPr="00B17913">
        <w:rPr>
          <w:rFonts w:ascii="Sylfaen" w:hAnsi="Sylfaen"/>
          <w:noProof/>
          <w:lang w:val="ka-GE"/>
        </w:rPr>
        <w:t>მეშვეობით,</w:t>
      </w:r>
      <w:r w:rsidRPr="00B17913">
        <w:rPr>
          <w:rFonts w:ascii="Sylfaen" w:hAnsi="Sylfaen"/>
          <w:noProof/>
          <w:lang w:val="ka-GE"/>
        </w:rPr>
        <w:t xml:space="preserve"> კორტიკოსტეროიდები წარმოქმნიან ანთები</w:t>
      </w:r>
      <w:r w:rsidR="00C34832" w:rsidRPr="00B17913">
        <w:rPr>
          <w:rFonts w:ascii="Sylfaen" w:hAnsi="Sylfaen"/>
          <w:noProof/>
          <w:lang w:val="ka-GE"/>
        </w:rPr>
        <w:t>ს საწინააღმდეგო</w:t>
      </w:r>
      <w:r w:rsidRPr="00B17913">
        <w:rPr>
          <w:rFonts w:ascii="Sylfaen" w:hAnsi="Sylfaen"/>
          <w:noProof/>
          <w:lang w:val="ka-GE"/>
        </w:rPr>
        <w:t xml:space="preserve"> და </w:t>
      </w:r>
      <w:r w:rsidR="00C34832" w:rsidRPr="00B17913">
        <w:rPr>
          <w:rFonts w:ascii="Sylfaen" w:hAnsi="Sylfaen"/>
          <w:noProof/>
          <w:lang w:val="ka-GE"/>
        </w:rPr>
        <w:t>იმუნოსუპრესიულ ეფექტებს</w:t>
      </w:r>
      <w:r w:rsidRPr="00B17913">
        <w:rPr>
          <w:rFonts w:ascii="Sylfaen" w:hAnsi="Sylfaen"/>
          <w:noProof/>
          <w:lang w:val="ka-GE"/>
        </w:rPr>
        <w:t xml:space="preserve"> და არეგულირებ</w:t>
      </w:r>
      <w:r w:rsidR="00C34832" w:rsidRPr="00B17913">
        <w:rPr>
          <w:rFonts w:ascii="Sylfaen" w:hAnsi="Sylfaen"/>
          <w:noProof/>
          <w:lang w:val="ka-GE"/>
        </w:rPr>
        <w:t>ენ</w:t>
      </w:r>
      <w:r w:rsidRPr="00B17913">
        <w:rPr>
          <w:rFonts w:ascii="Sylfaen" w:hAnsi="Sylfaen"/>
          <w:noProof/>
          <w:lang w:val="ka-GE"/>
        </w:rPr>
        <w:t xml:space="preserve"> გლუკოზის ჰომეოსტაზს; და</w:t>
      </w:r>
      <w:r w:rsidR="00C34832" w:rsidRPr="00B17913">
        <w:rPr>
          <w:rFonts w:ascii="Sylfaen" w:hAnsi="Sylfaen"/>
          <w:noProof/>
          <w:lang w:val="ka-GE"/>
        </w:rPr>
        <w:t xml:space="preserve"> </w:t>
      </w:r>
      <w:r w:rsidRPr="00B17913">
        <w:rPr>
          <w:rFonts w:ascii="Sylfaen" w:hAnsi="Sylfaen"/>
          <w:noProof/>
          <w:lang w:val="ka-GE"/>
        </w:rPr>
        <w:t>მინერალოკორტიკოიდული რეცეპტორები</w:t>
      </w:r>
      <w:r w:rsidR="00C34832" w:rsidRPr="00B17913">
        <w:rPr>
          <w:rFonts w:ascii="Sylfaen" w:hAnsi="Sylfaen"/>
          <w:noProof/>
          <w:lang w:val="ka-GE"/>
        </w:rPr>
        <w:t>ს მეშვეობით</w:t>
      </w:r>
      <w:r w:rsidRPr="00B17913">
        <w:rPr>
          <w:rFonts w:ascii="Sylfaen" w:hAnsi="Sylfaen"/>
          <w:noProof/>
          <w:lang w:val="ka-GE"/>
        </w:rPr>
        <w:t>, ისინი არეგულირებენ ნატრიუმის და კალიუმის მეტაბოლიზმს და წყალ</w:t>
      </w:r>
      <w:r w:rsidR="00C34832" w:rsidRPr="00B17913">
        <w:rPr>
          <w:rFonts w:ascii="Sylfaen" w:hAnsi="Sylfaen"/>
          <w:noProof/>
          <w:lang w:val="ka-GE"/>
        </w:rPr>
        <w:t>-</w:t>
      </w:r>
      <w:r w:rsidRPr="00B17913">
        <w:rPr>
          <w:rFonts w:ascii="Sylfaen" w:hAnsi="Sylfaen"/>
          <w:noProof/>
          <w:lang w:val="ka-GE"/>
        </w:rPr>
        <w:t>ელექტროლიტ</w:t>
      </w:r>
      <w:r w:rsidR="00C34832" w:rsidRPr="00B17913">
        <w:rPr>
          <w:rFonts w:ascii="Sylfaen" w:hAnsi="Sylfaen"/>
          <w:noProof/>
          <w:lang w:val="ka-GE"/>
        </w:rPr>
        <w:t xml:space="preserve">ების </w:t>
      </w:r>
      <w:r w:rsidRPr="00B17913">
        <w:rPr>
          <w:rFonts w:ascii="Sylfaen" w:hAnsi="Sylfaen"/>
          <w:noProof/>
          <w:lang w:val="ka-GE"/>
        </w:rPr>
        <w:t>ბალანს</w:t>
      </w:r>
      <w:r w:rsidR="00C34832" w:rsidRPr="00B17913">
        <w:rPr>
          <w:rFonts w:ascii="Sylfaen" w:hAnsi="Sylfaen"/>
          <w:noProof/>
          <w:lang w:val="ka-GE"/>
        </w:rPr>
        <w:t>ს</w:t>
      </w:r>
      <w:r w:rsidRPr="00B17913">
        <w:rPr>
          <w:rFonts w:ascii="Sylfaen" w:hAnsi="Sylfaen"/>
          <w:noProof/>
          <w:lang w:val="ka-GE"/>
        </w:rPr>
        <w:t>.</w:t>
      </w:r>
    </w:p>
    <w:p w14:paraId="7036D68A" w14:textId="2F6F1BF3" w:rsidR="009859EF" w:rsidRPr="00B17913" w:rsidRDefault="00321B05" w:rsidP="00913175">
      <w:pPr>
        <w:jc w:val="both"/>
        <w:rPr>
          <w:rFonts w:ascii="Sylfaen" w:hAnsi="Sylfaen"/>
          <w:noProof/>
          <w:lang w:val="ka-GE"/>
        </w:rPr>
      </w:pPr>
      <w:r w:rsidRPr="00B17913">
        <w:rPr>
          <w:rFonts w:ascii="Sylfaen" w:hAnsi="Sylfaen"/>
          <w:noProof/>
          <w:lang w:val="ka-GE"/>
        </w:rPr>
        <w:t xml:space="preserve">კორტიკოსტეროიდები </w:t>
      </w:r>
      <w:r w:rsidR="00D56836" w:rsidRPr="00B17913">
        <w:rPr>
          <w:rFonts w:ascii="Sylfaen" w:hAnsi="Sylfaen"/>
          <w:noProof/>
          <w:lang w:val="ka-GE"/>
        </w:rPr>
        <w:t xml:space="preserve">არიან </w:t>
      </w:r>
      <w:r w:rsidRPr="00B17913">
        <w:rPr>
          <w:rFonts w:ascii="Sylfaen" w:hAnsi="Sylfaen"/>
          <w:noProof/>
          <w:lang w:val="ka-GE"/>
        </w:rPr>
        <w:t>ცხიმში ხსნად</w:t>
      </w:r>
      <w:r w:rsidR="00D56836" w:rsidRPr="00B17913">
        <w:rPr>
          <w:rFonts w:ascii="Sylfaen" w:hAnsi="Sylfaen"/>
          <w:noProof/>
          <w:lang w:val="ka-GE"/>
        </w:rPr>
        <w:t>ები</w:t>
      </w:r>
      <w:r w:rsidRPr="00B17913">
        <w:rPr>
          <w:rFonts w:ascii="Sylfaen" w:hAnsi="Sylfaen"/>
          <w:noProof/>
          <w:lang w:val="ka-GE"/>
        </w:rPr>
        <w:t xml:space="preserve"> და ადვილად აღწევენ უჯრედის მემბრანის მეშვეობით სამიზნე უჯრედში. ჰორმონის შეკავშირება რეცეპტორთან იწვევს რეცეპტორების კონფორმაციის შეცვლას, რაც იწვევს მისი დნმ –ის მიმართ აფინურობის გაზრდას. ჰორმონის/ რეცეპტორის კომპლექსი შედის უჯრედის ბირთვში და უკავშირდება დნმ-ის მოლეკულის მარეგულირებელ რეგიონს, ასევე ცნობილ</w:t>
      </w:r>
      <w:r w:rsidR="00623E52" w:rsidRPr="00B17913">
        <w:rPr>
          <w:rFonts w:ascii="Sylfaen" w:hAnsi="Sylfaen"/>
          <w:noProof/>
          <w:lang w:val="ka-GE"/>
        </w:rPr>
        <w:t>ს</w:t>
      </w:r>
      <w:r w:rsidR="009859EF" w:rsidRPr="00B17913">
        <w:rPr>
          <w:rFonts w:ascii="Sylfaen" w:hAnsi="Sylfaen"/>
          <w:noProof/>
          <w:lang w:val="ka-GE"/>
        </w:rPr>
        <w:t xml:space="preserve"> როგორც გლუკოკორტიკოიდული რეაქციის ელემენტი (გრე). გააქტიურებული რეცეპტორი, რომელიც უკავშირდება გრე-ს ან სპეციფიკურ გენებს, არეგულირებს mRNA–ს ტრანსკრიფციას. მან შეიძლება გაზარდოს ან შეამციროს იგი. ახლად წარმოქმნილი mRNA ტრანსპორტირდება რიბოსომაში, რასაც მოჰყვება ახალი ცილების წარმოქმნა. სამიზნე უჯრედებიდან და უჯრედის პროცესებიდან გამომდინარე, ახალი ცილების ფორმირება შეიძლება ასევე გაძლიერდეს (მაგ., თიროზინ ტრანსამინაზა ღვიძლის უჯრედებში) ან შემცირდეს (მაგ., </w:t>
      </w:r>
      <w:r w:rsidR="00E17059" w:rsidRPr="00B17913">
        <w:rPr>
          <w:rFonts w:ascii="Sylfaen" w:hAnsi="Sylfaen"/>
          <w:noProof/>
          <w:lang w:val="ka-GE"/>
        </w:rPr>
        <w:t>IL</w:t>
      </w:r>
      <w:r w:rsidR="009859EF" w:rsidRPr="00B17913">
        <w:rPr>
          <w:rFonts w:ascii="Sylfaen" w:hAnsi="Sylfaen"/>
          <w:noProof/>
          <w:lang w:val="ka-GE"/>
        </w:rPr>
        <w:t>-2 ლიმფოციტებში). რადგან გლუკოკორტიკოიდული რეცეპტორები გვხვდება ყველა ქსოვილში, ითვლება, რომ ისინი მოქმედებენ სხეულის უჯრედების უმრავლესობაზე.</w:t>
      </w:r>
    </w:p>
    <w:p w14:paraId="0FA44E79" w14:textId="2E2DEFB3" w:rsidR="00FC2ED0" w:rsidRPr="00B17913" w:rsidRDefault="00FC2ED0" w:rsidP="00913175">
      <w:pPr>
        <w:jc w:val="both"/>
        <w:rPr>
          <w:rFonts w:ascii="Sylfaen" w:hAnsi="Sylfaen"/>
          <w:noProof/>
          <w:lang w:val="ka-GE"/>
        </w:rPr>
      </w:pPr>
      <w:r w:rsidRPr="00B17913">
        <w:rPr>
          <w:rFonts w:ascii="Sylfaen" w:hAnsi="Sylfaen"/>
          <w:bCs/>
          <w:i/>
          <w:iCs/>
          <w:noProof/>
          <w:lang w:val="ka-GE"/>
        </w:rPr>
        <w:t>კორტიკოსტეროიდების ანთების საწინააღმდეგო და იმუნოსუპრესიული მოქმედება</w:t>
      </w:r>
      <w:r w:rsidRPr="00B17913">
        <w:rPr>
          <w:rFonts w:ascii="Sylfaen" w:hAnsi="Sylfaen"/>
          <w:noProof/>
          <w:lang w:val="ka-GE"/>
        </w:rPr>
        <w:t xml:space="preserve"> დაფუძნებულია მოლეკულურ და ბიოქიმიურ ეფექტებზე. მოლეკულური ანთების საწინააღმდეგო ეფექტები წარმოიქმნება კორტიკოსტეროიდების გლუკოკორტიკოიდულ რეცეპტორებთან მიერთებისა და რიგი გენების ექსპრესიის შეცვლის შედეგად, რომლებიც არეგულირებენ სხვადასხვა საინფორმაციო მოლეკულების, ცილებისა და ფერმენტების ფორმირებას, რომლებიც მონაწილეობენ ანთებით რეაქციაში. კორტიკოსტეროიდების ბიოქიმიური ანთების საწინააღმდეგო მოქმედება</w:t>
      </w:r>
      <w:r w:rsidR="0009436A" w:rsidRPr="00B17913">
        <w:rPr>
          <w:rFonts w:ascii="Sylfaen" w:hAnsi="Sylfaen"/>
          <w:noProof/>
          <w:lang w:val="ka-GE"/>
        </w:rPr>
        <w:t xml:space="preserve"> გამოწვეულია</w:t>
      </w:r>
      <w:r w:rsidRPr="00B17913">
        <w:rPr>
          <w:rFonts w:ascii="Sylfaen" w:hAnsi="Sylfaen"/>
          <w:noProof/>
          <w:lang w:val="ka-GE"/>
        </w:rPr>
        <w:t xml:space="preserve"> ჰუმორული ანთებითი შუამავლების</w:t>
      </w:r>
      <w:r w:rsidR="0009436A" w:rsidRPr="00B17913">
        <w:rPr>
          <w:rFonts w:ascii="Sylfaen" w:hAnsi="Sylfaen"/>
          <w:noProof/>
          <w:lang w:val="ka-GE"/>
        </w:rPr>
        <w:t xml:space="preserve"> ფორმირების და ფუნქციონირების პრევენციით</w:t>
      </w:r>
      <w:r w:rsidRPr="00B17913">
        <w:rPr>
          <w:rFonts w:ascii="Sylfaen" w:hAnsi="Sylfaen"/>
          <w:noProof/>
          <w:lang w:val="ka-GE"/>
        </w:rPr>
        <w:t xml:space="preserve">: პროსტაგლანდინების, თრომბოქსანების, ციტოკინების და ლეიკოტრიენების. </w:t>
      </w:r>
      <w:r w:rsidR="00FA1680" w:rsidRPr="00B17913">
        <w:rPr>
          <w:rFonts w:ascii="Sylfaen" w:hAnsi="Sylfaen"/>
          <w:noProof/>
          <w:lang w:val="ka-GE"/>
        </w:rPr>
        <w:t>ბეტამეთაზონ</w:t>
      </w:r>
      <w:r w:rsidRPr="00B17913">
        <w:rPr>
          <w:rFonts w:ascii="Sylfaen" w:hAnsi="Sylfaen"/>
          <w:noProof/>
          <w:lang w:val="ka-GE"/>
        </w:rPr>
        <w:t>ი ამცირებს ლეიკოტრიენების წარმოქმნას უჯრედული ფოსფოლიპიდებიდან</w:t>
      </w:r>
      <w:r w:rsidR="0009436A" w:rsidRPr="00B17913">
        <w:rPr>
          <w:rFonts w:ascii="Sylfaen" w:hAnsi="Sylfaen"/>
          <w:noProof/>
          <w:lang w:val="ka-GE"/>
        </w:rPr>
        <w:t xml:space="preserve"> არაქიდონის მჟავას გამოყოფის შემცირების გზით</w:t>
      </w:r>
      <w:r w:rsidRPr="00B17913">
        <w:rPr>
          <w:rFonts w:ascii="Sylfaen" w:hAnsi="Sylfaen"/>
          <w:noProof/>
          <w:lang w:val="ka-GE"/>
        </w:rPr>
        <w:t>, რასაც იგი აღწევს ფოსფოლიპაზ</w:t>
      </w:r>
      <w:r w:rsidR="0009436A" w:rsidRPr="00B17913">
        <w:rPr>
          <w:rFonts w:ascii="Sylfaen" w:hAnsi="Sylfaen"/>
          <w:noProof/>
          <w:lang w:val="ka-GE"/>
        </w:rPr>
        <w:t>ა</w:t>
      </w:r>
      <w:r w:rsidRPr="00B17913">
        <w:rPr>
          <w:rFonts w:ascii="Sylfaen" w:hAnsi="Sylfaen"/>
          <w:noProof/>
          <w:lang w:val="ka-GE"/>
        </w:rPr>
        <w:t>ს А</w:t>
      </w:r>
      <w:r w:rsidRPr="00B17913">
        <w:rPr>
          <w:rFonts w:ascii="Sylfaen" w:hAnsi="Sylfaen"/>
          <w:noProof/>
          <w:vertAlign w:val="subscript"/>
          <w:lang w:val="ka-GE"/>
        </w:rPr>
        <w:t>2</w:t>
      </w:r>
      <w:r w:rsidRPr="00B17913">
        <w:rPr>
          <w:rFonts w:ascii="Sylfaen" w:hAnsi="Sylfaen"/>
          <w:noProof/>
          <w:lang w:val="ka-GE"/>
        </w:rPr>
        <w:t xml:space="preserve">–ის </w:t>
      </w:r>
      <w:r w:rsidR="0009436A" w:rsidRPr="00B17913">
        <w:rPr>
          <w:rFonts w:ascii="Sylfaen" w:hAnsi="Sylfaen"/>
          <w:noProof/>
          <w:lang w:val="ka-GE"/>
        </w:rPr>
        <w:t>აქტივობის ინჰიბირებით</w:t>
      </w:r>
      <w:r w:rsidRPr="00B17913">
        <w:rPr>
          <w:rFonts w:ascii="Sylfaen" w:hAnsi="Sylfaen"/>
          <w:noProof/>
          <w:lang w:val="ka-GE"/>
        </w:rPr>
        <w:t>. ფოსფოლიპაზა</w:t>
      </w:r>
      <w:r w:rsidR="0009436A" w:rsidRPr="00B17913">
        <w:rPr>
          <w:rFonts w:ascii="Sylfaen" w:hAnsi="Sylfaen"/>
          <w:noProof/>
          <w:lang w:val="ka-GE"/>
        </w:rPr>
        <w:t xml:space="preserve">ს </w:t>
      </w:r>
      <w:r w:rsidRPr="00B17913">
        <w:rPr>
          <w:rFonts w:ascii="Sylfaen" w:hAnsi="Sylfaen"/>
          <w:noProof/>
          <w:lang w:val="ka-GE"/>
        </w:rPr>
        <w:t xml:space="preserve">მოქმედება არ არის პირდაპირი, არამედ </w:t>
      </w:r>
      <w:r w:rsidR="0009436A" w:rsidRPr="00B17913">
        <w:rPr>
          <w:rFonts w:ascii="Sylfaen" w:hAnsi="Sylfaen"/>
          <w:noProof/>
          <w:lang w:val="ka-GE"/>
        </w:rPr>
        <w:t xml:space="preserve">იგი მოქმედებს </w:t>
      </w:r>
      <w:r w:rsidRPr="00B17913">
        <w:rPr>
          <w:rFonts w:ascii="Sylfaen" w:hAnsi="Sylfaen"/>
          <w:noProof/>
          <w:lang w:val="ka-GE"/>
        </w:rPr>
        <w:t xml:space="preserve">ლიპოკორტინის (მაკროკორტინი) კონცენტრაციის გაზრდით, რომელიც წარმოადგენს </w:t>
      </w:r>
      <w:r w:rsidR="0009436A" w:rsidRPr="00B17913">
        <w:rPr>
          <w:rFonts w:ascii="Sylfaen" w:hAnsi="Sylfaen"/>
          <w:noProof/>
          <w:lang w:val="ka-GE"/>
        </w:rPr>
        <w:t>ფოსფოლიპაზას А</w:t>
      </w:r>
      <w:r w:rsidR="0009436A" w:rsidRPr="00B17913">
        <w:rPr>
          <w:rFonts w:ascii="Sylfaen" w:hAnsi="Sylfaen"/>
          <w:noProof/>
          <w:vertAlign w:val="subscript"/>
          <w:lang w:val="ka-GE"/>
        </w:rPr>
        <w:t>2</w:t>
      </w:r>
      <w:r w:rsidR="0009436A" w:rsidRPr="00B17913">
        <w:rPr>
          <w:rFonts w:ascii="Sylfaen" w:hAnsi="Sylfaen"/>
          <w:noProof/>
          <w:lang w:val="ka-GE"/>
        </w:rPr>
        <w:t xml:space="preserve">–ის </w:t>
      </w:r>
      <w:r w:rsidRPr="00B17913">
        <w:rPr>
          <w:rFonts w:ascii="Sylfaen" w:hAnsi="Sylfaen"/>
          <w:noProof/>
          <w:lang w:val="ka-GE"/>
        </w:rPr>
        <w:t xml:space="preserve">ინჰიბიტორს. </w:t>
      </w:r>
      <w:r w:rsidR="00FA1680" w:rsidRPr="00B17913">
        <w:rPr>
          <w:rFonts w:ascii="Sylfaen" w:hAnsi="Sylfaen"/>
          <w:noProof/>
          <w:lang w:val="ka-GE"/>
        </w:rPr>
        <w:t>ბეტამეთაზონ</w:t>
      </w:r>
      <w:r w:rsidRPr="00B17913">
        <w:rPr>
          <w:rFonts w:ascii="Sylfaen" w:hAnsi="Sylfaen"/>
          <w:noProof/>
          <w:lang w:val="ka-GE"/>
        </w:rPr>
        <w:t>ის ინჰიბი</w:t>
      </w:r>
      <w:r w:rsidR="0009436A" w:rsidRPr="00B17913">
        <w:rPr>
          <w:rFonts w:ascii="Sylfaen" w:hAnsi="Sylfaen"/>
          <w:noProof/>
          <w:lang w:val="ka-GE"/>
        </w:rPr>
        <w:t>ტორული</w:t>
      </w:r>
      <w:r w:rsidRPr="00B17913">
        <w:rPr>
          <w:rFonts w:ascii="Sylfaen" w:hAnsi="Sylfaen"/>
          <w:noProof/>
          <w:lang w:val="ka-GE"/>
        </w:rPr>
        <w:t xml:space="preserve"> მოქმედება </w:t>
      </w:r>
      <w:r w:rsidR="0009436A" w:rsidRPr="00B17913">
        <w:rPr>
          <w:rFonts w:ascii="Sylfaen" w:hAnsi="Sylfaen"/>
          <w:noProof/>
          <w:lang w:val="ka-GE"/>
        </w:rPr>
        <w:t xml:space="preserve"> </w:t>
      </w:r>
      <w:r w:rsidRPr="00B17913">
        <w:rPr>
          <w:rFonts w:ascii="Sylfaen" w:hAnsi="Sylfaen"/>
          <w:noProof/>
          <w:lang w:val="ka-GE"/>
        </w:rPr>
        <w:t>პროსტაგლანდინისა და თრომბოქსანის ფორმირებ</w:t>
      </w:r>
      <w:r w:rsidR="0009436A" w:rsidRPr="00B17913">
        <w:rPr>
          <w:rFonts w:ascii="Sylfaen" w:hAnsi="Sylfaen"/>
          <w:noProof/>
          <w:lang w:val="ka-GE"/>
        </w:rPr>
        <w:t>აზე</w:t>
      </w:r>
      <w:r w:rsidRPr="00B17913">
        <w:rPr>
          <w:rFonts w:ascii="Sylfaen" w:hAnsi="Sylfaen"/>
          <w:noProof/>
          <w:lang w:val="ka-GE"/>
        </w:rPr>
        <w:t xml:space="preserve"> არის მისი </w:t>
      </w:r>
      <w:r w:rsidR="00D56836" w:rsidRPr="00B17913">
        <w:rPr>
          <w:rFonts w:ascii="Sylfaen" w:hAnsi="Sylfaen"/>
          <w:noProof/>
          <w:lang w:val="ka-GE"/>
        </w:rPr>
        <w:t xml:space="preserve">სპეციფიკური mRNA-ს  </w:t>
      </w:r>
      <w:r w:rsidRPr="00B17913">
        <w:rPr>
          <w:rFonts w:ascii="Sylfaen" w:hAnsi="Sylfaen"/>
          <w:noProof/>
          <w:lang w:val="ka-GE"/>
        </w:rPr>
        <w:t>ფორმირებ</w:t>
      </w:r>
      <w:r w:rsidR="00D56836" w:rsidRPr="00B17913">
        <w:rPr>
          <w:rFonts w:ascii="Sylfaen" w:hAnsi="Sylfaen"/>
          <w:noProof/>
          <w:lang w:val="ka-GE"/>
        </w:rPr>
        <w:t>ის</w:t>
      </w:r>
      <w:r w:rsidRPr="00B17913">
        <w:rPr>
          <w:rFonts w:ascii="Sylfaen" w:hAnsi="Sylfaen"/>
          <w:noProof/>
          <w:lang w:val="ka-GE"/>
        </w:rPr>
        <w:t xml:space="preserve"> </w:t>
      </w:r>
      <w:r w:rsidR="00D56836" w:rsidRPr="00B17913">
        <w:rPr>
          <w:rFonts w:ascii="Sylfaen" w:hAnsi="Sylfaen"/>
          <w:noProof/>
          <w:lang w:val="ka-GE"/>
        </w:rPr>
        <w:t xml:space="preserve">შემამცირებელი ეფექტის შედეგი </w:t>
      </w:r>
      <w:r w:rsidRPr="00B17913">
        <w:rPr>
          <w:rFonts w:ascii="Sylfaen" w:hAnsi="Sylfaen"/>
          <w:noProof/>
          <w:lang w:val="ka-GE"/>
        </w:rPr>
        <w:t>და</w:t>
      </w:r>
      <w:r w:rsidR="00D56836" w:rsidRPr="00B17913">
        <w:rPr>
          <w:rFonts w:ascii="Sylfaen" w:hAnsi="Sylfaen"/>
          <w:noProof/>
          <w:lang w:val="ka-GE"/>
        </w:rPr>
        <w:t xml:space="preserve"> </w:t>
      </w:r>
      <w:r w:rsidRPr="00B17913">
        <w:rPr>
          <w:rFonts w:ascii="Sylfaen" w:hAnsi="Sylfaen"/>
          <w:noProof/>
          <w:lang w:val="ka-GE"/>
        </w:rPr>
        <w:t xml:space="preserve">შესაბამისად, ციკლოოქსიგენაზას ფორმირების </w:t>
      </w:r>
      <w:r w:rsidR="00D56836" w:rsidRPr="00B17913">
        <w:rPr>
          <w:rFonts w:ascii="Sylfaen" w:hAnsi="Sylfaen"/>
          <w:noProof/>
          <w:lang w:val="ka-GE"/>
        </w:rPr>
        <w:t>ხარისხი</w:t>
      </w:r>
      <w:r w:rsidRPr="00B17913">
        <w:rPr>
          <w:rFonts w:ascii="Sylfaen" w:hAnsi="Sylfaen"/>
          <w:noProof/>
          <w:lang w:val="ka-GE"/>
        </w:rPr>
        <w:t xml:space="preserve">. გარდა ამისა, ლიპოკორტინის კონცენტრაციის გაზრდის შედეგად, </w:t>
      </w:r>
      <w:r w:rsidR="00FA1680" w:rsidRPr="00B17913">
        <w:rPr>
          <w:rFonts w:ascii="Sylfaen" w:hAnsi="Sylfaen"/>
          <w:noProof/>
          <w:lang w:val="ka-GE"/>
        </w:rPr>
        <w:t>ბეტამეთაზონ</w:t>
      </w:r>
      <w:r w:rsidRPr="00B17913">
        <w:rPr>
          <w:rFonts w:ascii="Sylfaen" w:hAnsi="Sylfaen"/>
          <w:noProof/>
          <w:lang w:val="ka-GE"/>
        </w:rPr>
        <w:t>ი ამცირებს PAF–ის წარმოქმნას. სხვა ბიოქიმიური ანთების საწინააღმდეგო ეფექტები მოიცავს ТNF</w:t>
      </w:r>
      <w:r w:rsidR="00E17059" w:rsidRPr="00B17913">
        <w:rPr>
          <w:rFonts w:ascii="Sylfaen" w:hAnsi="Sylfaen"/>
          <w:noProof/>
          <w:lang w:val="ka-GE"/>
        </w:rPr>
        <w:t>-ის</w:t>
      </w:r>
      <w:r w:rsidRPr="00B17913">
        <w:rPr>
          <w:rFonts w:ascii="Sylfaen" w:hAnsi="Sylfaen"/>
          <w:noProof/>
          <w:lang w:val="ka-GE"/>
        </w:rPr>
        <w:t xml:space="preserve"> და </w:t>
      </w:r>
      <w:r w:rsidR="00E17059" w:rsidRPr="00B17913">
        <w:rPr>
          <w:rFonts w:ascii="Sylfaen" w:hAnsi="Sylfaen"/>
          <w:noProof/>
          <w:lang w:val="ka-GE"/>
        </w:rPr>
        <w:t>IL</w:t>
      </w:r>
      <w:r w:rsidRPr="00B17913">
        <w:rPr>
          <w:rFonts w:ascii="Sylfaen" w:hAnsi="Sylfaen"/>
          <w:noProof/>
          <w:lang w:val="ka-GE"/>
        </w:rPr>
        <w:t>-1</w:t>
      </w:r>
      <w:r w:rsidR="00E17059" w:rsidRPr="00B17913">
        <w:rPr>
          <w:rFonts w:ascii="Sylfaen" w:hAnsi="Sylfaen"/>
          <w:noProof/>
          <w:lang w:val="ka-GE"/>
        </w:rPr>
        <w:t>-ის</w:t>
      </w:r>
      <w:r w:rsidRPr="00B17913">
        <w:rPr>
          <w:rFonts w:ascii="Sylfaen" w:hAnsi="Sylfaen"/>
          <w:noProof/>
          <w:lang w:val="ka-GE"/>
        </w:rPr>
        <w:t xml:space="preserve"> ფორმირების შემცირებას.</w:t>
      </w:r>
    </w:p>
    <w:p w14:paraId="547E890A" w14:textId="77777777" w:rsidR="000C693A" w:rsidRPr="00B17913" w:rsidRDefault="000C693A" w:rsidP="00913175">
      <w:pPr>
        <w:jc w:val="both"/>
        <w:rPr>
          <w:rFonts w:ascii="Sylfaen" w:hAnsi="Sylfaen"/>
          <w:noProof/>
          <w:highlight w:val="yellow"/>
          <w:lang w:val="ka-GE"/>
        </w:rPr>
      </w:pPr>
    </w:p>
    <w:p w14:paraId="7D3D1F5C" w14:textId="5708A30A" w:rsidR="00831060" w:rsidRPr="00B17913" w:rsidRDefault="0009436A" w:rsidP="00913175">
      <w:pPr>
        <w:jc w:val="both"/>
        <w:rPr>
          <w:rFonts w:ascii="Sylfaen" w:hAnsi="Sylfaen"/>
          <w:b/>
          <w:bCs/>
          <w:noProof/>
          <w:lang w:val="ka-GE"/>
        </w:rPr>
      </w:pPr>
      <w:r w:rsidRPr="00B17913">
        <w:rPr>
          <w:rFonts w:ascii="Sylfaen" w:hAnsi="Sylfaen"/>
          <w:b/>
          <w:bCs/>
          <w:noProof/>
          <w:lang w:val="ka-GE"/>
        </w:rPr>
        <w:t>5.2 ფარმაკოკინეტიკური თვისებები</w:t>
      </w:r>
    </w:p>
    <w:p w14:paraId="180E41E5" w14:textId="5A5EB8C1" w:rsidR="00665B8B" w:rsidRPr="00B17913" w:rsidRDefault="000C693A" w:rsidP="00913175">
      <w:pPr>
        <w:jc w:val="both"/>
        <w:rPr>
          <w:rFonts w:ascii="Sylfaen" w:hAnsi="Sylfaen"/>
          <w:noProof/>
          <w:lang w:val="ka-GE"/>
        </w:rPr>
      </w:pPr>
      <w:r w:rsidRPr="00B17913">
        <w:rPr>
          <w:rFonts w:ascii="Sylfaen" w:hAnsi="Sylfaen"/>
          <w:noProof/>
          <w:lang w:val="ka-GE"/>
        </w:rPr>
        <w:t xml:space="preserve">ინტრაარტიკულური </w:t>
      </w:r>
      <w:r w:rsidR="0009436A" w:rsidRPr="00B17913">
        <w:rPr>
          <w:rFonts w:ascii="Sylfaen" w:hAnsi="Sylfaen"/>
          <w:noProof/>
          <w:lang w:val="ka-GE"/>
        </w:rPr>
        <w:t xml:space="preserve">შეყვანის შემდეგ, </w:t>
      </w:r>
      <w:r w:rsidR="00FA1680" w:rsidRPr="00B17913">
        <w:rPr>
          <w:rFonts w:ascii="Sylfaen" w:hAnsi="Sylfaen"/>
          <w:noProof/>
          <w:lang w:val="ka-GE"/>
        </w:rPr>
        <w:t>ბეტამეთაზონ</w:t>
      </w:r>
      <w:r w:rsidR="0009436A" w:rsidRPr="00B17913">
        <w:rPr>
          <w:rFonts w:ascii="Sylfaen" w:hAnsi="Sylfaen"/>
          <w:noProof/>
          <w:lang w:val="ka-GE"/>
        </w:rPr>
        <w:t xml:space="preserve">ის კომბინაცია </w:t>
      </w:r>
      <w:r w:rsidR="00E91D6C" w:rsidRPr="00B17913">
        <w:rPr>
          <w:rFonts w:ascii="Sylfaen" w:hAnsi="Sylfaen"/>
          <w:noProof/>
          <w:lang w:val="ka-GE"/>
        </w:rPr>
        <w:t>მაქსიმალური კონცენტრაცია</w:t>
      </w:r>
      <w:r w:rsidR="00714FD7" w:rsidRPr="00B17913">
        <w:rPr>
          <w:rFonts w:ascii="Sylfaen" w:hAnsi="Sylfaen"/>
          <w:noProof/>
          <w:lang w:val="ka-GE"/>
        </w:rPr>
        <w:t xml:space="preserve"> </w:t>
      </w:r>
      <w:r w:rsidR="0009436A" w:rsidRPr="00B17913">
        <w:rPr>
          <w:rFonts w:ascii="Sylfaen" w:hAnsi="Sylfaen"/>
          <w:noProof/>
          <w:lang w:val="ka-GE"/>
        </w:rPr>
        <w:t xml:space="preserve">პლაზმაში </w:t>
      </w:r>
      <w:r w:rsidR="00E91D6C" w:rsidRPr="00B17913">
        <w:rPr>
          <w:rFonts w:ascii="Sylfaen" w:hAnsi="Sylfaen"/>
          <w:noProof/>
          <w:lang w:val="ka-GE"/>
        </w:rPr>
        <w:t>მიიღწევა</w:t>
      </w:r>
      <w:r w:rsidR="00665B8B" w:rsidRPr="00B17913">
        <w:rPr>
          <w:rFonts w:ascii="Sylfaen" w:hAnsi="Sylfaen"/>
          <w:noProof/>
          <w:lang w:val="ka-GE"/>
        </w:rPr>
        <w:t xml:space="preserve"> </w:t>
      </w:r>
      <w:r w:rsidR="0009436A" w:rsidRPr="00B17913">
        <w:rPr>
          <w:rFonts w:ascii="Sylfaen" w:hAnsi="Sylfaen"/>
          <w:noProof/>
          <w:lang w:val="ka-GE"/>
        </w:rPr>
        <w:t>30 წუთში.</w:t>
      </w:r>
    </w:p>
    <w:p w14:paraId="521B071C" w14:textId="0A82E0A4" w:rsidR="00E17059" w:rsidRPr="00B17913" w:rsidRDefault="00E17059" w:rsidP="00913175">
      <w:pPr>
        <w:jc w:val="both"/>
        <w:rPr>
          <w:rFonts w:ascii="Sylfaen" w:hAnsi="Sylfaen"/>
          <w:noProof/>
          <w:lang w:val="ka-GE"/>
        </w:rPr>
      </w:pPr>
      <w:r w:rsidRPr="00B17913">
        <w:rPr>
          <w:rFonts w:ascii="Sylfaen" w:hAnsi="Sylfaen"/>
          <w:noProof/>
          <w:lang w:val="ka-GE"/>
        </w:rPr>
        <w:t>შეწოვის შემდეგ ადგილობრივი კორტიკოსტეროიდები მუშავდება კორტიკოსტეროიდების სისტემური მიღების</w:t>
      </w:r>
      <w:r w:rsidR="00714FD7" w:rsidRPr="00B17913">
        <w:rPr>
          <w:rFonts w:ascii="Sylfaen" w:hAnsi="Sylfaen"/>
          <w:noProof/>
          <w:lang w:val="ka-GE"/>
        </w:rPr>
        <w:t>ათვის დამახასიათებელი</w:t>
      </w:r>
      <w:r w:rsidRPr="00B17913">
        <w:rPr>
          <w:rFonts w:ascii="Sylfaen" w:hAnsi="Sylfaen"/>
          <w:noProof/>
          <w:lang w:val="ka-GE"/>
        </w:rPr>
        <w:t xml:space="preserve"> ფარმაკოკინეტიკური გზებით. კორტიკოსტეროიდები სხვადასხვა ხარისხით უკავშირდება პლაზმის ცილებს. ისინი ძირითადად მეტაბოლიზდება ღვიძლში და გამოიყოფა შარდში. ზოგიერთი ადგილობრივი კორტიკოსტეროიდი და მათი მეტაბოლიტები ასევე გამოიყოფა ნაღველში.</w:t>
      </w:r>
    </w:p>
    <w:p w14:paraId="71EC91B0" w14:textId="45E8CC24" w:rsidR="00E17059" w:rsidRPr="00B17913" w:rsidRDefault="00E17059" w:rsidP="00913175">
      <w:pPr>
        <w:jc w:val="both"/>
        <w:rPr>
          <w:rFonts w:ascii="Sylfaen" w:hAnsi="Sylfaen"/>
          <w:noProof/>
          <w:lang w:val="ka-GE"/>
        </w:rPr>
      </w:pPr>
      <w:r w:rsidRPr="00B17913">
        <w:rPr>
          <w:rFonts w:ascii="Sylfaen" w:hAnsi="Sylfaen"/>
          <w:noProof/>
          <w:lang w:val="ka-GE"/>
        </w:rPr>
        <w:t xml:space="preserve">პერორალური </w:t>
      </w:r>
      <w:r w:rsidR="00FA1680" w:rsidRPr="00B17913">
        <w:rPr>
          <w:rFonts w:ascii="Sylfaen" w:hAnsi="Sylfaen"/>
          <w:noProof/>
          <w:lang w:val="ka-GE"/>
        </w:rPr>
        <w:t>ბეტამეთაზონ</w:t>
      </w:r>
      <w:r w:rsidRPr="00B17913">
        <w:rPr>
          <w:rFonts w:ascii="Sylfaen" w:hAnsi="Sylfaen"/>
          <w:noProof/>
          <w:lang w:val="ka-GE"/>
        </w:rPr>
        <w:t xml:space="preserve">ის ბიოშეღწევადობა შეადგენს დაახლოებით 72%-ს, ელიმინაციის ნახევრადგამოყოფის პერიოდი 5,6 საათს, განაწილების მოცულობა არის 1,4 ლ/კგ და პლაზმის ცილებთან კავშირი </w:t>
      </w:r>
      <w:r w:rsidR="00714FD7" w:rsidRPr="00B17913">
        <w:rPr>
          <w:rFonts w:ascii="Sylfaen" w:hAnsi="Sylfaen"/>
          <w:noProof/>
          <w:lang w:val="ka-GE"/>
        </w:rPr>
        <w:t xml:space="preserve">არის </w:t>
      </w:r>
      <w:r w:rsidRPr="00B17913">
        <w:rPr>
          <w:rFonts w:ascii="Sylfaen" w:hAnsi="Sylfaen"/>
          <w:noProof/>
          <w:lang w:val="ka-GE"/>
        </w:rPr>
        <w:t>64% პლაზმაში 88 ნგ/მლ საშუალო დონ</w:t>
      </w:r>
      <w:r w:rsidR="00714FD7" w:rsidRPr="00B17913">
        <w:rPr>
          <w:rFonts w:ascii="Sylfaen" w:hAnsi="Sylfaen"/>
          <w:noProof/>
          <w:lang w:val="ka-GE"/>
        </w:rPr>
        <w:t>ის დროს</w:t>
      </w:r>
      <w:r w:rsidRPr="00B17913">
        <w:rPr>
          <w:rFonts w:ascii="Sylfaen" w:hAnsi="Sylfaen"/>
          <w:noProof/>
          <w:lang w:val="ka-GE"/>
        </w:rPr>
        <w:t xml:space="preserve">. პრეპარატის 0,05% </w:t>
      </w:r>
      <w:r w:rsidR="00714FD7" w:rsidRPr="00B17913">
        <w:rPr>
          <w:rFonts w:ascii="Sylfaen" w:hAnsi="Sylfaen"/>
          <w:noProof/>
          <w:lang w:val="ka-GE"/>
        </w:rPr>
        <w:t>გამოიყოფა</w:t>
      </w:r>
      <w:r w:rsidRPr="00B17913">
        <w:rPr>
          <w:rFonts w:ascii="Sylfaen" w:hAnsi="Sylfaen"/>
          <w:noProof/>
          <w:lang w:val="ka-GE"/>
        </w:rPr>
        <w:t xml:space="preserve"> უცვლელი სახით.</w:t>
      </w:r>
    </w:p>
    <w:p w14:paraId="6C57D590" w14:textId="1A5186D8" w:rsidR="00714FD7" w:rsidRPr="00B17913" w:rsidRDefault="00FA1680" w:rsidP="00913175">
      <w:pPr>
        <w:jc w:val="both"/>
        <w:rPr>
          <w:rFonts w:ascii="Sylfaen" w:hAnsi="Sylfaen"/>
          <w:noProof/>
          <w:lang w:val="ka-GE"/>
        </w:rPr>
      </w:pPr>
      <w:r w:rsidRPr="00B17913">
        <w:rPr>
          <w:rFonts w:ascii="Sylfaen" w:hAnsi="Sylfaen"/>
          <w:noProof/>
          <w:lang w:val="ka-GE"/>
        </w:rPr>
        <w:t>ბეტამეთაზონ</w:t>
      </w:r>
      <w:r w:rsidR="00E17059" w:rsidRPr="00B17913">
        <w:rPr>
          <w:rFonts w:ascii="Sylfaen" w:hAnsi="Sylfaen"/>
          <w:noProof/>
          <w:lang w:val="ka-GE"/>
        </w:rPr>
        <w:t xml:space="preserve">ი მეტაზოლიზდება </w:t>
      </w:r>
      <w:r w:rsidR="00714FD7" w:rsidRPr="00B17913">
        <w:rPr>
          <w:rFonts w:ascii="Sylfaen" w:hAnsi="Sylfaen"/>
          <w:noProof/>
          <w:lang w:val="ka-GE"/>
        </w:rPr>
        <w:t>ღვიძლში</w:t>
      </w:r>
      <w:r w:rsidR="00E17059" w:rsidRPr="00B17913">
        <w:rPr>
          <w:rFonts w:ascii="Sylfaen" w:hAnsi="Sylfaen"/>
          <w:noProof/>
          <w:lang w:val="ka-GE"/>
        </w:rPr>
        <w:t>, დოზის უმეტეს</w:t>
      </w:r>
      <w:r w:rsidR="00714FD7" w:rsidRPr="00B17913">
        <w:rPr>
          <w:rFonts w:ascii="Sylfaen" w:hAnsi="Sylfaen"/>
          <w:noProof/>
          <w:lang w:val="ka-GE"/>
        </w:rPr>
        <w:t>ი ნაწილი სავარაუდოდ გამოიყოფა ნაღველში.</w:t>
      </w:r>
    </w:p>
    <w:p w14:paraId="0163A827" w14:textId="00115788" w:rsidR="0009436A" w:rsidRPr="00B17913" w:rsidRDefault="00714FD7" w:rsidP="00913175">
      <w:pPr>
        <w:jc w:val="both"/>
        <w:rPr>
          <w:rFonts w:ascii="Sylfaen" w:hAnsi="Sylfaen"/>
          <w:noProof/>
          <w:lang w:val="ka-GE"/>
        </w:rPr>
      </w:pPr>
      <w:r w:rsidRPr="00B17913">
        <w:rPr>
          <w:rFonts w:ascii="Sylfaen" w:hAnsi="Sylfaen"/>
          <w:noProof/>
          <w:lang w:val="ka-GE"/>
        </w:rPr>
        <w:t>ღვიძლში მეტაბოლიზმის შემდეგ, მეტაბოლიტები გამოიყოფა ძირითადად თირკმელებით და მხოლოდ მცირე რაოდენობით ნაღველში.</w:t>
      </w:r>
    </w:p>
    <w:p w14:paraId="47840867" w14:textId="7B987451" w:rsidR="00665B8B" w:rsidRPr="00B17913" w:rsidRDefault="00665B8B" w:rsidP="00913175">
      <w:pPr>
        <w:pStyle w:val="ListParagraph"/>
        <w:numPr>
          <w:ilvl w:val="1"/>
          <w:numId w:val="8"/>
        </w:numPr>
        <w:ind w:left="0" w:firstLine="0"/>
        <w:jc w:val="both"/>
        <w:rPr>
          <w:rFonts w:ascii="Sylfaen" w:hAnsi="Sylfaen"/>
          <w:b/>
          <w:bCs/>
          <w:noProof/>
          <w:lang w:val="ka-GE"/>
        </w:rPr>
      </w:pPr>
      <w:r w:rsidRPr="00B17913">
        <w:rPr>
          <w:rFonts w:ascii="Sylfaen" w:hAnsi="Sylfaen"/>
          <w:b/>
          <w:bCs/>
          <w:noProof/>
          <w:lang w:val="ka-GE"/>
        </w:rPr>
        <w:t>უსაფრთხოების პრეკლინიკური მონაცემები</w:t>
      </w:r>
    </w:p>
    <w:p w14:paraId="00856B42" w14:textId="1E542E0D" w:rsidR="00831060" w:rsidRPr="00B17913" w:rsidRDefault="00FA1680" w:rsidP="00913175">
      <w:pPr>
        <w:jc w:val="both"/>
        <w:rPr>
          <w:rFonts w:ascii="Sylfaen" w:hAnsi="Sylfaen"/>
          <w:noProof/>
          <w:lang w:val="ka-GE"/>
        </w:rPr>
      </w:pPr>
      <w:r w:rsidRPr="00B17913">
        <w:rPr>
          <w:rFonts w:ascii="Sylfaen" w:hAnsi="Sylfaen"/>
          <w:noProof/>
          <w:lang w:val="ka-GE"/>
        </w:rPr>
        <w:t>ბეტამეთაზონ</w:t>
      </w:r>
      <w:r w:rsidR="00714FD7" w:rsidRPr="00B17913">
        <w:rPr>
          <w:rFonts w:ascii="Sylfaen" w:hAnsi="Sylfaen"/>
          <w:noProof/>
          <w:lang w:val="ka-GE"/>
        </w:rPr>
        <w:t>ის ტოქსიკურობა შედარებით დაბალია: თაგვებში, ვირთ</w:t>
      </w:r>
      <w:r w:rsidR="00CD470C" w:rsidRPr="00B17913">
        <w:rPr>
          <w:rFonts w:ascii="Sylfaen" w:hAnsi="Sylfaen"/>
          <w:noProof/>
          <w:lang w:val="ka-GE"/>
        </w:rPr>
        <w:t>აგვებში</w:t>
      </w:r>
      <w:r w:rsidR="00714FD7" w:rsidRPr="00B17913">
        <w:rPr>
          <w:rFonts w:ascii="Sylfaen" w:hAnsi="Sylfaen"/>
          <w:noProof/>
          <w:lang w:val="ka-GE"/>
        </w:rPr>
        <w:t xml:space="preserve"> და </w:t>
      </w:r>
      <w:r w:rsidR="000C693A" w:rsidRPr="00B17913">
        <w:rPr>
          <w:rFonts w:ascii="Sylfaen" w:hAnsi="Sylfaen"/>
          <w:noProof/>
          <w:lang w:val="ka-GE"/>
        </w:rPr>
        <w:t>ბოცვრ</w:t>
      </w:r>
      <w:r w:rsidR="00CD470C" w:rsidRPr="00B17913">
        <w:rPr>
          <w:rFonts w:ascii="Sylfaen" w:hAnsi="Sylfaen"/>
          <w:noProof/>
          <w:lang w:val="ka-GE"/>
        </w:rPr>
        <w:t>ებში</w:t>
      </w:r>
      <w:r w:rsidR="00714FD7" w:rsidRPr="00B17913">
        <w:rPr>
          <w:rFonts w:ascii="Sylfaen" w:hAnsi="Sylfaen"/>
          <w:noProof/>
          <w:lang w:val="ka-GE"/>
        </w:rPr>
        <w:t xml:space="preserve"> </w:t>
      </w:r>
      <w:r w:rsidR="000C693A" w:rsidRPr="00B17913">
        <w:rPr>
          <w:rFonts w:ascii="Sylfaen" w:hAnsi="Sylfaen"/>
          <w:noProof/>
          <w:lang w:val="ka-GE"/>
        </w:rPr>
        <w:t xml:space="preserve">ინტრამუსკულურად </w:t>
      </w:r>
      <w:r w:rsidR="00714FD7" w:rsidRPr="00B17913">
        <w:rPr>
          <w:rFonts w:ascii="Sylfaen" w:hAnsi="Sylfaen"/>
          <w:noProof/>
          <w:lang w:val="ka-GE"/>
        </w:rPr>
        <w:t>შეყვანის შემდეგ LD</w:t>
      </w:r>
      <w:r w:rsidR="00CD470C" w:rsidRPr="00B17913">
        <w:rPr>
          <w:rFonts w:ascii="Sylfaen" w:hAnsi="Sylfaen"/>
          <w:noProof/>
          <w:vertAlign w:val="subscript"/>
          <w:lang w:val="ka-GE"/>
        </w:rPr>
        <w:t>50</w:t>
      </w:r>
      <w:r w:rsidR="00714FD7" w:rsidRPr="00B17913">
        <w:rPr>
          <w:rFonts w:ascii="Sylfaen" w:hAnsi="Sylfaen"/>
          <w:noProof/>
          <w:lang w:val="ka-GE"/>
        </w:rPr>
        <w:t>–</w:t>
      </w:r>
      <w:r w:rsidR="00CD470C" w:rsidRPr="00B17913">
        <w:rPr>
          <w:rFonts w:ascii="Sylfaen" w:hAnsi="Sylfaen"/>
          <w:noProof/>
          <w:lang w:val="ka-GE"/>
        </w:rPr>
        <w:t>ი</w:t>
      </w:r>
      <w:r w:rsidR="00714FD7" w:rsidRPr="00B17913">
        <w:rPr>
          <w:rFonts w:ascii="Sylfaen" w:hAnsi="Sylfaen"/>
          <w:noProof/>
          <w:lang w:val="ka-GE"/>
        </w:rPr>
        <w:t>ს მნიშვნელობ</w:t>
      </w:r>
      <w:r w:rsidR="00CD470C" w:rsidRPr="00B17913">
        <w:rPr>
          <w:rFonts w:ascii="Sylfaen" w:hAnsi="Sylfaen"/>
          <w:noProof/>
          <w:lang w:val="ka-GE"/>
        </w:rPr>
        <w:t xml:space="preserve">ებებმა </w:t>
      </w:r>
      <w:r w:rsidR="00A460AD" w:rsidRPr="00B17913">
        <w:rPr>
          <w:rFonts w:ascii="Sylfaen" w:hAnsi="Sylfaen"/>
          <w:noProof/>
          <w:lang w:val="ka-GE"/>
        </w:rPr>
        <w:t>გადააჭარბა 5 მგ/კგ–</w:t>
      </w:r>
      <w:r w:rsidR="00714FD7" w:rsidRPr="00B17913">
        <w:rPr>
          <w:rFonts w:ascii="Sylfaen" w:hAnsi="Sylfaen"/>
          <w:noProof/>
          <w:lang w:val="ka-GE"/>
        </w:rPr>
        <w:t>ს (ადამიანის თერაპიული დოზა</w:t>
      </w:r>
      <w:r w:rsidR="00CD470C" w:rsidRPr="00B17913">
        <w:rPr>
          <w:rFonts w:ascii="Sylfaen" w:hAnsi="Sylfaen"/>
          <w:noProof/>
          <w:lang w:val="ka-GE"/>
        </w:rPr>
        <w:t>ზე დაახლოებით 50–ჯერ მეტი</w:t>
      </w:r>
      <w:r w:rsidR="00714FD7" w:rsidRPr="00B17913">
        <w:rPr>
          <w:rFonts w:ascii="Sylfaen" w:hAnsi="Sylfaen"/>
          <w:noProof/>
          <w:lang w:val="ka-GE"/>
        </w:rPr>
        <w:t>). კანქვეშ შეყვანის შემდეგ, LD</w:t>
      </w:r>
      <w:r w:rsidR="00714FD7" w:rsidRPr="00B17913">
        <w:rPr>
          <w:rFonts w:ascii="Sylfaen" w:hAnsi="Sylfaen"/>
          <w:noProof/>
          <w:vertAlign w:val="subscript"/>
          <w:lang w:val="ka-GE"/>
        </w:rPr>
        <w:t>50</w:t>
      </w:r>
      <w:r w:rsidR="00714FD7" w:rsidRPr="00B17913">
        <w:rPr>
          <w:rFonts w:ascii="Sylfaen" w:hAnsi="Sylfaen"/>
          <w:noProof/>
          <w:lang w:val="ka-GE"/>
        </w:rPr>
        <w:t xml:space="preserve"> </w:t>
      </w:r>
      <w:r w:rsidR="00CD470C" w:rsidRPr="00B17913">
        <w:rPr>
          <w:rFonts w:ascii="Sylfaen" w:hAnsi="Sylfaen"/>
          <w:noProof/>
          <w:lang w:val="ka-GE"/>
        </w:rPr>
        <w:t xml:space="preserve">-ის </w:t>
      </w:r>
      <w:r w:rsidR="00714FD7" w:rsidRPr="00B17913">
        <w:rPr>
          <w:rFonts w:ascii="Sylfaen" w:hAnsi="Sylfaen"/>
          <w:noProof/>
          <w:lang w:val="ka-GE"/>
        </w:rPr>
        <w:t xml:space="preserve">მნიშვნელობა </w:t>
      </w:r>
      <w:r w:rsidR="00CD470C" w:rsidRPr="00B17913">
        <w:rPr>
          <w:rFonts w:ascii="Sylfaen" w:hAnsi="Sylfaen"/>
          <w:noProof/>
          <w:lang w:val="ka-GE"/>
        </w:rPr>
        <w:t xml:space="preserve">ვირთაგვებში იყო </w:t>
      </w:r>
      <w:r w:rsidR="00714FD7" w:rsidRPr="00B17913">
        <w:rPr>
          <w:rFonts w:ascii="Sylfaen" w:hAnsi="Sylfaen"/>
          <w:noProof/>
          <w:lang w:val="ka-GE"/>
        </w:rPr>
        <w:t xml:space="preserve">140 მგ/კგ. კუნთში </w:t>
      </w:r>
      <w:r w:rsidR="00714491" w:rsidRPr="00B17913">
        <w:rPr>
          <w:rFonts w:ascii="Sylfaen" w:hAnsi="Sylfaen"/>
          <w:noProof/>
          <w:lang w:val="ka-GE"/>
        </w:rPr>
        <w:t>10</w:t>
      </w:r>
      <w:r w:rsidR="00714FD7" w:rsidRPr="00B17913">
        <w:rPr>
          <w:rFonts w:ascii="Sylfaen" w:hAnsi="Sylfaen"/>
          <w:noProof/>
          <w:lang w:val="ka-GE"/>
        </w:rPr>
        <w:t xml:space="preserve"> მგ/კგ ერთჯერადმა დოზამ არ გამოიწვია სიკვდილი, მაგრამ გამოიწვია სხეულის წონის შემცირება. 40 მგ/კგ დოზამ გამოიწვია სიკვდილი ზოგადი დაავადების ნიშნებით, იმუნური დაცვის მექანიზმის</w:t>
      </w:r>
      <w:r w:rsidR="00CD470C" w:rsidRPr="00B17913">
        <w:rPr>
          <w:rFonts w:ascii="Sylfaen" w:hAnsi="Sylfaen"/>
          <w:noProof/>
          <w:lang w:val="ka-GE"/>
        </w:rPr>
        <w:t xml:space="preserve"> </w:t>
      </w:r>
      <w:r w:rsidR="004F4F21" w:rsidRPr="00B17913">
        <w:rPr>
          <w:rFonts w:ascii="Sylfaen" w:hAnsi="Sylfaen"/>
          <w:noProof/>
          <w:lang w:val="ka-GE"/>
        </w:rPr>
        <w:t xml:space="preserve">საერთო </w:t>
      </w:r>
      <w:r w:rsidR="00CD470C" w:rsidRPr="00B17913">
        <w:rPr>
          <w:rFonts w:ascii="Sylfaen" w:hAnsi="Sylfaen"/>
          <w:noProof/>
          <w:lang w:val="ka-GE"/>
        </w:rPr>
        <w:t>ინჰიბირების</w:t>
      </w:r>
      <w:r w:rsidR="00714FD7" w:rsidRPr="00B17913">
        <w:rPr>
          <w:rFonts w:ascii="Sylfaen" w:hAnsi="Sylfaen"/>
          <w:noProof/>
          <w:lang w:val="ka-GE"/>
        </w:rPr>
        <w:t xml:space="preserve"> გამო. ალოპეცია და აბსცესი </w:t>
      </w:r>
      <w:r w:rsidR="00CD470C" w:rsidRPr="00B17913">
        <w:rPr>
          <w:rFonts w:ascii="Sylfaen" w:hAnsi="Sylfaen"/>
          <w:noProof/>
          <w:lang w:val="ka-GE"/>
        </w:rPr>
        <w:t>განვითარდა</w:t>
      </w:r>
      <w:r w:rsidR="00714FD7" w:rsidRPr="00B17913">
        <w:rPr>
          <w:rFonts w:ascii="Sylfaen" w:hAnsi="Sylfaen"/>
          <w:noProof/>
          <w:lang w:val="ka-GE"/>
        </w:rPr>
        <w:t xml:space="preserve"> კუნთში ინექციის ადგილ</w:t>
      </w:r>
      <w:r w:rsidR="00CD470C" w:rsidRPr="00B17913">
        <w:rPr>
          <w:rFonts w:ascii="Sylfaen" w:hAnsi="Sylfaen"/>
          <w:noProof/>
          <w:lang w:val="ka-GE"/>
        </w:rPr>
        <w:t>ას</w:t>
      </w:r>
      <w:r w:rsidR="00714FD7" w:rsidRPr="00B17913">
        <w:rPr>
          <w:rFonts w:ascii="Sylfaen" w:hAnsi="Sylfaen"/>
          <w:noProof/>
          <w:lang w:val="ka-GE"/>
        </w:rPr>
        <w:t>.</w:t>
      </w:r>
    </w:p>
    <w:p w14:paraId="22BF3058" w14:textId="148931E7" w:rsidR="00CD470C" w:rsidRPr="00B17913" w:rsidRDefault="00665D06" w:rsidP="00913175">
      <w:pPr>
        <w:jc w:val="both"/>
        <w:rPr>
          <w:rFonts w:ascii="Sylfaen" w:hAnsi="Sylfaen"/>
          <w:noProof/>
          <w:lang w:val="ka-GE"/>
        </w:rPr>
      </w:pPr>
      <w:r w:rsidRPr="00B17913">
        <w:rPr>
          <w:rFonts w:ascii="Sylfaen" w:hAnsi="Sylfaen"/>
          <w:noProof/>
          <w:lang w:val="ka-GE"/>
        </w:rPr>
        <w:t xml:space="preserve">ვირთაგვებში ინტრამუსკულარულად </w:t>
      </w:r>
      <w:r w:rsidR="00FA1680" w:rsidRPr="00B17913">
        <w:rPr>
          <w:rFonts w:ascii="Sylfaen" w:hAnsi="Sylfaen"/>
          <w:noProof/>
          <w:lang w:val="ka-GE"/>
        </w:rPr>
        <w:t>ბეტამეთაზონ</w:t>
      </w:r>
      <w:r w:rsidRPr="00B17913">
        <w:rPr>
          <w:rFonts w:ascii="Sylfaen" w:hAnsi="Sylfaen"/>
          <w:noProof/>
          <w:lang w:val="ka-GE"/>
        </w:rPr>
        <w:t xml:space="preserve">ის დინატრიუმის ფოსფატისა და </w:t>
      </w:r>
      <w:r w:rsidR="00FA1680" w:rsidRPr="00B17913">
        <w:rPr>
          <w:rFonts w:ascii="Sylfaen" w:hAnsi="Sylfaen"/>
          <w:noProof/>
          <w:lang w:val="ka-GE"/>
        </w:rPr>
        <w:t>ბეტამეთაზონ</w:t>
      </w:r>
      <w:r w:rsidRPr="00B17913">
        <w:rPr>
          <w:rFonts w:ascii="Sylfaen" w:hAnsi="Sylfaen"/>
          <w:noProof/>
          <w:lang w:val="ka-GE"/>
        </w:rPr>
        <w:t>ის აცეტატის (1</w:t>
      </w:r>
      <w:r w:rsidR="0087455A" w:rsidRPr="00B17913">
        <w:rPr>
          <w:rFonts w:ascii="Sylfaen" w:hAnsi="Sylfaen"/>
          <w:noProof/>
          <w:lang w:val="ka-GE"/>
        </w:rPr>
        <w:t xml:space="preserve"> </w:t>
      </w:r>
      <w:r w:rsidRPr="00B17913">
        <w:rPr>
          <w:rFonts w:ascii="Sylfaen" w:hAnsi="Sylfaen"/>
          <w:noProof/>
          <w:lang w:val="ka-GE"/>
        </w:rPr>
        <w:t xml:space="preserve">: 1) ხანგრძლივმა მიღებამ ადამიანის თერაპიულ დოზაზე (0,96-4,8 მგ/კგ) 10-50-ჯერ მეტი დოზებით კვირაში ერთხელ, გამოიწვია სხეულის წონის მატების ინჰიბირება, თიმუსის ატროფია და თირკმელზედა ჯირკვლის ჰიპერპლაზია. როდესაც პრეპარატი შეჰყავდათ უფრო ახლო ინტერვალებით (ყოველ მესამე დღეს ან ყოველდღიურად), აღნიშნული დოზები იყო ძალიან საშიში ან ფატალურიც კი დაგროვების გამო, რაც იწვევდა გამოხატულ კატაბოლურ ეფექტებს, ასევე იმუნოლოგიური დაცვის შემცირებას. როდესაც </w:t>
      </w:r>
      <w:r w:rsidR="00FA1680" w:rsidRPr="00B17913">
        <w:rPr>
          <w:rFonts w:ascii="Sylfaen" w:hAnsi="Sylfaen"/>
          <w:noProof/>
          <w:lang w:val="ka-GE"/>
        </w:rPr>
        <w:t>ბეტამეთაზონ</w:t>
      </w:r>
      <w:r w:rsidRPr="00B17913">
        <w:rPr>
          <w:rFonts w:ascii="Sylfaen" w:hAnsi="Sylfaen"/>
          <w:noProof/>
          <w:lang w:val="ka-GE"/>
        </w:rPr>
        <w:t>ი შეასხურეს საკვების გრანულებზე დოზით</w:t>
      </w:r>
      <w:r w:rsidR="00690554" w:rsidRPr="00B17913">
        <w:rPr>
          <w:rFonts w:ascii="Sylfaen" w:hAnsi="Sylfaen"/>
          <w:noProof/>
          <w:lang w:val="ka-GE"/>
        </w:rPr>
        <w:t xml:space="preserve"> </w:t>
      </w:r>
      <w:r w:rsidRPr="00B17913">
        <w:rPr>
          <w:rFonts w:ascii="Sylfaen" w:hAnsi="Sylfaen"/>
          <w:noProof/>
          <w:lang w:val="ka-GE"/>
        </w:rPr>
        <w:t>0.3 მგ/კგ და მისცეს ზღვის გოჭებს, აღინიშნა კუჭ-ნაწლავის ტრაქტის, თირკმ</w:t>
      </w:r>
      <w:r w:rsidR="007A2EB8" w:rsidRPr="00B17913">
        <w:rPr>
          <w:rFonts w:ascii="Sylfaen" w:hAnsi="Sylfaen"/>
          <w:noProof/>
          <w:lang w:val="ka-GE"/>
        </w:rPr>
        <w:t>ე</w:t>
      </w:r>
      <w:r w:rsidRPr="00B17913">
        <w:rPr>
          <w:rFonts w:ascii="Sylfaen" w:hAnsi="Sylfaen"/>
          <w:noProof/>
          <w:lang w:val="ka-GE"/>
        </w:rPr>
        <w:t>ლებისა და ღვიძლის დაზიანება.</w:t>
      </w:r>
      <w:r w:rsidR="007A2EB8" w:rsidRPr="00B17913">
        <w:rPr>
          <w:rFonts w:ascii="Sylfaen" w:hAnsi="Sylfaen"/>
          <w:noProof/>
          <w:lang w:val="ka-GE"/>
        </w:rPr>
        <w:t xml:space="preserve"> ეს ეფექტები უფრო მსუბუქი იყო, როდესაც ხდებოდა </w:t>
      </w:r>
      <w:r w:rsidR="00FA1680" w:rsidRPr="00B17913">
        <w:rPr>
          <w:rFonts w:ascii="Sylfaen" w:hAnsi="Sylfaen"/>
          <w:noProof/>
          <w:lang w:val="ka-GE"/>
        </w:rPr>
        <w:t>ბეტამეთაზონ</w:t>
      </w:r>
      <w:r w:rsidR="007A2EB8" w:rsidRPr="00B17913">
        <w:rPr>
          <w:rFonts w:ascii="Sylfaen" w:hAnsi="Sylfaen"/>
          <w:noProof/>
          <w:lang w:val="ka-GE"/>
        </w:rPr>
        <w:t>ის კომბინირება ოლიგომინერალურ წყლის მიღებასთან, წყაროს წყლის ნაცვლად.</w:t>
      </w:r>
    </w:p>
    <w:p w14:paraId="67B7E9F8" w14:textId="3674257A" w:rsidR="007A2EB8" w:rsidRPr="00B17913" w:rsidRDefault="00FA1680" w:rsidP="00913175">
      <w:pPr>
        <w:jc w:val="both"/>
        <w:rPr>
          <w:rFonts w:ascii="Sylfaen" w:hAnsi="Sylfaen"/>
          <w:noProof/>
          <w:lang w:val="ka-GE"/>
        </w:rPr>
      </w:pPr>
      <w:r w:rsidRPr="00B17913">
        <w:rPr>
          <w:rFonts w:ascii="Sylfaen" w:hAnsi="Sylfaen"/>
          <w:noProof/>
          <w:lang w:val="ka-GE"/>
        </w:rPr>
        <w:t>ბეტამეთაზონ</w:t>
      </w:r>
      <w:r w:rsidR="007A2EB8" w:rsidRPr="00B17913">
        <w:rPr>
          <w:rFonts w:ascii="Sylfaen" w:hAnsi="Sylfaen"/>
          <w:noProof/>
          <w:lang w:val="ka-GE"/>
        </w:rPr>
        <w:t xml:space="preserve">ი მარტივად კვეთს პლაცენტარულ ბარიერს. ვირთაგვების და </w:t>
      </w:r>
      <w:r w:rsidR="009F594F" w:rsidRPr="00B17913">
        <w:rPr>
          <w:rFonts w:ascii="Sylfaen" w:hAnsi="Sylfaen"/>
          <w:noProof/>
          <w:lang w:val="ka-GE"/>
        </w:rPr>
        <w:t>ბოცვრ</w:t>
      </w:r>
      <w:r w:rsidR="007A2EB8" w:rsidRPr="00B17913">
        <w:rPr>
          <w:rFonts w:ascii="Sylfaen" w:hAnsi="Sylfaen"/>
          <w:noProof/>
          <w:lang w:val="ka-GE"/>
        </w:rPr>
        <w:t>ების ნაყოფებში მან გამოიწვია წონის შემცირება, სასის ნაპრალი, Na + -, К + - АTP</w:t>
      </w:r>
      <w:r w:rsidR="00623E52" w:rsidRPr="00B17913">
        <w:rPr>
          <w:rFonts w:ascii="Sylfaen" w:hAnsi="Sylfaen"/>
          <w:noProof/>
          <w:lang w:val="ka-GE"/>
        </w:rPr>
        <w:t>აზა</w:t>
      </w:r>
      <w:r w:rsidR="007A2EB8" w:rsidRPr="00B17913">
        <w:rPr>
          <w:rFonts w:ascii="Sylfaen" w:hAnsi="Sylfaen"/>
          <w:noProof/>
          <w:lang w:val="ka-GE"/>
        </w:rPr>
        <w:t xml:space="preserve">-ს აქტივობის შემცირება  და ცვლადი პასუხი დნმ / ცილის თანაფარდობაზე რამდენიმე ორგანოში. აღმოჩნდა, რომ </w:t>
      </w:r>
      <w:r w:rsidRPr="00B17913">
        <w:rPr>
          <w:rFonts w:ascii="Sylfaen" w:hAnsi="Sylfaen"/>
          <w:noProof/>
          <w:lang w:val="ka-GE"/>
        </w:rPr>
        <w:t>ბეტამეთაზონ</w:t>
      </w:r>
      <w:r w:rsidR="007A2EB8" w:rsidRPr="00B17913">
        <w:rPr>
          <w:rFonts w:ascii="Sylfaen" w:hAnsi="Sylfaen"/>
          <w:noProof/>
          <w:lang w:val="ka-GE"/>
        </w:rPr>
        <w:t xml:space="preserve">ი ასტიმულირებს ნაყოფის ფილტვის მომწიფებას ორსულ ცხოველებში შეყვანისას მშობიარობამდე რამდენიმე დღით ადრე. FDA-ს მიხედვით </w:t>
      </w:r>
      <w:r w:rsidRPr="00B17913">
        <w:rPr>
          <w:rFonts w:ascii="Sylfaen" w:hAnsi="Sylfaen"/>
          <w:noProof/>
          <w:lang w:val="ka-GE"/>
        </w:rPr>
        <w:t>ბეტამეთაზონ</w:t>
      </w:r>
      <w:r w:rsidR="007A2EB8" w:rsidRPr="00B17913">
        <w:rPr>
          <w:rFonts w:ascii="Sylfaen" w:hAnsi="Sylfaen"/>
          <w:noProof/>
          <w:lang w:val="ka-GE"/>
        </w:rPr>
        <w:t>ი კლასიფიცირებულია</w:t>
      </w:r>
      <w:r w:rsidR="00DD68BA" w:rsidRPr="00B17913">
        <w:rPr>
          <w:rFonts w:ascii="Sylfaen" w:hAnsi="Sylfaen"/>
          <w:noProof/>
          <w:lang w:val="ka-GE"/>
        </w:rPr>
        <w:t>, როგორც</w:t>
      </w:r>
      <w:r w:rsidR="007A2EB8" w:rsidRPr="00B17913">
        <w:rPr>
          <w:rFonts w:ascii="Sylfaen" w:hAnsi="Sylfaen"/>
          <w:noProof/>
          <w:lang w:val="ka-GE"/>
        </w:rPr>
        <w:t xml:space="preserve"> С კატეგორიის ტერატოგენულ</w:t>
      </w:r>
      <w:r w:rsidR="00DD68BA" w:rsidRPr="00B17913">
        <w:rPr>
          <w:rFonts w:ascii="Sylfaen" w:hAnsi="Sylfaen"/>
          <w:noProof/>
          <w:lang w:val="ka-GE"/>
        </w:rPr>
        <w:t>ი</w:t>
      </w:r>
      <w:r w:rsidR="007A2EB8" w:rsidRPr="00B17913">
        <w:rPr>
          <w:rFonts w:ascii="Sylfaen" w:hAnsi="Sylfaen"/>
          <w:noProof/>
          <w:lang w:val="ka-GE"/>
        </w:rPr>
        <w:t xml:space="preserve"> ნივთიერება.</w:t>
      </w:r>
    </w:p>
    <w:p w14:paraId="387AE15D" w14:textId="42145CCB" w:rsidR="00665D06" w:rsidRPr="00B17913" w:rsidRDefault="00DD68BA" w:rsidP="00913175">
      <w:pPr>
        <w:jc w:val="both"/>
        <w:rPr>
          <w:rFonts w:ascii="Sylfaen" w:hAnsi="Sylfaen"/>
          <w:noProof/>
          <w:lang w:val="ka-GE"/>
        </w:rPr>
      </w:pPr>
      <w:r w:rsidRPr="00B17913">
        <w:rPr>
          <w:rFonts w:ascii="Sylfaen" w:hAnsi="Sylfaen"/>
          <w:noProof/>
          <w:lang w:val="ka-GE"/>
        </w:rPr>
        <w:t xml:space="preserve">არ დაფიქსირებულა </w:t>
      </w:r>
      <w:r w:rsidR="00FA1680" w:rsidRPr="00B17913">
        <w:rPr>
          <w:rFonts w:ascii="Sylfaen" w:hAnsi="Sylfaen"/>
          <w:noProof/>
          <w:lang w:val="ka-GE"/>
        </w:rPr>
        <w:t>ბეტამეთაზონ</w:t>
      </w:r>
      <w:r w:rsidRPr="00B17913">
        <w:rPr>
          <w:rFonts w:ascii="Sylfaen" w:hAnsi="Sylfaen"/>
          <w:noProof/>
          <w:lang w:val="ka-GE"/>
        </w:rPr>
        <w:t xml:space="preserve">ის </w:t>
      </w:r>
      <w:r w:rsidR="007A2EB8" w:rsidRPr="00B17913">
        <w:rPr>
          <w:rFonts w:ascii="Sylfaen" w:hAnsi="Sylfaen"/>
          <w:noProof/>
          <w:lang w:val="ka-GE"/>
        </w:rPr>
        <w:t xml:space="preserve">მუტაგენური და კანცეროგენული </w:t>
      </w:r>
      <w:r w:rsidRPr="00B17913">
        <w:rPr>
          <w:rFonts w:ascii="Sylfaen" w:hAnsi="Sylfaen"/>
          <w:noProof/>
          <w:lang w:val="ka-GE"/>
        </w:rPr>
        <w:t>ეფექტები</w:t>
      </w:r>
      <w:r w:rsidR="007A2EB8" w:rsidRPr="00B17913">
        <w:rPr>
          <w:rFonts w:ascii="Sylfaen" w:hAnsi="Sylfaen"/>
          <w:noProof/>
          <w:lang w:val="ka-GE"/>
        </w:rPr>
        <w:t>.</w:t>
      </w:r>
    </w:p>
    <w:p w14:paraId="2FAE408B" w14:textId="77777777" w:rsidR="009F594F" w:rsidRPr="00B17913" w:rsidRDefault="009F594F" w:rsidP="00913175">
      <w:pPr>
        <w:jc w:val="both"/>
        <w:rPr>
          <w:rFonts w:ascii="Sylfaen" w:hAnsi="Sylfaen"/>
          <w:noProof/>
          <w:lang w:val="ka-GE"/>
        </w:rPr>
      </w:pPr>
    </w:p>
    <w:p w14:paraId="68146450" w14:textId="318FCFB2" w:rsidR="00665B8B" w:rsidRPr="00B17913" w:rsidRDefault="00665B8B" w:rsidP="00913175">
      <w:pPr>
        <w:pStyle w:val="ListParagraph"/>
        <w:numPr>
          <w:ilvl w:val="0"/>
          <w:numId w:val="9"/>
        </w:numPr>
        <w:ind w:left="0" w:firstLine="0"/>
        <w:jc w:val="both"/>
        <w:rPr>
          <w:rFonts w:ascii="Sylfaen" w:hAnsi="Sylfaen"/>
          <w:b/>
          <w:bCs/>
          <w:noProof/>
          <w:lang w:val="ka-GE"/>
        </w:rPr>
      </w:pPr>
      <w:r w:rsidRPr="00B17913">
        <w:rPr>
          <w:rFonts w:ascii="Sylfaen" w:hAnsi="Sylfaen"/>
          <w:b/>
          <w:bCs/>
          <w:noProof/>
          <w:lang w:val="ka-GE"/>
        </w:rPr>
        <w:t>ფარმაცევტული მონაცემები</w:t>
      </w:r>
    </w:p>
    <w:p w14:paraId="18B703F6" w14:textId="77777777" w:rsidR="00665B8B" w:rsidRPr="00B17913" w:rsidRDefault="00665B8B" w:rsidP="00913175">
      <w:pPr>
        <w:jc w:val="both"/>
        <w:rPr>
          <w:rFonts w:ascii="Sylfaen" w:hAnsi="Sylfaen"/>
          <w:b/>
          <w:bCs/>
          <w:noProof/>
          <w:lang w:val="ka-GE"/>
        </w:rPr>
      </w:pPr>
      <w:r w:rsidRPr="00B17913">
        <w:rPr>
          <w:rFonts w:ascii="Sylfaen" w:hAnsi="Sylfaen" w:cs="Sylfaen"/>
          <w:b/>
          <w:bCs/>
          <w:noProof/>
          <w:lang w:val="ka-GE"/>
        </w:rPr>
        <w:t>6.1 დ</w:t>
      </w:r>
      <w:r w:rsidRPr="00B17913">
        <w:rPr>
          <w:rFonts w:ascii="Sylfaen" w:hAnsi="Sylfaen"/>
          <w:b/>
          <w:bCs/>
          <w:noProof/>
          <w:lang w:val="ka-GE"/>
        </w:rPr>
        <w:t xml:space="preserve">ამხმარე ნივთიერებების ჩამონათვალი </w:t>
      </w:r>
    </w:p>
    <w:p w14:paraId="075D198C" w14:textId="0E4B283E" w:rsidR="0096115E" w:rsidRPr="00B17913" w:rsidRDefault="0096115E" w:rsidP="00913175">
      <w:pPr>
        <w:jc w:val="both"/>
        <w:rPr>
          <w:rFonts w:ascii="Sylfaen" w:hAnsi="Sylfaen"/>
          <w:noProof/>
          <w:lang w:val="ka-GE"/>
        </w:rPr>
      </w:pPr>
      <w:r w:rsidRPr="00B17913">
        <w:rPr>
          <w:rFonts w:ascii="Sylfaen" w:hAnsi="Sylfaen" w:cs="Sylfaen"/>
          <w:noProof/>
          <w:lang w:val="ka-GE"/>
        </w:rPr>
        <w:t>დინატრიუმის</w:t>
      </w:r>
      <w:r w:rsidRPr="00B17913">
        <w:rPr>
          <w:rFonts w:ascii="Sylfaen" w:hAnsi="Sylfaen"/>
          <w:noProof/>
          <w:lang w:val="ka-GE"/>
        </w:rPr>
        <w:t xml:space="preserve"> </w:t>
      </w:r>
      <w:r w:rsidRPr="00B17913">
        <w:rPr>
          <w:rFonts w:ascii="Sylfaen" w:hAnsi="Sylfaen" w:cs="Sylfaen"/>
          <w:noProof/>
          <w:lang w:val="ka-GE"/>
        </w:rPr>
        <w:t>ფოსფატის</w:t>
      </w:r>
      <w:r w:rsidRPr="00B17913">
        <w:rPr>
          <w:rFonts w:ascii="Sylfaen" w:hAnsi="Sylfaen"/>
          <w:noProof/>
          <w:lang w:val="ka-GE"/>
        </w:rPr>
        <w:t xml:space="preserve"> </w:t>
      </w:r>
      <w:r w:rsidRPr="00B17913">
        <w:rPr>
          <w:rFonts w:ascii="Sylfaen" w:hAnsi="Sylfaen" w:cs="Sylfaen"/>
          <w:noProof/>
          <w:lang w:val="ka-GE"/>
        </w:rPr>
        <w:t>დიჰიდრატი</w:t>
      </w:r>
      <w:r w:rsidRPr="00B17913">
        <w:rPr>
          <w:rFonts w:ascii="Sylfaen" w:hAnsi="Sylfaen"/>
          <w:noProof/>
          <w:lang w:val="ka-GE"/>
        </w:rPr>
        <w:t xml:space="preserve">, </w:t>
      </w:r>
      <w:r w:rsidRPr="00B17913">
        <w:rPr>
          <w:rFonts w:ascii="Sylfaen" w:hAnsi="Sylfaen" w:cs="Sylfaen"/>
          <w:noProof/>
          <w:lang w:val="ka-GE"/>
        </w:rPr>
        <w:t>ნატრიუმის</w:t>
      </w:r>
      <w:r w:rsidRPr="00B17913">
        <w:rPr>
          <w:rFonts w:ascii="Sylfaen" w:hAnsi="Sylfaen"/>
          <w:noProof/>
          <w:lang w:val="ka-GE"/>
        </w:rPr>
        <w:t xml:space="preserve"> </w:t>
      </w:r>
      <w:r w:rsidRPr="00B17913">
        <w:rPr>
          <w:rFonts w:ascii="Sylfaen" w:hAnsi="Sylfaen" w:cs="Sylfaen"/>
          <w:noProof/>
          <w:lang w:val="ka-GE"/>
        </w:rPr>
        <w:t>ქლორიდი</w:t>
      </w:r>
      <w:r w:rsidRPr="00B17913">
        <w:rPr>
          <w:rFonts w:ascii="Sylfaen" w:hAnsi="Sylfaen"/>
          <w:noProof/>
          <w:lang w:val="ka-GE"/>
        </w:rPr>
        <w:t xml:space="preserve">, </w:t>
      </w:r>
      <w:r w:rsidRPr="00B17913">
        <w:rPr>
          <w:rFonts w:ascii="Sylfaen" w:hAnsi="Sylfaen" w:cs="Sylfaen"/>
          <w:noProof/>
          <w:lang w:val="ka-GE"/>
        </w:rPr>
        <w:t>ნატრიუმის</w:t>
      </w:r>
      <w:r w:rsidRPr="00B17913">
        <w:rPr>
          <w:rFonts w:ascii="Sylfaen" w:hAnsi="Sylfaen"/>
          <w:noProof/>
          <w:lang w:val="ka-GE"/>
        </w:rPr>
        <w:t xml:space="preserve"> </w:t>
      </w:r>
      <w:r w:rsidRPr="00B17913">
        <w:rPr>
          <w:rFonts w:ascii="Sylfaen" w:hAnsi="Sylfaen" w:cs="Sylfaen"/>
          <w:noProof/>
          <w:lang w:val="ka-GE"/>
        </w:rPr>
        <w:t>ედეტატი</w:t>
      </w:r>
      <w:r w:rsidRPr="00B17913">
        <w:rPr>
          <w:rFonts w:ascii="Sylfaen" w:hAnsi="Sylfaen"/>
          <w:noProof/>
          <w:lang w:val="ka-GE"/>
        </w:rPr>
        <w:t xml:space="preserve">, პოლისორბატი 80, ბენზილის სპირტი, მეთილპარაჰიდროქსიბენზოატი, პროპილპარაჰიდროქსიბენზოატი, ნატრიუმის კარბოქსიმეთილცელულოზა, მაკროგოლი, კონცენტრირებული </w:t>
      </w:r>
      <w:r w:rsidR="00EC6D84" w:rsidRPr="00B17913">
        <w:rPr>
          <w:rFonts w:ascii="Sylfaen" w:hAnsi="Sylfaen"/>
          <w:noProof/>
          <w:lang w:val="ka-GE"/>
        </w:rPr>
        <w:t>ჰიდროქლორმჟავა</w:t>
      </w:r>
      <w:r w:rsidRPr="00B17913">
        <w:rPr>
          <w:rFonts w:ascii="Sylfaen" w:hAnsi="Sylfaen"/>
          <w:noProof/>
          <w:lang w:val="ka-GE"/>
        </w:rPr>
        <w:t>, საინექციო წყალი.</w:t>
      </w:r>
    </w:p>
    <w:p w14:paraId="053D7AF3" w14:textId="77777777" w:rsidR="00F2548B" w:rsidRPr="00B17913" w:rsidRDefault="00F2548B" w:rsidP="00913175">
      <w:pPr>
        <w:jc w:val="both"/>
        <w:rPr>
          <w:rFonts w:ascii="Sylfaen" w:hAnsi="Sylfaen"/>
          <w:noProof/>
          <w:lang w:val="ka-GE"/>
        </w:rPr>
      </w:pPr>
    </w:p>
    <w:p w14:paraId="7B8F07D0" w14:textId="11668163" w:rsidR="0096115E" w:rsidRPr="00B17913" w:rsidRDefault="0096115E" w:rsidP="00913175">
      <w:pPr>
        <w:pStyle w:val="ListParagraph"/>
        <w:numPr>
          <w:ilvl w:val="1"/>
          <w:numId w:val="9"/>
        </w:numPr>
        <w:ind w:left="0" w:firstLine="0"/>
        <w:jc w:val="both"/>
        <w:rPr>
          <w:rFonts w:ascii="Sylfaen" w:hAnsi="Sylfaen"/>
          <w:b/>
          <w:bCs/>
          <w:noProof/>
          <w:lang w:val="ka-GE"/>
        </w:rPr>
      </w:pPr>
      <w:r w:rsidRPr="00B17913">
        <w:rPr>
          <w:rFonts w:ascii="Sylfaen" w:hAnsi="Sylfaen" w:cs="Sylfaen"/>
          <w:b/>
          <w:bCs/>
          <w:noProof/>
          <w:lang w:val="ka-GE"/>
        </w:rPr>
        <w:t>შეუთავსებლობა</w:t>
      </w:r>
      <w:r w:rsidRPr="00B17913">
        <w:rPr>
          <w:rFonts w:ascii="Sylfaen" w:hAnsi="Sylfaen"/>
          <w:b/>
          <w:bCs/>
          <w:noProof/>
          <w:lang w:val="ka-GE"/>
        </w:rPr>
        <w:t xml:space="preserve"> </w:t>
      </w:r>
    </w:p>
    <w:p w14:paraId="48885695" w14:textId="2E439C38" w:rsidR="0096115E" w:rsidRPr="00B17913" w:rsidRDefault="0096115E" w:rsidP="00913175">
      <w:pPr>
        <w:jc w:val="both"/>
        <w:rPr>
          <w:rFonts w:ascii="Sylfaen" w:hAnsi="Sylfaen"/>
          <w:noProof/>
          <w:lang w:val="ka-GE"/>
        </w:rPr>
      </w:pPr>
      <w:r w:rsidRPr="00B17913">
        <w:rPr>
          <w:rFonts w:ascii="Sylfaen" w:hAnsi="Sylfaen" w:cs="Sylfaen"/>
          <w:noProof/>
          <w:lang w:val="ka-GE"/>
        </w:rPr>
        <w:t>ფლოსტერონის</w:t>
      </w:r>
      <w:r w:rsidRPr="00B17913">
        <w:rPr>
          <w:rFonts w:ascii="Sylfaen" w:hAnsi="Sylfaen"/>
          <w:noProof/>
          <w:lang w:val="ka-GE"/>
        </w:rPr>
        <w:t xml:space="preserve"> </w:t>
      </w:r>
      <w:r w:rsidRPr="00B17913">
        <w:rPr>
          <w:rFonts w:ascii="Sylfaen" w:hAnsi="Sylfaen" w:cs="Sylfaen"/>
          <w:noProof/>
          <w:lang w:val="ka-GE"/>
        </w:rPr>
        <w:t>სუსპენზიის</w:t>
      </w:r>
      <w:r w:rsidRPr="00B17913">
        <w:rPr>
          <w:rFonts w:ascii="Sylfaen" w:hAnsi="Sylfaen"/>
          <w:noProof/>
          <w:lang w:val="ka-GE"/>
        </w:rPr>
        <w:t xml:space="preserve"> </w:t>
      </w:r>
      <w:r w:rsidRPr="00B17913">
        <w:rPr>
          <w:rFonts w:ascii="Sylfaen" w:hAnsi="Sylfaen" w:cs="Sylfaen"/>
          <w:noProof/>
          <w:lang w:val="ka-GE"/>
        </w:rPr>
        <w:t>შერევა</w:t>
      </w:r>
      <w:r w:rsidRPr="00B17913">
        <w:rPr>
          <w:rFonts w:ascii="Sylfaen" w:hAnsi="Sylfaen"/>
          <w:noProof/>
          <w:lang w:val="ka-GE"/>
        </w:rPr>
        <w:t xml:space="preserve"> </w:t>
      </w:r>
      <w:r w:rsidRPr="00B17913">
        <w:rPr>
          <w:rFonts w:ascii="Sylfaen" w:hAnsi="Sylfaen" w:cs="Sylfaen"/>
          <w:noProof/>
          <w:lang w:val="ka-GE"/>
        </w:rPr>
        <w:t>შეიძლება</w:t>
      </w:r>
      <w:r w:rsidRPr="00B17913">
        <w:rPr>
          <w:rFonts w:ascii="Sylfaen" w:hAnsi="Sylfaen"/>
          <w:noProof/>
          <w:lang w:val="ka-GE"/>
        </w:rPr>
        <w:t xml:space="preserve"> </w:t>
      </w:r>
      <w:r w:rsidRPr="00B17913">
        <w:rPr>
          <w:rFonts w:ascii="Sylfaen" w:hAnsi="Sylfaen" w:cs="Sylfaen"/>
          <w:noProof/>
          <w:lang w:val="ka-GE"/>
        </w:rPr>
        <w:t>ადგილობრივ</w:t>
      </w:r>
      <w:r w:rsidRPr="00B17913">
        <w:rPr>
          <w:rFonts w:ascii="Sylfaen" w:hAnsi="Sylfaen"/>
          <w:noProof/>
          <w:lang w:val="ka-GE"/>
        </w:rPr>
        <w:t xml:space="preserve"> </w:t>
      </w:r>
      <w:r w:rsidRPr="00B17913">
        <w:rPr>
          <w:rFonts w:ascii="Sylfaen" w:hAnsi="Sylfaen" w:cs="Sylfaen"/>
          <w:noProof/>
          <w:lang w:val="ka-GE"/>
        </w:rPr>
        <w:t>საანესთეზიო</w:t>
      </w:r>
      <w:r w:rsidRPr="00B17913">
        <w:rPr>
          <w:rFonts w:ascii="Sylfaen" w:hAnsi="Sylfaen"/>
          <w:noProof/>
          <w:lang w:val="ka-GE"/>
        </w:rPr>
        <w:t xml:space="preserve"> </w:t>
      </w:r>
      <w:r w:rsidRPr="00B17913">
        <w:rPr>
          <w:rFonts w:ascii="Sylfaen" w:hAnsi="Sylfaen" w:cs="Sylfaen"/>
          <w:noProof/>
          <w:lang w:val="ka-GE"/>
        </w:rPr>
        <w:t>საშუალებას</w:t>
      </w:r>
      <w:r w:rsidRPr="00B17913">
        <w:rPr>
          <w:rFonts w:ascii="Sylfaen" w:hAnsi="Sylfaen"/>
          <w:noProof/>
          <w:lang w:val="ka-GE"/>
        </w:rPr>
        <w:t>თან შპრიცში; თუმცა, თავსებადობა ყოველთვის უნდა შემოწმდეს.</w:t>
      </w:r>
    </w:p>
    <w:p w14:paraId="4EA899A3" w14:textId="77777777" w:rsidR="00F2548B" w:rsidRPr="00B17913" w:rsidRDefault="00F2548B" w:rsidP="00913175">
      <w:pPr>
        <w:jc w:val="both"/>
        <w:rPr>
          <w:rFonts w:ascii="Sylfaen" w:hAnsi="Sylfaen"/>
          <w:noProof/>
          <w:lang w:val="ka-GE"/>
        </w:rPr>
      </w:pPr>
    </w:p>
    <w:p w14:paraId="46A82C8C" w14:textId="3789FB5C" w:rsidR="0036140C" w:rsidRPr="00B17913" w:rsidRDefault="0096115E" w:rsidP="00913175">
      <w:pPr>
        <w:pStyle w:val="ListParagraph"/>
        <w:numPr>
          <w:ilvl w:val="1"/>
          <w:numId w:val="9"/>
        </w:numPr>
        <w:ind w:left="0" w:firstLine="0"/>
        <w:jc w:val="both"/>
        <w:rPr>
          <w:rFonts w:ascii="Sylfaen" w:hAnsi="Sylfaen"/>
          <w:b/>
          <w:bCs/>
          <w:noProof/>
          <w:lang w:val="ka-GE"/>
        </w:rPr>
      </w:pPr>
      <w:r w:rsidRPr="00B17913">
        <w:rPr>
          <w:rFonts w:ascii="Sylfaen" w:hAnsi="Sylfaen"/>
          <w:b/>
          <w:bCs/>
          <w:noProof/>
          <w:lang w:val="ka-GE"/>
        </w:rPr>
        <w:t xml:space="preserve"> </w:t>
      </w:r>
      <w:r w:rsidRPr="00B17913">
        <w:rPr>
          <w:rFonts w:ascii="Sylfaen" w:hAnsi="Sylfaen" w:cs="Sylfaen"/>
          <w:b/>
          <w:bCs/>
          <w:noProof/>
          <w:lang w:val="ka-GE"/>
        </w:rPr>
        <w:t>ვარგისობის</w:t>
      </w:r>
      <w:r w:rsidRPr="00B17913">
        <w:rPr>
          <w:rFonts w:ascii="Sylfaen" w:hAnsi="Sylfaen"/>
          <w:b/>
          <w:bCs/>
          <w:noProof/>
          <w:lang w:val="ka-GE"/>
        </w:rPr>
        <w:t xml:space="preserve"> </w:t>
      </w:r>
      <w:r w:rsidRPr="00B17913">
        <w:rPr>
          <w:rFonts w:ascii="Sylfaen" w:hAnsi="Sylfaen" w:cs="Sylfaen"/>
          <w:b/>
          <w:bCs/>
          <w:noProof/>
          <w:lang w:val="ka-GE"/>
        </w:rPr>
        <w:t>ვადა</w:t>
      </w:r>
    </w:p>
    <w:p w14:paraId="4009A7C7" w14:textId="454FF579" w:rsidR="0096115E" w:rsidRPr="00B17913" w:rsidRDefault="0036140C" w:rsidP="00913175">
      <w:pPr>
        <w:jc w:val="both"/>
        <w:rPr>
          <w:rFonts w:ascii="Sylfaen" w:hAnsi="Sylfaen"/>
          <w:noProof/>
          <w:lang w:val="ka-GE"/>
        </w:rPr>
      </w:pPr>
      <w:r w:rsidRPr="00B17913">
        <w:rPr>
          <w:rFonts w:ascii="Sylfaen" w:hAnsi="Sylfaen"/>
          <w:noProof/>
          <w:lang w:val="ka-GE"/>
        </w:rPr>
        <w:t xml:space="preserve">3 </w:t>
      </w:r>
      <w:r w:rsidRPr="00B17913">
        <w:rPr>
          <w:rFonts w:ascii="Sylfaen" w:hAnsi="Sylfaen" w:cs="Sylfaen"/>
          <w:noProof/>
          <w:lang w:val="ka-GE"/>
        </w:rPr>
        <w:t>წელი</w:t>
      </w:r>
      <w:r w:rsidRPr="00B17913">
        <w:rPr>
          <w:rFonts w:ascii="Sylfaen" w:hAnsi="Sylfaen"/>
          <w:noProof/>
          <w:lang w:val="ka-GE"/>
        </w:rPr>
        <w:t>.</w:t>
      </w:r>
    </w:p>
    <w:p w14:paraId="611746AA" w14:textId="77777777" w:rsidR="00F2548B" w:rsidRPr="00B17913" w:rsidRDefault="00F2548B" w:rsidP="00913175">
      <w:pPr>
        <w:jc w:val="both"/>
        <w:rPr>
          <w:rFonts w:ascii="Sylfaen" w:hAnsi="Sylfaen"/>
          <w:b/>
          <w:bCs/>
          <w:noProof/>
          <w:lang w:val="ka-GE"/>
        </w:rPr>
      </w:pPr>
    </w:p>
    <w:p w14:paraId="28FBE134" w14:textId="77777777" w:rsidR="0036140C" w:rsidRPr="00B17913" w:rsidRDefault="0096115E" w:rsidP="00913175">
      <w:pPr>
        <w:pStyle w:val="ListParagraph"/>
        <w:numPr>
          <w:ilvl w:val="1"/>
          <w:numId w:val="9"/>
        </w:numPr>
        <w:ind w:left="0" w:firstLine="0"/>
        <w:jc w:val="both"/>
        <w:rPr>
          <w:rFonts w:ascii="Sylfaen" w:hAnsi="Sylfaen"/>
          <w:b/>
          <w:bCs/>
          <w:noProof/>
          <w:lang w:val="ka-GE"/>
        </w:rPr>
      </w:pPr>
      <w:r w:rsidRPr="00B17913">
        <w:rPr>
          <w:rFonts w:ascii="Sylfaen" w:hAnsi="Sylfaen"/>
          <w:b/>
          <w:bCs/>
          <w:noProof/>
          <w:lang w:val="ka-GE"/>
        </w:rPr>
        <w:t xml:space="preserve"> სპეციალური გაფრთხილებები შენახვის</w:t>
      </w:r>
      <w:r w:rsidR="0036140C" w:rsidRPr="00B17913">
        <w:rPr>
          <w:rFonts w:ascii="Sylfaen" w:hAnsi="Sylfaen"/>
          <w:b/>
          <w:bCs/>
          <w:noProof/>
          <w:lang w:val="ka-GE"/>
        </w:rPr>
        <w:t>ა</w:t>
      </w:r>
      <w:r w:rsidRPr="00B17913">
        <w:rPr>
          <w:rFonts w:ascii="Sylfaen" w:hAnsi="Sylfaen"/>
          <w:b/>
          <w:bCs/>
          <w:noProof/>
          <w:lang w:val="ka-GE"/>
        </w:rPr>
        <w:t>თვის</w:t>
      </w:r>
    </w:p>
    <w:p w14:paraId="776619AD" w14:textId="61FB628D" w:rsidR="0036140C" w:rsidRPr="00B17913" w:rsidRDefault="0036140C" w:rsidP="00913175">
      <w:pPr>
        <w:jc w:val="both"/>
        <w:rPr>
          <w:rFonts w:ascii="Sylfaen" w:hAnsi="Sylfaen"/>
          <w:noProof/>
          <w:lang w:val="ka-GE"/>
        </w:rPr>
      </w:pPr>
      <w:r w:rsidRPr="00B17913">
        <w:rPr>
          <w:rFonts w:ascii="Sylfaen" w:hAnsi="Sylfaen" w:cs="Sylfaen"/>
          <w:noProof/>
          <w:lang w:val="ka-GE"/>
        </w:rPr>
        <w:t>დაიცავით</w:t>
      </w:r>
      <w:r w:rsidRPr="00B17913">
        <w:rPr>
          <w:rFonts w:ascii="Sylfaen" w:hAnsi="Sylfaen"/>
          <w:noProof/>
          <w:lang w:val="ka-GE"/>
        </w:rPr>
        <w:t xml:space="preserve"> </w:t>
      </w:r>
      <w:r w:rsidRPr="00B17913">
        <w:rPr>
          <w:rFonts w:ascii="Sylfaen" w:hAnsi="Sylfaen" w:cs="Sylfaen"/>
          <w:noProof/>
          <w:lang w:val="ka-GE"/>
        </w:rPr>
        <w:t>სინათლისგან</w:t>
      </w:r>
      <w:r w:rsidRPr="00B17913">
        <w:rPr>
          <w:rFonts w:ascii="Sylfaen" w:hAnsi="Sylfaen"/>
          <w:noProof/>
          <w:lang w:val="ka-GE"/>
        </w:rPr>
        <w:t xml:space="preserve">, </w:t>
      </w:r>
      <w:r w:rsidRPr="00B17913">
        <w:rPr>
          <w:rFonts w:ascii="Sylfaen" w:hAnsi="Sylfaen" w:cs="Sylfaen"/>
          <w:noProof/>
          <w:lang w:val="ka-GE"/>
        </w:rPr>
        <w:t>შეინახეთ</w:t>
      </w:r>
      <w:r w:rsidR="0096115E" w:rsidRPr="00B17913">
        <w:rPr>
          <w:rFonts w:ascii="Sylfaen" w:hAnsi="Sylfaen"/>
          <w:noProof/>
          <w:lang w:val="ka-GE"/>
        </w:rPr>
        <w:t xml:space="preserve"> არაუმეტეს 25</w:t>
      </w:r>
      <w:r w:rsidR="0096115E" w:rsidRPr="00B17913">
        <w:rPr>
          <w:rFonts w:ascii="Sylfaen" w:hAnsi="Sylfaen"/>
          <w:noProof/>
          <w:vertAlign w:val="superscript"/>
          <w:lang w:val="ka-GE"/>
        </w:rPr>
        <w:t>0</w:t>
      </w:r>
      <w:r w:rsidR="0096115E" w:rsidRPr="00B17913">
        <w:rPr>
          <w:rFonts w:ascii="Sylfaen" w:hAnsi="Sylfaen"/>
          <w:noProof/>
          <w:lang w:val="ka-GE"/>
        </w:rPr>
        <w:t>C</w:t>
      </w:r>
      <w:r w:rsidRPr="00B17913">
        <w:rPr>
          <w:rFonts w:ascii="Sylfaen" w:hAnsi="Sylfaen"/>
          <w:noProof/>
          <w:lang w:val="ka-GE"/>
        </w:rPr>
        <w:t>.</w:t>
      </w:r>
    </w:p>
    <w:p w14:paraId="5FC4086D" w14:textId="71A34F26" w:rsidR="0096115E" w:rsidRPr="00B17913" w:rsidRDefault="0036140C" w:rsidP="00913175">
      <w:pPr>
        <w:jc w:val="both"/>
        <w:rPr>
          <w:rFonts w:ascii="Sylfaen" w:hAnsi="Sylfaen"/>
          <w:noProof/>
          <w:lang w:val="ka-GE"/>
        </w:rPr>
      </w:pPr>
      <w:r w:rsidRPr="00B17913">
        <w:rPr>
          <w:rFonts w:ascii="Sylfaen" w:hAnsi="Sylfaen" w:cs="Sylfaen"/>
          <w:noProof/>
          <w:lang w:val="ka-GE"/>
        </w:rPr>
        <w:t>შეინახეთ</w:t>
      </w:r>
      <w:r w:rsidRPr="00B17913">
        <w:rPr>
          <w:rFonts w:ascii="Sylfaen" w:hAnsi="Sylfaen"/>
          <w:noProof/>
          <w:lang w:val="ka-GE"/>
        </w:rPr>
        <w:t xml:space="preserve"> </w:t>
      </w:r>
      <w:r w:rsidRPr="00B17913">
        <w:rPr>
          <w:rFonts w:ascii="Sylfaen" w:hAnsi="Sylfaen" w:cs="Sylfaen"/>
          <w:noProof/>
          <w:lang w:val="ka-GE"/>
        </w:rPr>
        <w:t>ბავშვებისათვის</w:t>
      </w:r>
      <w:r w:rsidRPr="00B17913">
        <w:rPr>
          <w:rFonts w:ascii="Sylfaen" w:hAnsi="Sylfaen"/>
          <w:noProof/>
          <w:lang w:val="ka-GE"/>
        </w:rPr>
        <w:t xml:space="preserve"> </w:t>
      </w:r>
      <w:r w:rsidRPr="00B17913">
        <w:rPr>
          <w:rFonts w:ascii="Sylfaen" w:hAnsi="Sylfaen" w:cs="Sylfaen"/>
          <w:noProof/>
          <w:lang w:val="ka-GE"/>
        </w:rPr>
        <w:t>მიუწვდომელ</w:t>
      </w:r>
      <w:r w:rsidRPr="00B17913">
        <w:rPr>
          <w:rFonts w:ascii="Sylfaen" w:hAnsi="Sylfaen"/>
          <w:noProof/>
          <w:lang w:val="ka-GE"/>
        </w:rPr>
        <w:t xml:space="preserve"> </w:t>
      </w:r>
      <w:r w:rsidRPr="00B17913">
        <w:rPr>
          <w:rFonts w:ascii="Sylfaen" w:hAnsi="Sylfaen" w:cs="Sylfaen"/>
          <w:noProof/>
          <w:lang w:val="ka-GE"/>
        </w:rPr>
        <w:t>ადგილას</w:t>
      </w:r>
      <w:r w:rsidRPr="00B17913">
        <w:rPr>
          <w:rFonts w:ascii="Sylfaen" w:hAnsi="Sylfaen"/>
          <w:noProof/>
          <w:lang w:val="ka-GE"/>
        </w:rPr>
        <w:t>.</w:t>
      </w:r>
    </w:p>
    <w:p w14:paraId="4D7DEEEF" w14:textId="77777777" w:rsidR="00F2548B" w:rsidRPr="00B17913" w:rsidRDefault="00F2548B" w:rsidP="00913175">
      <w:pPr>
        <w:jc w:val="both"/>
        <w:rPr>
          <w:rFonts w:ascii="Sylfaen" w:hAnsi="Sylfaen"/>
          <w:b/>
          <w:bCs/>
          <w:noProof/>
          <w:lang w:val="ka-GE"/>
        </w:rPr>
      </w:pPr>
    </w:p>
    <w:p w14:paraId="29C5F4A3" w14:textId="66154E76" w:rsidR="0036140C" w:rsidRPr="00B17913" w:rsidRDefault="0096115E" w:rsidP="00913175">
      <w:pPr>
        <w:pStyle w:val="ListParagraph"/>
        <w:numPr>
          <w:ilvl w:val="1"/>
          <w:numId w:val="9"/>
        </w:numPr>
        <w:ind w:left="0" w:firstLine="0"/>
        <w:jc w:val="both"/>
        <w:rPr>
          <w:rFonts w:ascii="Sylfaen" w:hAnsi="Sylfaen"/>
          <w:b/>
          <w:bCs/>
          <w:noProof/>
          <w:lang w:val="ka-GE"/>
        </w:rPr>
      </w:pPr>
      <w:r w:rsidRPr="00B17913">
        <w:rPr>
          <w:rFonts w:ascii="Sylfaen" w:hAnsi="Sylfaen"/>
          <w:b/>
          <w:bCs/>
          <w:noProof/>
          <w:lang w:val="ka-GE"/>
        </w:rPr>
        <w:t xml:space="preserve"> შეფუთვის </w:t>
      </w:r>
      <w:r w:rsidR="00665B8B" w:rsidRPr="00B17913">
        <w:rPr>
          <w:rFonts w:ascii="Sylfaen" w:hAnsi="Sylfaen"/>
          <w:b/>
          <w:bCs/>
          <w:noProof/>
          <w:lang w:val="ka-GE"/>
        </w:rPr>
        <w:t xml:space="preserve">სახეობა </w:t>
      </w:r>
      <w:r w:rsidRPr="00B17913">
        <w:rPr>
          <w:rFonts w:ascii="Sylfaen" w:hAnsi="Sylfaen"/>
          <w:b/>
          <w:bCs/>
          <w:noProof/>
          <w:lang w:val="ka-GE"/>
        </w:rPr>
        <w:t>და შიგთავსი</w:t>
      </w:r>
    </w:p>
    <w:p w14:paraId="7342CA4C" w14:textId="6051C9C5" w:rsidR="0036140C" w:rsidRPr="00B17913" w:rsidRDefault="0036140C" w:rsidP="00913175">
      <w:pPr>
        <w:jc w:val="both"/>
        <w:rPr>
          <w:rFonts w:ascii="Sylfaen" w:hAnsi="Sylfaen"/>
          <w:noProof/>
          <w:lang w:val="ka-GE"/>
        </w:rPr>
      </w:pPr>
      <w:r w:rsidRPr="00B17913">
        <w:rPr>
          <w:rFonts w:ascii="Sylfaen" w:hAnsi="Sylfaen" w:cs="Sylfaen"/>
          <w:noProof/>
          <w:lang w:val="ka-GE"/>
        </w:rPr>
        <w:t>ამპულები</w:t>
      </w:r>
      <w:r w:rsidRPr="00B17913">
        <w:rPr>
          <w:rFonts w:ascii="Sylfaen" w:hAnsi="Sylfaen"/>
          <w:noProof/>
          <w:lang w:val="ka-GE"/>
        </w:rPr>
        <w:t xml:space="preserve">: </w:t>
      </w:r>
      <w:r w:rsidR="001073E4" w:rsidRPr="00B17913">
        <w:rPr>
          <w:rFonts w:ascii="Sylfaen" w:hAnsi="Sylfaen"/>
          <w:noProof/>
          <w:lang w:val="ka-GE"/>
        </w:rPr>
        <w:t xml:space="preserve">5 ამპულა </w:t>
      </w:r>
      <w:r w:rsidRPr="00B17913">
        <w:rPr>
          <w:rFonts w:ascii="Sylfaen" w:hAnsi="Sylfaen"/>
          <w:noProof/>
          <w:lang w:val="ka-GE"/>
        </w:rPr>
        <w:t xml:space="preserve">1 </w:t>
      </w:r>
      <w:r w:rsidRPr="00B17913">
        <w:rPr>
          <w:rFonts w:ascii="Sylfaen" w:hAnsi="Sylfaen" w:cs="Sylfaen"/>
          <w:noProof/>
          <w:lang w:val="ka-GE"/>
        </w:rPr>
        <w:t>მლ</w:t>
      </w:r>
      <w:r w:rsidRPr="00B17913">
        <w:rPr>
          <w:rFonts w:ascii="Sylfaen" w:hAnsi="Sylfaen"/>
          <w:noProof/>
          <w:lang w:val="ka-GE"/>
        </w:rPr>
        <w:t xml:space="preserve"> </w:t>
      </w:r>
      <w:r w:rsidR="00EC6D84" w:rsidRPr="00B17913">
        <w:rPr>
          <w:rFonts w:ascii="Sylfaen" w:hAnsi="Sylfaen" w:cs="Sylfaen"/>
          <w:noProof/>
          <w:lang w:val="ka-GE"/>
        </w:rPr>
        <w:t>საინექციო</w:t>
      </w:r>
      <w:r w:rsidR="00EC6D84" w:rsidRPr="00B17913">
        <w:rPr>
          <w:rFonts w:ascii="Sylfaen" w:hAnsi="Sylfaen"/>
          <w:noProof/>
          <w:lang w:val="ka-GE"/>
        </w:rPr>
        <w:t xml:space="preserve"> </w:t>
      </w:r>
      <w:r w:rsidR="001073E4" w:rsidRPr="00B17913">
        <w:rPr>
          <w:rFonts w:ascii="Sylfaen" w:hAnsi="Sylfaen" w:cs="Sylfaen"/>
          <w:noProof/>
          <w:lang w:val="ka-GE"/>
        </w:rPr>
        <w:t>სუსპენზიით</w:t>
      </w:r>
      <w:r w:rsidRPr="00B17913">
        <w:rPr>
          <w:rFonts w:ascii="Sylfaen" w:hAnsi="Sylfaen"/>
          <w:noProof/>
          <w:lang w:val="ka-GE"/>
        </w:rPr>
        <w:t xml:space="preserve"> </w:t>
      </w:r>
      <w:r w:rsidRPr="00B17913">
        <w:rPr>
          <w:rFonts w:ascii="Sylfaen" w:hAnsi="Sylfaen" w:cs="Sylfaen"/>
          <w:noProof/>
          <w:lang w:val="ka-GE"/>
        </w:rPr>
        <w:t>კოლოფში</w:t>
      </w:r>
      <w:r w:rsidRPr="00B17913">
        <w:rPr>
          <w:rFonts w:ascii="Sylfaen" w:hAnsi="Sylfaen"/>
          <w:noProof/>
          <w:lang w:val="ka-GE"/>
        </w:rPr>
        <w:t>.</w:t>
      </w:r>
      <w:r w:rsidR="00EC6D84" w:rsidRPr="00B17913">
        <w:rPr>
          <w:rFonts w:ascii="Sylfaen" w:hAnsi="Sylfaen"/>
          <w:noProof/>
          <w:lang w:val="ka-GE"/>
        </w:rPr>
        <w:t xml:space="preserve"> </w:t>
      </w:r>
    </w:p>
    <w:p w14:paraId="1735D07A" w14:textId="77777777" w:rsidR="00F2548B" w:rsidRPr="00B17913" w:rsidRDefault="00F2548B" w:rsidP="00913175">
      <w:pPr>
        <w:jc w:val="both"/>
        <w:rPr>
          <w:rFonts w:ascii="Sylfaen" w:hAnsi="Sylfaen"/>
          <w:b/>
          <w:bCs/>
          <w:noProof/>
          <w:lang w:val="ka-GE"/>
        </w:rPr>
      </w:pPr>
    </w:p>
    <w:p w14:paraId="1A422AF0" w14:textId="53EADCC6" w:rsidR="0096115E" w:rsidRPr="00B17913" w:rsidRDefault="0096115E" w:rsidP="00913175">
      <w:pPr>
        <w:pStyle w:val="ListParagraph"/>
        <w:numPr>
          <w:ilvl w:val="1"/>
          <w:numId w:val="9"/>
        </w:numPr>
        <w:ind w:left="0" w:firstLine="0"/>
        <w:jc w:val="both"/>
        <w:rPr>
          <w:rFonts w:ascii="Sylfaen" w:hAnsi="Sylfaen"/>
          <w:b/>
          <w:bCs/>
          <w:noProof/>
          <w:lang w:val="ka-GE"/>
        </w:rPr>
      </w:pPr>
      <w:r w:rsidRPr="00B17913">
        <w:rPr>
          <w:rFonts w:ascii="Sylfaen" w:hAnsi="Sylfaen"/>
          <w:b/>
          <w:bCs/>
          <w:noProof/>
          <w:lang w:val="ka-GE"/>
        </w:rPr>
        <w:t xml:space="preserve"> </w:t>
      </w:r>
      <w:r w:rsidR="00665B8B" w:rsidRPr="00B17913">
        <w:rPr>
          <w:rFonts w:ascii="Sylfaen" w:hAnsi="Sylfaen"/>
          <w:b/>
          <w:bCs/>
          <w:noProof/>
          <w:lang w:val="ka-GE"/>
        </w:rPr>
        <w:t>ინსტრუქცია გამოყენების და მოპყრობის შესახებ</w:t>
      </w:r>
    </w:p>
    <w:p w14:paraId="4B88C533" w14:textId="1B12CEA7" w:rsidR="00904AFE" w:rsidRPr="00B17913" w:rsidRDefault="00665B8B" w:rsidP="00913175">
      <w:pPr>
        <w:jc w:val="both"/>
        <w:rPr>
          <w:rFonts w:ascii="Sylfaen" w:hAnsi="Sylfaen" w:cs="Sylfaen"/>
          <w:bCs/>
          <w:i/>
          <w:iCs/>
          <w:noProof/>
          <w:lang w:val="ka-GE"/>
        </w:rPr>
      </w:pPr>
      <w:r w:rsidRPr="00B17913">
        <w:rPr>
          <w:rFonts w:ascii="Sylfaen" w:hAnsi="Sylfaen"/>
          <w:noProof/>
          <w:lang w:val="ka-GE"/>
        </w:rPr>
        <w:t xml:space="preserve">საინექციო სუსპენზია </w:t>
      </w:r>
      <w:r w:rsidR="00904AFE" w:rsidRPr="00B17913">
        <w:rPr>
          <w:rFonts w:ascii="Sylfaen" w:hAnsi="Sylfaen"/>
          <w:noProof/>
          <w:lang w:val="ka-GE"/>
        </w:rPr>
        <w:t xml:space="preserve">შეიყვანება </w:t>
      </w:r>
      <w:r w:rsidR="00F2548B" w:rsidRPr="00B17913">
        <w:rPr>
          <w:rFonts w:ascii="Sylfaen" w:hAnsi="Sylfaen"/>
          <w:noProof/>
          <w:lang w:val="ka-GE"/>
        </w:rPr>
        <w:t>ინტრაარტიკულურად, პერიარტიკულურად, ინტრადერმალურად</w:t>
      </w:r>
      <w:r w:rsidR="00F2548B" w:rsidRPr="00B17913">
        <w:rPr>
          <w:rFonts w:ascii="Sylfaen" w:hAnsi="Sylfaen"/>
          <w:i/>
          <w:iCs/>
          <w:noProof/>
          <w:lang w:val="ka-GE"/>
        </w:rPr>
        <w:t xml:space="preserve"> </w:t>
      </w:r>
      <w:r w:rsidRPr="00B17913">
        <w:rPr>
          <w:rFonts w:ascii="Sylfaen" w:hAnsi="Sylfaen"/>
          <w:noProof/>
          <w:lang w:val="ka-GE"/>
        </w:rPr>
        <w:t>კანის დაზიანებ</w:t>
      </w:r>
      <w:r w:rsidR="00904AFE" w:rsidRPr="00B17913">
        <w:rPr>
          <w:rFonts w:ascii="Sylfaen" w:hAnsi="Sylfaen"/>
          <w:noProof/>
          <w:lang w:val="ka-GE"/>
        </w:rPr>
        <w:t xml:space="preserve">ულ კერაში </w:t>
      </w:r>
      <w:r w:rsidRPr="00B17913">
        <w:rPr>
          <w:rFonts w:ascii="Sylfaen" w:hAnsi="Sylfaen"/>
          <w:noProof/>
          <w:lang w:val="ka-GE"/>
        </w:rPr>
        <w:t>ან რბილ ქსოვილებ</w:t>
      </w:r>
      <w:r w:rsidR="00904AFE" w:rsidRPr="00B17913">
        <w:rPr>
          <w:rFonts w:ascii="Sylfaen" w:hAnsi="Sylfaen"/>
          <w:noProof/>
          <w:lang w:val="ka-GE"/>
        </w:rPr>
        <w:t>ში</w:t>
      </w:r>
      <w:r w:rsidRPr="00B17913">
        <w:rPr>
          <w:rFonts w:ascii="Sylfaen" w:hAnsi="Sylfaen"/>
          <w:noProof/>
          <w:lang w:val="ka-GE"/>
        </w:rPr>
        <w:t xml:space="preserve"> </w:t>
      </w:r>
      <w:r w:rsidR="00904AFE" w:rsidRPr="00B17913">
        <w:rPr>
          <w:rFonts w:ascii="Sylfaen" w:hAnsi="Sylfaen"/>
          <w:noProof/>
          <w:lang w:val="ka-GE"/>
        </w:rPr>
        <w:t>ინფილტრაციის გზით</w:t>
      </w:r>
      <w:r w:rsidRPr="00B17913">
        <w:rPr>
          <w:rFonts w:ascii="Sylfaen" w:hAnsi="Sylfaen"/>
          <w:noProof/>
          <w:lang w:val="ka-GE"/>
        </w:rPr>
        <w:t>.</w:t>
      </w:r>
      <w:r w:rsidR="00904AFE" w:rsidRPr="00B17913">
        <w:rPr>
          <w:rFonts w:ascii="Sylfaen" w:hAnsi="Sylfaen"/>
          <w:noProof/>
          <w:lang w:val="ka-GE"/>
        </w:rPr>
        <w:t xml:space="preserve"> ასევე შესაძლებელია ფლოსტერონის სუსპენზიის</w:t>
      </w:r>
      <w:r w:rsidR="00F2548B" w:rsidRPr="00B17913">
        <w:rPr>
          <w:rFonts w:ascii="Sylfaen" w:hAnsi="Sylfaen"/>
          <w:noProof/>
          <w:lang w:val="ka-GE"/>
        </w:rPr>
        <w:t xml:space="preserve"> ინტრამუსკულური </w:t>
      </w:r>
      <w:r w:rsidR="00904AFE" w:rsidRPr="00B17913">
        <w:rPr>
          <w:rFonts w:ascii="Sylfaen" w:hAnsi="Sylfaen"/>
          <w:noProof/>
          <w:lang w:val="ka-GE"/>
        </w:rPr>
        <w:t>შეყვანა.</w:t>
      </w:r>
    </w:p>
    <w:p w14:paraId="63CE441B" w14:textId="6B58EFAF" w:rsidR="00665B8B" w:rsidRPr="00B17913" w:rsidRDefault="00904AFE" w:rsidP="00913175">
      <w:pPr>
        <w:jc w:val="both"/>
        <w:rPr>
          <w:rFonts w:ascii="Sylfaen" w:hAnsi="Sylfaen"/>
          <w:noProof/>
          <w:lang w:val="ka-GE"/>
        </w:rPr>
      </w:pPr>
      <w:r w:rsidRPr="00B17913">
        <w:rPr>
          <w:rFonts w:ascii="Sylfaen" w:hAnsi="Sylfaen" w:cs="Sylfaen"/>
          <w:noProof/>
          <w:lang w:val="ka-GE"/>
        </w:rPr>
        <w:t>ფლოსტერონის</w:t>
      </w:r>
      <w:r w:rsidRPr="00B17913">
        <w:rPr>
          <w:rFonts w:ascii="Sylfaen" w:hAnsi="Sylfaen"/>
          <w:noProof/>
          <w:lang w:val="ka-GE"/>
        </w:rPr>
        <w:t xml:space="preserve"> </w:t>
      </w:r>
      <w:r w:rsidRPr="00B17913">
        <w:rPr>
          <w:rFonts w:ascii="Sylfaen" w:hAnsi="Sylfaen" w:cs="Sylfaen"/>
          <w:noProof/>
          <w:lang w:val="ka-GE"/>
        </w:rPr>
        <w:t>სუსპენ</w:t>
      </w:r>
      <w:r w:rsidR="009F7085" w:rsidRPr="00B17913">
        <w:rPr>
          <w:rFonts w:ascii="Sylfaen" w:hAnsi="Sylfaen" w:cs="Sylfaen"/>
          <w:noProof/>
          <w:lang w:val="ka-GE"/>
        </w:rPr>
        <w:t>ე</w:t>
      </w:r>
      <w:r w:rsidRPr="00B17913">
        <w:rPr>
          <w:rFonts w:ascii="Sylfaen" w:hAnsi="Sylfaen" w:cs="Sylfaen"/>
          <w:noProof/>
          <w:lang w:val="ka-GE"/>
        </w:rPr>
        <w:t>ზიის</w:t>
      </w:r>
      <w:r w:rsidRPr="00B17913">
        <w:rPr>
          <w:rFonts w:ascii="Sylfaen" w:hAnsi="Sylfaen"/>
          <w:noProof/>
          <w:lang w:val="ka-GE"/>
        </w:rPr>
        <w:t xml:space="preserve"> </w:t>
      </w:r>
      <w:r w:rsidRPr="00B17913">
        <w:rPr>
          <w:rFonts w:ascii="Sylfaen" w:hAnsi="Sylfaen" w:cs="Sylfaen"/>
          <w:noProof/>
          <w:lang w:val="ka-GE"/>
        </w:rPr>
        <w:t>შერევა</w:t>
      </w:r>
      <w:r w:rsidRPr="00B17913">
        <w:rPr>
          <w:rFonts w:ascii="Sylfaen" w:hAnsi="Sylfaen"/>
          <w:noProof/>
          <w:lang w:val="ka-GE"/>
        </w:rPr>
        <w:t xml:space="preserve"> </w:t>
      </w:r>
      <w:r w:rsidRPr="00B17913">
        <w:rPr>
          <w:rFonts w:ascii="Sylfaen" w:hAnsi="Sylfaen" w:cs="Sylfaen"/>
          <w:noProof/>
          <w:lang w:val="ka-GE"/>
        </w:rPr>
        <w:t>შეიძლება</w:t>
      </w:r>
      <w:r w:rsidRPr="00B17913">
        <w:rPr>
          <w:rFonts w:ascii="Sylfaen" w:hAnsi="Sylfaen"/>
          <w:noProof/>
          <w:lang w:val="ka-GE"/>
        </w:rPr>
        <w:t xml:space="preserve"> </w:t>
      </w:r>
      <w:r w:rsidRPr="00B17913">
        <w:rPr>
          <w:rFonts w:ascii="Sylfaen" w:hAnsi="Sylfaen" w:cs="Sylfaen"/>
          <w:noProof/>
          <w:lang w:val="ka-GE"/>
        </w:rPr>
        <w:t>ადგილობრივ</w:t>
      </w:r>
      <w:r w:rsidRPr="00B17913">
        <w:rPr>
          <w:rFonts w:ascii="Sylfaen" w:hAnsi="Sylfaen"/>
          <w:noProof/>
          <w:lang w:val="ka-GE"/>
        </w:rPr>
        <w:t xml:space="preserve"> </w:t>
      </w:r>
      <w:r w:rsidRPr="00B17913">
        <w:rPr>
          <w:rFonts w:ascii="Sylfaen" w:hAnsi="Sylfaen" w:cs="Sylfaen"/>
          <w:noProof/>
          <w:lang w:val="ka-GE"/>
        </w:rPr>
        <w:t>საანესთეზიო</w:t>
      </w:r>
      <w:r w:rsidRPr="00B17913">
        <w:rPr>
          <w:rFonts w:ascii="Sylfaen" w:hAnsi="Sylfaen"/>
          <w:noProof/>
          <w:lang w:val="ka-GE"/>
        </w:rPr>
        <w:t xml:space="preserve"> </w:t>
      </w:r>
      <w:r w:rsidRPr="00B17913">
        <w:rPr>
          <w:rFonts w:ascii="Sylfaen" w:hAnsi="Sylfaen" w:cs="Sylfaen"/>
          <w:noProof/>
          <w:lang w:val="ka-GE"/>
        </w:rPr>
        <w:t>საშუალებას</w:t>
      </w:r>
      <w:r w:rsidRPr="00B17913">
        <w:rPr>
          <w:rFonts w:ascii="Sylfaen" w:hAnsi="Sylfaen"/>
          <w:noProof/>
          <w:lang w:val="ka-GE"/>
        </w:rPr>
        <w:t>თან შპრიცში.</w:t>
      </w:r>
    </w:p>
    <w:p w14:paraId="3E1FB14E" w14:textId="2D9AD6FE" w:rsidR="00904AFE" w:rsidRPr="00B17913" w:rsidRDefault="00904AFE" w:rsidP="00913175">
      <w:pPr>
        <w:jc w:val="both"/>
        <w:rPr>
          <w:rFonts w:ascii="Sylfaen" w:hAnsi="Sylfaen"/>
          <w:noProof/>
          <w:lang w:val="ka-GE"/>
        </w:rPr>
      </w:pPr>
      <w:r w:rsidRPr="00B17913">
        <w:rPr>
          <w:rFonts w:ascii="Sylfaen" w:hAnsi="Sylfaen"/>
          <w:noProof/>
          <w:lang w:val="ka-GE"/>
        </w:rPr>
        <w:t>არ შეიძლება ფლოსტერონის საინექციო სუსპენზიის ვენაში შეყვანა.</w:t>
      </w:r>
    </w:p>
    <w:p w14:paraId="2836959B" w14:textId="77777777" w:rsidR="007F57F2" w:rsidRPr="00B17913" w:rsidRDefault="007F57F2" w:rsidP="00913175">
      <w:pPr>
        <w:jc w:val="both"/>
        <w:rPr>
          <w:rFonts w:ascii="Sylfaen" w:hAnsi="Sylfaen"/>
          <w:noProof/>
          <w:lang w:val="ka-GE"/>
        </w:rPr>
      </w:pPr>
    </w:p>
    <w:p w14:paraId="1800E199" w14:textId="687EDC04" w:rsidR="0096115E" w:rsidRPr="00B17913" w:rsidRDefault="0036140C" w:rsidP="00913175">
      <w:pPr>
        <w:pStyle w:val="ListParagraph"/>
        <w:numPr>
          <w:ilvl w:val="0"/>
          <w:numId w:val="9"/>
        </w:numPr>
        <w:ind w:left="0" w:firstLine="0"/>
        <w:jc w:val="both"/>
        <w:rPr>
          <w:rFonts w:ascii="Sylfaen" w:hAnsi="Sylfaen"/>
          <w:b/>
          <w:bCs/>
          <w:noProof/>
          <w:lang w:val="ka-GE"/>
        </w:rPr>
      </w:pPr>
      <w:r w:rsidRPr="00B17913">
        <w:rPr>
          <w:rFonts w:ascii="Sylfaen" w:hAnsi="Sylfaen"/>
          <w:b/>
          <w:bCs/>
          <w:noProof/>
          <w:lang w:val="ka-GE"/>
        </w:rPr>
        <w:t>სავაჭრო</w:t>
      </w:r>
      <w:r w:rsidR="0096115E" w:rsidRPr="00B17913">
        <w:rPr>
          <w:rFonts w:ascii="Sylfaen" w:hAnsi="Sylfaen"/>
          <w:b/>
          <w:bCs/>
          <w:noProof/>
          <w:lang w:val="ka-GE"/>
        </w:rPr>
        <w:t xml:space="preserve"> </w:t>
      </w:r>
      <w:r w:rsidRPr="00B17913">
        <w:rPr>
          <w:rFonts w:ascii="Sylfaen" w:hAnsi="Sylfaen"/>
          <w:b/>
          <w:bCs/>
          <w:noProof/>
          <w:lang w:val="ka-GE"/>
        </w:rPr>
        <w:t>ნებართვის</w:t>
      </w:r>
      <w:r w:rsidR="0096115E" w:rsidRPr="00B17913">
        <w:rPr>
          <w:rFonts w:ascii="Sylfaen" w:hAnsi="Sylfaen"/>
          <w:b/>
          <w:bCs/>
          <w:noProof/>
          <w:lang w:val="ka-GE"/>
        </w:rPr>
        <w:t xml:space="preserve"> მფლობელი</w:t>
      </w:r>
    </w:p>
    <w:p w14:paraId="18E35432" w14:textId="51163226" w:rsidR="00005E63" w:rsidRPr="00B17913" w:rsidRDefault="00005E63" w:rsidP="00913175">
      <w:pPr>
        <w:jc w:val="both"/>
        <w:rPr>
          <w:rFonts w:ascii="Sylfaen" w:eastAsia="Dejavu Sans" w:hAnsi="Sylfaen" w:cs="Sylfaen"/>
          <w:noProof/>
          <w:lang w:val="ka-GE"/>
        </w:rPr>
      </w:pPr>
      <w:r w:rsidRPr="00B17913">
        <w:rPr>
          <w:rFonts w:ascii="Sylfaen" w:eastAsia="Dejavu Sans" w:hAnsi="Sylfaen" w:cs="Sylfaen"/>
          <w:noProof/>
          <w:lang w:val="ka-GE"/>
        </w:rPr>
        <w:t>კრკა, დ.დ., ნოვო მესტო, შმარიეშკა ცესტა 6, 8501 ნოვო მესტო, სლოვენია</w:t>
      </w:r>
    </w:p>
    <w:p w14:paraId="5B8EC9A6" w14:textId="77777777" w:rsidR="007F57F2" w:rsidRPr="00B17913" w:rsidRDefault="007F57F2" w:rsidP="00913175">
      <w:pPr>
        <w:jc w:val="both"/>
        <w:rPr>
          <w:rFonts w:ascii="Sylfaen" w:eastAsia="Dejavu Sans" w:hAnsi="Sylfaen" w:cs="Sylfaen"/>
          <w:noProof/>
          <w:lang w:val="ka-GE"/>
        </w:rPr>
      </w:pPr>
    </w:p>
    <w:p w14:paraId="78B9C1B2" w14:textId="0FDACA16" w:rsidR="0036140C" w:rsidRPr="00B17913" w:rsidRDefault="0036140C" w:rsidP="00913175">
      <w:pPr>
        <w:pStyle w:val="ListParagraph"/>
        <w:numPr>
          <w:ilvl w:val="0"/>
          <w:numId w:val="9"/>
        </w:numPr>
        <w:ind w:left="0" w:firstLine="0"/>
        <w:jc w:val="both"/>
        <w:rPr>
          <w:rFonts w:ascii="Sylfaen" w:hAnsi="Sylfaen"/>
          <w:b/>
          <w:bCs/>
          <w:noProof/>
          <w:lang w:val="ka-GE"/>
        </w:rPr>
      </w:pPr>
      <w:r w:rsidRPr="00B17913">
        <w:rPr>
          <w:rFonts w:ascii="Sylfaen" w:hAnsi="Sylfaen"/>
          <w:b/>
          <w:bCs/>
          <w:noProof/>
          <w:lang w:val="ka-GE"/>
        </w:rPr>
        <w:t>სავაჭრო</w:t>
      </w:r>
      <w:r w:rsidR="0096115E" w:rsidRPr="00B17913">
        <w:rPr>
          <w:rFonts w:ascii="Sylfaen" w:hAnsi="Sylfaen"/>
          <w:b/>
          <w:bCs/>
          <w:noProof/>
          <w:lang w:val="ka-GE"/>
        </w:rPr>
        <w:t xml:space="preserve"> </w:t>
      </w:r>
      <w:r w:rsidRPr="00B17913">
        <w:rPr>
          <w:rFonts w:ascii="Sylfaen" w:hAnsi="Sylfaen"/>
          <w:b/>
          <w:bCs/>
          <w:noProof/>
          <w:lang w:val="ka-GE"/>
        </w:rPr>
        <w:t>ნებართვის</w:t>
      </w:r>
      <w:r w:rsidR="0096115E" w:rsidRPr="00B17913">
        <w:rPr>
          <w:rFonts w:ascii="Sylfaen" w:hAnsi="Sylfaen"/>
          <w:b/>
          <w:bCs/>
          <w:noProof/>
          <w:lang w:val="ka-GE"/>
        </w:rPr>
        <w:t xml:space="preserve"> ნომერი</w:t>
      </w:r>
    </w:p>
    <w:p w14:paraId="57876D3B" w14:textId="77777777" w:rsidR="007F57F2" w:rsidRPr="00B17913" w:rsidRDefault="007F57F2" w:rsidP="007F57F2">
      <w:pPr>
        <w:jc w:val="both"/>
        <w:rPr>
          <w:rFonts w:ascii="Sylfaen" w:hAnsi="Sylfaen"/>
          <w:b/>
          <w:bCs/>
          <w:noProof/>
          <w:lang w:val="ka-GE"/>
        </w:rPr>
      </w:pPr>
    </w:p>
    <w:p w14:paraId="5E633617" w14:textId="1585F380" w:rsidR="0096115E" w:rsidRPr="00B17913" w:rsidRDefault="0036140C" w:rsidP="00913175">
      <w:pPr>
        <w:pStyle w:val="ListParagraph"/>
        <w:numPr>
          <w:ilvl w:val="0"/>
          <w:numId w:val="9"/>
        </w:numPr>
        <w:ind w:left="0" w:firstLine="0"/>
        <w:jc w:val="both"/>
        <w:rPr>
          <w:rFonts w:ascii="Sylfaen" w:hAnsi="Sylfaen"/>
          <w:b/>
          <w:bCs/>
          <w:noProof/>
          <w:lang w:val="ka-GE"/>
        </w:rPr>
      </w:pPr>
      <w:r w:rsidRPr="00B17913">
        <w:rPr>
          <w:rFonts w:ascii="Sylfaen" w:hAnsi="Sylfaen"/>
          <w:b/>
          <w:bCs/>
          <w:noProof/>
          <w:lang w:val="ka-GE"/>
        </w:rPr>
        <w:t xml:space="preserve">სავაჭრო ნებართვის თარიღი </w:t>
      </w:r>
    </w:p>
    <w:p w14:paraId="47EB1A10" w14:textId="77777777" w:rsidR="007F57F2" w:rsidRPr="00B17913" w:rsidRDefault="007F57F2" w:rsidP="007F57F2">
      <w:pPr>
        <w:pStyle w:val="ListParagraph"/>
        <w:rPr>
          <w:rFonts w:ascii="Sylfaen" w:hAnsi="Sylfaen"/>
          <w:b/>
          <w:bCs/>
          <w:noProof/>
          <w:lang w:val="ka-GE"/>
        </w:rPr>
      </w:pPr>
    </w:p>
    <w:p w14:paraId="63FC195A" w14:textId="1D158344" w:rsidR="0036140C" w:rsidRPr="00B17913" w:rsidRDefault="0096115E" w:rsidP="00913175">
      <w:pPr>
        <w:pStyle w:val="ListParagraph"/>
        <w:numPr>
          <w:ilvl w:val="0"/>
          <w:numId w:val="9"/>
        </w:numPr>
        <w:ind w:left="0" w:firstLine="0"/>
        <w:jc w:val="both"/>
        <w:rPr>
          <w:rFonts w:ascii="Sylfaen" w:hAnsi="Sylfaen"/>
          <w:b/>
          <w:bCs/>
          <w:noProof/>
          <w:lang w:val="ka-GE"/>
        </w:rPr>
      </w:pPr>
      <w:r w:rsidRPr="00B17913">
        <w:rPr>
          <w:rFonts w:ascii="Sylfaen" w:hAnsi="Sylfaen"/>
          <w:b/>
          <w:bCs/>
          <w:noProof/>
          <w:lang w:val="ka-GE"/>
        </w:rPr>
        <w:t xml:space="preserve"> პროდუქტის მახასიათებლების შეჯამების</w:t>
      </w:r>
      <w:r w:rsidR="0036140C" w:rsidRPr="00B17913">
        <w:rPr>
          <w:rFonts w:ascii="Sylfaen" w:hAnsi="Sylfaen"/>
          <w:b/>
          <w:bCs/>
          <w:noProof/>
          <w:lang w:val="ka-GE"/>
        </w:rPr>
        <w:t xml:space="preserve"> ბოლო</w:t>
      </w:r>
      <w:r w:rsidRPr="00B17913">
        <w:rPr>
          <w:rFonts w:ascii="Sylfaen" w:hAnsi="Sylfaen"/>
          <w:b/>
          <w:bCs/>
          <w:noProof/>
          <w:lang w:val="ka-GE"/>
        </w:rPr>
        <w:t xml:space="preserve"> გა</w:t>
      </w:r>
      <w:r w:rsidR="007A1956" w:rsidRPr="00B17913">
        <w:rPr>
          <w:rFonts w:ascii="Sylfaen" w:hAnsi="Sylfaen"/>
          <w:b/>
          <w:bCs/>
          <w:noProof/>
          <w:lang w:val="ka-GE"/>
        </w:rPr>
        <w:t>დახედვის</w:t>
      </w:r>
      <w:r w:rsidRPr="00B17913">
        <w:rPr>
          <w:rFonts w:ascii="Sylfaen" w:hAnsi="Sylfaen"/>
          <w:b/>
          <w:bCs/>
          <w:noProof/>
          <w:lang w:val="ka-GE"/>
        </w:rPr>
        <w:t xml:space="preserve"> თარიღი</w:t>
      </w:r>
      <w:r w:rsidR="0036140C" w:rsidRPr="00B17913">
        <w:rPr>
          <w:rFonts w:ascii="Sylfaen" w:hAnsi="Sylfaen"/>
          <w:b/>
          <w:bCs/>
          <w:noProof/>
          <w:lang w:val="ka-GE"/>
        </w:rPr>
        <w:t xml:space="preserve"> </w:t>
      </w:r>
    </w:p>
    <w:p w14:paraId="12F8704D" w14:textId="77777777" w:rsidR="004D65A9" w:rsidRPr="00B17913" w:rsidRDefault="004D65A9" w:rsidP="00913175">
      <w:pPr>
        <w:jc w:val="both"/>
        <w:rPr>
          <w:rFonts w:ascii="Sylfaen" w:hAnsi="Sylfaen"/>
          <w:b/>
          <w:bCs/>
          <w:noProof/>
          <w:lang w:val="ka-GE"/>
        </w:rPr>
      </w:pPr>
    </w:p>
    <w:p w14:paraId="0EE1A9F7" w14:textId="68DC5522" w:rsidR="00913175" w:rsidRPr="00B17913" w:rsidRDefault="0011751A" w:rsidP="00A77BDA">
      <w:pPr>
        <w:jc w:val="both"/>
        <w:rPr>
          <w:rFonts w:ascii="Sylfaen" w:hAnsi="Sylfaen"/>
          <w:b/>
          <w:bCs/>
          <w:noProof/>
          <w:lang w:val="ka-GE"/>
        </w:rPr>
      </w:pPr>
      <w:r w:rsidRPr="00B17913">
        <w:rPr>
          <w:rFonts w:ascii="Sylfaen" w:hAnsi="Sylfaen"/>
          <w:b/>
          <w:bCs/>
          <w:noProof/>
          <w:lang w:val="ka-GE"/>
        </w:rPr>
        <w:t>გაცემის წესი:</w:t>
      </w:r>
    </w:p>
    <w:p w14:paraId="2FA6CA39" w14:textId="77777777" w:rsidR="0011751A" w:rsidRPr="00B17913" w:rsidRDefault="0011751A" w:rsidP="00A77BDA">
      <w:pPr>
        <w:spacing w:before="120" w:after="120"/>
        <w:jc w:val="both"/>
        <w:rPr>
          <w:rFonts w:ascii="Sylfaen" w:eastAsia="SimSun" w:hAnsi="Sylfaen" w:cstheme="minorBidi"/>
          <w:bCs/>
          <w:noProof/>
          <w:lang w:val="ka-GE"/>
        </w:rPr>
      </w:pPr>
      <w:r w:rsidRPr="00B17913">
        <w:rPr>
          <w:rFonts w:ascii="Sylfaen" w:eastAsia="SimSun" w:hAnsi="Sylfaen" w:cstheme="minorBidi"/>
          <w:bCs/>
          <w:noProof/>
          <w:lang w:val="ka-GE"/>
        </w:rPr>
        <w:t xml:space="preserve">ფარმაცევტული პროდუქტის ჯგუფი II, გაიცემა ფორმა №3 რეცეპტით. </w:t>
      </w:r>
    </w:p>
    <w:p w14:paraId="3ED91C90" w14:textId="2A298FF7" w:rsidR="00913175" w:rsidRPr="00B17913" w:rsidRDefault="00913175" w:rsidP="00913175">
      <w:pPr>
        <w:jc w:val="both"/>
        <w:rPr>
          <w:rFonts w:ascii="Sylfaen" w:hAnsi="Sylfaen"/>
          <w:noProof/>
          <w:lang w:val="ka-GE"/>
        </w:rPr>
      </w:pPr>
    </w:p>
    <w:sectPr w:rsidR="00913175" w:rsidRPr="00B17913" w:rsidSect="00A460AD">
      <w:headerReference w:type="default" r:id="rId8"/>
      <w:footerReference w:type="even" r:id="rId9"/>
      <w:footerReference w:type="default" r:id="rId10"/>
      <w:pgSz w:w="12240" w:h="15840"/>
      <w:pgMar w:top="1440" w:right="630" w:bottom="180" w:left="990" w:header="4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562DC" w14:textId="77777777" w:rsidR="00430D41" w:rsidRDefault="00430D41" w:rsidP="00850D47">
      <w:r>
        <w:separator/>
      </w:r>
    </w:p>
  </w:endnote>
  <w:endnote w:type="continuationSeparator" w:id="0">
    <w:p w14:paraId="1C4BAA2D" w14:textId="77777777" w:rsidR="00430D41" w:rsidRDefault="00430D41" w:rsidP="00850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javu Sans">
    <w:altName w:val="Verdana"/>
    <w:charset w:val="00"/>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6019720"/>
      <w:docPartObj>
        <w:docPartGallery w:val="Page Numbers (Bottom of Page)"/>
        <w:docPartUnique/>
      </w:docPartObj>
    </w:sdtPr>
    <w:sdtEndPr>
      <w:rPr>
        <w:rStyle w:val="PageNumber"/>
      </w:rPr>
    </w:sdtEndPr>
    <w:sdtContent>
      <w:p w14:paraId="7BDC1A09" w14:textId="32129ACC" w:rsidR="00FC2ED0" w:rsidRDefault="00FC2ED0" w:rsidP="00FC2E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A94C2C" w14:textId="77777777" w:rsidR="00FC2ED0" w:rsidRDefault="00FC2ED0" w:rsidP="008A34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B8E0C" w14:textId="1005D646" w:rsidR="00FC2ED0" w:rsidRDefault="00FC2ED0" w:rsidP="00FC2ED0">
    <w:pPr>
      <w:pStyle w:val="Footer"/>
      <w:framePr w:wrap="none" w:vAnchor="text" w:hAnchor="margin" w:xAlign="right" w:y="1"/>
      <w:rPr>
        <w:rStyle w:val="PageNumber"/>
      </w:rPr>
    </w:pPr>
  </w:p>
  <w:tbl>
    <w:tblPr>
      <w:tblStyle w:val="TableGrid"/>
      <w:tblW w:w="0" w:type="auto"/>
      <w:tblLook w:val="04A0" w:firstRow="1" w:lastRow="0" w:firstColumn="1" w:lastColumn="0" w:noHBand="0" w:noVBand="1"/>
    </w:tblPr>
    <w:tblGrid>
      <w:gridCol w:w="2304"/>
      <w:gridCol w:w="6421"/>
      <w:gridCol w:w="1885"/>
    </w:tblGrid>
    <w:tr w:rsidR="005849A5" w14:paraId="62FC55C3" w14:textId="5573525D" w:rsidTr="005849A5">
      <w:tc>
        <w:tcPr>
          <w:tcW w:w="2304" w:type="dxa"/>
        </w:tcPr>
        <w:p w14:paraId="61D3773B" w14:textId="35444F15" w:rsidR="005849A5" w:rsidRPr="007F57F2" w:rsidRDefault="005849A5" w:rsidP="001B317A">
          <w:pPr>
            <w:pStyle w:val="Footer"/>
            <w:tabs>
              <w:tab w:val="clear" w:pos="4680"/>
              <w:tab w:val="clear" w:pos="9360"/>
              <w:tab w:val="left" w:pos="1659"/>
            </w:tabs>
            <w:ind w:right="360"/>
            <w:rPr>
              <w:rFonts w:ascii="Sylfaen" w:hAnsi="Sylfaen"/>
              <w:sz w:val="20"/>
              <w:szCs w:val="20"/>
            </w:rPr>
          </w:pPr>
          <w:r w:rsidRPr="007F57F2">
            <w:rPr>
              <w:rFonts w:ascii="Sylfaen" w:hAnsi="Sylfaen"/>
              <w:sz w:val="20"/>
              <w:szCs w:val="20"/>
            </w:rPr>
            <w:t>Pl_Text</w:t>
          </w:r>
          <w:r>
            <w:rPr>
              <w:rFonts w:ascii="Sylfaen" w:hAnsi="Sylfaen"/>
              <w:sz w:val="20"/>
              <w:szCs w:val="20"/>
            </w:rPr>
            <w:t>050942_2</w:t>
          </w:r>
        </w:p>
      </w:tc>
      <w:tc>
        <w:tcPr>
          <w:tcW w:w="6421" w:type="dxa"/>
        </w:tcPr>
        <w:p w14:paraId="0891F8A4" w14:textId="5379614E" w:rsidR="005849A5" w:rsidRPr="007F57F2" w:rsidRDefault="005849A5" w:rsidP="00FA1680">
          <w:pPr>
            <w:pStyle w:val="Footer"/>
            <w:tabs>
              <w:tab w:val="clear" w:pos="4680"/>
              <w:tab w:val="clear" w:pos="9360"/>
              <w:tab w:val="left" w:pos="1659"/>
            </w:tabs>
            <w:ind w:right="360"/>
            <w:rPr>
              <w:rFonts w:ascii="Sylfaen" w:hAnsi="Sylfaen"/>
              <w:sz w:val="20"/>
              <w:szCs w:val="20"/>
              <w:lang w:val="ka-GE"/>
            </w:rPr>
          </w:pPr>
          <w:r w:rsidRPr="007F57F2">
            <w:rPr>
              <w:sz w:val="20"/>
              <w:szCs w:val="20"/>
            </w:rPr>
            <w:t xml:space="preserve">- </w:t>
          </w:r>
          <w:r w:rsidRPr="007F57F2">
            <w:rPr>
              <w:rFonts w:ascii="Sylfaen" w:hAnsi="Sylfaen"/>
              <w:sz w:val="20"/>
              <w:szCs w:val="20"/>
              <w:lang w:val="ka-GE"/>
            </w:rPr>
            <w:t>განახლებულია:</w:t>
          </w:r>
          <w:r>
            <w:rPr>
              <w:rFonts w:ascii="Sylfaen" w:hAnsi="Sylfaen"/>
              <w:sz w:val="20"/>
              <w:szCs w:val="20"/>
              <w:lang w:val="ka-GE"/>
            </w:rPr>
            <w:t xml:space="preserve"> 05.03.2024</w:t>
          </w:r>
        </w:p>
      </w:tc>
      <w:tc>
        <w:tcPr>
          <w:tcW w:w="1885" w:type="dxa"/>
        </w:tcPr>
        <w:p w14:paraId="442BA8E7" w14:textId="281287BE" w:rsidR="005849A5" w:rsidRPr="007F57F2" w:rsidRDefault="005849A5" w:rsidP="00FA1680">
          <w:pPr>
            <w:pStyle w:val="Footer"/>
            <w:tabs>
              <w:tab w:val="clear" w:pos="4680"/>
              <w:tab w:val="clear" w:pos="9360"/>
              <w:tab w:val="left" w:pos="1659"/>
            </w:tabs>
            <w:ind w:right="360"/>
            <w:rPr>
              <w:sz w:val="20"/>
              <w:szCs w:val="20"/>
            </w:rPr>
          </w:pPr>
          <w:r>
            <w:rPr>
              <w:rFonts w:asciiTheme="minorHAnsi" w:hAnsiTheme="minorHAnsi"/>
              <w:sz w:val="20"/>
              <w:szCs w:val="20"/>
              <w:lang w:val="ka-GE"/>
            </w:rPr>
            <w:t>გვერდი</w:t>
          </w:r>
          <w:r w:rsidRPr="005849A5">
            <w:rPr>
              <w:sz w:val="20"/>
              <w:szCs w:val="20"/>
            </w:rPr>
            <w:t xml:space="preserve"> </w:t>
          </w:r>
          <w:r w:rsidRPr="005849A5">
            <w:rPr>
              <w:b/>
              <w:bCs/>
              <w:sz w:val="20"/>
              <w:szCs w:val="20"/>
            </w:rPr>
            <w:fldChar w:fldCharType="begin"/>
          </w:r>
          <w:r w:rsidRPr="005849A5">
            <w:rPr>
              <w:b/>
              <w:bCs/>
              <w:sz w:val="20"/>
              <w:szCs w:val="20"/>
            </w:rPr>
            <w:instrText xml:space="preserve"> PAGE  \* Arabic  \* MERGEFORMAT </w:instrText>
          </w:r>
          <w:r w:rsidRPr="005849A5">
            <w:rPr>
              <w:b/>
              <w:bCs/>
              <w:sz w:val="20"/>
              <w:szCs w:val="20"/>
            </w:rPr>
            <w:fldChar w:fldCharType="separate"/>
          </w:r>
          <w:r w:rsidRPr="005849A5">
            <w:rPr>
              <w:b/>
              <w:bCs/>
              <w:noProof/>
              <w:sz w:val="20"/>
              <w:szCs w:val="20"/>
            </w:rPr>
            <w:t>1</w:t>
          </w:r>
          <w:r w:rsidRPr="005849A5">
            <w:rPr>
              <w:b/>
              <w:bCs/>
              <w:sz w:val="20"/>
              <w:szCs w:val="20"/>
            </w:rPr>
            <w:fldChar w:fldCharType="end"/>
          </w:r>
          <w:r w:rsidRPr="005849A5">
            <w:rPr>
              <w:sz w:val="20"/>
              <w:szCs w:val="20"/>
            </w:rPr>
            <w:t xml:space="preserve"> </w:t>
          </w:r>
          <w:r>
            <w:rPr>
              <w:sz w:val="20"/>
              <w:szCs w:val="20"/>
            </w:rPr>
            <w:t>-</w:t>
          </w:r>
          <w:r w:rsidRPr="005849A5">
            <w:rPr>
              <w:sz w:val="20"/>
              <w:szCs w:val="20"/>
            </w:rPr>
            <w:t xml:space="preserve"> </w:t>
          </w:r>
          <w:r w:rsidRPr="005849A5">
            <w:rPr>
              <w:b/>
              <w:bCs/>
              <w:sz w:val="20"/>
              <w:szCs w:val="20"/>
            </w:rPr>
            <w:fldChar w:fldCharType="begin"/>
          </w:r>
          <w:r w:rsidRPr="005849A5">
            <w:rPr>
              <w:b/>
              <w:bCs/>
              <w:sz w:val="20"/>
              <w:szCs w:val="20"/>
            </w:rPr>
            <w:instrText xml:space="preserve"> NUMPAGES  \* Arabic  \* MERGEFORMAT </w:instrText>
          </w:r>
          <w:r w:rsidRPr="005849A5">
            <w:rPr>
              <w:b/>
              <w:bCs/>
              <w:sz w:val="20"/>
              <w:szCs w:val="20"/>
            </w:rPr>
            <w:fldChar w:fldCharType="separate"/>
          </w:r>
          <w:r w:rsidRPr="005849A5">
            <w:rPr>
              <w:b/>
              <w:bCs/>
              <w:noProof/>
              <w:sz w:val="20"/>
              <w:szCs w:val="20"/>
            </w:rPr>
            <w:t>2</w:t>
          </w:r>
          <w:r w:rsidRPr="005849A5">
            <w:rPr>
              <w:b/>
              <w:bCs/>
              <w:sz w:val="20"/>
              <w:szCs w:val="20"/>
            </w:rPr>
            <w:fldChar w:fldCharType="end"/>
          </w:r>
        </w:p>
      </w:tc>
    </w:tr>
  </w:tbl>
  <w:p w14:paraId="6DF67461" w14:textId="77777777" w:rsidR="00FC2ED0" w:rsidRDefault="00FC2ED0" w:rsidP="008A34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DBCEF" w14:textId="77777777" w:rsidR="00430D41" w:rsidRDefault="00430D41" w:rsidP="00850D47">
      <w:r>
        <w:separator/>
      </w:r>
    </w:p>
  </w:footnote>
  <w:footnote w:type="continuationSeparator" w:id="0">
    <w:p w14:paraId="2E47CFC5" w14:textId="77777777" w:rsidR="00430D41" w:rsidRDefault="00430D41" w:rsidP="00850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tblLook w:val="04A0" w:firstRow="1" w:lastRow="0" w:firstColumn="1" w:lastColumn="0" w:noHBand="0" w:noVBand="1"/>
    </w:tblPr>
    <w:tblGrid>
      <w:gridCol w:w="3955"/>
      <w:gridCol w:w="6840"/>
    </w:tblGrid>
    <w:tr w:rsidR="00623E52" w14:paraId="2C38BE73" w14:textId="77777777" w:rsidTr="00913175">
      <w:tc>
        <w:tcPr>
          <w:tcW w:w="3955" w:type="dxa"/>
        </w:tcPr>
        <w:p w14:paraId="3F0AC1AE" w14:textId="77777777" w:rsidR="00623E52" w:rsidRPr="00913175" w:rsidRDefault="00623E52" w:rsidP="00623E52">
          <w:pPr>
            <w:pStyle w:val="Header"/>
            <w:rPr>
              <w:sz w:val="20"/>
              <w:szCs w:val="20"/>
              <w:lang w:val="ka-GE"/>
            </w:rPr>
          </w:pPr>
          <w:r w:rsidRPr="00913175">
            <w:rPr>
              <w:sz w:val="20"/>
              <w:szCs w:val="20"/>
              <w:lang w:val="ka-GE"/>
            </w:rPr>
            <w:t>1.3.1</w:t>
          </w:r>
        </w:p>
      </w:tc>
      <w:tc>
        <w:tcPr>
          <w:tcW w:w="6840" w:type="dxa"/>
        </w:tcPr>
        <w:p w14:paraId="1AB4FC1E" w14:textId="424EB904" w:rsidR="00623E52" w:rsidRPr="00913175" w:rsidRDefault="00063364" w:rsidP="00D72991">
          <w:pPr>
            <w:pStyle w:val="Header"/>
            <w:rPr>
              <w:rFonts w:ascii="Sylfaen" w:hAnsi="Sylfaen"/>
              <w:sz w:val="20"/>
              <w:szCs w:val="20"/>
              <w:lang w:val="ka-GE"/>
            </w:rPr>
          </w:pPr>
          <w:proofErr w:type="spellStart"/>
          <w:r>
            <w:rPr>
              <w:rFonts w:ascii="Sylfaen" w:hAnsi="Sylfaen"/>
              <w:sz w:val="20"/>
              <w:szCs w:val="20"/>
              <w:lang w:val="ka-GE"/>
            </w:rPr>
            <w:t>ბეტამეთ</w:t>
          </w:r>
          <w:r w:rsidR="00623E52" w:rsidRPr="00913175">
            <w:rPr>
              <w:rFonts w:ascii="Sylfaen" w:hAnsi="Sylfaen"/>
              <w:sz w:val="20"/>
              <w:szCs w:val="20"/>
              <w:lang w:val="ka-GE"/>
            </w:rPr>
            <w:t>აზონი</w:t>
          </w:r>
          <w:proofErr w:type="spellEnd"/>
        </w:p>
      </w:tc>
    </w:tr>
    <w:tr w:rsidR="00623E52" w14:paraId="747043AD" w14:textId="77777777" w:rsidTr="007F57F2">
      <w:trPr>
        <w:trHeight w:val="58"/>
      </w:trPr>
      <w:tc>
        <w:tcPr>
          <w:tcW w:w="3955" w:type="dxa"/>
        </w:tcPr>
        <w:p w14:paraId="17EF1A6C" w14:textId="1A761563" w:rsidR="00623E52" w:rsidRPr="00913175" w:rsidRDefault="00277D9D" w:rsidP="00623E52">
          <w:pPr>
            <w:pStyle w:val="Header"/>
            <w:rPr>
              <w:rFonts w:ascii="Sylfaen" w:hAnsi="Sylfaen"/>
              <w:sz w:val="20"/>
              <w:szCs w:val="20"/>
            </w:rPr>
          </w:pPr>
          <w:r w:rsidRPr="00492380">
            <w:rPr>
              <w:rFonts w:ascii="Sylfaen" w:hAnsi="Sylfaen"/>
              <w:sz w:val="18"/>
              <w:szCs w:val="18"/>
            </w:rPr>
            <w:t xml:space="preserve">SPC, </w:t>
          </w:r>
          <w:r w:rsidRPr="00492380">
            <w:rPr>
              <w:rFonts w:ascii="Sylfaen" w:hAnsi="Sylfaen"/>
              <w:sz w:val="18"/>
              <w:szCs w:val="18"/>
              <w:lang w:val="ka-GE"/>
            </w:rPr>
            <w:t xml:space="preserve">მარკირება და </w:t>
          </w:r>
          <w:r>
            <w:rPr>
              <w:rFonts w:ascii="Sylfaen" w:hAnsi="Sylfaen"/>
              <w:sz w:val="18"/>
              <w:szCs w:val="18"/>
              <w:lang w:val="ka-GE"/>
            </w:rPr>
            <w:t>ფურცელ ჩანართი</w:t>
          </w:r>
        </w:p>
      </w:tc>
      <w:tc>
        <w:tcPr>
          <w:tcW w:w="6840" w:type="dxa"/>
        </w:tcPr>
        <w:p w14:paraId="4AD55024" w14:textId="54FF01D0" w:rsidR="00623E52" w:rsidRPr="00063364" w:rsidRDefault="00623E52" w:rsidP="00623E52">
          <w:pPr>
            <w:pStyle w:val="Header"/>
            <w:rPr>
              <w:rFonts w:asciiTheme="minorHAnsi" w:hAnsiTheme="minorHAnsi"/>
              <w:sz w:val="20"/>
              <w:szCs w:val="20"/>
              <w:lang w:val="ka-GE"/>
            </w:rPr>
          </w:pPr>
          <w:r w:rsidRPr="00913175">
            <w:rPr>
              <w:sz w:val="20"/>
              <w:szCs w:val="20"/>
            </w:rPr>
            <w:t>GE</w:t>
          </w:r>
          <w:r w:rsidR="00063364">
            <w:rPr>
              <w:rFonts w:asciiTheme="minorHAnsi" w:hAnsiTheme="minorHAnsi"/>
              <w:sz w:val="20"/>
              <w:szCs w:val="20"/>
              <w:lang w:val="ka-GE"/>
            </w:rPr>
            <w:t>-საქართველო</w:t>
          </w:r>
        </w:p>
      </w:tc>
    </w:tr>
  </w:tbl>
  <w:p w14:paraId="6E2909A8" w14:textId="77777777" w:rsidR="00623E52" w:rsidRDefault="00623E52" w:rsidP="007F5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B61CF"/>
    <w:multiLevelType w:val="hybridMultilevel"/>
    <w:tmpl w:val="40FC89CC"/>
    <w:lvl w:ilvl="0" w:tplc="9E627C86">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2C6CF2"/>
    <w:multiLevelType w:val="multilevel"/>
    <w:tmpl w:val="04766482"/>
    <w:lvl w:ilvl="0">
      <w:start w:val="1"/>
      <w:numFmt w:val="decimal"/>
      <w:lvlText w:val="%1."/>
      <w:lvlJc w:val="left"/>
      <w:pPr>
        <w:ind w:left="360" w:hanging="360"/>
      </w:pPr>
      <w:rPr>
        <w:rFonts w:hint="default"/>
        <w:b/>
        <w:bCs/>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7E44AE3"/>
    <w:multiLevelType w:val="multilevel"/>
    <w:tmpl w:val="49A4955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3B31CE"/>
    <w:multiLevelType w:val="hybridMultilevel"/>
    <w:tmpl w:val="1D861192"/>
    <w:lvl w:ilvl="0" w:tplc="9E627C86">
      <w:numFmt w:val="bullet"/>
      <w:lvlText w:val="–"/>
      <w:lvlJc w:val="left"/>
      <w:pPr>
        <w:ind w:left="360" w:hanging="360"/>
      </w:pPr>
      <w:rPr>
        <w:rFonts w:ascii="Sylfaen" w:eastAsiaTheme="minorHAnsi" w:hAnsi="Sylfaen" w:cstheme="minorBidi" w:hint="default"/>
      </w:rPr>
    </w:lvl>
    <w:lvl w:ilvl="1" w:tplc="9E627C86">
      <w:numFmt w:val="bullet"/>
      <w:lvlText w:val="–"/>
      <w:lvlJc w:val="left"/>
      <w:pPr>
        <w:ind w:left="360" w:hanging="360"/>
      </w:pPr>
      <w:rPr>
        <w:rFonts w:ascii="Sylfaen" w:eastAsiaTheme="minorHAnsi" w:hAnsi="Sylfaen" w:cstheme="minorBidi" w:hint="default"/>
      </w:rPr>
    </w:lvl>
    <w:lvl w:ilvl="2" w:tplc="9E627C86">
      <w:numFmt w:val="bullet"/>
      <w:lvlText w:val="–"/>
      <w:lvlJc w:val="left"/>
      <w:pPr>
        <w:ind w:left="360" w:hanging="360"/>
      </w:pPr>
      <w:rPr>
        <w:rFonts w:ascii="Sylfaen" w:eastAsiaTheme="minorHAnsi" w:hAnsi="Sylfaen" w:cstheme="minorBidi" w:hint="default"/>
      </w:rPr>
    </w:lvl>
    <w:lvl w:ilvl="3" w:tplc="9E627C86">
      <w:numFmt w:val="bullet"/>
      <w:lvlText w:val="–"/>
      <w:lvlJc w:val="left"/>
      <w:pPr>
        <w:ind w:left="360" w:hanging="360"/>
      </w:pPr>
      <w:rPr>
        <w:rFonts w:ascii="Sylfaen" w:eastAsiaTheme="minorHAnsi" w:hAnsi="Sylfaen" w:cstheme="minorBidi"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C57239"/>
    <w:multiLevelType w:val="multilevel"/>
    <w:tmpl w:val="7E2CF1CE"/>
    <w:lvl w:ilvl="0">
      <w:start w:val="4"/>
      <w:numFmt w:val="decimal"/>
      <w:lvlText w:val="%1"/>
      <w:lvlJc w:val="left"/>
      <w:pPr>
        <w:ind w:left="360" w:hanging="360"/>
      </w:pPr>
      <w:rPr>
        <w:rFonts w:cs="Sylfaen" w:hint="default"/>
      </w:rPr>
    </w:lvl>
    <w:lvl w:ilvl="1">
      <w:start w:val="1"/>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800" w:hanging="1800"/>
      </w:pPr>
      <w:rPr>
        <w:rFonts w:cs="Sylfaen" w:hint="default"/>
      </w:rPr>
    </w:lvl>
  </w:abstractNum>
  <w:abstractNum w:abstractNumId="5" w15:restartNumberingAfterBreak="0">
    <w:nsid w:val="30393BFA"/>
    <w:multiLevelType w:val="hybridMultilevel"/>
    <w:tmpl w:val="54E65938"/>
    <w:lvl w:ilvl="0" w:tplc="EA149788">
      <w:numFmt w:val="bullet"/>
      <w:lvlText w:val="-"/>
      <w:lvlJc w:val="left"/>
      <w:pPr>
        <w:ind w:left="360" w:hanging="360"/>
      </w:pPr>
      <w:rPr>
        <w:rFonts w:ascii="Sylfaen" w:eastAsia="Times New Roman" w:hAnsi="Sylfae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2626BCD"/>
    <w:multiLevelType w:val="multilevel"/>
    <w:tmpl w:val="48FC44A2"/>
    <w:lvl w:ilvl="0">
      <w:start w:val="6"/>
      <w:numFmt w:val="decimal"/>
      <w:lvlText w:val="%1."/>
      <w:lvlJc w:val="left"/>
      <w:pPr>
        <w:ind w:left="360" w:hanging="360"/>
      </w:pPr>
      <w:rPr>
        <w:rFonts w:cs="Sylfaen" w:hint="default"/>
      </w:rPr>
    </w:lvl>
    <w:lvl w:ilvl="1">
      <w:start w:val="2"/>
      <w:numFmt w:val="decimal"/>
      <w:isLgl/>
      <w:lvlText w:val="%1.%2"/>
      <w:lvlJc w:val="left"/>
      <w:pPr>
        <w:ind w:left="360" w:hanging="360"/>
      </w:pPr>
      <w:rPr>
        <w:rFonts w:cs="Sylfaen" w:hint="default"/>
      </w:rPr>
    </w:lvl>
    <w:lvl w:ilvl="2">
      <w:start w:val="1"/>
      <w:numFmt w:val="decimal"/>
      <w:isLgl/>
      <w:lvlText w:val="%1.%2.%3"/>
      <w:lvlJc w:val="left"/>
      <w:pPr>
        <w:ind w:left="720" w:hanging="720"/>
      </w:pPr>
      <w:rPr>
        <w:rFonts w:cs="Sylfaen" w:hint="default"/>
      </w:rPr>
    </w:lvl>
    <w:lvl w:ilvl="3">
      <w:start w:val="1"/>
      <w:numFmt w:val="decimal"/>
      <w:isLgl/>
      <w:lvlText w:val="%1.%2.%3.%4"/>
      <w:lvlJc w:val="left"/>
      <w:pPr>
        <w:ind w:left="720" w:hanging="720"/>
      </w:pPr>
      <w:rPr>
        <w:rFonts w:cs="Sylfaen" w:hint="default"/>
      </w:rPr>
    </w:lvl>
    <w:lvl w:ilvl="4">
      <w:start w:val="1"/>
      <w:numFmt w:val="decimal"/>
      <w:isLgl/>
      <w:lvlText w:val="%1.%2.%3.%4.%5"/>
      <w:lvlJc w:val="left"/>
      <w:pPr>
        <w:ind w:left="1080" w:hanging="1080"/>
      </w:pPr>
      <w:rPr>
        <w:rFonts w:cs="Sylfaen" w:hint="default"/>
      </w:rPr>
    </w:lvl>
    <w:lvl w:ilvl="5">
      <w:start w:val="1"/>
      <w:numFmt w:val="decimal"/>
      <w:isLgl/>
      <w:lvlText w:val="%1.%2.%3.%4.%5.%6"/>
      <w:lvlJc w:val="left"/>
      <w:pPr>
        <w:ind w:left="1080" w:hanging="1080"/>
      </w:pPr>
      <w:rPr>
        <w:rFonts w:cs="Sylfaen" w:hint="default"/>
      </w:rPr>
    </w:lvl>
    <w:lvl w:ilvl="6">
      <w:start w:val="1"/>
      <w:numFmt w:val="decimal"/>
      <w:isLgl/>
      <w:lvlText w:val="%1.%2.%3.%4.%5.%6.%7"/>
      <w:lvlJc w:val="left"/>
      <w:pPr>
        <w:ind w:left="1440" w:hanging="1440"/>
      </w:pPr>
      <w:rPr>
        <w:rFonts w:cs="Sylfaen" w:hint="default"/>
      </w:rPr>
    </w:lvl>
    <w:lvl w:ilvl="7">
      <w:start w:val="1"/>
      <w:numFmt w:val="decimal"/>
      <w:isLgl/>
      <w:lvlText w:val="%1.%2.%3.%4.%5.%6.%7.%8"/>
      <w:lvlJc w:val="left"/>
      <w:pPr>
        <w:ind w:left="1440" w:hanging="1440"/>
      </w:pPr>
      <w:rPr>
        <w:rFonts w:cs="Sylfaen" w:hint="default"/>
      </w:rPr>
    </w:lvl>
    <w:lvl w:ilvl="8">
      <w:start w:val="1"/>
      <w:numFmt w:val="decimal"/>
      <w:isLgl/>
      <w:lvlText w:val="%1.%2.%3.%4.%5.%6.%7.%8.%9"/>
      <w:lvlJc w:val="left"/>
      <w:pPr>
        <w:ind w:left="1800" w:hanging="1800"/>
      </w:pPr>
      <w:rPr>
        <w:rFonts w:cs="Sylfaen" w:hint="default"/>
      </w:rPr>
    </w:lvl>
  </w:abstractNum>
  <w:abstractNum w:abstractNumId="7" w15:restartNumberingAfterBreak="0">
    <w:nsid w:val="4A73695B"/>
    <w:multiLevelType w:val="hybridMultilevel"/>
    <w:tmpl w:val="0748D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70665E"/>
    <w:multiLevelType w:val="hybridMultilevel"/>
    <w:tmpl w:val="A1B4F0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57032602">
    <w:abstractNumId w:val="8"/>
  </w:num>
  <w:num w:numId="2" w16cid:durableId="1172992824">
    <w:abstractNumId w:val="7"/>
  </w:num>
  <w:num w:numId="3" w16cid:durableId="1559170177">
    <w:abstractNumId w:val="1"/>
  </w:num>
  <w:num w:numId="4" w16cid:durableId="2018921111">
    <w:abstractNumId w:val="5"/>
  </w:num>
  <w:num w:numId="5" w16cid:durableId="1885287800">
    <w:abstractNumId w:val="3"/>
  </w:num>
  <w:num w:numId="6" w16cid:durableId="292172745">
    <w:abstractNumId w:val="0"/>
  </w:num>
  <w:num w:numId="7" w16cid:durableId="123162022">
    <w:abstractNumId w:val="4"/>
  </w:num>
  <w:num w:numId="8" w16cid:durableId="2127656054">
    <w:abstractNumId w:val="2"/>
  </w:num>
  <w:num w:numId="9" w16cid:durableId="125783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7F1"/>
    <w:rsid w:val="00005E63"/>
    <w:rsid w:val="0003776A"/>
    <w:rsid w:val="000406B4"/>
    <w:rsid w:val="00045421"/>
    <w:rsid w:val="0006116F"/>
    <w:rsid w:val="00063364"/>
    <w:rsid w:val="00073414"/>
    <w:rsid w:val="000926C0"/>
    <w:rsid w:val="0009436A"/>
    <w:rsid w:val="000C2110"/>
    <w:rsid w:val="000C5E2A"/>
    <w:rsid w:val="000C693A"/>
    <w:rsid w:val="00106EDB"/>
    <w:rsid w:val="001073E4"/>
    <w:rsid w:val="0011197B"/>
    <w:rsid w:val="00112610"/>
    <w:rsid w:val="0011526B"/>
    <w:rsid w:val="0011751A"/>
    <w:rsid w:val="00133C21"/>
    <w:rsid w:val="00180656"/>
    <w:rsid w:val="00190F93"/>
    <w:rsid w:val="001A6632"/>
    <w:rsid w:val="001A678F"/>
    <w:rsid w:val="001B317A"/>
    <w:rsid w:val="001E4123"/>
    <w:rsid w:val="001E6BF5"/>
    <w:rsid w:val="002000A7"/>
    <w:rsid w:val="0021354D"/>
    <w:rsid w:val="00233AE2"/>
    <w:rsid w:val="00253668"/>
    <w:rsid w:val="0026247A"/>
    <w:rsid w:val="00270F7D"/>
    <w:rsid w:val="002758AB"/>
    <w:rsid w:val="00277D9D"/>
    <w:rsid w:val="002B2056"/>
    <w:rsid w:val="002F2A5F"/>
    <w:rsid w:val="00301CD0"/>
    <w:rsid w:val="003061C3"/>
    <w:rsid w:val="00321B05"/>
    <w:rsid w:val="00331052"/>
    <w:rsid w:val="00334B3D"/>
    <w:rsid w:val="003525DD"/>
    <w:rsid w:val="0036140C"/>
    <w:rsid w:val="00364BC7"/>
    <w:rsid w:val="00375733"/>
    <w:rsid w:val="00395987"/>
    <w:rsid w:val="003C02DC"/>
    <w:rsid w:val="003C289E"/>
    <w:rsid w:val="003E68CC"/>
    <w:rsid w:val="004011D5"/>
    <w:rsid w:val="004016D4"/>
    <w:rsid w:val="00415B05"/>
    <w:rsid w:val="00424C7C"/>
    <w:rsid w:val="0042772B"/>
    <w:rsid w:val="00430D41"/>
    <w:rsid w:val="00434C09"/>
    <w:rsid w:val="00451B7D"/>
    <w:rsid w:val="00456CEC"/>
    <w:rsid w:val="004647F1"/>
    <w:rsid w:val="00482E6D"/>
    <w:rsid w:val="004D65A9"/>
    <w:rsid w:val="004E2036"/>
    <w:rsid w:val="004E5672"/>
    <w:rsid w:val="004E6E7F"/>
    <w:rsid w:val="004F21B4"/>
    <w:rsid w:val="004F4F21"/>
    <w:rsid w:val="005122C3"/>
    <w:rsid w:val="005355E2"/>
    <w:rsid w:val="00550699"/>
    <w:rsid w:val="005849A5"/>
    <w:rsid w:val="00597156"/>
    <w:rsid w:val="005B7756"/>
    <w:rsid w:val="00600293"/>
    <w:rsid w:val="0062064B"/>
    <w:rsid w:val="00623E52"/>
    <w:rsid w:val="0065670C"/>
    <w:rsid w:val="00665B8B"/>
    <w:rsid w:val="00665D06"/>
    <w:rsid w:val="006717DE"/>
    <w:rsid w:val="00676AF5"/>
    <w:rsid w:val="00685A8A"/>
    <w:rsid w:val="00690554"/>
    <w:rsid w:val="006A7982"/>
    <w:rsid w:val="006D6121"/>
    <w:rsid w:val="006F09E7"/>
    <w:rsid w:val="007118D6"/>
    <w:rsid w:val="00714491"/>
    <w:rsid w:val="00714FD7"/>
    <w:rsid w:val="00776A70"/>
    <w:rsid w:val="007A1956"/>
    <w:rsid w:val="007A2D06"/>
    <w:rsid w:val="007A2EB8"/>
    <w:rsid w:val="007A5CAA"/>
    <w:rsid w:val="007D0C98"/>
    <w:rsid w:val="007F57F2"/>
    <w:rsid w:val="00831060"/>
    <w:rsid w:val="008458DA"/>
    <w:rsid w:val="00850D47"/>
    <w:rsid w:val="00853117"/>
    <w:rsid w:val="00860CB9"/>
    <w:rsid w:val="0087455A"/>
    <w:rsid w:val="008A344B"/>
    <w:rsid w:val="008A42FB"/>
    <w:rsid w:val="008B38C9"/>
    <w:rsid w:val="008C4FC2"/>
    <w:rsid w:val="008D1CF5"/>
    <w:rsid w:val="00904AFE"/>
    <w:rsid w:val="00913175"/>
    <w:rsid w:val="00932BD1"/>
    <w:rsid w:val="0096115E"/>
    <w:rsid w:val="0096493F"/>
    <w:rsid w:val="00964D84"/>
    <w:rsid w:val="00984082"/>
    <w:rsid w:val="009859EF"/>
    <w:rsid w:val="00986A31"/>
    <w:rsid w:val="009A1E94"/>
    <w:rsid w:val="009C4616"/>
    <w:rsid w:val="009C56BE"/>
    <w:rsid w:val="009D4B9A"/>
    <w:rsid w:val="009D7821"/>
    <w:rsid w:val="009F594F"/>
    <w:rsid w:val="009F7085"/>
    <w:rsid w:val="00A369CF"/>
    <w:rsid w:val="00A460AD"/>
    <w:rsid w:val="00A51258"/>
    <w:rsid w:val="00A547D9"/>
    <w:rsid w:val="00A5666E"/>
    <w:rsid w:val="00A73453"/>
    <w:rsid w:val="00A77BDA"/>
    <w:rsid w:val="00AA00FC"/>
    <w:rsid w:val="00AA039B"/>
    <w:rsid w:val="00B11BB5"/>
    <w:rsid w:val="00B17913"/>
    <w:rsid w:val="00B45664"/>
    <w:rsid w:val="00B54C57"/>
    <w:rsid w:val="00B752A1"/>
    <w:rsid w:val="00B753F5"/>
    <w:rsid w:val="00B93886"/>
    <w:rsid w:val="00BA7189"/>
    <w:rsid w:val="00BC67A8"/>
    <w:rsid w:val="00BE75D5"/>
    <w:rsid w:val="00C06B29"/>
    <w:rsid w:val="00C34832"/>
    <w:rsid w:val="00C6139F"/>
    <w:rsid w:val="00C613D4"/>
    <w:rsid w:val="00C6459E"/>
    <w:rsid w:val="00C8523E"/>
    <w:rsid w:val="00C858FF"/>
    <w:rsid w:val="00C85ED9"/>
    <w:rsid w:val="00CB2021"/>
    <w:rsid w:val="00CD36AF"/>
    <w:rsid w:val="00CD470C"/>
    <w:rsid w:val="00CF5A08"/>
    <w:rsid w:val="00D2489C"/>
    <w:rsid w:val="00D256D9"/>
    <w:rsid w:val="00D32333"/>
    <w:rsid w:val="00D36152"/>
    <w:rsid w:val="00D54A47"/>
    <w:rsid w:val="00D56836"/>
    <w:rsid w:val="00D64868"/>
    <w:rsid w:val="00D72991"/>
    <w:rsid w:val="00D7741A"/>
    <w:rsid w:val="00DD68BA"/>
    <w:rsid w:val="00DE41DA"/>
    <w:rsid w:val="00DE6B4C"/>
    <w:rsid w:val="00DF068F"/>
    <w:rsid w:val="00DF415C"/>
    <w:rsid w:val="00E17059"/>
    <w:rsid w:val="00E219CB"/>
    <w:rsid w:val="00E74172"/>
    <w:rsid w:val="00E84FED"/>
    <w:rsid w:val="00E91D6C"/>
    <w:rsid w:val="00EC6BFF"/>
    <w:rsid w:val="00EC6D84"/>
    <w:rsid w:val="00ED1863"/>
    <w:rsid w:val="00ED1B9C"/>
    <w:rsid w:val="00ED7095"/>
    <w:rsid w:val="00F111A7"/>
    <w:rsid w:val="00F160AC"/>
    <w:rsid w:val="00F17086"/>
    <w:rsid w:val="00F2147A"/>
    <w:rsid w:val="00F2548B"/>
    <w:rsid w:val="00F36808"/>
    <w:rsid w:val="00F60EAE"/>
    <w:rsid w:val="00F65771"/>
    <w:rsid w:val="00F96772"/>
    <w:rsid w:val="00FA1680"/>
    <w:rsid w:val="00FC2ED0"/>
    <w:rsid w:val="00FD1306"/>
    <w:rsid w:val="00FE2964"/>
    <w:rsid w:val="00FF0D5A"/>
    <w:rsid w:val="00FF7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6CC24"/>
  <w15:chartTrackingRefBased/>
  <w15:docId w15:val="{3E008571-1D59-CB4D-B185-A0472C44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ED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7F1"/>
    <w:pPr>
      <w:ind w:left="720"/>
      <w:contextualSpacing/>
    </w:pPr>
  </w:style>
  <w:style w:type="paragraph" w:styleId="Header">
    <w:name w:val="header"/>
    <w:basedOn w:val="Normal"/>
    <w:link w:val="HeaderChar"/>
    <w:uiPriority w:val="99"/>
    <w:unhideWhenUsed/>
    <w:rsid w:val="00850D47"/>
    <w:pPr>
      <w:tabs>
        <w:tab w:val="center" w:pos="4680"/>
        <w:tab w:val="right" w:pos="9360"/>
      </w:tabs>
    </w:pPr>
  </w:style>
  <w:style w:type="character" w:customStyle="1" w:styleId="HeaderChar">
    <w:name w:val="Header Char"/>
    <w:basedOn w:val="DefaultParagraphFont"/>
    <w:link w:val="Header"/>
    <w:uiPriority w:val="99"/>
    <w:rsid w:val="00850D47"/>
  </w:style>
  <w:style w:type="paragraph" w:styleId="Footer">
    <w:name w:val="footer"/>
    <w:basedOn w:val="Normal"/>
    <w:link w:val="FooterChar"/>
    <w:uiPriority w:val="99"/>
    <w:unhideWhenUsed/>
    <w:rsid w:val="00850D47"/>
    <w:pPr>
      <w:tabs>
        <w:tab w:val="center" w:pos="4680"/>
        <w:tab w:val="right" w:pos="9360"/>
      </w:tabs>
    </w:pPr>
  </w:style>
  <w:style w:type="character" w:customStyle="1" w:styleId="FooterChar">
    <w:name w:val="Footer Char"/>
    <w:basedOn w:val="DefaultParagraphFont"/>
    <w:link w:val="Footer"/>
    <w:uiPriority w:val="99"/>
    <w:rsid w:val="00850D47"/>
  </w:style>
  <w:style w:type="table" w:styleId="TableGrid">
    <w:name w:val="Table Grid"/>
    <w:basedOn w:val="TableNormal"/>
    <w:uiPriority w:val="39"/>
    <w:rsid w:val="00850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A344B"/>
  </w:style>
  <w:style w:type="paragraph" w:styleId="BalloonText">
    <w:name w:val="Balloon Text"/>
    <w:basedOn w:val="Normal"/>
    <w:link w:val="BalloonTextChar"/>
    <w:uiPriority w:val="99"/>
    <w:semiHidden/>
    <w:unhideWhenUsed/>
    <w:rsid w:val="00D729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99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4268">
      <w:bodyDiv w:val="1"/>
      <w:marLeft w:val="0"/>
      <w:marRight w:val="0"/>
      <w:marTop w:val="0"/>
      <w:marBottom w:val="0"/>
      <w:divBdr>
        <w:top w:val="none" w:sz="0" w:space="0" w:color="auto"/>
        <w:left w:val="none" w:sz="0" w:space="0" w:color="auto"/>
        <w:bottom w:val="none" w:sz="0" w:space="0" w:color="auto"/>
        <w:right w:val="none" w:sz="0" w:space="0" w:color="auto"/>
      </w:divBdr>
    </w:div>
    <w:div w:id="65303715">
      <w:bodyDiv w:val="1"/>
      <w:marLeft w:val="0"/>
      <w:marRight w:val="0"/>
      <w:marTop w:val="0"/>
      <w:marBottom w:val="0"/>
      <w:divBdr>
        <w:top w:val="none" w:sz="0" w:space="0" w:color="auto"/>
        <w:left w:val="none" w:sz="0" w:space="0" w:color="auto"/>
        <w:bottom w:val="none" w:sz="0" w:space="0" w:color="auto"/>
        <w:right w:val="none" w:sz="0" w:space="0" w:color="auto"/>
      </w:divBdr>
    </w:div>
    <w:div w:id="204754720">
      <w:bodyDiv w:val="1"/>
      <w:marLeft w:val="0"/>
      <w:marRight w:val="0"/>
      <w:marTop w:val="0"/>
      <w:marBottom w:val="0"/>
      <w:divBdr>
        <w:top w:val="none" w:sz="0" w:space="0" w:color="auto"/>
        <w:left w:val="none" w:sz="0" w:space="0" w:color="auto"/>
        <w:bottom w:val="none" w:sz="0" w:space="0" w:color="auto"/>
        <w:right w:val="none" w:sz="0" w:space="0" w:color="auto"/>
      </w:divBdr>
    </w:div>
    <w:div w:id="313146562">
      <w:bodyDiv w:val="1"/>
      <w:marLeft w:val="0"/>
      <w:marRight w:val="0"/>
      <w:marTop w:val="0"/>
      <w:marBottom w:val="0"/>
      <w:divBdr>
        <w:top w:val="none" w:sz="0" w:space="0" w:color="auto"/>
        <w:left w:val="none" w:sz="0" w:space="0" w:color="auto"/>
        <w:bottom w:val="none" w:sz="0" w:space="0" w:color="auto"/>
        <w:right w:val="none" w:sz="0" w:space="0" w:color="auto"/>
      </w:divBdr>
    </w:div>
    <w:div w:id="324940350">
      <w:bodyDiv w:val="1"/>
      <w:marLeft w:val="0"/>
      <w:marRight w:val="0"/>
      <w:marTop w:val="0"/>
      <w:marBottom w:val="0"/>
      <w:divBdr>
        <w:top w:val="none" w:sz="0" w:space="0" w:color="auto"/>
        <w:left w:val="none" w:sz="0" w:space="0" w:color="auto"/>
        <w:bottom w:val="none" w:sz="0" w:space="0" w:color="auto"/>
        <w:right w:val="none" w:sz="0" w:space="0" w:color="auto"/>
      </w:divBdr>
    </w:div>
    <w:div w:id="337271375">
      <w:bodyDiv w:val="1"/>
      <w:marLeft w:val="0"/>
      <w:marRight w:val="0"/>
      <w:marTop w:val="0"/>
      <w:marBottom w:val="0"/>
      <w:divBdr>
        <w:top w:val="none" w:sz="0" w:space="0" w:color="auto"/>
        <w:left w:val="none" w:sz="0" w:space="0" w:color="auto"/>
        <w:bottom w:val="none" w:sz="0" w:space="0" w:color="auto"/>
        <w:right w:val="none" w:sz="0" w:space="0" w:color="auto"/>
      </w:divBdr>
    </w:div>
    <w:div w:id="339432767">
      <w:bodyDiv w:val="1"/>
      <w:marLeft w:val="0"/>
      <w:marRight w:val="0"/>
      <w:marTop w:val="0"/>
      <w:marBottom w:val="0"/>
      <w:divBdr>
        <w:top w:val="none" w:sz="0" w:space="0" w:color="auto"/>
        <w:left w:val="none" w:sz="0" w:space="0" w:color="auto"/>
        <w:bottom w:val="none" w:sz="0" w:space="0" w:color="auto"/>
        <w:right w:val="none" w:sz="0" w:space="0" w:color="auto"/>
      </w:divBdr>
    </w:div>
    <w:div w:id="429130286">
      <w:bodyDiv w:val="1"/>
      <w:marLeft w:val="0"/>
      <w:marRight w:val="0"/>
      <w:marTop w:val="0"/>
      <w:marBottom w:val="0"/>
      <w:divBdr>
        <w:top w:val="none" w:sz="0" w:space="0" w:color="auto"/>
        <w:left w:val="none" w:sz="0" w:space="0" w:color="auto"/>
        <w:bottom w:val="none" w:sz="0" w:space="0" w:color="auto"/>
        <w:right w:val="none" w:sz="0" w:space="0" w:color="auto"/>
      </w:divBdr>
    </w:div>
    <w:div w:id="604965963">
      <w:bodyDiv w:val="1"/>
      <w:marLeft w:val="0"/>
      <w:marRight w:val="0"/>
      <w:marTop w:val="0"/>
      <w:marBottom w:val="0"/>
      <w:divBdr>
        <w:top w:val="none" w:sz="0" w:space="0" w:color="auto"/>
        <w:left w:val="none" w:sz="0" w:space="0" w:color="auto"/>
        <w:bottom w:val="none" w:sz="0" w:space="0" w:color="auto"/>
        <w:right w:val="none" w:sz="0" w:space="0" w:color="auto"/>
      </w:divBdr>
    </w:div>
    <w:div w:id="679814204">
      <w:bodyDiv w:val="1"/>
      <w:marLeft w:val="0"/>
      <w:marRight w:val="0"/>
      <w:marTop w:val="0"/>
      <w:marBottom w:val="0"/>
      <w:divBdr>
        <w:top w:val="none" w:sz="0" w:space="0" w:color="auto"/>
        <w:left w:val="none" w:sz="0" w:space="0" w:color="auto"/>
        <w:bottom w:val="none" w:sz="0" w:space="0" w:color="auto"/>
        <w:right w:val="none" w:sz="0" w:space="0" w:color="auto"/>
      </w:divBdr>
    </w:div>
    <w:div w:id="706369943">
      <w:bodyDiv w:val="1"/>
      <w:marLeft w:val="0"/>
      <w:marRight w:val="0"/>
      <w:marTop w:val="0"/>
      <w:marBottom w:val="0"/>
      <w:divBdr>
        <w:top w:val="none" w:sz="0" w:space="0" w:color="auto"/>
        <w:left w:val="none" w:sz="0" w:space="0" w:color="auto"/>
        <w:bottom w:val="none" w:sz="0" w:space="0" w:color="auto"/>
        <w:right w:val="none" w:sz="0" w:space="0" w:color="auto"/>
      </w:divBdr>
    </w:div>
    <w:div w:id="748773733">
      <w:bodyDiv w:val="1"/>
      <w:marLeft w:val="0"/>
      <w:marRight w:val="0"/>
      <w:marTop w:val="0"/>
      <w:marBottom w:val="0"/>
      <w:divBdr>
        <w:top w:val="none" w:sz="0" w:space="0" w:color="auto"/>
        <w:left w:val="none" w:sz="0" w:space="0" w:color="auto"/>
        <w:bottom w:val="none" w:sz="0" w:space="0" w:color="auto"/>
        <w:right w:val="none" w:sz="0" w:space="0" w:color="auto"/>
      </w:divBdr>
    </w:div>
    <w:div w:id="959604714">
      <w:bodyDiv w:val="1"/>
      <w:marLeft w:val="0"/>
      <w:marRight w:val="0"/>
      <w:marTop w:val="0"/>
      <w:marBottom w:val="0"/>
      <w:divBdr>
        <w:top w:val="none" w:sz="0" w:space="0" w:color="auto"/>
        <w:left w:val="none" w:sz="0" w:space="0" w:color="auto"/>
        <w:bottom w:val="none" w:sz="0" w:space="0" w:color="auto"/>
        <w:right w:val="none" w:sz="0" w:space="0" w:color="auto"/>
      </w:divBdr>
    </w:div>
    <w:div w:id="968050842">
      <w:bodyDiv w:val="1"/>
      <w:marLeft w:val="0"/>
      <w:marRight w:val="0"/>
      <w:marTop w:val="0"/>
      <w:marBottom w:val="0"/>
      <w:divBdr>
        <w:top w:val="none" w:sz="0" w:space="0" w:color="auto"/>
        <w:left w:val="none" w:sz="0" w:space="0" w:color="auto"/>
        <w:bottom w:val="none" w:sz="0" w:space="0" w:color="auto"/>
        <w:right w:val="none" w:sz="0" w:space="0" w:color="auto"/>
      </w:divBdr>
    </w:div>
    <w:div w:id="1151556219">
      <w:bodyDiv w:val="1"/>
      <w:marLeft w:val="0"/>
      <w:marRight w:val="0"/>
      <w:marTop w:val="0"/>
      <w:marBottom w:val="0"/>
      <w:divBdr>
        <w:top w:val="none" w:sz="0" w:space="0" w:color="auto"/>
        <w:left w:val="none" w:sz="0" w:space="0" w:color="auto"/>
        <w:bottom w:val="none" w:sz="0" w:space="0" w:color="auto"/>
        <w:right w:val="none" w:sz="0" w:space="0" w:color="auto"/>
      </w:divBdr>
    </w:div>
    <w:div w:id="1182470714">
      <w:bodyDiv w:val="1"/>
      <w:marLeft w:val="0"/>
      <w:marRight w:val="0"/>
      <w:marTop w:val="0"/>
      <w:marBottom w:val="0"/>
      <w:divBdr>
        <w:top w:val="none" w:sz="0" w:space="0" w:color="auto"/>
        <w:left w:val="none" w:sz="0" w:space="0" w:color="auto"/>
        <w:bottom w:val="none" w:sz="0" w:space="0" w:color="auto"/>
        <w:right w:val="none" w:sz="0" w:space="0" w:color="auto"/>
      </w:divBdr>
    </w:div>
    <w:div w:id="1246383409">
      <w:bodyDiv w:val="1"/>
      <w:marLeft w:val="0"/>
      <w:marRight w:val="0"/>
      <w:marTop w:val="0"/>
      <w:marBottom w:val="0"/>
      <w:divBdr>
        <w:top w:val="none" w:sz="0" w:space="0" w:color="auto"/>
        <w:left w:val="none" w:sz="0" w:space="0" w:color="auto"/>
        <w:bottom w:val="none" w:sz="0" w:space="0" w:color="auto"/>
        <w:right w:val="none" w:sz="0" w:space="0" w:color="auto"/>
      </w:divBdr>
      <w:divsChild>
        <w:div w:id="1349982972">
          <w:marLeft w:val="0"/>
          <w:marRight w:val="0"/>
          <w:marTop w:val="0"/>
          <w:marBottom w:val="0"/>
          <w:divBdr>
            <w:top w:val="none" w:sz="0" w:space="0" w:color="auto"/>
            <w:left w:val="none" w:sz="0" w:space="0" w:color="auto"/>
            <w:bottom w:val="none" w:sz="0" w:space="0" w:color="auto"/>
            <w:right w:val="none" w:sz="0" w:space="0" w:color="auto"/>
          </w:divBdr>
          <w:divsChild>
            <w:div w:id="665867897">
              <w:marLeft w:val="0"/>
              <w:marRight w:val="0"/>
              <w:marTop w:val="0"/>
              <w:marBottom w:val="0"/>
              <w:divBdr>
                <w:top w:val="none" w:sz="0" w:space="0" w:color="auto"/>
                <w:left w:val="none" w:sz="0" w:space="0" w:color="auto"/>
                <w:bottom w:val="none" w:sz="0" w:space="0" w:color="auto"/>
                <w:right w:val="none" w:sz="0" w:space="0" w:color="auto"/>
              </w:divBdr>
              <w:divsChild>
                <w:div w:id="1542672694">
                  <w:marLeft w:val="0"/>
                  <w:marRight w:val="0"/>
                  <w:marTop w:val="0"/>
                  <w:marBottom w:val="0"/>
                  <w:divBdr>
                    <w:top w:val="none" w:sz="0" w:space="0" w:color="auto"/>
                    <w:left w:val="none" w:sz="0" w:space="0" w:color="auto"/>
                    <w:bottom w:val="none" w:sz="0" w:space="0" w:color="auto"/>
                    <w:right w:val="none" w:sz="0" w:space="0" w:color="auto"/>
                  </w:divBdr>
                </w:div>
              </w:divsChild>
            </w:div>
            <w:div w:id="2013491038">
              <w:marLeft w:val="0"/>
              <w:marRight w:val="0"/>
              <w:marTop w:val="0"/>
              <w:marBottom w:val="0"/>
              <w:divBdr>
                <w:top w:val="none" w:sz="0" w:space="0" w:color="auto"/>
                <w:left w:val="none" w:sz="0" w:space="0" w:color="auto"/>
                <w:bottom w:val="none" w:sz="0" w:space="0" w:color="auto"/>
                <w:right w:val="none" w:sz="0" w:space="0" w:color="auto"/>
              </w:divBdr>
              <w:divsChild>
                <w:div w:id="214245007">
                  <w:marLeft w:val="0"/>
                  <w:marRight w:val="0"/>
                  <w:marTop w:val="0"/>
                  <w:marBottom w:val="0"/>
                  <w:divBdr>
                    <w:top w:val="none" w:sz="0" w:space="0" w:color="auto"/>
                    <w:left w:val="none" w:sz="0" w:space="0" w:color="auto"/>
                    <w:bottom w:val="none" w:sz="0" w:space="0" w:color="auto"/>
                    <w:right w:val="none" w:sz="0" w:space="0" w:color="auto"/>
                  </w:divBdr>
                </w:div>
              </w:divsChild>
            </w:div>
            <w:div w:id="563638973">
              <w:marLeft w:val="0"/>
              <w:marRight w:val="0"/>
              <w:marTop w:val="0"/>
              <w:marBottom w:val="0"/>
              <w:divBdr>
                <w:top w:val="none" w:sz="0" w:space="0" w:color="auto"/>
                <w:left w:val="none" w:sz="0" w:space="0" w:color="auto"/>
                <w:bottom w:val="none" w:sz="0" w:space="0" w:color="auto"/>
                <w:right w:val="none" w:sz="0" w:space="0" w:color="auto"/>
              </w:divBdr>
              <w:divsChild>
                <w:div w:id="358168360">
                  <w:marLeft w:val="0"/>
                  <w:marRight w:val="0"/>
                  <w:marTop w:val="0"/>
                  <w:marBottom w:val="0"/>
                  <w:divBdr>
                    <w:top w:val="none" w:sz="0" w:space="0" w:color="auto"/>
                    <w:left w:val="none" w:sz="0" w:space="0" w:color="auto"/>
                    <w:bottom w:val="none" w:sz="0" w:space="0" w:color="auto"/>
                    <w:right w:val="none" w:sz="0" w:space="0" w:color="auto"/>
                  </w:divBdr>
                </w:div>
              </w:divsChild>
            </w:div>
            <w:div w:id="1109933312">
              <w:marLeft w:val="0"/>
              <w:marRight w:val="0"/>
              <w:marTop w:val="0"/>
              <w:marBottom w:val="0"/>
              <w:divBdr>
                <w:top w:val="none" w:sz="0" w:space="0" w:color="auto"/>
                <w:left w:val="none" w:sz="0" w:space="0" w:color="auto"/>
                <w:bottom w:val="none" w:sz="0" w:space="0" w:color="auto"/>
                <w:right w:val="none" w:sz="0" w:space="0" w:color="auto"/>
              </w:divBdr>
              <w:divsChild>
                <w:div w:id="1517572327">
                  <w:marLeft w:val="0"/>
                  <w:marRight w:val="0"/>
                  <w:marTop w:val="0"/>
                  <w:marBottom w:val="0"/>
                  <w:divBdr>
                    <w:top w:val="none" w:sz="0" w:space="0" w:color="auto"/>
                    <w:left w:val="none" w:sz="0" w:space="0" w:color="auto"/>
                    <w:bottom w:val="none" w:sz="0" w:space="0" w:color="auto"/>
                    <w:right w:val="none" w:sz="0" w:space="0" w:color="auto"/>
                  </w:divBdr>
                </w:div>
              </w:divsChild>
            </w:div>
            <w:div w:id="628439433">
              <w:marLeft w:val="0"/>
              <w:marRight w:val="0"/>
              <w:marTop w:val="0"/>
              <w:marBottom w:val="0"/>
              <w:divBdr>
                <w:top w:val="none" w:sz="0" w:space="0" w:color="auto"/>
                <w:left w:val="none" w:sz="0" w:space="0" w:color="auto"/>
                <w:bottom w:val="none" w:sz="0" w:space="0" w:color="auto"/>
                <w:right w:val="none" w:sz="0" w:space="0" w:color="auto"/>
              </w:divBdr>
              <w:divsChild>
                <w:div w:id="114828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867264">
      <w:bodyDiv w:val="1"/>
      <w:marLeft w:val="0"/>
      <w:marRight w:val="0"/>
      <w:marTop w:val="0"/>
      <w:marBottom w:val="0"/>
      <w:divBdr>
        <w:top w:val="none" w:sz="0" w:space="0" w:color="auto"/>
        <w:left w:val="none" w:sz="0" w:space="0" w:color="auto"/>
        <w:bottom w:val="none" w:sz="0" w:space="0" w:color="auto"/>
        <w:right w:val="none" w:sz="0" w:space="0" w:color="auto"/>
      </w:divBdr>
    </w:div>
    <w:div w:id="1292442528">
      <w:bodyDiv w:val="1"/>
      <w:marLeft w:val="0"/>
      <w:marRight w:val="0"/>
      <w:marTop w:val="0"/>
      <w:marBottom w:val="0"/>
      <w:divBdr>
        <w:top w:val="none" w:sz="0" w:space="0" w:color="auto"/>
        <w:left w:val="none" w:sz="0" w:space="0" w:color="auto"/>
        <w:bottom w:val="none" w:sz="0" w:space="0" w:color="auto"/>
        <w:right w:val="none" w:sz="0" w:space="0" w:color="auto"/>
      </w:divBdr>
    </w:div>
    <w:div w:id="1306279235">
      <w:bodyDiv w:val="1"/>
      <w:marLeft w:val="0"/>
      <w:marRight w:val="0"/>
      <w:marTop w:val="0"/>
      <w:marBottom w:val="0"/>
      <w:divBdr>
        <w:top w:val="none" w:sz="0" w:space="0" w:color="auto"/>
        <w:left w:val="none" w:sz="0" w:space="0" w:color="auto"/>
        <w:bottom w:val="none" w:sz="0" w:space="0" w:color="auto"/>
        <w:right w:val="none" w:sz="0" w:space="0" w:color="auto"/>
      </w:divBdr>
    </w:div>
    <w:div w:id="1388577346">
      <w:bodyDiv w:val="1"/>
      <w:marLeft w:val="0"/>
      <w:marRight w:val="0"/>
      <w:marTop w:val="0"/>
      <w:marBottom w:val="0"/>
      <w:divBdr>
        <w:top w:val="none" w:sz="0" w:space="0" w:color="auto"/>
        <w:left w:val="none" w:sz="0" w:space="0" w:color="auto"/>
        <w:bottom w:val="none" w:sz="0" w:space="0" w:color="auto"/>
        <w:right w:val="none" w:sz="0" w:space="0" w:color="auto"/>
      </w:divBdr>
    </w:div>
    <w:div w:id="1425882061">
      <w:bodyDiv w:val="1"/>
      <w:marLeft w:val="0"/>
      <w:marRight w:val="0"/>
      <w:marTop w:val="0"/>
      <w:marBottom w:val="0"/>
      <w:divBdr>
        <w:top w:val="none" w:sz="0" w:space="0" w:color="auto"/>
        <w:left w:val="none" w:sz="0" w:space="0" w:color="auto"/>
        <w:bottom w:val="none" w:sz="0" w:space="0" w:color="auto"/>
        <w:right w:val="none" w:sz="0" w:space="0" w:color="auto"/>
      </w:divBdr>
    </w:div>
    <w:div w:id="1434786798">
      <w:bodyDiv w:val="1"/>
      <w:marLeft w:val="0"/>
      <w:marRight w:val="0"/>
      <w:marTop w:val="0"/>
      <w:marBottom w:val="0"/>
      <w:divBdr>
        <w:top w:val="none" w:sz="0" w:space="0" w:color="auto"/>
        <w:left w:val="none" w:sz="0" w:space="0" w:color="auto"/>
        <w:bottom w:val="none" w:sz="0" w:space="0" w:color="auto"/>
        <w:right w:val="none" w:sz="0" w:space="0" w:color="auto"/>
      </w:divBdr>
    </w:div>
    <w:div w:id="1461000186">
      <w:bodyDiv w:val="1"/>
      <w:marLeft w:val="0"/>
      <w:marRight w:val="0"/>
      <w:marTop w:val="0"/>
      <w:marBottom w:val="0"/>
      <w:divBdr>
        <w:top w:val="none" w:sz="0" w:space="0" w:color="auto"/>
        <w:left w:val="none" w:sz="0" w:space="0" w:color="auto"/>
        <w:bottom w:val="none" w:sz="0" w:space="0" w:color="auto"/>
        <w:right w:val="none" w:sz="0" w:space="0" w:color="auto"/>
      </w:divBdr>
    </w:div>
    <w:div w:id="1539201506">
      <w:bodyDiv w:val="1"/>
      <w:marLeft w:val="0"/>
      <w:marRight w:val="0"/>
      <w:marTop w:val="0"/>
      <w:marBottom w:val="0"/>
      <w:divBdr>
        <w:top w:val="none" w:sz="0" w:space="0" w:color="auto"/>
        <w:left w:val="none" w:sz="0" w:space="0" w:color="auto"/>
        <w:bottom w:val="none" w:sz="0" w:space="0" w:color="auto"/>
        <w:right w:val="none" w:sz="0" w:space="0" w:color="auto"/>
      </w:divBdr>
    </w:div>
    <w:div w:id="1562206736">
      <w:bodyDiv w:val="1"/>
      <w:marLeft w:val="0"/>
      <w:marRight w:val="0"/>
      <w:marTop w:val="0"/>
      <w:marBottom w:val="0"/>
      <w:divBdr>
        <w:top w:val="none" w:sz="0" w:space="0" w:color="auto"/>
        <w:left w:val="none" w:sz="0" w:space="0" w:color="auto"/>
        <w:bottom w:val="none" w:sz="0" w:space="0" w:color="auto"/>
        <w:right w:val="none" w:sz="0" w:space="0" w:color="auto"/>
      </w:divBdr>
    </w:div>
    <w:div w:id="1563757337">
      <w:bodyDiv w:val="1"/>
      <w:marLeft w:val="0"/>
      <w:marRight w:val="0"/>
      <w:marTop w:val="0"/>
      <w:marBottom w:val="0"/>
      <w:divBdr>
        <w:top w:val="none" w:sz="0" w:space="0" w:color="auto"/>
        <w:left w:val="none" w:sz="0" w:space="0" w:color="auto"/>
        <w:bottom w:val="none" w:sz="0" w:space="0" w:color="auto"/>
        <w:right w:val="none" w:sz="0" w:space="0" w:color="auto"/>
      </w:divBdr>
      <w:divsChild>
        <w:div w:id="700012359">
          <w:marLeft w:val="0"/>
          <w:marRight w:val="0"/>
          <w:marTop w:val="0"/>
          <w:marBottom w:val="0"/>
          <w:divBdr>
            <w:top w:val="none" w:sz="0" w:space="0" w:color="auto"/>
            <w:left w:val="none" w:sz="0" w:space="0" w:color="auto"/>
            <w:bottom w:val="none" w:sz="0" w:space="0" w:color="auto"/>
            <w:right w:val="none" w:sz="0" w:space="0" w:color="auto"/>
          </w:divBdr>
        </w:div>
      </w:divsChild>
    </w:div>
    <w:div w:id="1605305157">
      <w:bodyDiv w:val="1"/>
      <w:marLeft w:val="0"/>
      <w:marRight w:val="0"/>
      <w:marTop w:val="0"/>
      <w:marBottom w:val="0"/>
      <w:divBdr>
        <w:top w:val="none" w:sz="0" w:space="0" w:color="auto"/>
        <w:left w:val="none" w:sz="0" w:space="0" w:color="auto"/>
        <w:bottom w:val="none" w:sz="0" w:space="0" w:color="auto"/>
        <w:right w:val="none" w:sz="0" w:space="0" w:color="auto"/>
      </w:divBdr>
    </w:div>
    <w:div w:id="1621572476">
      <w:bodyDiv w:val="1"/>
      <w:marLeft w:val="0"/>
      <w:marRight w:val="0"/>
      <w:marTop w:val="0"/>
      <w:marBottom w:val="0"/>
      <w:divBdr>
        <w:top w:val="none" w:sz="0" w:space="0" w:color="auto"/>
        <w:left w:val="none" w:sz="0" w:space="0" w:color="auto"/>
        <w:bottom w:val="none" w:sz="0" w:space="0" w:color="auto"/>
        <w:right w:val="none" w:sz="0" w:space="0" w:color="auto"/>
      </w:divBdr>
    </w:div>
    <w:div w:id="1623150518">
      <w:bodyDiv w:val="1"/>
      <w:marLeft w:val="0"/>
      <w:marRight w:val="0"/>
      <w:marTop w:val="0"/>
      <w:marBottom w:val="0"/>
      <w:divBdr>
        <w:top w:val="none" w:sz="0" w:space="0" w:color="auto"/>
        <w:left w:val="none" w:sz="0" w:space="0" w:color="auto"/>
        <w:bottom w:val="none" w:sz="0" w:space="0" w:color="auto"/>
        <w:right w:val="none" w:sz="0" w:space="0" w:color="auto"/>
      </w:divBdr>
    </w:div>
    <w:div w:id="1657370853">
      <w:bodyDiv w:val="1"/>
      <w:marLeft w:val="0"/>
      <w:marRight w:val="0"/>
      <w:marTop w:val="0"/>
      <w:marBottom w:val="0"/>
      <w:divBdr>
        <w:top w:val="none" w:sz="0" w:space="0" w:color="auto"/>
        <w:left w:val="none" w:sz="0" w:space="0" w:color="auto"/>
        <w:bottom w:val="none" w:sz="0" w:space="0" w:color="auto"/>
        <w:right w:val="none" w:sz="0" w:space="0" w:color="auto"/>
      </w:divBdr>
    </w:div>
    <w:div w:id="1754623424">
      <w:bodyDiv w:val="1"/>
      <w:marLeft w:val="0"/>
      <w:marRight w:val="0"/>
      <w:marTop w:val="0"/>
      <w:marBottom w:val="0"/>
      <w:divBdr>
        <w:top w:val="none" w:sz="0" w:space="0" w:color="auto"/>
        <w:left w:val="none" w:sz="0" w:space="0" w:color="auto"/>
        <w:bottom w:val="none" w:sz="0" w:space="0" w:color="auto"/>
        <w:right w:val="none" w:sz="0" w:space="0" w:color="auto"/>
      </w:divBdr>
    </w:div>
    <w:div w:id="1860973475">
      <w:bodyDiv w:val="1"/>
      <w:marLeft w:val="0"/>
      <w:marRight w:val="0"/>
      <w:marTop w:val="0"/>
      <w:marBottom w:val="0"/>
      <w:divBdr>
        <w:top w:val="none" w:sz="0" w:space="0" w:color="auto"/>
        <w:left w:val="none" w:sz="0" w:space="0" w:color="auto"/>
        <w:bottom w:val="none" w:sz="0" w:space="0" w:color="auto"/>
        <w:right w:val="none" w:sz="0" w:space="0" w:color="auto"/>
      </w:divBdr>
    </w:div>
    <w:div w:id="190992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0940C-777D-4F9B-B734-B12CA2779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1200</TotalTime>
  <Pages>13</Pages>
  <Words>4793</Words>
  <Characters>27323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tkerdzevadze@gea.ge</dc:creator>
  <cp:keywords/>
  <dc:description/>
  <cp:lastModifiedBy>Nino Trokashvili</cp:lastModifiedBy>
  <cp:revision>103</cp:revision>
  <cp:lastPrinted>2022-02-15T09:32:00Z</cp:lastPrinted>
  <dcterms:created xsi:type="dcterms:W3CDTF">2020-12-16T15:24:00Z</dcterms:created>
  <dcterms:modified xsi:type="dcterms:W3CDTF">2026-05-15T16:04:00Z</dcterms:modified>
</cp:coreProperties>
</file>