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5D8E" w:rsidRPr="007F7AF3" w:rsidRDefault="00285D8E" w:rsidP="00351828">
      <w:pPr>
        <w:jc w:val="center"/>
        <w:rPr>
          <w:rFonts w:ascii="Sylfaen" w:hAnsi="Sylfaen"/>
          <w:b/>
          <w:sz w:val="20"/>
          <w:szCs w:val="20"/>
        </w:rPr>
      </w:pPr>
      <w:r w:rsidRPr="007F7AF3">
        <w:rPr>
          <w:rFonts w:ascii="Sylfaen" w:hAnsi="Sylfaen" w:cs="Sylfaen"/>
          <w:b/>
          <w:sz w:val="20"/>
          <w:szCs w:val="20"/>
          <w:lang w:val="ka-GE"/>
        </w:rPr>
        <w:t>ფ</w:t>
      </w:r>
      <w:r w:rsidRPr="007F7AF3">
        <w:rPr>
          <w:rFonts w:ascii="Sylfaen" w:hAnsi="Sylfaen" w:cs="Sylfaen"/>
          <w:b/>
          <w:sz w:val="20"/>
          <w:szCs w:val="20"/>
        </w:rPr>
        <w:t>ურცელი</w:t>
      </w:r>
      <w:r w:rsidRPr="007F7AF3">
        <w:rPr>
          <w:rFonts w:ascii="Sylfaen" w:hAnsi="Sylfaen" w:cs="Sylfaen"/>
          <w:b/>
          <w:sz w:val="20"/>
          <w:szCs w:val="20"/>
          <w:lang w:val="ka-GE"/>
        </w:rPr>
        <w:t>-ჩანართი</w:t>
      </w:r>
      <w:r w:rsidRPr="007F7AF3">
        <w:rPr>
          <w:rFonts w:ascii="Sylfaen" w:hAnsi="Sylfaen"/>
          <w:b/>
          <w:sz w:val="20"/>
          <w:szCs w:val="20"/>
        </w:rPr>
        <w:t xml:space="preserve">: </w:t>
      </w:r>
      <w:r w:rsidRPr="007F7AF3">
        <w:rPr>
          <w:rFonts w:ascii="Sylfaen" w:hAnsi="Sylfaen" w:cs="Sylfaen"/>
          <w:b/>
          <w:sz w:val="20"/>
          <w:szCs w:val="20"/>
        </w:rPr>
        <w:t>ინფორმაცია</w:t>
      </w:r>
      <w:r w:rsidRPr="007F7AF3">
        <w:rPr>
          <w:rFonts w:ascii="Sylfaen" w:hAnsi="Sylfaen"/>
          <w:b/>
          <w:sz w:val="20"/>
          <w:szCs w:val="20"/>
        </w:rPr>
        <w:t xml:space="preserve"> </w:t>
      </w:r>
      <w:r w:rsidRPr="007F7AF3">
        <w:rPr>
          <w:rFonts w:ascii="Sylfaen" w:hAnsi="Sylfaen" w:cs="Sylfaen"/>
          <w:b/>
          <w:sz w:val="20"/>
          <w:szCs w:val="20"/>
        </w:rPr>
        <w:t>მომხმარებლისთვის</w:t>
      </w:r>
    </w:p>
    <w:p w:rsidR="00285D8E" w:rsidRPr="007F7AF3" w:rsidRDefault="00285D8E" w:rsidP="00351828">
      <w:pPr>
        <w:rPr>
          <w:rFonts w:ascii="Sylfaen" w:hAnsi="Sylfaen"/>
          <w:b/>
          <w:sz w:val="20"/>
          <w:szCs w:val="20"/>
        </w:rPr>
      </w:pPr>
    </w:p>
    <w:p w:rsidR="00285D8E" w:rsidRPr="007F7AF3" w:rsidRDefault="00285D8E" w:rsidP="00201E8E">
      <w:pPr>
        <w:jc w:val="center"/>
        <w:rPr>
          <w:rFonts w:ascii="Sylfaen" w:hAnsi="Sylfaen"/>
          <w:b/>
          <w:sz w:val="20"/>
          <w:szCs w:val="20"/>
          <w:lang w:val="ka-GE"/>
        </w:rPr>
      </w:pPr>
      <w:r w:rsidRPr="007F7AF3">
        <w:rPr>
          <w:rFonts w:ascii="Sylfaen" w:hAnsi="Sylfaen"/>
          <w:b/>
          <w:sz w:val="20"/>
          <w:szCs w:val="20"/>
          <w:lang w:val="ka-GE"/>
        </w:rPr>
        <w:t>ფლუოქსეტინა ჯენერისი 20 მგ კაფსულები, მყარი</w:t>
      </w:r>
    </w:p>
    <w:p w:rsidR="00285D8E" w:rsidRPr="007F7AF3" w:rsidRDefault="00285D8E" w:rsidP="00201E8E">
      <w:pPr>
        <w:jc w:val="center"/>
        <w:rPr>
          <w:rFonts w:ascii="Sylfaen" w:hAnsi="Sylfaen"/>
          <w:sz w:val="20"/>
          <w:szCs w:val="20"/>
          <w:lang w:val="ka-GE"/>
        </w:rPr>
      </w:pPr>
      <w:r w:rsidRPr="007F7AF3">
        <w:rPr>
          <w:rFonts w:ascii="Sylfaen" w:hAnsi="Sylfaen"/>
          <w:sz w:val="20"/>
          <w:szCs w:val="20"/>
          <w:lang w:val="ka-GE"/>
        </w:rPr>
        <w:t>ფლუოქსეტინის ჰიდროქლორიდი</w:t>
      </w:r>
    </w:p>
    <w:p w:rsidR="00285D8E" w:rsidRPr="007F7AF3" w:rsidRDefault="00285D8E" w:rsidP="00351828">
      <w:pPr>
        <w:rPr>
          <w:rFonts w:ascii="Sylfaen" w:hAnsi="Sylfaen"/>
          <w:sz w:val="20"/>
          <w:szCs w:val="20"/>
          <w:lang w:val="ru-RU"/>
        </w:rPr>
      </w:pPr>
    </w:p>
    <w:p w:rsidR="00285D8E" w:rsidRPr="007F7AF3" w:rsidRDefault="00285D8E" w:rsidP="00351828">
      <w:pPr>
        <w:rPr>
          <w:rFonts w:ascii="Sylfaen" w:hAnsi="Sylfaen"/>
          <w:b/>
          <w:noProof/>
          <w:sz w:val="20"/>
          <w:szCs w:val="20"/>
          <w:lang w:val="ka-GE"/>
        </w:rPr>
      </w:pPr>
      <w:r w:rsidRPr="007F7AF3">
        <w:rPr>
          <w:rFonts w:ascii="Sylfaen" w:hAnsi="Sylfaen" w:cs="Sylfaen"/>
          <w:b/>
          <w:noProof/>
          <w:sz w:val="20"/>
          <w:szCs w:val="20"/>
        </w:rPr>
        <w:t>პრეპარატის</w:t>
      </w:r>
      <w:r w:rsidRPr="007F7AF3">
        <w:rPr>
          <w:rFonts w:ascii="Sylfaen" w:hAnsi="Sylfaen"/>
          <w:b/>
          <w:noProof/>
          <w:sz w:val="20"/>
          <w:szCs w:val="20"/>
        </w:rPr>
        <w:t xml:space="preserve"> </w:t>
      </w:r>
      <w:r w:rsidRPr="007F7AF3">
        <w:rPr>
          <w:rFonts w:ascii="Sylfaen" w:hAnsi="Sylfaen"/>
          <w:b/>
          <w:noProof/>
          <w:sz w:val="20"/>
          <w:szCs w:val="20"/>
          <w:lang w:val="ka-GE"/>
        </w:rPr>
        <w:t>მიღე</w:t>
      </w:r>
      <w:r w:rsidRPr="007F7AF3">
        <w:rPr>
          <w:rFonts w:ascii="Sylfaen" w:hAnsi="Sylfaen" w:cs="Sylfaen"/>
          <w:b/>
          <w:noProof/>
          <w:sz w:val="20"/>
          <w:szCs w:val="20"/>
        </w:rPr>
        <w:t>ბამდე</w:t>
      </w:r>
      <w:r w:rsidRPr="007F7AF3">
        <w:rPr>
          <w:rFonts w:ascii="Sylfaen" w:hAnsi="Sylfaen"/>
          <w:b/>
          <w:noProof/>
          <w:sz w:val="20"/>
          <w:szCs w:val="20"/>
        </w:rPr>
        <w:t xml:space="preserve">  </w:t>
      </w:r>
      <w:r w:rsidRPr="007F7AF3">
        <w:rPr>
          <w:rFonts w:ascii="Sylfaen" w:hAnsi="Sylfaen"/>
          <w:b/>
          <w:noProof/>
          <w:sz w:val="20"/>
          <w:szCs w:val="20"/>
          <w:lang w:val="ka-GE"/>
        </w:rPr>
        <w:t xml:space="preserve">ყურადღებით </w:t>
      </w:r>
      <w:r w:rsidRPr="007F7AF3">
        <w:rPr>
          <w:rFonts w:ascii="Sylfaen" w:hAnsi="Sylfaen" w:cs="Sylfaen"/>
          <w:b/>
          <w:noProof/>
          <w:sz w:val="20"/>
          <w:szCs w:val="20"/>
        </w:rPr>
        <w:t>წაიკითხეთ</w:t>
      </w:r>
      <w:r w:rsidRPr="007F7AF3">
        <w:rPr>
          <w:rFonts w:ascii="Sylfaen" w:hAnsi="Sylfaen"/>
          <w:b/>
          <w:noProof/>
          <w:sz w:val="20"/>
          <w:szCs w:val="20"/>
        </w:rPr>
        <w:t xml:space="preserve"> </w:t>
      </w:r>
      <w:r w:rsidRPr="007F7AF3">
        <w:rPr>
          <w:rFonts w:ascii="Sylfaen" w:hAnsi="Sylfaen" w:cs="Sylfaen"/>
          <w:b/>
          <w:noProof/>
          <w:sz w:val="20"/>
          <w:szCs w:val="20"/>
        </w:rPr>
        <w:t>მთლიანად</w:t>
      </w:r>
      <w:r w:rsidRPr="007F7AF3">
        <w:rPr>
          <w:rFonts w:ascii="Sylfaen" w:hAnsi="Sylfaen" w:cs="Sylfaen"/>
          <w:b/>
          <w:noProof/>
          <w:sz w:val="20"/>
          <w:szCs w:val="20"/>
          <w:lang w:val="ka-GE"/>
        </w:rPr>
        <w:t xml:space="preserve"> ეს </w:t>
      </w:r>
      <w:r w:rsidRPr="007F7AF3">
        <w:rPr>
          <w:rFonts w:ascii="Sylfaen" w:hAnsi="Sylfaen" w:cs="Sylfaen"/>
          <w:b/>
          <w:noProof/>
          <w:sz w:val="20"/>
          <w:szCs w:val="20"/>
        </w:rPr>
        <w:t>ფურცელი</w:t>
      </w:r>
      <w:r w:rsidRPr="007F7AF3">
        <w:rPr>
          <w:rFonts w:ascii="Sylfaen" w:hAnsi="Sylfaen"/>
          <w:b/>
          <w:noProof/>
          <w:sz w:val="20"/>
          <w:szCs w:val="20"/>
        </w:rPr>
        <w:t>-</w:t>
      </w:r>
      <w:r w:rsidRPr="007F7AF3">
        <w:rPr>
          <w:rFonts w:ascii="Sylfaen" w:hAnsi="Sylfaen" w:cs="Sylfaen"/>
          <w:b/>
          <w:noProof/>
          <w:sz w:val="20"/>
          <w:szCs w:val="20"/>
        </w:rPr>
        <w:t>ჩანართი</w:t>
      </w:r>
      <w:r w:rsidRPr="007F7AF3">
        <w:rPr>
          <w:rFonts w:ascii="Sylfaen" w:hAnsi="Sylfaen"/>
          <w:b/>
          <w:noProof/>
          <w:sz w:val="20"/>
          <w:szCs w:val="20"/>
        </w:rPr>
        <w:t xml:space="preserve">, </w:t>
      </w:r>
      <w:r w:rsidRPr="007F7AF3">
        <w:rPr>
          <w:rFonts w:ascii="Sylfaen" w:hAnsi="Sylfaen" w:cs="Sylfaen"/>
          <w:b/>
          <w:noProof/>
          <w:sz w:val="20"/>
          <w:szCs w:val="20"/>
        </w:rPr>
        <w:t>რადგან</w:t>
      </w:r>
      <w:r w:rsidRPr="007F7AF3">
        <w:rPr>
          <w:rFonts w:ascii="Sylfaen" w:hAnsi="Sylfaen"/>
          <w:b/>
          <w:noProof/>
          <w:sz w:val="20"/>
          <w:szCs w:val="20"/>
        </w:rPr>
        <w:t xml:space="preserve"> </w:t>
      </w:r>
      <w:r w:rsidRPr="007F7AF3">
        <w:rPr>
          <w:rFonts w:ascii="Sylfaen" w:hAnsi="Sylfaen" w:cs="Sylfaen"/>
          <w:b/>
          <w:noProof/>
          <w:sz w:val="20"/>
          <w:szCs w:val="20"/>
        </w:rPr>
        <w:t>ის</w:t>
      </w:r>
      <w:r w:rsidRPr="007F7AF3">
        <w:rPr>
          <w:rFonts w:ascii="Sylfaen" w:hAnsi="Sylfaen"/>
          <w:b/>
          <w:noProof/>
          <w:sz w:val="20"/>
          <w:szCs w:val="20"/>
        </w:rPr>
        <w:t xml:space="preserve"> </w:t>
      </w:r>
      <w:r w:rsidRPr="007F7AF3">
        <w:rPr>
          <w:rFonts w:ascii="Sylfaen" w:hAnsi="Sylfaen" w:cs="Sylfaen"/>
          <w:b/>
          <w:noProof/>
          <w:sz w:val="20"/>
          <w:szCs w:val="20"/>
        </w:rPr>
        <w:t>შეიცავს</w:t>
      </w:r>
      <w:r w:rsidRPr="007F7AF3">
        <w:rPr>
          <w:rFonts w:ascii="Sylfaen" w:hAnsi="Sylfaen" w:cs="Sylfaen"/>
          <w:b/>
          <w:noProof/>
          <w:sz w:val="20"/>
          <w:szCs w:val="20"/>
          <w:lang w:val="ka-GE"/>
        </w:rPr>
        <w:t xml:space="preserve"> </w:t>
      </w:r>
      <w:r w:rsidRPr="007F7AF3">
        <w:rPr>
          <w:rFonts w:ascii="Sylfaen" w:hAnsi="Sylfaen" w:cs="Sylfaen"/>
          <w:b/>
          <w:noProof/>
          <w:sz w:val="20"/>
          <w:szCs w:val="20"/>
        </w:rPr>
        <w:t>თქვენთვის</w:t>
      </w:r>
      <w:r w:rsidRPr="007F7AF3">
        <w:rPr>
          <w:rFonts w:ascii="Sylfaen" w:hAnsi="Sylfaen"/>
          <w:b/>
          <w:noProof/>
          <w:sz w:val="20"/>
          <w:szCs w:val="20"/>
        </w:rPr>
        <w:t xml:space="preserve"> </w:t>
      </w:r>
      <w:r w:rsidRPr="007F7AF3">
        <w:rPr>
          <w:rFonts w:ascii="Sylfaen" w:hAnsi="Sylfaen" w:cs="Sylfaen"/>
          <w:b/>
          <w:noProof/>
          <w:sz w:val="20"/>
          <w:szCs w:val="20"/>
        </w:rPr>
        <w:t>მნიშვნელოვან</w:t>
      </w:r>
      <w:r w:rsidRPr="007F7AF3">
        <w:rPr>
          <w:rFonts w:ascii="Sylfaen" w:hAnsi="Sylfaen"/>
          <w:b/>
          <w:noProof/>
          <w:sz w:val="20"/>
          <w:szCs w:val="20"/>
        </w:rPr>
        <w:t xml:space="preserve"> </w:t>
      </w:r>
      <w:r w:rsidRPr="007F7AF3">
        <w:rPr>
          <w:rFonts w:ascii="Sylfaen" w:hAnsi="Sylfaen" w:cs="Sylfaen"/>
          <w:b/>
          <w:noProof/>
          <w:sz w:val="20"/>
          <w:szCs w:val="20"/>
        </w:rPr>
        <w:t>ინფორმაციას</w:t>
      </w:r>
      <w:r w:rsidRPr="007F7AF3">
        <w:rPr>
          <w:rFonts w:ascii="Sylfaen" w:hAnsi="Sylfaen"/>
          <w:b/>
          <w:noProof/>
          <w:sz w:val="20"/>
          <w:szCs w:val="20"/>
        </w:rPr>
        <w:t xml:space="preserve">. </w:t>
      </w:r>
    </w:p>
    <w:p w:rsidR="00285D8E" w:rsidRPr="007F7AF3" w:rsidRDefault="00285D8E" w:rsidP="00351828">
      <w:pPr>
        <w:pStyle w:val="ListParagraph1"/>
        <w:numPr>
          <w:ilvl w:val="0"/>
          <w:numId w:val="5"/>
        </w:numPr>
        <w:tabs>
          <w:tab w:val="left" w:pos="567"/>
        </w:tabs>
        <w:spacing w:after="0" w:line="240" w:lineRule="auto"/>
        <w:ind w:left="567" w:hanging="567"/>
        <w:jc w:val="both"/>
        <w:rPr>
          <w:rFonts w:ascii="Sylfaen" w:hAnsi="Sylfaen"/>
          <w:noProof/>
          <w:sz w:val="20"/>
          <w:szCs w:val="20"/>
        </w:rPr>
      </w:pPr>
      <w:r w:rsidRPr="007F7AF3">
        <w:rPr>
          <w:rFonts w:ascii="Sylfaen" w:hAnsi="Sylfaen" w:cs="Sylfaen"/>
          <w:noProof/>
          <w:sz w:val="20"/>
          <w:szCs w:val="20"/>
        </w:rPr>
        <w:t>შეინახეთ</w:t>
      </w:r>
      <w:r w:rsidRPr="007F7AF3">
        <w:rPr>
          <w:rFonts w:ascii="Sylfaen" w:hAnsi="Sylfaen"/>
          <w:noProof/>
          <w:sz w:val="20"/>
          <w:szCs w:val="20"/>
        </w:rPr>
        <w:t xml:space="preserve"> </w:t>
      </w:r>
      <w:r w:rsidRPr="007F7AF3">
        <w:rPr>
          <w:rFonts w:ascii="Sylfaen" w:hAnsi="Sylfaen"/>
          <w:noProof/>
          <w:sz w:val="20"/>
          <w:szCs w:val="20"/>
          <w:lang w:val="ka-GE"/>
        </w:rPr>
        <w:t xml:space="preserve">ეს </w:t>
      </w:r>
      <w:r w:rsidRPr="007F7AF3">
        <w:rPr>
          <w:rFonts w:ascii="Sylfaen" w:hAnsi="Sylfaen" w:cs="Sylfaen"/>
          <w:noProof/>
          <w:sz w:val="20"/>
          <w:szCs w:val="20"/>
        </w:rPr>
        <w:t>ფურცელი</w:t>
      </w:r>
      <w:r w:rsidRPr="007F7AF3">
        <w:rPr>
          <w:rFonts w:ascii="Sylfaen" w:hAnsi="Sylfaen"/>
          <w:noProof/>
          <w:sz w:val="20"/>
          <w:szCs w:val="20"/>
        </w:rPr>
        <w:t>-</w:t>
      </w:r>
      <w:r w:rsidRPr="007F7AF3">
        <w:rPr>
          <w:rFonts w:ascii="Sylfaen" w:hAnsi="Sylfaen" w:cs="Sylfaen"/>
          <w:noProof/>
          <w:sz w:val="20"/>
          <w:szCs w:val="20"/>
        </w:rPr>
        <w:t>ჩანართი</w:t>
      </w:r>
      <w:r w:rsidRPr="007F7AF3">
        <w:rPr>
          <w:rFonts w:ascii="Sylfaen" w:hAnsi="Sylfaen"/>
          <w:noProof/>
          <w:sz w:val="20"/>
          <w:szCs w:val="20"/>
        </w:rPr>
        <w:t xml:space="preserve">. </w:t>
      </w:r>
      <w:r w:rsidRPr="007F7AF3">
        <w:rPr>
          <w:rFonts w:ascii="Sylfaen" w:hAnsi="Sylfaen" w:cs="Sylfaen"/>
          <w:noProof/>
          <w:sz w:val="20"/>
          <w:szCs w:val="20"/>
        </w:rPr>
        <w:t>შე</w:t>
      </w:r>
      <w:r w:rsidRPr="007F7AF3">
        <w:rPr>
          <w:rFonts w:ascii="Sylfaen" w:hAnsi="Sylfaen" w:cs="Sylfaen"/>
          <w:noProof/>
          <w:sz w:val="20"/>
          <w:szCs w:val="20"/>
          <w:lang w:val="ka-GE"/>
        </w:rPr>
        <w:t>საძლოა თქვენ</w:t>
      </w:r>
      <w:r w:rsidRPr="007F7AF3">
        <w:rPr>
          <w:rFonts w:ascii="Sylfaen" w:hAnsi="Sylfaen"/>
          <w:noProof/>
          <w:sz w:val="20"/>
          <w:szCs w:val="20"/>
        </w:rPr>
        <w:t xml:space="preserve"> </w:t>
      </w:r>
      <w:r w:rsidRPr="007F7AF3">
        <w:rPr>
          <w:rFonts w:ascii="Sylfaen" w:hAnsi="Sylfaen" w:cs="Sylfaen"/>
          <w:noProof/>
          <w:sz w:val="20"/>
          <w:szCs w:val="20"/>
        </w:rPr>
        <w:t>დაგჭირდეთ</w:t>
      </w:r>
      <w:r w:rsidRPr="007F7AF3">
        <w:rPr>
          <w:rFonts w:ascii="Sylfaen" w:hAnsi="Sylfaen"/>
          <w:noProof/>
          <w:sz w:val="20"/>
          <w:szCs w:val="20"/>
        </w:rPr>
        <w:t xml:space="preserve"> </w:t>
      </w:r>
      <w:r w:rsidRPr="007F7AF3">
        <w:rPr>
          <w:rFonts w:ascii="Sylfaen" w:hAnsi="Sylfaen" w:cs="Sylfaen"/>
          <w:noProof/>
          <w:sz w:val="20"/>
          <w:szCs w:val="20"/>
        </w:rPr>
        <w:t>მისი</w:t>
      </w:r>
      <w:r w:rsidRPr="007F7AF3">
        <w:rPr>
          <w:rFonts w:ascii="Sylfaen" w:hAnsi="Sylfaen"/>
          <w:noProof/>
          <w:sz w:val="20"/>
          <w:szCs w:val="20"/>
        </w:rPr>
        <w:t xml:space="preserve"> </w:t>
      </w:r>
      <w:r w:rsidRPr="007F7AF3">
        <w:rPr>
          <w:rFonts w:ascii="Sylfaen" w:hAnsi="Sylfaen" w:cs="Sylfaen"/>
          <w:noProof/>
          <w:sz w:val="20"/>
          <w:szCs w:val="20"/>
        </w:rPr>
        <w:t>ხელახლა</w:t>
      </w:r>
      <w:r w:rsidRPr="007F7AF3">
        <w:rPr>
          <w:rFonts w:ascii="Sylfaen" w:hAnsi="Sylfaen"/>
          <w:noProof/>
          <w:sz w:val="20"/>
          <w:szCs w:val="20"/>
        </w:rPr>
        <w:t xml:space="preserve"> </w:t>
      </w:r>
      <w:r w:rsidRPr="007F7AF3">
        <w:rPr>
          <w:rFonts w:ascii="Sylfaen" w:hAnsi="Sylfaen" w:cs="Sylfaen"/>
          <w:noProof/>
          <w:sz w:val="20"/>
          <w:szCs w:val="20"/>
        </w:rPr>
        <w:t>წაკითხვა</w:t>
      </w:r>
      <w:r w:rsidRPr="007F7AF3">
        <w:rPr>
          <w:rFonts w:ascii="Sylfaen" w:hAnsi="Sylfaen"/>
          <w:noProof/>
          <w:sz w:val="20"/>
          <w:szCs w:val="20"/>
        </w:rPr>
        <w:t>.</w:t>
      </w:r>
    </w:p>
    <w:p w:rsidR="00285D8E" w:rsidRPr="007F7AF3" w:rsidRDefault="00285D8E" w:rsidP="00351828">
      <w:pPr>
        <w:pStyle w:val="ListParagraph"/>
        <w:numPr>
          <w:ilvl w:val="0"/>
          <w:numId w:val="5"/>
        </w:numPr>
        <w:tabs>
          <w:tab w:val="clear" w:pos="284"/>
          <w:tab w:val="left" w:pos="567"/>
        </w:tabs>
        <w:ind w:left="567" w:hanging="567"/>
        <w:rPr>
          <w:rFonts w:ascii="Sylfaen" w:hAnsi="Sylfaen"/>
          <w:sz w:val="20"/>
          <w:szCs w:val="20"/>
        </w:rPr>
      </w:pPr>
      <w:r w:rsidRPr="007F7AF3">
        <w:rPr>
          <w:rFonts w:ascii="Sylfaen" w:hAnsi="Sylfaen" w:cs="Sylfaen"/>
          <w:sz w:val="20"/>
          <w:szCs w:val="20"/>
        </w:rPr>
        <w:t>თუ</w:t>
      </w:r>
      <w:r w:rsidRPr="007F7AF3">
        <w:rPr>
          <w:rFonts w:ascii="Sylfaen" w:hAnsi="Sylfaen"/>
          <w:sz w:val="20"/>
          <w:szCs w:val="20"/>
        </w:rPr>
        <w:t xml:space="preserve"> </w:t>
      </w:r>
      <w:r w:rsidRPr="007F7AF3">
        <w:rPr>
          <w:rFonts w:ascii="Sylfaen" w:hAnsi="Sylfaen"/>
          <w:sz w:val="20"/>
          <w:szCs w:val="20"/>
          <w:lang w:val="ka-GE"/>
        </w:rPr>
        <w:t xml:space="preserve">თქვენ </w:t>
      </w:r>
      <w:r w:rsidRPr="007F7AF3">
        <w:rPr>
          <w:rFonts w:ascii="Sylfaen" w:hAnsi="Sylfaen" w:cs="Sylfaen"/>
          <w:sz w:val="20"/>
          <w:szCs w:val="20"/>
        </w:rPr>
        <w:t>დამატებითი</w:t>
      </w:r>
      <w:r w:rsidRPr="007F7AF3">
        <w:rPr>
          <w:rFonts w:ascii="Sylfaen" w:hAnsi="Sylfaen"/>
          <w:sz w:val="20"/>
          <w:szCs w:val="20"/>
        </w:rPr>
        <w:t xml:space="preserve"> </w:t>
      </w:r>
      <w:r w:rsidRPr="007F7AF3">
        <w:rPr>
          <w:rFonts w:ascii="Sylfaen" w:hAnsi="Sylfaen" w:cs="Sylfaen"/>
          <w:sz w:val="20"/>
          <w:szCs w:val="20"/>
        </w:rPr>
        <w:t>შეკითხვები</w:t>
      </w:r>
      <w:r w:rsidRPr="007F7AF3">
        <w:rPr>
          <w:rFonts w:ascii="Sylfaen" w:hAnsi="Sylfaen"/>
          <w:sz w:val="20"/>
          <w:szCs w:val="20"/>
        </w:rPr>
        <w:t xml:space="preserve"> </w:t>
      </w:r>
      <w:r w:rsidRPr="007F7AF3">
        <w:rPr>
          <w:rFonts w:ascii="Sylfaen" w:hAnsi="Sylfaen" w:cs="Sylfaen"/>
          <w:sz w:val="20"/>
          <w:szCs w:val="20"/>
        </w:rPr>
        <w:t>გაქვთ</w:t>
      </w:r>
      <w:r w:rsidRPr="007F7AF3">
        <w:rPr>
          <w:rFonts w:ascii="Sylfaen" w:hAnsi="Sylfaen"/>
          <w:sz w:val="20"/>
          <w:szCs w:val="20"/>
        </w:rPr>
        <w:t xml:space="preserve">, </w:t>
      </w:r>
      <w:r w:rsidRPr="007F7AF3">
        <w:rPr>
          <w:rFonts w:ascii="Sylfaen" w:hAnsi="Sylfaen" w:cs="Sylfaen"/>
          <w:noProof/>
          <w:sz w:val="20"/>
          <w:szCs w:val="20"/>
        </w:rPr>
        <w:t>მიმართეთ</w:t>
      </w:r>
      <w:r w:rsidRPr="007F7AF3">
        <w:rPr>
          <w:rFonts w:ascii="Sylfaen" w:hAnsi="Sylfaen"/>
          <w:sz w:val="20"/>
          <w:szCs w:val="20"/>
        </w:rPr>
        <w:t xml:space="preserve"> </w:t>
      </w:r>
      <w:r w:rsidRPr="007F7AF3">
        <w:rPr>
          <w:rFonts w:ascii="Sylfaen" w:hAnsi="Sylfaen"/>
          <w:sz w:val="20"/>
          <w:szCs w:val="20"/>
          <w:lang w:val="ka-GE"/>
        </w:rPr>
        <w:t xml:space="preserve">თქვენს </w:t>
      </w:r>
      <w:r w:rsidRPr="007F7AF3">
        <w:rPr>
          <w:rFonts w:ascii="Sylfaen" w:hAnsi="Sylfaen" w:cs="Sylfaen"/>
          <w:sz w:val="20"/>
          <w:szCs w:val="20"/>
        </w:rPr>
        <w:t>ექიმს</w:t>
      </w:r>
      <w:r w:rsidRPr="007F7AF3">
        <w:rPr>
          <w:rFonts w:ascii="Sylfaen" w:hAnsi="Sylfaen"/>
          <w:sz w:val="20"/>
          <w:szCs w:val="20"/>
        </w:rPr>
        <w:t xml:space="preserve"> </w:t>
      </w:r>
      <w:r w:rsidRPr="007F7AF3">
        <w:rPr>
          <w:rFonts w:ascii="Sylfaen" w:hAnsi="Sylfaen" w:cs="Sylfaen"/>
          <w:sz w:val="20"/>
          <w:szCs w:val="20"/>
        </w:rPr>
        <w:t>ან</w:t>
      </w:r>
      <w:r w:rsidRPr="007F7AF3">
        <w:rPr>
          <w:rFonts w:ascii="Sylfaen" w:hAnsi="Sylfaen"/>
          <w:sz w:val="20"/>
          <w:szCs w:val="20"/>
        </w:rPr>
        <w:t xml:space="preserve"> </w:t>
      </w:r>
      <w:r w:rsidRPr="007F7AF3">
        <w:rPr>
          <w:rFonts w:ascii="Sylfaen" w:hAnsi="Sylfaen" w:cs="Sylfaen"/>
          <w:sz w:val="20"/>
          <w:szCs w:val="20"/>
        </w:rPr>
        <w:t>ფარმაცევტს</w:t>
      </w:r>
      <w:r w:rsidRPr="007F7AF3">
        <w:rPr>
          <w:rFonts w:ascii="Sylfaen" w:hAnsi="Sylfaen"/>
          <w:sz w:val="20"/>
          <w:szCs w:val="20"/>
        </w:rPr>
        <w:t>.</w:t>
      </w:r>
    </w:p>
    <w:p w:rsidR="00285D8E" w:rsidRPr="007F7AF3" w:rsidRDefault="00285D8E" w:rsidP="00351828">
      <w:pPr>
        <w:pStyle w:val="ListParagraph"/>
        <w:numPr>
          <w:ilvl w:val="0"/>
          <w:numId w:val="5"/>
        </w:numPr>
        <w:tabs>
          <w:tab w:val="clear" w:pos="284"/>
          <w:tab w:val="left" w:pos="567"/>
        </w:tabs>
        <w:ind w:left="567" w:hanging="567"/>
        <w:rPr>
          <w:rFonts w:ascii="Sylfaen" w:hAnsi="Sylfaen"/>
          <w:sz w:val="20"/>
          <w:szCs w:val="20"/>
        </w:rPr>
      </w:pPr>
      <w:r w:rsidRPr="007F7AF3">
        <w:rPr>
          <w:rFonts w:ascii="Sylfaen" w:hAnsi="Sylfaen" w:cs="Sylfaen"/>
          <w:sz w:val="20"/>
          <w:szCs w:val="20"/>
        </w:rPr>
        <w:t>ეს</w:t>
      </w:r>
      <w:r w:rsidRPr="007F7AF3">
        <w:rPr>
          <w:rFonts w:ascii="Sylfaen" w:hAnsi="Sylfaen"/>
          <w:sz w:val="20"/>
          <w:szCs w:val="20"/>
        </w:rPr>
        <w:t xml:space="preserve"> </w:t>
      </w:r>
      <w:r w:rsidRPr="007F7AF3">
        <w:rPr>
          <w:rFonts w:ascii="Sylfaen" w:hAnsi="Sylfaen" w:cs="Sylfaen"/>
          <w:sz w:val="20"/>
          <w:szCs w:val="20"/>
          <w:lang w:val="ka-GE"/>
        </w:rPr>
        <w:t xml:space="preserve">პრეპარატი </w:t>
      </w:r>
      <w:r w:rsidRPr="007F7AF3">
        <w:rPr>
          <w:rFonts w:ascii="Sylfaen" w:hAnsi="Sylfaen" w:cs="Sylfaen"/>
          <w:sz w:val="20"/>
          <w:szCs w:val="20"/>
        </w:rPr>
        <w:t>დანიშნულია</w:t>
      </w:r>
      <w:r w:rsidRPr="007F7AF3">
        <w:rPr>
          <w:rFonts w:ascii="Sylfaen" w:hAnsi="Sylfaen"/>
          <w:sz w:val="20"/>
          <w:szCs w:val="20"/>
        </w:rPr>
        <w:t xml:space="preserve"> </w:t>
      </w:r>
      <w:r w:rsidRPr="007F7AF3">
        <w:rPr>
          <w:rFonts w:ascii="Sylfaen" w:hAnsi="Sylfaen"/>
          <w:sz w:val="20"/>
          <w:szCs w:val="20"/>
          <w:lang w:val="ka-GE"/>
        </w:rPr>
        <w:t xml:space="preserve">მხოლოდ </w:t>
      </w:r>
      <w:r w:rsidRPr="007F7AF3">
        <w:rPr>
          <w:rFonts w:ascii="Sylfaen" w:hAnsi="Sylfaen" w:cs="Sylfaen"/>
          <w:sz w:val="20"/>
          <w:szCs w:val="20"/>
        </w:rPr>
        <w:t>თქვენთვის</w:t>
      </w:r>
      <w:r w:rsidRPr="007F7AF3">
        <w:rPr>
          <w:rFonts w:ascii="Sylfaen" w:hAnsi="Sylfaen"/>
          <w:sz w:val="20"/>
          <w:szCs w:val="20"/>
        </w:rPr>
        <w:t xml:space="preserve">. </w:t>
      </w:r>
      <w:r w:rsidRPr="007F7AF3">
        <w:rPr>
          <w:rFonts w:ascii="Sylfaen" w:hAnsi="Sylfaen" w:cs="Sylfaen"/>
          <w:sz w:val="20"/>
          <w:szCs w:val="20"/>
          <w:lang w:val="ka-GE"/>
        </w:rPr>
        <w:t xml:space="preserve">არ </w:t>
      </w:r>
      <w:r w:rsidRPr="007F7AF3">
        <w:rPr>
          <w:rFonts w:ascii="Sylfaen" w:hAnsi="Sylfaen" w:cs="Sylfaen"/>
          <w:sz w:val="20"/>
          <w:szCs w:val="20"/>
        </w:rPr>
        <w:t>გადასცეთ</w:t>
      </w:r>
      <w:r w:rsidRPr="007F7AF3">
        <w:rPr>
          <w:rFonts w:ascii="Sylfaen" w:hAnsi="Sylfaen"/>
          <w:sz w:val="20"/>
          <w:szCs w:val="20"/>
        </w:rPr>
        <w:t xml:space="preserve"> </w:t>
      </w:r>
      <w:r w:rsidRPr="007F7AF3">
        <w:rPr>
          <w:rFonts w:ascii="Sylfaen" w:hAnsi="Sylfaen" w:cs="Sylfaen"/>
          <w:sz w:val="20"/>
          <w:szCs w:val="20"/>
          <w:lang w:val="ka-GE"/>
        </w:rPr>
        <w:t>ის</w:t>
      </w:r>
      <w:r w:rsidRPr="007F7AF3">
        <w:rPr>
          <w:rFonts w:ascii="Sylfaen" w:hAnsi="Sylfaen"/>
          <w:sz w:val="20"/>
          <w:szCs w:val="20"/>
        </w:rPr>
        <w:t xml:space="preserve"> </w:t>
      </w:r>
      <w:r w:rsidRPr="007F7AF3">
        <w:rPr>
          <w:rFonts w:ascii="Sylfaen" w:hAnsi="Sylfaen" w:cs="Sylfaen"/>
          <w:sz w:val="20"/>
          <w:szCs w:val="20"/>
        </w:rPr>
        <w:t>სხვებს</w:t>
      </w:r>
      <w:r w:rsidRPr="007F7AF3">
        <w:rPr>
          <w:rFonts w:ascii="Sylfaen" w:hAnsi="Sylfaen"/>
          <w:sz w:val="20"/>
          <w:szCs w:val="20"/>
        </w:rPr>
        <w:t>.</w:t>
      </w:r>
      <w:r w:rsidRPr="007F7AF3">
        <w:rPr>
          <w:rFonts w:ascii="Sylfaen" w:hAnsi="Sylfaen"/>
          <w:sz w:val="20"/>
          <w:szCs w:val="20"/>
          <w:lang w:val="ka-GE"/>
        </w:rPr>
        <w:t xml:space="preserve"> </w:t>
      </w:r>
      <w:r w:rsidRPr="007F7AF3">
        <w:rPr>
          <w:rFonts w:ascii="Sylfaen" w:hAnsi="Sylfaen"/>
          <w:sz w:val="20"/>
          <w:szCs w:val="20"/>
        </w:rPr>
        <w:t xml:space="preserve">შესაძლოა, </w:t>
      </w:r>
      <w:r w:rsidRPr="007F7AF3">
        <w:rPr>
          <w:rFonts w:ascii="Sylfaen" w:hAnsi="Sylfaen"/>
          <w:sz w:val="20"/>
          <w:szCs w:val="20"/>
          <w:lang w:val="ka-GE"/>
        </w:rPr>
        <w:t>მან</w:t>
      </w:r>
      <w:r w:rsidRPr="007F7AF3">
        <w:rPr>
          <w:rFonts w:ascii="Sylfaen" w:hAnsi="Sylfaen"/>
          <w:sz w:val="20"/>
          <w:szCs w:val="20"/>
        </w:rPr>
        <w:t xml:space="preserve"> ზიანი მიაყენოს</w:t>
      </w:r>
      <w:r w:rsidRPr="007F7AF3">
        <w:rPr>
          <w:rFonts w:ascii="Sylfaen" w:hAnsi="Sylfaen"/>
          <w:sz w:val="20"/>
          <w:szCs w:val="20"/>
          <w:lang w:val="ka-GE"/>
        </w:rPr>
        <w:t xml:space="preserve"> </w:t>
      </w:r>
      <w:r w:rsidRPr="007F7AF3">
        <w:rPr>
          <w:rFonts w:ascii="Sylfaen" w:hAnsi="Sylfaen"/>
          <w:sz w:val="20"/>
          <w:szCs w:val="20"/>
        </w:rPr>
        <w:t>მათ, მაშინაც კი, თუ მათი სიმპტომები თქვენსას ჰგავს.</w:t>
      </w:r>
    </w:p>
    <w:p w:rsidR="00285D8E" w:rsidRPr="007F7AF3" w:rsidRDefault="00285D8E" w:rsidP="00351828">
      <w:pPr>
        <w:pStyle w:val="ListParagraph"/>
        <w:numPr>
          <w:ilvl w:val="0"/>
          <w:numId w:val="5"/>
        </w:numPr>
        <w:tabs>
          <w:tab w:val="clear" w:pos="284"/>
          <w:tab w:val="left" w:pos="567"/>
        </w:tabs>
        <w:ind w:left="567" w:hanging="567"/>
        <w:rPr>
          <w:rFonts w:ascii="Sylfaen" w:hAnsi="Sylfaen"/>
          <w:sz w:val="20"/>
          <w:szCs w:val="20"/>
        </w:rPr>
      </w:pPr>
      <w:r w:rsidRPr="007F7AF3">
        <w:rPr>
          <w:rFonts w:ascii="Sylfaen" w:hAnsi="Sylfaen"/>
          <w:sz w:val="20"/>
          <w:szCs w:val="20"/>
        </w:rPr>
        <w:t xml:space="preserve">თუ რაიმე გვერდითი </w:t>
      </w:r>
      <w:r w:rsidRPr="007F7AF3">
        <w:rPr>
          <w:rFonts w:ascii="Sylfaen" w:hAnsi="Sylfaen"/>
          <w:sz w:val="20"/>
          <w:szCs w:val="20"/>
          <w:lang w:val="ka-GE"/>
        </w:rPr>
        <w:t>ეფექტი</w:t>
      </w:r>
      <w:r w:rsidRPr="007F7AF3">
        <w:rPr>
          <w:rFonts w:ascii="Sylfaen" w:hAnsi="Sylfaen"/>
          <w:sz w:val="20"/>
          <w:szCs w:val="20"/>
        </w:rPr>
        <w:t xml:space="preserve"> </w:t>
      </w:r>
      <w:r w:rsidRPr="007F7AF3">
        <w:rPr>
          <w:rFonts w:ascii="Sylfaen" w:hAnsi="Sylfaen"/>
          <w:sz w:val="20"/>
          <w:szCs w:val="20"/>
          <w:lang w:val="ka-GE"/>
        </w:rPr>
        <w:t>განვითარდა</w:t>
      </w:r>
      <w:r w:rsidRPr="007F7AF3">
        <w:rPr>
          <w:rFonts w:ascii="Sylfaen" w:hAnsi="Sylfaen"/>
          <w:sz w:val="20"/>
          <w:szCs w:val="20"/>
        </w:rPr>
        <w:t>, მიმართეთ ექიმს ან ფარმაცევტს.</w:t>
      </w:r>
      <w:r w:rsidRPr="007F7AF3">
        <w:rPr>
          <w:rFonts w:ascii="Sylfaen" w:hAnsi="Sylfaen"/>
          <w:sz w:val="20"/>
          <w:szCs w:val="20"/>
          <w:lang w:val="ka-GE"/>
        </w:rPr>
        <w:t xml:space="preserve"> ეს ეხება ნებისმიერ შესაძლო გვერდით ეფექტს, რომელიც არ არის ჩამოთვლილი ამ ფურცელ–ჩანართში. იხილეთ ნაწილი 4.</w:t>
      </w:r>
    </w:p>
    <w:p w:rsidR="00285D8E" w:rsidRPr="007F7AF3" w:rsidRDefault="00285D8E" w:rsidP="00351828">
      <w:pPr>
        <w:tabs>
          <w:tab w:val="clear" w:pos="284"/>
          <w:tab w:val="left" w:pos="567"/>
        </w:tabs>
        <w:rPr>
          <w:rFonts w:ascii="Sylfaen" w:hAnsi="Sylfaen"/>
          <w:sz w:val="20"/>
          <w:szCs w:val="20"/>
          <w:lang w:val="ka-GE"/>
        </w:rPr>
      </w:pPr>
    </w:p>
    <w:p w:rsidR="00285D8E" w:rsidRPr="007F7AF3" w:rsidRDefault="00285D8E" w:rsidP="00992D68">
      <w:pPr>
        <w:pStyle w:val="ListParagraph"/>
        <w:ind w:left="0"/>
        <w:rPr>
          <w:rFonts w:ascii="Sylfaen" w:hAnsi="Sylfaen"/>
          <w:b/>
          <w:bCs/>
          <w:sz w:val="20"/>
          <w:szCs w:val="20"/>
        </w:rPr>
      </w:pPr>
      <w:r w:rsidRPr="007F7AF3">
        <w:rPr>
          <w:rFonts w:ascii="Sylfaen" w:hAnsi="Sylfaen" w:cs="Sylfaen"/>
          <w:b/>
          <w:bCs/>
          <w:sz w:val="20"/>
          <w:szCs w:val="20"/>
          <w:lang w:val="ka-GE"/>
        </w:rPr>
        <w:t xml:space="preserve">რა არის მოცემული </w:t>
      </w:r>
      <w:r w:rsidRPr="007F7AF3">
        <w:rPr>
          <w:rFonts w:ascii="Sylfaen" w:hAnsi="Sylfaen" w:cs="Sylfaen"/>
          <w:b/>
          <w:bCs/>
          <w:sz w:val="20"/>
          <w:szCs w:val="20"/>
        </w:rPr>
        <w:t>ამ</w:t>
      </w:r>
      <w:r w:rsidRPr="007F7AF3">
        <w:rPr>
          <w:rFonts w:ascii="Sylfaen" w:hAnsi="Sylfaen"/>
          <w:b/>
          <w:bCs/>
          <w:sz w:val="20"/>
          <w:szCs w:val="20"/>
        </w:rPr>
        <w:t xml:space="preserve"> </w:t>
      </w:r>
      <w:r w:rsidRPr="007F7AF3">
        <w:rPr>
          <w:rFonts w:ascii="Sylfaen" w:hAnsi="Sylfaen" w:cs="Sylfaen"/>
          <w:b/>
          <w:bCs/>
          <w:sz w:val="20"/>
          <w:szCs w:val="20"/>
          <w:lang w:val="ka-GE"/>
        </w:rPr>
        <w:t>ფურცელ-ჩანართში</w:t>
      </w:r>
      <w:r w:rsidRPr="007F7AF3">
        <w:rPr>
          <w:rFonts w:ascii="Sylfaen" w:hAnsi="Sylfaen"/>
          <w:b/>
          <w:bCs/>
          <w:sz w:val="20"/>
          <w:szCs w:val="20"/>
        </w:rPr>
        <w:t>:</w:t>
      </w:r>
    </w:p>
    <w:p w:rsidR="00285D8E" w:rsidRPr="007F7AF3" w:rsidRDefault="00285D8E" w:rsidP="00351828">
      <w:pPr>
        <w:pStyle w:val="ListParagraph"/>
        <w:ind w:left="0"/>
        <w:rPr>
          <w:rFonts w:ascii="Sylfaen" w:hAnsi="Sylfaen"/>
          <w:bCs/>
          <w:sz w:val="20"/>
          <w:szCs w:val="20"/>
          <w:lang w:val="ka-GE"/>
        </w:rPr>
      </w:pPr>
      <w:r w:rsidRPr="007F7AF3">
        <w:rPr>
          <w:rFonts w:ascii="Sylfaen" w:hAnsi="Sylfaen"/>
          <w:bCs/>
          <w:sz w:val="20"/>
          <w:szCs w:val="20"/>
        </w:rPr>
        <w:t xml:space="preserve">1. </w:t>
      </w:r>
      <w:r w:rsidRPr="007F7AF3">
        <w:rPr>
          <w:rFonts w:ascii="Sylfaen" w:hAnsi="Sylfaen" w:cs="Sylfaen"/>
          <w:bCs/>
          <w:sz w:val="20"/>
          <w:szCs w:val="20"/>
        </w:rPr>
        <w:t>რა</w:t>
      </w:r>
      <w:r w:rsidRPr="007F7AF3">
        <w:rPr>
          <w:rFonts w:ascii="Sylfaen" w:hAnsi="Sylfaen"/>
          <w:bCs/>
          <w:sz w:val="20"/>
          <w:szCs w:val="20"/>
        </w:rPr>
        <w:t xml:space="preserve"> </w:t>
      </w:r>
      <w:r w:rsidRPr="007F7AF3">
        <w:rPr>
          <w:rFonts w:ascii="Sylfaen" w:hAnsi="Sylfaen" w:cs="Sylfaen"/>
          <w:bCs/>
          <w:sz w:val="20"/>
          <w:szCs w:val="20"/>
        </w:rPr>
        <w:t>არის</w:t>
      </w:r>
      <w:r w:rsidRPr="007F7AF3">
        <w:rPr>
          <w:rFonts w:ascii="Sylfaen" w:hAnsi="Sylfaen"/>
          <w:bCs/>
          <w:sz w:val="20"/>
          <w:szCs w:val="20"/>
        </w:rPr>
        <w:t xml:space="preserve"> </w:t>
      </w:r>
      <w:r w:rsidRPr="007F7AF3">
        <w:rPr>
          <w:rFonts w:ascii="Sylfaen" w:hAnsi="Sylfaen"/>
          <w:sz w:val="20"/>
          <w:szCs w:val="20"/>
          <w:lang w:val="ka-GE"/>
        </w:rPr>
        <w:t>ფლუოქსეტინა ჯენერისი</w:t>
      </w:r>
      <w:r w:rsidRPr="007F7AF3">
        <w:rPr>
          <w:rFonts w:ascii="Sylfaen" w:hAnsi="Sylfaen"/>
          <w:b/>
          <w:sz w:val="20"/>
          <w:szCs w:val="20"/>
          <w:lang w:val="ka-GE"/>
        </w:rPr>
        <w:t xml:space="preserve"> </w:t>
      </w:r>
      <w:r w:rsidRPr="007F7AF3">
        <w:rPr>
          <w:rFonts w:ascii="Sylfaen" w:hAnsi="Sylfaen" w:cs="Sylfaen"/>
          <w:bCs/>
          <w:sz w:val="20"/>
          <w:szCs w:val="20"/>
        </w:rPr>
        <w:t>და</w:t>
      </w:r>
      <w:r w:rsidRPr="007F7AF3">
        <w:rPr>
          <w:rFonts w:ascii="Sylfaen" w:hAnsi="Sylfaen"/>
          <w:bCs/>
          <w:sz w:val="20"/>
          <w:szCs w:val="20"/>
        </w:rPr>
        <w:t xml:space="preserve"> </w:t>
      </w:r>
      <w:r w:rsidRPr="007F7AF3">
        <w:rPr>
          <w:rFonts w:ascii="Sylfaen" w:hAnsi="Sylfaen" w:cs="Sylfaen"/>
          <w:bCs/>
          <w:sz w:val="20"/>
          <w:szCs w:val="20"/>
        </w:rPr>
        <w:t>რისთვის</w:t>
      </w:r>
      <w:r w:rsidRPr="007F7AF3">
        <w:rPr>
          <w:rFonts w:ascii="Sylfaen" w:hAnsi="Sylfaen"/>
          <w:bCs/>
          <w:sz w:val="20"/>
          <w:szCs w:val="20"/>
        </w:rPr>
        <w:t xml:space="preserve"> </w:t>
      </w:r>
      <w:r w:rsidRPr="007F7AF3">
        <w:rPr>
          <w:rFonts w:ascii="Sylfaen" w:hAnsi="Sylfaen" w:cs="Sylfaen"/>
          <w:bCs/>
          <w:sz w:val="20"/>
          <w:szCs w:val="20"/>
        </w:rPr>
        <w:t>გამოიყენება</w:t>
      </w:r>
    </w:p>
    <w:p w:rsidR="00285D8E" w:rsidRPr="007F7AF3" w:rsidRDefault="00285D8E" w:rsidP="00351828">
      <w:pPr>
        <w:pStyle w:val="ListParagraph"/>
        <w:ind w:left="0"/>
        <w:rPr>
          <w:rFonts w:ascii="Sylfaen" w:hAnsi="Sylfaen"/>
          <w:bCs/>
          <w:sz w:val="20"/>
          <w:szCs w:val="20"/>
          <w:lang w:val="ka-GE"/>
        </w:rPr>
      </w:pPr>
      <w:r w:rsidRPr="007F7AF3">
        <w:rPr>
          <w:rFonts w:ascii="Sylfaen" w:hAnsi="Sylfaen"/>
          <w:bCs/>
          <w:sz w:val="20"/>
          <w:szCs w:val="20"/>
        </w:rPr>
        <w:t xml:space="preserve">2. </w:t>
      </w:r>
      <w:r w:rsidRPr="007F7AF3">
        <w:rPr>
          <w:rFonts w:ascii="Sylfaen" w:hAnsi="Sylfaen"/>
          <w:bCs/>
          <w:sz w:val="20"/>
          <w:szCs w:val="20"/>
          <w:lang w:val="ka-GE"/>
        </w:rPr>
        <w:t xml:space="preserve">რა უნდა იცოდეთ სანამ მიიღებთ </w:t>
      </w:r>
      <w:r w:rsidRPr="007F7AF3">
        <w:rPr>
          <w:rFonts w:ascii="Sylfaen" w:hAnsi="Sylfaen"/>
          <w:sz w:val="20"/>
          <w:szCs w:val="20"/>
          <w:lang w:val="ka-GE"/>
        </w:rPr>
        <w:t>ფლუოქსეტინა ჯენერისს</w:t>
      </w:r>
    </w:p>
    <w:p w:rsidR="00285D8E" w:rsidRPr="007F7AF3" w:rsidRDefault="00285D8E" w:rsidP="00351828">
      <w:pPr>
        <w:pStyle w:val="ListParagraph"/>
        <w:ind w:left="0"/>
        <w:rPr>
          <w:rFonts w:ascii="Sylfaen" w:hAnsi="Sylfaen"/>
          <w:b/>
          <w:sz w:val="20"/>
          <w:szCs w:val="20"/>
          <w:lang w:val="ka-GE"/>
        </w:rPr>
      </w:pPr>
      <w:r w:rsidRPr="007F7AF3">
        <w:rPr>
          <w:rFonts w:ascii="Sylfaen" w:hAnsi="Sylfaen"/>
          <w:bCs/>
          <w:sz w:val="20"/>
          <w:szCs w:val="20"/>
        </w:rPr>
        <w:t xml:space="preserve">3. </w:t>
      </w:r>
      <w:r w:rsidRPr="007F7AF3">
        <w:rPr>
          <w:rFonts w:ascii="Sylfaen" w:hAnsi="Sylfaen" w:cs="Sylfaen"/>
          <w:bCs/>
          <w:sz w:val="20"/>
          <w:szCs w:val="20"/>
        </w:rPr>
        <w:t>როგორ</w:t>
      </w:r>
      <w:r w:rsidRPr="007F7AF3">
        <w:rPr>
          <w:rFonts w:ascii="Sylfaen" w:hAnsi="Sylfaen"/>
          <w:bCs/>
          <w:sz w:val="20"/>
          <w:szCs w:val="20"/>
        </w:rPr>
        <w:t xml:space="preserve"> </w:t>
      </w:r>
      <w:r w:rsidRPr="007F7AF3">
        <w:rPr>
          <w:rFonts w:ascii="Sylfaen" w:hAnsi="Sylfaen" w:cs="Sylfaen"/>
          <w:bCs/>
          <w:sz w:val="20"/>
          <w:szCs w:val="20"/>
        </w:rPr>
        <w:t>გამოიყენ</w:t>
      </w:r>
      <w:r w:rsidRPr="007F7AF3">
        <w:rPr>
          <w:rFonts w:ascii="Sylfaen" w:hAnsi="Sylfaen" w:cs="Sylfaen"/>
          <w:bCs/>
          <w:sz w:val="20"/>
          <w:szCs w:val="20"/>
          <w:lang w:val="ka-GE"/>
        </w:rPr>
        <w:t>ება</w:t>
      </w:r>
      <w:r w:rsidRPr="007F7AF3">
        <w:rPr>
          <w:rFonts w:ascii="Sylfaen" w:hAnsi="Sylfaen"/>
          <w:bCs/>
          <w:sz w:val="20"/>
          <w:szCs w:val="20"/>
        </w:rPr>
        <w:t xml:space="preserve"> </w:t>
      </w:r>
      <w:r w:rsidRPr="007F7AF3">
        <w:rPr>
          <w:rFonts w:ascii="Sylfaen" w:hAnsi="Sylfaen"/>
          <w:sz w:val="20"/>
          <w:szCs w:val="20"/>
          <w:lang w:val="ka-GE"/>
        </w:rPr>
        <w:t>ფლუოქსეტინა ჯენერისი</w:t>
      </w:r>
      <w:r w:rsidRPr="007F7AF3">
        <w:rPr>
          <w:rFonts w:ascii="Sylfaen" w:hAnsi="Sylfaen"/>
          <w:b/>
          <w:sz w:val="20"/>
          <w:szCs w:val="20"/>
          <w:lang w:val="ka-GE"/>
        </w:rPr>
        <w:t xml:space="preserve"> </w:t>
      </w:r>
    </w:p>
    <w:p w:rsidR="00285D8E" w:rsidRPr="007F7AF3" w:rsidRDefault="00285D8E" w:rsidP="00351828">
      <w:pPr>
        <w:pStyle w:val="ListParagraph"/>
        <w:ind w:left="0"/>
        <w:rPr>
          <w:rFonts w:ascii="Sylfaen" w:hAnsi="Sylfaen"/>
          <w:bCs/>
          <w:sz w:val="20"/>
          <w:szCs w:val="20"/>
          <w:lang w:val="ka-GE"/>
        </w:rPr>
      </w:pPr>
      <w:r w:rsidRPr="007F7AF3">
        <w:rPr>
          <w:rFonts w:ascii="Sylfaen" w:hAnsi="Sylfaen"/>
          <w:bCs/>
          <w:sz w:val="20"/>
          <w:szCs w:val="20"/>
        </w:rPr>
        <w:t xml:space="preserve">4. </w:t>
      </w:r>
      <w:r w:rsidRPr="007F7AF3">
        <w:rPr>
          <w:rFonts w:ascii="Sylfaen" w:hAnsi="Sylfaen" w:cs="Sylfaen"/>
          <w:bCs/>
          <w:sz w:val="20"/>
          <w:szCs w:val="20"/>
        </w:rPr>
        <w:t>შესაძლო</w:t>
      </w:r>
      <w:r w:rsidRPr="007F7AF3">
        <w:rPr>
          <w:rFonts w:ascii="Sylfaen" w:hAnsi="Sylfaen"/>
          <w:bCs/>
          <w:sz w:val="20"/>
          <w:szCs w:val="20"/>
        </w:rPr>
        <w:t xml:space="preserve"> </w:t>
      </w:r>
      <w:r w:rsidRPr="007F7AF3">
        <w:rPr>
          <w:rFonts w:ascii="Sylfaen" w:hAnsi="Sylfaen" w:cs="Sylfaen"/>
          <w:bCs/>
          <w:sz w:val="20"/>
          <w:szCs w:val="20"/>
        </w:rPr>
        <w:t>გვერდითი</w:t>
      </w:r>
      <w:r w:rsidRPr="007F7AF3">
        <w:rPr>
          <w:rFonts w:ascii="Sylfaen" w:hAnsi="Sylfaen"/>
          <w:bCs/>
          <w:sz w:val="20"/>
          <w:szCs w:val="20"/>
        </w:rPr>
        <w:t xml:space="preserve"> </w:t>
      </w:r>
      <w:r w:rsidRPr="007F7AF3">
        <w:rPr>
          <w:rFonts w:ascii="Sylfaen" w:hAnsi="Sylfaen" w:cs="Sylfaen"/>
          <w:bCs/>
          <w:sz w:val="20"/>
          <w:szCs w:val="20"/>
          <w:lang w:val="ka-GE"/>
        </w:rPr>
        <w:t>ეფექტები</w:t>
      </w:r>
    </w:p>
    <w:p w:rsidR="00285D8E" w:rsidRPr="007F7AF3" w:rsidRDefault="00285D8E" w:rsidP="00351828">
      <w:pPr>
        <w:pStyle w:val="ListParagraph"/>
        <w:ind w:left="0"/>
        <w:rPr>
          <w:rFonts w:ascii="Sylfaen" w:hAnsi="Sylfaen"/>
          <w:sz w:val="20"/>
          <w:szCs w:val="20"/>
          <w:lang w:val="ka-GE"/>
        </w:rPr>
      </w:pPr>
      <w:r w:rsidRPr="007F7AF3">
        <w:rPr>
          <w:rFonts w:ascii="Sylfaen" w:hAnsi="Sylfaen"/>
          <w:bCs/>
          <w:sz w:val="20"/>
          <w:szCs w:val="20"/>
        </w:rPr>
        <w:t xml:space="preserve">5. </w:t>
      </w:r>
      <w:r w:rsidRPr="007F7AF3">
        <w:rPr>
          <w:rFonts w:ascii="Sylfaen" w:hAnsi="Sylfaen" w:cs="Sylfaen"/>
          <w:bCs/>
          <w:sz w:val="20"/>
          <w:szCs w:val="20"/>
        </w:rPr>
        <w:t>როგორ</w:t>
      </w:r>
      <w:r w:rsidRPr="007F7AF3">
        <w:rPr>
          <w:rFonts w:ascii="Sylfaen" w:hAnsi="Sylfaen"/>
          <w:bCs/>
          <w:sz w:val="20"/>
          <w:szCs w:val="20"/>
        </w:rPr>
        <w:t xml:space="preserve"> </w:t>
      </w:r>
      <w:r w:rsidRPr="007F7AF3">
        <w:rPr>
          <w:rFonts w:ascii="Sylfaen" w:hAnsi="Sylfaen" w:cs="Sylfaen"/>
          <w:bCs/>
          <w:sz w:val="20"/>
          <w:szCs w:val="20"/>
        </w:rPr>
        <w:t>ინახება</w:t>
      </w:r>
      <w:r w:rsidRPr="007F7AF3">
        <w:rPr>
          <w:rFonts w:ascii="Sylfaen" w:hAnsi="Sylfaen"/>
          <w:bCs/>
          <w:sz w:val="20"/>
          <w:szCs w:val="20"/>
        </w:rPr>
        <w:t xml:space="preserve"> </w:t>
      </w:r>
      <w:r w:rsidRPr="007F7AF3">
        <w:rPr>
          <w:rFonts w:ascii="Sylfaen" w:hAnsi="Sylfaen"/>
          <w:sz w:val="20"/>
          <w:szCs w:val="20"/>
          <w:lang w:val="ka-GE"/>
        </w:rPr>
        <w:t>ფლუოქსეტინა ჯენერისი</w:t>
      </w:r>
    </w:p>
    <w:p w:rsidR="00285D8E" w:rsidRPr="007F7AF3" w:rsidRDefault="00285D8E" w:rsidP="00351828">
      <w:pPr>
        <w:pStyle w:val="ListParagraph"/>
        <w:ind w:left="0"/>
        <w:rPr>
          <w:rFonts w:ascii="Sylfaen" w:hAnsi="Sylfaen"/>
          <w:bCs/>
          <w:sz w:val="20"/>
          <w:szCs w:val="20"/>
          <w:lang w:val="ka-GE"/>
        </w:rPr>
      </w:pPr>
      <w:r w:rsidRPr="007F7AF3">
        <w:rPr>
          <w:rFonts w:ascii="Sylfaen" w:hAnsi="Sylfaen"/>
          <w:sz w:val="20"/>
          <w:szCs w:val="20"/>
          <w:lang w:val="ka-GE"/>
        </w:rPr>
        <w:t>6. შეფუთვის შიგთავსი და სხვა ინფორმაცია</w:t>
      </w:r>
    </w:p>
    <w:p w:rsidR="00285D8E" w:rsidRPr="007F7AF3" w:rsidRDefault="00285D8E" w:rsidP="00351828">
      <w:pPr>
        <w:tabs>
          <w:tab w:val="clear" w:pos="284"/>
          <w:tab w:val="left" w:pos="567"/>
        </w:tabs>
        <w:rPr>
          <w:rFonts w:ascii="Sylfaen" w:hAnsi="Sylfaen"/>
          <w:sz w:val="20"/>
          <w:szCs w:val="20"/>
          <w:lang w:val="ka-GE"/>
        </w:rPr>
      </w:pPr>
    </w:p>
    <w:p w:rsidR="00285D8E" w:rsidRPr="007F7AF3" w:rsidRDefault="00285D8E" w:rsidP="00351828">
      <w:pPr>
        <w:pStyle w:val="ListParagraph"/>
        <w:numPr>
          <w:ilvl w:val="0"/>
          <w:numId w:val="7"/>
        </w:numPr>
        <w:ind w:left="284"/>
        <w:rPr>
          <w:rFonts w:ascii="Sylfaen" w:hAnsi="Sylfaen"/>
          <w:b/>
          <w:bCs/>
          <w:sz w:val="20"/>
          <w:szCs w:val="20"/>
        </w:rPr>
      </w:pPr>
      <w:r w:rsidRPr="007F7AF3">
        <w:rPr>
          <w:rFonts w:ascii="Sylfaen" w:hAnsi="Sylfaen" w:cs="Sylfaen"/>
          <w:b/>
          <w:bCs/>
          <w:sz w:val="20"/>
          <w:szCs w:val="20"/>
        </w:rPr>
        <w:t>რა</w:t>
      </w:r>
      <w:r w:rsidRPr="007F7AF3">
        <w:rPr>
          <w:rFonts w:ascii="Sylfaen" w:hAnsi="Sylfaen"/>
          <w:b/>
          <w:bCs/>
          <w:sz w:val="20"/>
          <w:szCs w:val="20"/>
        </w:rPr>
        <w:t xml:space="preserve"> </w:t>
      </w:r>
      <w:r w:rsidRPr="007F7AF3">
        <w:rPr>
          <w:rFonts w:ascii="Sylfaen" w:hAnsi="Sylfaen" w:cs="Sylfaen"/>
          <w:b/>
          <w:bCs/>
          <w:sz w:val="20"/>
          <w:szCs w:val="20"/>
        </w:rPr>
        <w:t>არის</w:t>
      </w:r>
      <w:r w:rsidRPr="007F7AF3">
        <w:rPr>
          <w:rFonts w:ascii="Sylfaen" w:hAnsi="Sylfaen"/>
          <w:b/>
          <w:bCs/>
          <w:sz w:val="20"/>
          <w:szCs w:val="20"/>
        </w:rPr>
        <w:t xml:space="preserve"> </w:t>
      </w:r>
      <w:r w:rsidRPr="007F7AF3">
        <w:rPr>
          <w:rFonts w:ascii="Sylfaen" w:hAnsi="Sylfaen"/>
          <w:b/>
          <w:sz w:val="20"/>
          <w:szCs w:val="20"/>
          <w:lang w:val="ka-GE"/>
        </w:rPr>
        <w:t xml:space="preserve">ფლუოქსეტინა ჯენერისი </w:t>
      </w:r>
      <w:r w:rsidRPr="007F7AF3">
        <w:rPr>
          <w:rFonts w:ascii="Sylfaen" w:hAnsi="Sylfaen" w:cs="Sylfaen"/>
          <w:b/>
          <w:bCs/>
          <w:sz w:val="20"/>
          <w:szCs w:val="20"/>
        </w:rPr>
        <w:t>და</w:t>
      </w:r>
      <w:r w:rsidRPr="007F7AF3">
        <w:rPr>
          <w:rFonts w:ascii="Sylfaen" w:hAnsi="Sylfaen"/>
          <w:b/>
          <w:bCs/>
          <w:sz w:val="20"/>
          <w:szCs w:val="20"/>
        </w:rPr>
        <w:t xml:space="preserve"> </w:t>
      </w:r>
      <w:r w:rsidRPr="007F7AF3">
        <w:rPr>
          <w:rFonts w:ascii="Sylfaen" w:hAnsi="Sylfaen" w:cs="Sylfaen"/>
          <w:b/>
          <w:bCs/>
          <w:sz w:val="20"/>
          <w:szCs w:val="20"/>
        </w:rPr>
        <w:t>რისთვის</w:t>
      </w:r>
      <w:r w:rsidRPr="007F7AF3">
        <w:rPr>
          <w:rFonts w:ascii="Sylfaen" w:hAnsi="Sylfaen"/>
          <w:b/>
          <w:bCs/>
          <w:sz w:val="20"/>
          <w:szCs w:val="20"/>
        </w:rPr>
        <w:t xml:space="preserve"> </w:t>
      </w:r>
      <w:r w:rsidRPr="007F7AF3">
        <w:rPr>
          <w:rFonts w:ascii="Sylfaen" w:hAnsi="Sylfaen" w:cs="Sylfaen"/>
          <w:b/>
          <w:bCs/>
          <w:sz w:val="20"/>
          <w:szCs w:val="20"/>
        </w:rPr>
        <w:t>გამოიყენება</w:t>
      </w:r>
    </w:p>
    <w:p w:rsidR="00285D8E" w:rsidRPr="007F7AF3" w:rsidRDefault="00285D8E" w:rsidP="00171746">
      <w:pPr>
        <w:tabs>
          <w:tab w:val="clear" w:pos="284"/>
          <w:tab w:val="left" w:pos="567"/>
        </w:tabs>
        <w:rPr>
          <w:rFonts w:ascii="Sylfaen" w:hAnsi="Sylfaen"/>
          <w:sz w:val="20"/>
          <w:szCs w:val="20"/>
          <w:lang w:val="ka-GE"/>
        </w:rPr>
      </w:pPr>
      <w:r w:rsidRPr="007F7AF3">
        <w:rPr>
          <w:rFonts w:ascii="Sylfaen" w:hAnsi="Sylfaen"/>
          <w:sz w:val="20"/>
          <w:szCs w:val="20"/>
          <w:lang w:val="ka-GE"/>
        </w:rPr>
        <w:t>ფლუოქსეტინა ჯენერისი შეიცავს აქტიურ ნივთიერებას ფლუოქსეტინს, რომელიც მიეკუთვნება მედიკამენტების ერთ–ერთ ჯგუფს სახელწოდებით სეროტონინის უკუმიტაცების სელექტიური ინჰიბიტორები (SSRI), ანტიდეპრესანტები.</w:t>
      </w:r>
    </w:p>
    <w:p w:rsidR="00285D8E" w:rsidRPr="007F7AF3" w:rsidRDefault="00285D8E" w:rsidP="00171746">
      <w:pPr>
        <w:tabs>
          <w:tab w:val="clear" w:pos="284"/>
          <w:tab w:val="left" w:pos="567"/>
        </w:tabs>
        <w:rPr>
          <w:rFonts w:ascii="Sylfaen" w:hAnsi="Sylfaen"/>
          <w:sz w:val="20"/>
          <w:szCs w:val="20"/>
          <w:lang w:val="ka-GE"/>
        </w:rPr>
      </w:pPr>
    </w:p>
    <w:p w:rsidR="00285D8E" w:rsidRPr="007F7AF3" w:rsidRDefault="00285D8E" w:rsidP="00171746">
      <w:pPr>
        <w:tabs>
          <w:tab w:val="clear" w:pos="284"/>
          <w:tab w:val="left" w:pos="567"/>
        </w:tabs>
        <w:rPr>
          <w:rFonts w:ascii="Sylfaen" w:hAnsi="Sylfaen"/>
          <w:sz w:val="20"/>
          <w:szCs w:val="20"/>
          <w:lang w:val="ka-GE"/>
        </w:rPr>
      </w:pPr>
      <w:r w:rsidRPr="007F7AF3">
        <w:rPr>
          <w:rFonts w:ascii="Sylfaen" w:hAnsi="Sylfaen"/>
          <w:sz w:val="20"/>
          <w:szCs w:val="20"/>
          <w:lang w:val="ka-GE"/>
        </w:rPr>
        <w:t>ეს პრეპარატი გამოიყენება შემდეგი მდგომარეობების სამკურნალოდ:</w:t>
      </w:r>
    </w:p>
    <w:p w:rsidR="00285D8E" w:rsidRPr="007F7AF3" w:rsidRDefault="00285D8E" w:rsidP="00171746">
      <w:pPr>
        <w:tabs>
          <w:tab w:val="clear" w:pos="284"/>
          <w:tab w:val="left" w:pos="567"/>
        </w:tabs>
        <w:rPr>
          <w:rFonts w:ascii="Sylfaen" w:hAnsi="Sylfaen"/>
          <w:sz w:val="20"/>
          <w:szCs w:val="20"/>
          <w:lang w:val="ka-GE"/>
        </w:rPr>
      </w:pPr>
    </w:p>
    <w:p w:rsidR="00285D8E" w:rsidRPr="007F7AF3" w:rsidRDefault="00285D8E" w:rsidP="00171746">
      <w:pPr>
        <w:tabs>
          <w:tab w:val="clear" w:pos="284"/>
          <w:tab w:val="left" w:pos="567"/>
        </w:tabs>
        <w:rPr>
          <w:rFonts w:ascii="Sylfaen" w:hAnsi="Sylfaen"/>
          <w:sz w:val="20"/>
          <w:szCs w:val="20"/>
          <w:lang w:val="ka-GE"/>
        </w:rPr>
      </w:pPr>
      <w:r w:rsidRPr="007F7AF3">
        <w:rPr>
          <w:rFonts w:ascii="Sylfaen" w:hAnsi="Sylfaen"/>
          <w:sz w:val="20"/>
          <w:szCs w:val="20"/>
          <w:lang w:val="ka-GE"/>
        </w:rPr>
        <w:t>მოზრდილები:</w:t>
      </w:r>
    </w:p>
    <w:p w:rsidR="00285D8E" w:rsidRPr="007F7AF3" w:rsidRDefault="00285D8E" w:rsidP="00171746">
      <w:pPr>
        <w:tabs>
          <w:tab w:val="clear" w:pos="284"/>
          <w:tab w:val="left" w:pos="567"/>
        </w:tabs>
        <w:rPr>
          <w:rFonts w:ascii="Sylfaen" w:hAnsi="Sylfaen"/>
          <w:sz w:val="20"/>
          <w:szCs w:val="20"/>
          <w:lang w:val="ka-GE"/>
        </w:rPr>
      </w:pPr>
      <w:r w:rsidRPr="007F7AF3">
        <w:rPr>
          <w:rFonts w:ascii="Sylfaen" w:hAnsi="Sylfaen"/>
          <w:sz w:val="20"/>
          <w:szCs w:val="20"/>
          <w:lang w:val="ka-GE"/>
        </w:rPr>
        <w:t>დიდი დეპრესიული ეპიზოდები.</w:t>
      </w:r>
    </w:p>
    <w:p w:rsidR="00285D8E" w:rsidRPr="007F7AF3" w:rsidRDefault="00285D8E" w:rsidP="00171746">
      <w:pPr>
        <w:tabs>
          <w:tab w:val="clear" w:pos="284"/>
          <w:tab w:val="left" w:pos="567"/>
        </w:tabs>
        <w:rPr>
          <w:rFonts w:ascii="Sylfaen" w:hAnsi="Sylfaen"/>
          <w:sz w:val="20"/>
          <w:szCs w:val="20"/>
          <w:lang w:val="ka-GE"/>
        </w:rPr>
      </w:pPr>
      <w:r w:rsidRPr="007F7AF3">
        <w:rPr>
          <w:rFonts w:ascii="Sylfaen" w:hAnsi="Sylfaen"/>
          <w:sz w:val="20"/>
          <w:szCs w:val="20"/>
          <w:lang w:val="ka-GE"/>
        </w:rPr>
        <w:t>ობსესიურ-კომპულსიური აშლილობა.</w:t>
      </w:r>
    </w:p>
    <w:p w:rsidR="00285D8E" w:rsidRPr="007F7AF3" w:rsidRDefault="00285D8E" w:rsidP="00171746">
      <w:pPr>
        <w:tabs>
          <w:tab w:val="clear" w:pos="284"/>
          <w:tab w:val="left" w:pos="567"/>
        </w:tabs>
        <w:rPr>
          <w:rFonts w:ascii="Sylfaen" w:hAnsi="Sylfaen"/>
          <w:sz w:val="20"/>
          <w:szCs w:val="20"/>
          <w:lang w:val="ka-GE"/>
        </w:rPr>
      </w:pPr>
      <w:r w:rsidRPr="007F7AF3">
        <w:rPr>
          <w:rFonts w:ascii="Sylfaen" w:hAnsi="Sylfaen"/>
          <w:sz w:val="20"/>
          <w:szCs w:val="20"/>
          <w:lang w:val="ka-GE"/>
        </w:rPr>
        <w:t>ნერვული ბულიმია: ფლუოქსეტინა ჯენერისი ფსიქოთერაპიასთან ერთად</w:t>
      </w:r>
      <w:r w:rsidRPr="007F7AF3">
        <w:rPr>
          <w:rFonts w:ascii="Sylfaen" w:hAnsi="Sylfaen"/>
          <w:sz w:val="20"/>
          <w:szCs w:val="20"/>
        </w:rPr>
        <w:t xml:space="preserve"> </w:t>
      </w:r>
      <w:r w:rsidRPr="007F7AF3">
        <w:rPr>
          <w:rFonts w:ascii="Sylfaen" w:hAnsi="Sylfaen"/>
          <w:sz w:val="20"/>
          <w:szCs w:val="20"/>
          <w:lang w:val="ka-GE"/>
        </w:rPr>
        <w:t xml:space="preserve">გამოიყენება ჭარბი კვების და </w:t>
      </w:r>
      <w:r w:rsidRPr="007F7AF3">
        <w:rPr>
          <w:rFonts w:ascii="Sylfaen" w:hAnsi="Sylfaen" w:cs="Sylfaen"/>
          <w:sz w:val="20"/>
          <w:szCs w:val="20"/>
          <w:shd w:val="clear" w:color="auto" w:fill="F0F4F9"/>
        </w:rPr>
        <w:t>თვითგამოწვეულ</w:t>
      </w:r>
      <w:r w:rsidRPr="007F7AF3">
        <w:rPr>
          <w:rFonts w:ascii="Sylfaen" w:hAnsi="Sylfaen" w:cs="Sylfaen"/>
          <w:sz w:val="20"/>
          <w:szCs w:val="20"/>
          <w:shd w:val="clear" w:color="auto" w:fill="F0F4F9"/>
          <w:lang w:val="ka-GE"/>
        </w:rPr>
        <w:t>ი</w:t>
      </w:r>
      <w:r w:rsidRPr="007F7AF3">
        <w:rPr>
          <w:rFonts w:ascii="Google Sans" w:hAnsi="Google Sans"/>
          <w:sz w:val="20"/>
          <w:szCs w:val="20"/>
          <w:shd w:val="clear" w:color="auto" w:fill="F0F4F9"/>
        </w:rPr>
        <w:t xml:space="preserve"> </w:t>
      </w:r>
      <w:r w:rsidRPr="007F7AF3">
        <w:rPr>
          <w:rFonts w:ascii="Sylfaen" w:hAnsi="Sylfaen" w:cs="Sylfaen"/>
          <w:sz w:val="20"/>
          <w:szCs w:val="20"/>
          <w:shd w:val="clear" w:color="auto" w:fill="F0F4F9"/>
        </w:rPr>
        <w:t>ღებინებ</w:t>
      </w:r>
      <w:r w:rsidRPr="007F7AF3">
        <w:rPr>
          <w:rFonts w:ascii="Sylfaen" w:hAnsi="Sylfaen" w:cs="Sylfaen"/>
          <w:sz w:val="20"/>
          <w:szCs w:val="20"/>
          <w:shd w:val="clear" w:color="auto" w:fill="F0F4F9"/>
          <w:lang w:val="ka-GE"/>
        </w:rPr>
        <w:t xml:space="preserve">ის </w:t>
      </w:r>
      <w:r w:rsidRPr="007F7AF3">
        <w:rPr>
          <w:rFonts w:ascii="Sylfaen" w:hAnsi="Sylfaen"/>
          <w:sz w:val="20"/>
          <w:szCs w:val="20"/>
          <w:lang w:val="ka-GE"/>
        </w:rPr>
        <w:t>შესამცირებლად.</w:t>
      </w:r>
    </w:p>
    <w:p w:rsidR="00285D8E" w:rsidRPr="007F7AF3" w:rsidRDefault="00285D8E" w:rsidP="00171746">
      <w:pPr>
        <w:tabs>
          <w:tab w:val="clear" w:pos="284"/>
          <w:tab w:val="left" w:pos="567"/>
        </w:tabs>
        <w:rPr>
          <w:rFonts w:ascii="Sylfaen" w:hAnsi="Sylfaen"/>
          <w:sz w:val="20"/>
          <w:szCs w:val="20"/>
          <w:lang w:val="ka-GE"/>
        </w:rPr>
      </w:pPr>
      <w:r w:rsidRPr="007F7AF3">
        <w:rPr>
          <w:sz w:val="20"/>
          <w:szCs w:val="20"/>
        </w:rPr>
        <w:br/>
      </w:r>
      <w:r w:rsidRPr="007F7AF3">
        <w:rPr>
          <w:rFonts w:ascii="Sylfaen" w:hAnsi="Sylfaen"/>
          <w:sz w:val="20"/>
          <w:szCs w:val="20"/>
          <w:lang w:val="ka-GE"/>
        </w:rPr>
        <w:t>8 წლის და უფროსი ასაკის ბავშვები და მოზარდები:</w:t>
      </w:r>
    </w:p>
    <w:p w:rsidR="00285D8E" w:rsidRPr="007F7AF3" w:rsidRDefault="00285D8E" w:rsidP="00171746">
      <w:pPr>
        <w:tabs>
          <w:tab w:val="clear" w:pos="284"/>
          <w:tab w:val="left" w:pos="567"/>
        </w:tabs>
        <w:rPr>
          <w:rFonts w:ascii="Sylfaen" w:hAnsi="Sylfaen"/>
          <w:sz w:val="20"/>
          <w:szCs w:val="20"/>
          <w:lang w:val="ka-GE"/>
        </w:rPr>
      </w:pPr>
    </w:p>
    <w:p w:rsidR="00285D8E" w:rsidRPr="007F7AF3" w:rsidRDefault="00285D8E" w:rsidP="00171746">
      <w:pPr>
        <w:tabs>
          <w:tab w:val="clear" w:pos="284"/>
          <w:tab w:val="left" w:pos="567"/>
        </w:tabs>
        <w:rPr>
          <w:rFonts w:ascii="Sylfaen" w:hAnsi="Sylfaen"/>
          <w:sz w:val="20"/>
          <w:szCs w:val="20"/>
          <w:lang w:val="ka-GE"/>
        </w:rPr>
      </w:pPr>
      <w:r w:rsidRPr="007F7AF3">
        <w:rPr>
          <w:rFonts w:ascii="Sylfaen" w:hAnsi="Sylfaen"/>
          <w:sz w:val="20"/>
          <w:szCs w:val="20"/>
          <w:lang w:val="ka-GE"/>
        </w:rPr>
        <w:t>საშუალო და მძიმე დეპრესიული აშლილობა, თუ დეპრესია არ ექვემდებარება ფსიქოლოგიურ თერაპიას</w:t>
      </w:r>
      <w:r w:rsidRPr="007F7AF3">
        <w:rPr>
          <w:rFonts w:ascii="Sylfaen" w:hAnsi="Sylfaen"/>
          <w:sz w:val="20"/>
          <w:szCs w:val="20"/>
        </w:rPr>
        <w:t xml:space="preserve"> </w:t>
      </w:r>
      <w:r w:rsidRPr="007F7AF3">
        <w:rPr>
          <w:rFonts w:ascii="Sylfaen" w:hAnsi="Sylfaen"/>
          <w:sz w:val="20"/>
          <w:szCs w:val="20"/>
          <w:lang w:val="ka-GE"/>
        </w:rPr>
        <w:t>4-6 სეანსიის შემდეგ. ფლუოქსეტინა ჯენერისი საშუალო და მძიმე დეპრესიული აშლილობის მქონე ბავშვს ან ახალგაზრდას უნდა დაენიშნოს მხოლოდ ფსიქოლოგიურ თერაპიასთან ერთად.</w:t>
      </w:r>
    </w:p>
    <w:p w:rsidR="00285D8E" w:rsidRPr="007F7AF3" w:rsidRDefault="00285D8E" w:rsidP="00171746">
      <w:pPr>
        <w:tabs>
          <w:tab w:val="clear" w:pos="284"/>
          <w:tab w:val="left" w:pos="567"/>
        </w:tabs>
        <w:rPr>
          <w:rFonts w:ascii="Sylfaen" w:hAnsi="Sylfaen"/>
          <w:sz w:val="20"/>
          <w:szCs w:val="20"/>
          <w:lang w:val="ka-GE"/>
        </w:rPr>
      </w:pPr>
    </w:p>
    <w:p w:rsidR="00285D8E" w:rsidRPr="007F7AF3" w:rsidRDefault="00285D8E" w:rsidP="00171746">
      <w:pPr>
        <w:tabs>
          <w:tab w:val="clear" w:pos="284"/>
          <w:tab w:val="left" w:pos="567"/>
        </w:tabs>
        <w:rPr>
          <w:rFonts w:ascii="Sylfaen" w:hAnsi="Sylfaen"/>
          <w:sz w:val="20"/>
          <w:szCs w:val="20"/>
          <w:lang w:val="ka-GE"/>
        </w:rPr>
      </w:pPr>
      <w:r w:rsidRPr="007F7AF3">
        <w:rPr>
          <w:rFonts w:ascii="Sylfaen" w:hAnsi="Sylfaen"/>
          <w:sz w:val="20"/>
          <w:szCs w:val="20"/>
          <w:lang w:val="ka-GE"/>
        </w:rPr>
        <w:t>როგორ მოქმედებს ფლუოქსეტინა ჯენერისი</w:t>
      </w:r>
    </w:p>
    <w:p w:rsidR="00285D8E" w:rsidRPr="007F7AF3" w:rsidRDefault="00285D8E" w:rsidP="00171746">
      <w:pPr>
        <w:tabs>
          <w:tab w:val="clear" w:pos="284"/>
          <w:tab w:val="left" w:pos="567"/>
        </w:tabs>
        <w:rPr>
          <w:rFonts w:ascii="Sylfaen" w:hAnsi="Sylfaen"/>
          <w:sz w:val="20"/>
          <w:szCs w:val="20"/>
          <w:lang w:val="ka-GE"/>
        </w:rPr>
      </w:pPr>
    </w:p>
    <w:p w:rsidR="00285D8E" w:rsidRPr="007F7AF3" w:rsidRDefault="00285D8E" w:rsidP="00171746">
      <w:pPr>
        <w:tabs>
          <w:tab w:val="clear" w:pos="284"/>
          <w:tab w:val="left" w:pos="567"/>
        </w:tabs>
        <w:rPr>
          <w:rFonts w:ascii="Sylfaen" w:hAnsi="Sylfaen"/>
          <w:sz w:val="20"/>
          <w:szCs w:val="20"/>
          <w:lang w:val="ka-GE"/>
        </w:rPr>
      </w:pPr>
      <w:r w:rsidRPr="007F7AF3">
        <w:rPr>
          <w:rFonts w:ascii="Sylfaen" w:hAnsi="Sylfaen"/>
          <w:sz w:val="20"/>
          <w:szCs w:val="20"/>
          <w:lang w:val="ka-GE"/>
        </w:rPr>
        <w:t>თავის ტვინში ყველას აქვს ნივთიერება, რომელსაც სეროტონინი ეწოდება. დეპრესიის ან ობსესიურ-კომპულსიური აშლილობის ან ნერვული ბულიმიის მქონე ადამიანებს სეროტონინის უფრო დაბალი დონე აქვთ, ვიდრე სხვებს. ბოლომდე არ არის შესწავლილი, თუ როგორ მოქმედებს ფლუოქსეტინა ჯენერისი და სხვა SSRI-ები, მაგრამ მათ შეუძლიათ დახმარება თავის ტვინში სეროტონინის დონის გაზრდით.</w:t>
      </w:r>
    </w:p>
    <w:p w:rsidR="00285D8E" w:rsidRPr="007F7AF3" w:rsidRDefault="00285D8E" w:rsidP="00171746">
      <w:pPr>
        <w:tabs>
          <w:tab w:val="clear" w:pos="284"/>
          <w:tab w:val="left" w:pos="567"/>
        </w:tabs>
        <w:rPr>
          <w:rFonts w:ascii="Sylfaen" w:hAnsi="Sylfaen"/>
          <w:sz w:val="20"/>
          <w:szCs w:val="20"/>
          <w:lang w:val="ka-GE"/>
        </w:rPr>
      </w:pPr>
      <w:r w:rsidRPr="007F7AF3">
        <w:rPr>
          <w:rFonts w:ascii="Sylfaen" w:hAnsi="Sylfaen"/>
          <w:sz w:val="20"/>
          <w:szCs w:val="20"/>
          <w:lang w:val="ka-GE"/>
        </w:rPr>
        <w:t>ამ მდგომარეობების მკურნალობა მნიშვნელოვანია იმისთვის, რომ უკეთესად იგრძნოთ თავი. თუ არ იმკურნალებთ, თქვენი მდგომარეობა შეიძლება არ გაქრეს და უფრო სერიოზული გახდეს და რთულად დაექვემდებაროს მკურნალობას.</w:t>
      </w:r>
    </w:p>
    <w:p w:rsidR="00285D8E" w:rsidRPr="007F7AF3" w:rsidRDefault="00285D8E" w:rsidP="00171746">
      <w:pPr>
        <w:tabs>
          <w:tab w:val="clear" w:pos="284"/>
          <w:tab w:val="left" w:pos="567"/>
        </w:tabs>
        <w:rPr>
          <w:rFonts w:ascii="Sylfaen" w:hAnsi="Sylfaen"/>
          <w:sz w:val="20"/>
          <w:szCs w:val="20"/>
          <w:lang w:val="ka-GE"/>
        </w:rPr>
      </w:pPr>
    </w:p>
    <w:p w:rsidR="00285D8E" w:rsidRPr="007F7AF3" w:rsidRDefault="00285D8E" w:rsidP="00171746">
      <w:pPr>
        <w:tabs>
          <w:tab w:val="clear" w:pos="284"/>
          <w:tab w:val="left" w:pos="567"/>
        </w:tabs>
        <w:rPr>
          <w:rFonts w:ascii="Sylfaen" w:hAnsi="Sylfaen"/>
          <w:sz w:val="20"/>
          <w:szCs w:val="20"/>
          <w:lang w:val="ka-GE"/>
        </w:rPr>
      </w:pPr>
      <w:r w:rsidRPr="007F7AF3">
        <w:rPr>
          <w:rFonts w:ascii="Sylfaen" w:hAnsi="Sylfaen"/>
          <w:sz w:val="20"/>
          <w:szCs w:val="20"/>
          <w:lang w:val="ka-GE"/>
        </w:rPr>
        <w:t>თქვენ შეიძლება დაგჭირდეთ რამდენიმე კვირის ან თვის განმავლობაში მკურნალობა, რათა დარწმუნდეთ, რომ სიმპტომები აღარ გაქვთ.</w:t>
      </w:r>
    </w:p>
    <w:p w:rsidR="00285D8E" w:rsidRPr="007F7AF3" w:rsidRDefault="00285D8E" w:rsidP="00351828">
      <w:pPr>
        <w:tabs>
          <w:tab w:val="clear" w:pos="284"/>
          <w:tab w:val="left" w:pos="567"/>
        </w:tabs>
        <w:rPr>
          <w:rFonts w:ascii="Sylfaen" w:hAnsi="Sylfaen"/>
          <w:sz w:val="20"/>
          <w:szCs w:val="20"/>
          <w:lang w:val="ka-GE"/>
        </w:rPr>
      </w:pPr>
    </w:p>
    <w:p w:rsidR="00285D8E" w:rsidRPr="007F7AF3" w:rsidRDefault="00285D8E" w:rsidP="00BD70B6">
      <w:pPr>
        <w:pStyle w:val="ListParagraph"/>
        <w:numPr>
          <w:ilvl w:val="0"/>
          <w:numId w:val="7"/>
        </w:numPr>
        <w:tabs>
          <w:tab w:val="clear" w:pos="284"/>
        </w:tabs>
        <w:ind w:left="426" w:hanging="426"/>
        <w:rPr>
          <w:rFonts w:ascii="Sylfaen" w:hAnsi="Sylfaen"/>
          <w:b/>
          <w:sz w:val="20"/>
          <w:szCs w:val="20"/>
          <w:lang w:val="ka-GE"/>
        </w:rPr>
      </w:pPr>
      <w:r w:rsidRPr="007F7AF3">
        <w:rPr>
          <w:rFonts w:ascii="Sylfaen" w:hAnsi="Sylfaen"/>
          <w:b/>
          <w:bCs/>
          <w:sz w:val="20"/>
          <w:szCs w:val="20"/>
          <w:lang w:val="ka-GE"/>
        </w:rPr>
        <w:t xml:space="preserve">რა უნდა იცოდეთ სანამ მიიღებთ </w:t>
      </w:r>
      <w:r w:rsidRPr="007F7AF3">
        <w:rPr>
          <w:rFonts w:ascii="Sylfaen" w:hAnsi="Sylfaen"/>
          <w:b/>
          <w:sz w:val="20"/>
          <w:szCs w:val="20"/>
          <w:lang w:val="ka-GE"/>
        </w:rPr>
        <w:t>ფლუოქსეტინა ჯენერისის</w:t>
      </w:r>
    </w:p>
    <w:p w:rsidR="00285D8E" w:rsidRPr="007F7AF3" w:rsidRDefault="00285D8E" w:rsidP="00BD70B6">
      <w:pPr>
        <w:pStyle w:val="ListParagraph"/>
        <w:tabs>
          <w:tab w:val="clear" w:pos="284"/>
        </w:tabs>
        <w:ind w:left="0"/>
        <w:rPr>
          <w:rFonts w:ascii="Sylfaen" w:hAnsi="Sylfaen"/>
          <w:sz w:val="20"/>
          <w:szCs w:val="20"/>
          <w:lang w:val="ka-GE"/>
        </w:rPr>
      </w:pPr>
    </w:p>
    <w:p w:rsidR="00285D8E" w:rsidRPr="007F7AF3" w:rsidRDefault="00285D8E" w:rsidP="00BD70B6">
      <w:pPr>
        <w:pStyle w:val="ListParagraph"/>
        <w:tabs>
          <w:tab w:val="clear" w:pos="284"/>
        </w:tabs>
        <w:ind w:left="0"/>
        <w:rPr>
          <w:rFonts w:ascii="Sylfaen" w:hAnsi="Sylfaen"/>
          <w:sz w:val="20"/>
          <w:szCs w:val="20"/>
          <w:lang w:val="ka-GE"/>
        </w:rPr>
      </w:pPr>
      <w:r w:rsidRPr="007F7AF3">
        <w:rPr>
          <w:rFonts w:ascii="Sylfaen" w:hAnsi="Sylfaen"/>
          <w:b/>
          <w:sz w:val="20"/>
          <w:szCs w:val="20"/>
          <w:lang w:val="ka-GE"/>
        </w:rPr>
        <w:t>არ მიიღოთ ფლუოქსეტინა ჯენერისი:</w:t>
      </w:r>
    </w:p>
    <w:p w:rsidR="00285D8E" w:rsidRPr="007F7AF3" w:rsidRDefault="00285D8E" w:rsidP="00634B01">
      <w:pPr>
        <w:pStyle w:val="ListParagraph"/>
        <w:numPr>
          <w:ilvl w:val="0"/>
          <w:numId w:val="35"/>
        </w:numPr>
        <w:tabs>
          <w:tab w:val="clear" w:pos="284"/>
        </w:tabs>
        <w:ind w:left="426" w:hanging="426"/>
        <w:rPr>
          <w:rFonts w:ascii="Sylfaen" w:hAnsi="Sylfaen"/>
          <w:sz w:val="20"/>
          <w:szCs w:val="20"/>
          <w:lang w:val="ka-GE"/>
        </w:rPr>
      </w:pPr>
      <w:r w:rsidRPr="007F7AF3">
        <w:rPr>
          <w:rFonts w:ascii="Sylfaen" w:hAnsi="Sylfaen"/>
          <w:sz w:val="20"/>
          <w:szCs w:val="20"/>
          <w:lang w:val="ka-GE"/>
        </w:rPr>
        <w:t>თუ გაქვთ ალერგია ფლუოქსეტინის ან ამ პრეპარატის რომელიმე სხვა ინგრედიენტის მიმართ (ჩამოთვლილია მე-6 ნაწილში). თუ განგივითარდათ გამონაყარი ან სხვა ალერგიული რეაქციები (როგორიცაა ქავილი, ტუჩების ან სახის შეშუპება ან ქოშინი), დაუყოვნებლივ შეწყვიტეთ კაფსულების მიღება და დაუყოვნებლივ მიმართეთ ექიმს.</w:t>
      </w:r>
    </w:p>
    <w:p w:rsidR="00285D8E" w:rsidRPr="007F7AF3" w:rsidRDefault="00285D8E" w:rsidP="00634B01">
      <w:pPr>
        <w:pStyle w:val="ListParagraph"/>
        <w:numPr>
          <w:ilvl w:val="0"/>
          <w:numId w:val="35"/>
        </w:numPr>
        <w:tabs>
          <w:tab w:val="clear" w:pos="284"/>
        </w:tabs>
        <w:ind w:left="426" w:hanging="426"/>
        <w:rPr>
          <w:rFonts w:ascii="Sylfaen" w:hAnsi="Sylfaen"/>
          <w:sz w:val="20"/>
          <w:szCs w:val="20"/>
          <w:lang w:val="ka-GE"/>
        </w:rPr>
      </w:pPr>
      <w:r w:rsidRPr="007F7AF3">
        <w:rPr>
          <w:rFonts w:ascii="Sylfaen" w:hAnsi="Sylfaen"/>
          <w:sz w:val="20"/>
          <w:szCs w:val="20"/>
          <w:lang w:val="ka-GE"/>
        </w:rPr>
        <w:t>თუ იღებთ სხვა მედიკამენტებს, რომლებიც ცნობილია როგორც შეუქცევადი არასელექტიური მონოამინოქსიდაზას ინჰიბიტორები (MAOI), რადგან შეიძლება განვითარდეს სერიოზული ან თუნდაც ფატალური რეაქციები (მაგალითად, იპრონიაზიდი, რომელიც გამოიყენება დეპრესიის სამკურნალოდ)</w:t>
      </w:r>
    </w:p>
    <w:p w:rsidR="00285D8E" w:rsidRPr="007F7AF3" w:rsidRDefault="00285D8E" w:rsidP="00BD70B6">
      <w:pPr>
        <w:pStyle w:val="ListParagraph"/>
        <w:tabs>
          <w:tab w:val="clear" w:pos="284"/>
        </w:tabs>
        <w:rPr>
          <w:rFonts w:ascii="Sylfaen" w:hAnsi="Sylfaen"/>
          <w:sz w:val="20"/>
          <w:szCs w:val="20"/>
          <w:lang w:val="ka-GE"/>
        </w:rPr>
      </w:pPr>
    </w:p>
    <w:p w:rsidR="00285D8E" w:rsidRPr="007F7AF3" w:rsidRDefault="00285D8E" w:rsidP="00BD70B6">
      <w:pPr>
        <w:pStyle w:val="ListParagraph"/>
        <w:tabs>
          <w:tab w:val="clear" w:pos="284"/>
        </w:tabs>
        <w:ind w:left="0"/>
        <w:rPr>
          <w:rFonts w:ascii="Sylfaen" w:hAnsi="Sylfaen"/>
          <w:sz w:val="20"/>
          <w:szCs w:val="20"/>
        </w:rPr>
      </w:pPr>
      <w:r w:rsidRPr="007F7AF3">
        <w:rPr>
          <w:rFonts w:ascii="Sylfaen" w:hAnsi="Sylfaen"/>
          <w:sz w:val="20"/>
          <w:szCs w:val="20"/>
          <w:lang w:val="ka-GE"/>
        </w:rPr>
        <w:t>ფლუოქსეტინით მკურნალობა უნდა დაიწყოს მხოლოდ შეუქცევადი არასელექტიური MAOI-ის შეწყვეტიდან 2 კვირის შემდეგ.</w:t>
      </w:r>
    </w:p>
    <w:p w:rsidR="00285D8E" w:rsidRPr="007F7AF3" w:rsidRDefault="00285D8E" w:rsidP="00BD70B6">
      <w:pPr>
        <w:pStyle w:val="ListParagraph"/>
        <w:tabs>
          <w:tab w:val="clear" w:pos="284"/>
        </w:tabs>
        <w:ind w:left="0"/>
        <w:rPr>
          <w:rFonts w:ascii="Sylfaen" w:hAnsi="Sylfaen"/>
          <w:sz w:val="20"/>
          <w:szCs w:val="20"/>
        </w:rPr>
      </w:pPr>
    </w:p>
    <w:p w:rsidR="00285D8E" w:rsidRPr="007F7AF3" w:rsidRDefault="00285D8E" w:rsidP="00634B01">
      <w:pPr>
        <w:pStyle w:val="ListParagraph"/>
        <w:tabs>
          <w:tab w:val="clear" w:pos="284"/>
        </w:tabs>
        <w:ind w:left="0"/>
        <w:rPr>
          <w:rFonts w:ascii="Sylfaen" w:hAnsi="Sylfaen"/>
          <w:sz w:val="20"/>
          <w:szCs w:val="20"/>
        </w:rPr>
      </w:pPr>
      <w:r w:rsidRPr="007F7AF3">
        <w:rPr>
          <w:rFonts w:ascii="Sylfaen" w:hAnsi="Sylfaen"/>
          <w:sz w:val="20"/>
          <w:szCs w:val="20"/>
        </w:rPr>
        <w:t>ფლუოქსეტინა ჯენერისის მიღების შეწყვეტიდან სულ მცირე 5 კვირის განმავლობაში არ მიიღოთ შეუქცევადი არასელექ</w:t>
      </w:r>
      <w:r w:rsidRPr="007F7AF3">
        <w:rPr>
          <w:rFonts w:ascii="Sylfaen" w:hAnsi="Sylfaen"/>
          <w:sz w:val="20"/>
          <w:szCs w:val="20"/>
          <w:lang w:val="ka-GE"/>
        </w:rPr>
        <w:t>ტ</w:t>
      </w:r>
      <w:r w:rsidRPr="007F7AF3">
        <w:rPr>
          <w:rFonts w:ascii="Sylfaen" w:hAnsi="Sylfaen"/>
          <w:sz w:val="20"/>
          <w:szCs w:val="20"/>
        </w:rPr>
        <w:t xml:space="preserve">იური </w:t>
      </w:r>
      <w:r w:rsidRPr="007F7AF3">
        <w:rPr>
          <w:rFonts w:ascii="Sylfaen" w:hAnsi="Sylfaen"/>
          <w:sz w:val="20"/>
          <w:szCs w:val="20"/>
          <w:lang w:val="ka-GE"/>
        </w:rPr>
        <w:t>MAO</w:t>
      </w:r>
      <w:r w:rsidRPr="007F7AF3">
        <w:rPr>
          <w:rFonts w:ascii="Sylfaen" w:hAnsi="Sylfaen"/>
          <w:sz w:val="20"/>
          <w:szCs w:val="20"/>
        </w:rPr>
        <w:t>-ს ინჰიბიტორები. თუ ფლუოქსეტინა ჯენერისი დანიშნულია ხანგრძლივი პერიოდის განმავლობაში და/ან მაღალი დოზით, ექიმმა უნდა განიხილოს უფრო ხანგრძლივი ინტერვალის დანიშვნა.</w:t>
      </w:r>
    </w:p>
    <w:p w:rsidR="00285D8E" w:rsidRPr="007F7AF3" w:rsidRDefault="00285D8E" w:rsidP="00634B01">
      <w:pPr>
        <w:pStyle w:val="ListParagraph"/>
        <w:tabs>
          <w:tab w:val="clear" w:pos="284"/>
        </w:tabs>
        <w:ind w:left="0"/>
        <w:rPr>
          <w:rFonts w:ascii="Sylfaen" w:hAnsi="Sylfaen"/>
          <w:sz w:val="20"/>
          <w:szCs w:val="20"/>
        </w:rPr>
      </w:pPr>
    </w:p>
    <w:p w:rsidR="00285D8E" w:rsidRPr="007F7AF3" w:rsidRDefault="00285D8E" w:rsidP="00634B01">
      <w:pPr>
        <w:pStyle w:val="ListParagraph"/>
        <w:tabs>
          <w:tab w:val="clear" w:pos="284"/>
        </w:tabs>
        <w:ind w:left="0"/>
        <w:rPr>
          <w:rFonts w:ascii="Sylfaen" w:hAnsi="Sylfaen"/>
          <w:sz w:val="20"/>
          <w:szCs w:val="20"/>
        </w:rPr>
      </w:pPr>
    </w:p>
    <w:p w:rsidR="00285D8E" w:rsidRPr="007F7AF3" w:rsidRDefault="00285D8E" w:rsidP="00634B01">
      <w:pPr>
        <w:pStyle w:val="ListParagraph"/>
        <w:tabs>
          <w:tab w:val="clear" w:pos="284"/>
        </w:tabs>
        <w:ind w:left="0"/>
        <w:rPr>
          <w:rFonts w:ascii="Sylfaen" w:hAnsi="Sylfaen"/>
          <w:sz w:val="20"/>
          <w:szCs w:val="20"/>
        </w:rPr>
      </w:pPr>
      <w:r w:rsidRPr="007F7AF3">
        <w:rPr>
          <w:rFonts w:ascii="Sylfaen" w:hAnsi="Sylfaen"/>
          <w:sz w:val="20"/>
          <w:szCs w:val="20"/>
        </w:rPr>
        <w:t xml:space="preserve">• </w:t>
      </w:r>
      <w:r w:rsidRPr="007F7AF3">
        <w:rPr>
          <w:rFonts w:ascii="Sylfaen" w:hAnsi="Sylfaen"/>
          <w:sz w:val="20"/>
          <w:szCs w:val="20"/>
          <w:lang w:val="ka-GE"/>
        </w:rPr>
        <w:t xml:space="preserve">თუ </w:t>
      </w:r>
      <w:r w:rsidRPr="007F7AF3">
        <w:rPr>
          <w:rFonts w:ascii="Sylfaen" w:hAnsi="Sylfaen"/>
          <w:sz w:val="20"/>
          <w:szCs w:val="20"/>
        </w:rPr>
        <w:t xml:space="preserve">იღებთ მეტოპროლოლს (გულის უკმარისობის სამკურნალოდ), რადგან არსებობს გულისცემის </w:t>
      </w:r>
      <w:r w:rsidRPr="007F7AF3">
        <w:rPr>
          <w:rFonts w:ascii="Sylfaen" w:hAnsi="Sylfaen"/>
          <w:sz w:val="20"/>
          <w:szCs w:val="20"/>
          <w:lang w:val="ka-GE"/>
        </w:rPr>
        <w:t>ძლიერ</w:t>
      </w:r>
      <w:r w:rsidRPr="007F7AF3">
        <w:rPr>
          <w:rFonts w:ascii="Sylfaen" w:hAnsi="Sylfaen"/>
          <w:sz w:val="20"/>
          <w:szCs w:val="20"/>
        </w:rPr>
        <w:t xml:space="preserve"> შენელების რისკი.</w:t>
      </w:r>
    </w:p>
    <w:p w:rsidR="00285D8E" w:rsidRPr="007F7AF3" w:rsidRDefault="00285D8E" w:rsidP="00537124">
      <w:pPr>
        <w:pStyle w:val="ListParagraph"/>
        <w:tabs>
          <w:tab w:val="clear" w:pos="284"/>
        </w:tabs>
        <w:ind w:left="0"/>
        <w:rPr>
          <w:rFonts w:ascii="Sylfaen" w:hAnsi="Sylfaen"/>
          <w:bCs/>
          <w:sz w:val="20"/>
          <w:szCs w:val="20"/>
          <w:lang w:val="ka-GE"/>
        </w:rPr>
      </w:pPr>
    </w:p>
    <w:p w:rsidR="00285D8E" w:rsidRPr="007F7AF3" w:rsidRDefault="00285D8E" w:rsidP="000F4E5B">
      <w:pPr>
        <w:pStyle w:val="ListParagraph"/>
        <w:tabs>
          <w:tab w:val="clear" w:pos="284"/>
        </w:tabs>
        <w:ind w:left="0"/>
        <w:rPr>
          <w:rFonts w:ascii="Sylfaen" w:hAnsi="Sylfaen"/>
          <w:b/>
          <w:bCs/>
          <w:sz w:val="20"/>
          <w:szCs w:val="20"/>
          <w:lang w:val="ka-GE"/>
        </w:rPr>
      </w:pPr>
      <w:r w:rsidRPr="007F7AF3">
        <w:rPr>
          <w:rFonts w:ascii="Sylfaen" w:hAnsi="Sylfaen"/>
          <w:b/>
          <w:bCs/>
          <w:sz w:val="20"/>
          <w:szCs w:val="20"/>
          <w:lang w:val="ka-GE"/>
        </w:rPr>
        <w:t>გაფრთხილებები და უსაფრთხოების ზომები</w:t>
      </w:r>
    </w:p>
    <w:p w:rsidR="00285D8E" w:rsidRPr="007F7AF3" w:rsidRDefault="00285D8E" w:rsidP="000F4E5B">
      <w:pPr>
        <w:pStyle w:val="ListParagraph"/>
        <w:tabs>
          <w:tab w:val="clear" w:pos="284"/>
        </w:tabs>
        <w:ind w:left="0"/>
        <w:rPr>
          <w:rFonts w:ascii="Sylfaen" w:hAnsi="Sylfaen"/>
          <w:bCs/>
          <w:sz w:val="20"/>
          <w:szCs w:val="20"/>
          <w:lang w:val="ka-GE"/>
        </w:rPr>
      </w:pPr>
    </w:p>
    <w:p w:rsidR="00285D8E" w:rsidRPr="007F7AF3" w:rsidRDefault="00285D8E" w:rsidP="000F4E5B">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ფლუოქსეტინა ჯენერისის მიღებამდე მიმართეთ ექიმს ან ფარმაცევტს, თუ რომელიმე ქვემოთ ჩამოთვლილიდან თქვენ გეხებათ:</w:t>
      </w:r>
    </w:p>
    <w:p w:rsidR="00285D8E" w:rsidRPr="007F7AF3" w:rsidRDefault="00285D8E" w:rsidP="000F4E5B">
      <w:pPr>
        <w:pStyle w:val="ListParagraph"/>
        <w:tabs>
          <w:tab w:val="clear" w:pos="284"/>
        </w:tabs>
        <w:ind w:left="0"/>
        <w:rPr>
          <w:rFonts w:ascii="Sylfaen" w:hAnsi="Sylfaen"/>
          <w:bCs/>
          <w:sz w:val="20"/>
          <w:szCs w:val="20"/>
          <w:lang w:val="ka-GE"/>
        </w:rPr>
      </w:pPr>
    </w:p>
    <w:p w:rsidR="00285D8E" w:rsidRPr="007F7AF3" w:rsidRDefault="00285D8E" w:rsidP="00FB4FB7">
      <w:pPr>
        <w:pStyle w:val="ListParagraph"/>
        <w:numPr>
          <w:ilvl w:val="0"/>
          <w:numId w:val="36"/>
        </w:numPr>
        <w:tabs>
          <w:tab w:val="clear" w:pos="284"/>
        </w:tabs>
        <w:rPr>
          <w:rFonts w:ascii="Sylfaen" w:hAnsi="Sylfaen"/>
          <w:bCs/>
          <w:sz w:val="20"/>
          <w:szCs w:val="20"/>
          <w:lang w:val="ka-GE"/>
        </w:rPr>
      </w:pPr>
      <w:r w:rsidRPr="007F7AF3">
        <w:rPr>
          <w:rFonts w:ascii="Sylfaen" w:hAnsi="Sylfaen"/>
          <w:bCs/>
          <w:sz w:val="20"/>
          <w:szCs w:val="20"/>
          <w:lang w:val="ka-GE"/>
        </w:rPr>
        <w:t>თუ იღებთ ბუპრენორფინის შემცველ სამკურნალო საშუალებებს. ამ პრეპარატების ფლუოქსეტინა ჯენერისთან ერთად გამოყენებამ შეიძლება გამოიწვიოს სეროტონინის სინდრომი, პოტენციურად სიცოცხლისთვის საშიში მდგომარეობა (იხილეთ „სხვა მედიკამენტები და ფლუოქსეტინა ჯენერისი“).</w:t>
      </w:r>
    </w:p>
    <w:p w:rsidR="00285D8E" w:rsidRPr="007F7AF3" w:rsidRDefault="00285D8E" w:rsidP="00FB4FB7">
      <w:pPr>
        <w:pStyle w:val="ListParagraph"/>
        <w:numPr>
          <w:ilvl w:val="0"/>
          <w:numId w:val="36"/>
        </w:numPr>
        <w:tabs>
          <w:tab w:val="clear" w:pos="284"/>
        </w:tabs>
        <w:rPr>
          <w:rFonts w:ascii="Sylfaen" w:hAnsi="Sylfaen"/>
          <w:bCs/>
          <w:sz w:val="20"/>
          <w:szCs w:val="20"/>
          <w:lang w:val="ka-GE"/>
        </w:rPr>
      </w:pPr>
      <w:r w:rsidRPr="007F7AF3">
        <w:rPr>
          <w:rFonts w:ascii="Sylfaen" w:hAnsi="Sylfaen"/>
          <w:bCs/>
          <w:sz w:val="20"/>
          <w:szCs w:val="20"/>
          <w:lang w:val="ka-GE"/>
        </w:rPr>
        <w:t>გულის პრობლემები;</w:t>
      </w:r>
    </w:p>
    <w:p w:rsidR="00285D8E" w:rsidRPr="007F7AF3" w:rsidRDefault="00285D8E" w:rsidP="00FB4FB7">
      <w:pPr>
        <w:pStyle w:val="ListParagraph"/>
        <w:numPr>
          <w:ilvl w:val="0"/>
          <w:numId w:val="36"/>
        </w:numPr>
        <w:tabs>
          <w:tab w:val="clear" w:pos="284"/>
        </w:tabs>
        <w:rPr>
          <w:rFonts w:ascii="Sylfaen" w:hAnsi="Sylfaen"/>
          <w:bCs/>
          <w:sz w:val="20"/>
          <w:szCs w:val="20"/>
          <w:lang w:val="ka-GE"/>
        </w:rPr>
      </w:pPr>
      <w:r w:rsidRPr="007F7AF3">
        <w:rPr>
          <w:rFonts w:ascii="Sylfaen" w:hAnsi="Sylfaen"/>
          <w:bCs/>
          <w:sz w:val="20"/>
          <w:szCs w:val="20"/>
          <w:lang w:val="ka-GE"/>
        </w:rPr>
        <w:t>ცხელების, კუნთების შებოჭილობის ან ტრემორის გამოვლენა, ფსიქიკური მდგომარეობის ცვლილებები, როგორიცაა დაბნეულობა, გაღიზიანება და ძლიერი აგზნება; შეიძლება გაწუხებდეთ ე.წ. „სეროტონინის სინდრომი“ ან „ნეიროლეფსიური ავთვისებიანი სინდრომი“. მიუხედავად იმისა, რომ ეს სინდრომი იშვიათად ვითარდება, მან შეიძლება გამოიწვიოს სიცოცხლისთვის პოტენციურად საშიში მდგომარეობები; დაუყოვნებლივ დაუკავშირდით ექიმს, რადგან შესაძლოა საჭირო გახდეს ფლუოქსეტინა ჯენერისის მიღების შეწყვეტა;</w:t>
      </w:r>
    </w:p>
    <w:p w:rsidR="00285D8E" w:rsidRPr="007F7AF3" w:rsidRDefault="00285D8E" w:rsidP="00FB4FB7">
      <w:pPr>
        <w:pStyle w:val="ListParagraph"/>
        <w:numPr>
          <w:ilvl w:val="0"/>
          <w:numId w:val="36"/>
        </w:numPr>
        <w:tabs>
          <w:tab w:val="clear" w:pos="284"/>
        </w:tabs>
        <w:rPr>
          <w:rFonts w:ascii="Sylfaen" w:hAnsi="Sylfaen"/>
          <w:bCs/>
          <w:sz w:val="20"/>
          <w:szCs w:val="20"/>
          <w:lang w:val="ka-GE"/>
        </w:rPr>
      </w:pPr>
      <w:r w:rsidRPr="007F7AF3">
        <w:rPr>
          <w:rFonts w:ascii="Sylfaen" w:hAnsi="Sylfaen"/>
          <w:bCs/>
          <w:sz w:val="20"/>
          <w:szCs w:val="20"/>
          <w:lang w:val="ka-GE"/>
        </w:rPr>
        <w:t>თუ ამჟამად ან წარსულში გქონიათ მანია; თუ გქონიათ მანიაკური ეპიზოდი, დაუყოვნებლივ დაუკავშირდით ექიმს, რადგან შესაძლოა საჭირო გახდეს ფლუოქსეტინა ჯენერისის მიღების შეწყვეტა;</w:t>
      </w:r>
    </w:p>
    <w:p w:rsidR="00285D8E" w:rsidRPr="007F7AF3" w:rsidRDefault="00285D8E" w:rsidP="00FB4FB7">
      <w:pPr>
        <w:pStyle w:val="ListParagraph"/>
        <w:numPr>
          <w:ilvl w:val="0"/>
          <w:numId w:val="36"/>
        </w:numPr>
        <w:tabs>
          <w:tab w:val="clear" w:pos="284"/>
        </w:tabs>
        <w:rPr>
          <w:rFonts w:ascii="Sylfaen" w:hAnsi="Sylfaen"/>
          <w:bCs/>
          <w:sz w:val="20"/>
          <w:szCs w:val="20"/>
          <w:lang w:val="ka-GE"/>
        </w:rPr>
      </w:pPr>
      <w:r w:rsidRPr="007F7AF3">
        <w:rPr>
          <w:rFonts w:ascii="Sylfaen" w:hAnsi="Sylfaen"/>
          <w:bCs/>
          <w:sz w:val="20"/>
          <w:szCs w:val="20"/>
          <w:lang w:val="ka-GE"/>
        </w:rPr>
        <w:t>გაქვთ სისხლის შედედების დარღვევების ანამნეზი ან გაქვთ მოულოდნელი სისხლჩაქცევები ან სისხლდენა, ან თუ ხართ ორსულად (იხილეთ „ორსულობა“);</w:t>
      </w:r>
    </w:p>
    <w:p w:rsidR="00285D8E" w:rsidRPr="007F7AF3" w:rsidRDefault="00285D8E" w:rsidP="00FB4FB7">
      <w:pPr>
        <w:pStyle w:val="ListParagraph"/>
        <w:numPr>
          <w:ilvl w:val="0"/>
          <w:numId w:val="36"/>
        </w:numPr>
        <w:tabs>
          <w:tab w:val="clear" w:pos="284"/>
        </w:tabs>
        <w:rPr>
          <w:rFonts w:ascii="Sylfaen" w:hAnsi="Sylfaen"/>
          <w:bCs/>
          <w:sz w:val="20"/>
          <w:szCs w:val="20"/>
          <w:lang w:val="ka-GE"/>
        </w:rPr>
      </w:pPr>
      <w:r w:rsidRPr="007F7AF3">
        <w:rPr>
          <w:rFonts w:ascii="Sylfaen" w:hAnsi="Sylfaen"/>
          <w:bCs/>
          <w:sz w:val="20"/>
          <w:szCs w:val="20"/>
          <w:lang w:val="ka-GE"/>
        </w:rPr>
        <w:t xml:space="preserve">იღებთ სისხლის გამათხელებელ მედიკამენტებს (იხილეთ „სხვა მედიკამენტები და ფლუოქსეტინა ჯენერისი“). </w:t>
      </w:r>
    </w:p>
    <w:p w:rsidR="00285D8E" w:rsidRPr="007F7AF3" w:rsidRDefault="00285D8E" w:rsidP="00FB4FB7">
      <w:pPr>
        <w:pStyle w:val="ListParagraph"/>
        <w:numPr>
          <w:ilvl w:val="0"/>
          <w:numId w:val="36"/>
        </w:numPr>
        <w:tabs>
          <w:tab w:val="clear" w:pos="284"/>
        </w:tabs>
        <w:rPr>
          <w:rFonts w:ascii="Sylfaen" w:hAnsi="Sylfaen"/>
          <w:bCs/>
          <w:sz w:val="20"/>
          <w:szCs w:val="20"/>
          <w:lang w:val="ka-GE"/>
        </w:rPr>
      </w:pPr>
      <w:r w:rsidRPr="007F7AF3">
        <w:rPr>
          <w:rFonts w:ascii="Sylfaen" w:hAnsi="Sylfaen"/>
          <w:bCs/>
          <w:sz w:val="20"/>
          <w:szCs w:val="20"/>
          <w:lang w:val="ka-GE"/>
        </w:rPr>
        <w:t xml:space="preserve">ეპილეფსია ან გულყრა (კრუნჩხვები); თუ გაქვთ კრუნჩხვები ან კრუნჩხვების სიხშირის მომატება, დაუყოვნებლივ მიმართეთ ექიმს, რადგან შესაძლოა საჭირო გახდეს ფლუოქსეტინის მიღების შეწყვეტა; </w:t>
      </w:r>
    </w:p>
    <w:p w:rsidR="00285D8E" w:rsidRPr="007F7AF3" w:rsidRDefault="00285D8E" w:rsidP="00FB4FB7">
      <w:pPr>
        <w:pStyle w:val="ListParagraph"/>
        <w:numPr>
          <w:ilvl w:val="0"/>
          <w:numId w:val="36"/>
        </w:numPr>
        <w:tabs>
          <w:tab w:val="clear" w:pos="284"/>
        </w:tabs>
        <w:rPr>
          <w:rFonts w:ascii="Sylfaen" w:hAnsi="Sylfaen"/>
          <w:bCs/>
          <w:sz w:val="20"/>
          <w:szCs w:val="20"/>
          <w:lang w:val="ka-GE"/>
        </w:rPr>
      </w:pPr>
      <w:r w:rsidRPr="007F7AF3">
        <w:rPr>
          <w:rFonts w:ascii="Sylfaen" w:hAnsi="Sylfaen"/>
          <w:bCs/>
          <w:sz w:val="20"/>
          <w:szCs w:val="20"/>
          <w:lang w:val="ka-GE"/>
        </w:rPr>
        <w:t xml:space="preserve">მიმდინარე </w:t>
      </w:r>
      <w:r w:rsidRPr="007F7AF3">
        <w:rPr>
          <w:rFonts w:ascii="Sylfaen" w:hAnsi="Sylfaen"/>
          <w:bCs/>
          <w:sz w:val="20"/>
          <w:szCs w:val="20"/>
        </w:rPr>
        <w:t>ECT (</w:t>
      </w:r>
      <w:r w:rsidRPr="007F7AF3">
        <w:rPr>
          <w:rFonts w:ascii="Sylfaen" w:hAnsi="Sylfaen"/>
          <w:bCs/>
          <w:sz w:val="20"/>
          <w:szCs w:val="20"/>
          <w:lang w:val="ka-GE"/>
        </w:rPr>
        <w:t>ელექტროკონვულსიური თერაპია);</w:t>
      </w:r>
    </w:p>
    <w:p w:rsidR="00285D8E" w:rsidRPr="007F7AF3" w:rsidRDefault="00285D8E" w:rsidP="00FB4FB7">
      <w:pPr>
        <w:pStyle w:val="ListParagraph"/>
        <w:numPr>
          <w:ilvl w:val="0"/>
          <w:numId w:val="36"/>
        </w:numPr>
        <w:tabs>
          <w:tab w:val="clear" w:pos="284"/>
        </w:tabs>
        <w:rPr>
          <w:rFonts w:ascii="Sylfaen" w:hAnsi="Sylfaen"/>
          <w:bCs/>
          <w:sz w:val="20"/>
          <w:szCs w:val="20"/>
          <w:lang w:val="ka-GE"/>
        </w:rPr>
      </w:pPr>
      <w:r w:rsidRPr="007F7AF3">
        <w:rPr>
          <w:rFonts w:ascii="Sylfaen" w:hAnsi="Sylfaen"/>
          <w:bCs/>
          <w:sz w:val="20"/>
          <w:szCs w:val="20"/>
          <w:lang w:val="ka-GE"/>
        </w:rPr>
        <w:t>მიმდინარე მკურნალობა ტამოქსიფენით (გამოიყენება ძუძუს კიბოს სამკურნალოდ) (იხილეთ „სხვა მედიკამენტები და ფლუოქსეტინა ჯენერისი“);</w:t>
      </w:r>
    </w:p>
    <w:p w:rsidR="00285D8E" w:rsidRPr="007F7AF3" w:rsidRDefault="00285D8E" w:rsidP="00FB4FB7">
      <w:pPr>
        <w:pStyle w:val="ListParagraph"/>
        <w:numPr>
          <w:ilvl w:val="0"/>
          <w:numId w:val="36"/>
        </w:numPr>
        <w:tabs>
          <w:tab w:val="clear" w:pos="284"/>
        </w:tabs>
        <w:rPr>
          <w:rFonts w:ascii="Sylfaen" w:hAnsi="Sylfaen"/>
          <w:bCs/>
          <w:sz w:val="20"/>
          <w:szCs w:val="20"/>
          <w:lang w:val="ka-GE"/>
        </w:rPr>
      </w:pPr>
      <w:r w:rsidRPr="007F7AF3">
        <w:rPr>
          <w:rFonts w:ascii="Sylfaen" w:hAnsi="Sylfaen"/>
          <w:bCs/>
          <w:sz w:val="20"/>
          <w:szCs w:val="20"/>
          <w:lang w:val="ka-GE"/>
        </w:rPr>
        <w:t>მოუსვენრობის შეგრძნება და უძრავად ჯდომის ან დგომის შეუძლებლობა (აკათიზია). ფლუოქსეტინა ჯენერისის დოზის გაზრდამ შეიძლება გააუარესოს ეს მდგომარეობა;</w:t>
      </w:r>
    </w:p>
    <w:p w:rsidR="00285D8E" w:rsidRPr="007F7AF3" w:rsidRDefault="00285D8E" w:rsidP="00FB4FB7">
      <w:pPr>
        <w:pStyle w:val="ListParagraph"/>
        <w:numPr>
          <w:ilvl w:val="0"/>
          <w:numId w:val="36"/>
        </w:numPr>
        <w:tabs>
          <w:tab w:val="clear" w:pos="284"/>
        </w:tabs>
        <w:rPr>
          <w:rFonts w:ascii="Sylfaen" w:hAnsi="Sylfaen"/>
          <w:bCs/>
          <w:sz w:val="20"/>
          <w:szCs w:val="20"/>
          <w:lang w:val="ka-GE"/>
        </w:rPr>
      </w:pPr>
      <w:r w:rsidRPr="007F7AF3">
        <w:rPr>
          <w:rFonts w:ascii="Sylfaen" w:hAnsi="Sylfaen"/>
          <w:bCs/>
          <w:sz w:val="20"/>
          <w:szCs w:val="20"/>
          <w:lang w:val="ka-GE"/>
        </w:rPr>
        <w:t xml:space="preserve">დიაბეტი (ექიმმა შეიძლება საჭიროდ ჩათვალოს ინსულინის ან სხვა ანტიდიაბეტური მკურნალობის დოზის კორექტირება); </w:t>
      </w:r>
    </w:p>
    <w:p w:rsidR="00285D8E" w:rsidRPr="007F7AF3" w:rsidRDefault="00285D8E" w:rsidP="00FB4FB7">
      <w:pPr>
        <w:pStyle w:val="ListParagraph"/>
        <w:numPr>
          <w:ilvl w:val="0"/>
          <w:numId w:val="36"/>
        </w:numPr>
        <w:tabs>
          <w:tab w:val="clear" w:pos="284"/>
        </w:tabs>
        <w:rPr>
          <w:rFonts w:ascii="Sylfaen" w:hAnsi="Sylfaen"/>
          <w:bCs/>
          <w:sz w:val="20"/>
          <w:szCs w:val="20"/>
          <w:lang w:val="ka-GE"/>
        </w:rPr>
      </w:pPr>
      <w:r w:rsidRPr="007F7AF3">
        <w:rPr>
          <w:rFonts w:ascii="Sylfaen" w:hAnsi="Sylfaen"/>
          <w:bCs/>
          <w:sz w:val="20"/>
          <w:szCs w:val="20"/>
          <w:lang w:val="ka-GE"/>
        </w:rPr>
        <w:t>ღვიძლის პრობლემები (ექიმმა შეიძლება საჭიროდ ჩათვალოს დოზის კორექტირება);</w:t>
      </w:r>
    </w:p>
    <w:p w:rsidR="00285D8E" w:rsidRPr="007F7AF3" w:rsidRDefault="00285D8E" w:rsidP="00FB4FB7">
      <w:pPr>
        <w:pStyle w:val="ListParagraph"/>
        <w:numPr>
          <w:ilvl w:val="0"/>
          <w:numId w:val="36"/>
        </w:numPr>
        <w:tabs>
          <w:tab w:val="clear" w:pos="284"/>
        </w:tabs>
        <w:rPr>
          <w:rFonts w:ascii="Sylfaen" w:hAnsi="Sylfaen"/>
          <w:bCs/>
          <w:sz w:val="20"/>
          <w:szCs w:val="20"/>
          <w:lang w:val="ka-GE"/>
        </w:rPr>
      </w:pPr>
      <w:r w:rsidRPr="007F7AF3">
        <w:rPr>
          <w:rFonts w:ascii="Sylfaen" w:hAnsi="Sylfaen"/>
          <w:bCs/>
          <w:sz w:val="20"/>
          <w:szCs w:val="20"/>
          <w:lang w:val="ka-GE"/>
        </w:rPr>
        <w:t>დაბალი პულსი მოსვენების მდგომარეობაში და/ან თუ იცით, რომ შეიძლება გქონდეთ მარილის დეფიციტი ხანგრძლივი მძიმე დიარეის და ღებინების (ცუდად ყოფნის) ან დიურეტიკების (შარდმდენი ტაბლეტების) გამოყენების შედეგად;</w:t>
      </w:r>
    </w:p>
    <w:p w:rsidR="00285D8E" w:rsidRPr="007F7AF3" w:rsidRDefault="00285D8E" w:rsidP="00FB4FB7">
      <w:pPr>
        <w:pStyle w:val="ListParagraph"/>
        <w:numPr>
          <w:ilvl w:val="0"/>
          <w:numId w:val="36"/>
        </w:numPr>
        <w:tabs>
          <w:tab w:val="clear" w:pos="284"/>
        </w:tabs>
        <w:rPr>
          <w:rFonts w:ascii="Sylfaen" w:hAnsi="Sylfaen"/>
          <w:bCs/>
          <w:sz w:val="20"/>
          <w:szCs w:val="20"/>
          <w:lang w:val="ka-GE"/>
        </w:rPr>
      </w:pPr>
      <w:r w:rsidRPr="007F7AF3">
        <w:rPr>
          <w:rFonts w:ascii="Sylfaen" w:hAnsi="Sylfaen"/>
          <w:bCs/>
          <w:sz w:val="20"/>
          <w:szCs w:val="20"/>
          <w:lang w:val="ka-GE"/>
        </w:rPr>
        <w:t xml:space="preserve">თუ იღებთ დიურეტიკებს (ტაბლეტები, რომლებიც ააქტიურებენ შარდის გამოყოფას), განსაკუთრებით თუ ხართ ხანდაზმული; </w:t>
      </w:r>
    </w:p>
    <w:p w:rsidR="00285D8E" w:rsidRPr="007F7AF3" w:rsidRDefault="00285D8E" w:rsidP="00FB4FB7">
      <w:pPr>
        <w:pStyle w:val="ListParagraph"/>
        <w:numPr>
          <w:ilvl w:val="0"/>
          <w:numId w:val="36"/>
        </w:numPr>
        <w:tabs>
          <w:tab w:val="clear" w:pos="284"/>
        </w:tabs>
        <w:rPr>
          <w:rFonts w:ascii="Sylfaen" w:hAnsi="Sylfaen"/>
          <w:bCs/>
          <w:sz w:val="20"/>
          <w:szCs w:val="20"/>
          <w:lang w:val="ka-GE"/>
        </w:rPr>
      </w:pPr>
      <w:r w:rsidRPr="007F7AF3">
        <w:rPr>
          <w:rFonts w:ascii="Sylfaen" w:hAnsi="Sylfaen"/>
          <w:bCs/>
          <w:sz w:val="20"/>
          <w:szCs w:val="20"/>
          <w:lang w:val="ka-GE"/>
        </w:rPr>
        <w:t>გლაუკომა (თვალში წნევის მომატება).</w:t>
      </w:r>
    </w:p>
    <w:p w:rsidR="00285D8E" w:rsidRPr="007F7AF3" w:rsidRDefault="00285D8E" w:rsidP="00537124">
      <w:pPr>
        <w:pStyle w:val="ListParagraph"/>
        <w:tabs>
          <w:tab w:val="clear" w:pos="284"/>
        </w:tabs>
        <w:ind w:left="0"/>
        <w:rPr>
          <w:rFonts w:ascii="Sylfaen" w:hAnsi="Sylfaen"/>
          <w:bCs/>
          <w:sz w:val="20"/>
          <w:szCs w:val="20"/>
          <w:lang w:val="ka-GE"/>
        </w:rPr>
      </w:pPr>
    </w:p>
    <w:p w:rsidR="00285D8E" w:rsidRPr="007F7AF3" w:rsidRDefault="00285D8E" w:rsidP="00B73AC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სუიციდური ფიქრები და დეპრესიის ან შფოთვითი აშლილობის გაუარესება.</w:t>
      </w:r>
    </w:p>
    <w:p w:rsidR="00285D8E" w:rsidRPr="007F7AF3" w:rsidRDefault="00285D8E" w:rsidP="00B73AC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თუ თქვენ გაქვთ დეპრესია და/ან შფოთვითი აშლილობა, ზოგჯერ შეიძლება გაგიჩნდეთ თვითდაზიანების ან თვითმკვლელობის ფიქრები. ეს ფიქრები შეიძლება გაძლიერდეს ანტიდეპრესანტების მიღების დაწყებისას, რადგან ამ პრეპარატების მოქმედებას დრო სჭირდება, ჩვეულებრივ, დაახლოებით ორი კვირა, მაგრამ ზოგჯერ უფრო მეტი დრო.</w:t>
      </w:r>
    </w:p>
    <w:p w:rsidR="00285D8E" w:rsidRPr="007F7AF3" w:rsidRDefault="00285D8E" w:rsidP="00B73ACC">
      <w:pPr>
        <w:pStyle w:val="ListParagraph"/>
        <w:tabs>
          <w:tab w:val="clear" w:pos="284"/>
        </w:tabs>
        <w:ind w:left="0"/>
        <w:rPr>
          <w:rFonts w:ascii="Sylfaen" w:hAnsi="Sylfaen"/>
          <w:bCs/>
          <w:sz w:val="20"/>
          <w:szCs w:val="20"/>
          <w:lang w:val="ka-GE"/>
        </w:rPr>
      </w:pPr>
    </w:p>
    <w:p w:rsidR="00285D8E" w:rsidRPr="007F7AF3" w:rsidRDefault="00285D8E" w:rsidP="00B73AC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შესაძლოა, უფრო მეტად ამდაგვარი ფიქრები გქონდეთ:</w:t>
      </w:r>
      <w:r w:rsidRPr="007F7AF3">
        <w:rPr>
          <w:sz w:val="20"/>
          <w:szCs w:val="20"/>
        </w:rPr>
        <w:t xml:space="preserve"> </w:t>
      </w:r>
    </w:p>
    <w:p w:rsidR="00285D8E" w:rsidRPr="007F7AF3" w:rsidRDefault="00285D8E" w:rsidP="00B73AC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თუ ადრე გქონიათ თვითმკვლელობის ან თვითდაზიანების ფიქრები.</w:t>
      </w:r>
    </w:p>
    <w:p w:rsidR="00285D8E" w:rsidRPr="007F7AF3" w:rsidRDefault="00285D8E" w:rsidP="00B73AC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თუ თქვენ ხართ ახალგაზრდა მოზრდილი. კლინიკური კვლევებიდან მიღებულმა ინფორმაციამ აჩვენა სუიციდური ქცევის გაზრდილი რისკი 25 წლამდე ასაკის მოზრდილებში ფსიქიატრიული მდგომარეობებით, რომლებიც მკურნალობდნენ ანტიდეპრესანტით.</w:t>
      </w:r>
    </w:p>
    <w:p w:rsidR="00285D8E" w:rsidRPr="007F7AF3" w:rsidRDefault="00285D8E" w:rsidP="00B73AC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თუ ნებისმიერ დროს გაგიჩნდებათ თვითდაზიანების ან თვითმკვლელობის ფიქრები, დაუყოვნებლივ დაუკავშირდით ექიმს ან მიმართეთ საავადმყოფოს.</w:t>
      </w:r>
    </w:p>
    <w:p w:rsidR="00285D8E" w:rsidRPr="007F7AF3" w:rsidRDefault="00285D8E" w:rsidP="00B73AC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შესაძლოა, სასარგებლო აღმოჩნდეს ნათესავისთვის ან ახლო მეგობრისთვის იმის თქმა, რომ გაქვთ დეპრესია ან შფოთვითი აშლილობა და სთხოვოთ მათ წაიკითხონ ეს ფურცელი–ჩანართი. შეგიძლიათ სთხოვოთ, გითხრან, ფიქრობენ თუ არა, რომ თქვენი დეპრესია ან შფოთვა უარესდება, ან თუ ღელავენ თქვენი ქცევის ცვლილებების გამო.</w:t>
      </w:r>
    </w:p>
    <w:p w:rsidR="00285D8E" w:rsidRPr="007F7AF3" w:rsidRDefault="00285D8E" w:rsidP="00B73ACC">
      <w:pPr>
        <w:pStyle w:val="ListParagraph"/>
        <w:tabs>
          <w:tab w:val="clear" w:pos="284"/>
        </w:tabs>
        <w:ind w:left="0"/>
        <w:rPr>
          <w:rFonts w:ascii="Sylfaen" w:hAnsi="Sylfaen"/>
          <w:bCs/>
          <w:sz w:val="20"/>
          <w:szCs w:val="20"/>
          <w:lang w:val="ka-GE"/>
        </w:rPr>
      </w:pPr>
    </w:p>
    <w:p w:rsidR="00285D8E" w:rsidRPr="007F7AF3" w:rsidRDefault="00285D8E" w:rsidP="00B73AC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8-დან 18 წლამდე ასაკის ბავშვები და მოზარდები:</w:t>
      </w:r>
    </w:p>
    <w:p w:rsidR="00285D8E" w:rsidRPr="007F7AF3" w:rsidRDefault="00285D8E" w:rsidP="00B73ACC">
      <w:pPr>
        <w:pStyle w:val="ListParagraph"/>
        <w:tabs>
          <w:tab w:val="clear" w:pos="284"/>
        </w:tabs>
        <w:ind w:left="0"/>
        <w:rPr>
          <w:rFonts w:ascii="Sylfaen" w:hAnsi="Sylfaen"/>
          <w:bCs/>
          <w:sz w:val="20"/>
          <w:szCs w:val="20"/>
          <w:lang w:val="ka-GE"/>
        </w:rPr>
      </w:pPr>
    </w:p>
    <w:p w:rsidR="00285D8E" w:rsidRPr="007F7AF3" w:rsidRDefault="00285D8E" w:rsidP="00B73AC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18 წლამდე ასაკის პაციენტებს ამ კლასის მედიკამენტების მიღებისას მომატებული აქვთ გვერდითი ეფექტების, როგორიცაა სუიციდის მცდელობა, სუიციდური აზრები და მტრული განწყობა (ძირითადად აგრესია, ოპოზიციური ქცევა და ბრაზი), განვითარების რისკი. ფლუოქსეტინა ჯენერისი უნდა იქნას გამოყენებული მხოლოდ 8-დან 18 წლამდე ასაკის ბავშვებსა და მოზარდებში საშუალო და მძიმე დიდი დეპრესიული ეპიზოდების სამკურნალოდ (ფსიქოლოგიურ თერაპიასთან ერთად) და არ უნდა იქნას გამოყენებული სხვა მდგომარეობების სამკურნალოდ.</w:t>
      </w:r>
    </w:p>
    <w:p w:rsidR="00285D8E" w:rsidRPr="007F7AF3" w:rsidRDefault="00285D8E" w:rsidP="00B73ACC">
      <w:pPr>
        <w:pStyle w:val="ListParagraph"/>
        <w:tabs>
          <w:tab w:val="clear" w:pos="284"/>
        </w:tabs>
        <w:ind w:left="0"/>
        <w:rPr>
          <w:rFonts w:ascii="Sylfaen" w:hAnsi="Sylfaen"/>
          <w:bCs/>
          <w:sz w:val="20"/>
          <w:szCs w:val="20"/>
          <w:lang w:val="ka-GE"/>
        </w:rPr>
      </w:pPr>
    </w:p>
    <w:p w:rsidR="00285D8E" w:rsidRPr="007F7AF3" w:rsidRDefault="00285D8E" w:rsidP="00B73AC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გარდა ამისა, ხელმისაწვდომია მხოლოდ შეზღუდული ინფორმაცია ფლუოქსეტინის ხანგრძლივი უსაფრთხოების შესახებ ამ ასაკობრივ ჯგუფში ზრდის, სქესობრივი მომწიფების, გონებრივი, ემოციური და ქცევითი განვითარების თვალსაზრისით. ამის მიუხედავად, თუ თქვენ ხართ 18 წლამდე ასაკის პაციენტი, ექიმმა შეიძლება დანიშნოს ფლუოქსეტინი საშუალო და მძიმე დიდი დეპრესიული ეპიზოდების დროს, ფსიქოლოგიურ თერაპიასთან ერთად, რადგან ის გადაწყვეტს, რომ ეს თქვენს ინტერესებში შედის. თუ ექიმმა ფლუოქსეტინი დაუნიშნა 18 წლამდე ასაკის პაციენტს და გსურთ ამის განხილვა, გთხოვთ, მიმართოთ ექიმს. თუ ზემოთ ჩამოთვლილი სიმპტომები განვითარდება ან გაუარესდება 18 წლამდე ასაკის პაციენტების მიერ ფლუოქსეინის მიღებისას, ამის შესახებ უნდა აცნობოთ ექიმს.</w:t>
      </w:r>
    </w:p>
    <w:p w:rsidR="00285D8E" w:rsidRPr="007F7AF3" w:rsidRDefault="00285D8E" w:rsidP="00B73ACC">
      <w:pPr>
        <w:pStyle w:val="ListParagraph"/>
        <w:tabs>
          <w:tab w:val="clear" w:pos="284"/>
        </w:tabs>
        <w:ind w:left="0"/>
        <w:rPr>
          <w:rFonts w:ascii="Sylfaen" w:hAnsi="Sylfaen"/>
          <w:bCs/>
          <w:sz w:val="20"/>
          <w:szCs w:val="20"/>
          <w:lang w:val="ka-GE"/>
        </w:rPr>
      </w:pPr>
    </w:p>
    <w:p w:rsidR="00285D8E" w:rsidRPr="007F7AF3" w:rsidRDefault="00285D8E" w:rsidP="00B73AC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ფლუოქსეტინა ჯენერისი არ უნდა იქნას გამოყენებული 8 წლამდე ასაკის ბავშვების სამკურნალოდ.</w:t>
      </w:r>
    </w:p>
    <w:p w:rsidR="00285D8E" w:rsidRPr="007F7AF3" w:rsidRDefault="00285D8E" w:rsidP="00C70DB5">
      <w:pPr>
        <w:pStyle w:val="ListParagraph"/>
        <w:tabs>
          <w:tab w:val="clear" w:pos="284"/>
        </w:tabs>
        <w:ind w:left="284"/>
        <w:rPr>
          <w:rFonts w:ascii="Sylfaen" w:hAnsi="Sylfaen"/>
          <w:bCs/>
          <w:sz w:val="20"/>
          <w:szCs w:val="20"/>
          <w:lang w:val="ka-GE"/>
        </w:rPr>
      </w:pPr>
    </w:p>
    <w:p w:rsidR="00285D8E" w:rsidRPr="007F7AF3" w:rsidRDefault="00285D8E" w:rsidP="00C70DB5">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ისეთმა მედიკამენტებმა, როგორიცაა ფლუოქსეტინა ჯენერისი (ე.წ. SSRI), შეიძლება გამოიწვიოს სექსუალური დისფუნქციის სიმპტომები (იხილეთ ნაწილი 4). ზოგიერთ შემთხვევაში, ეს სიმპტომები მკურნალობის შეწყვეტის შემდეგაც გაგრძელდა.</w:t>
      </w:r>
    </w:p>
    <w:p w:rsidR="00285D8E" w:rsidRPr="007F7AF3" w:rsidRDefault="00285D8E" w:rsidP="00537124">
      <w:pPr>
        <w:pStyle w:val="ListParagraph"/>
        <w:tabs>
          <w:tab w:val="clear" w:pos="284"/>
        </w:tabs>
        <w:ind w:left="0"/>
        <w:rPr>
          <w:rFonts w:ascii="Sylfaen" w:hAnsi="Sylfaen"/>
          <w:bCs/>
          <w:sz w:val="20"/>
          <w:szCs w:val="20"/>
          <w:lang w:val="ka-GE"/>
        </w:rPr>
      </w:pPr>
    </w:p>
    <w:p w:rsidR="00285D8E" w:rsidRPr="007F7AF3" w:rsidRDefault="00285D8E" w:rsidP="00B73ACC">
      <w:pPr>
        <w:pStyle w:val="ListParagraph"/>
        <w:tabs>
          <w:tab w:val="clear" w:pos="284"/>
        </w:tabs>
        <w:ind w:left="0"/>
        <w:rPr>
          <w:rFonts w:ascii="Sylfaen" w:hAnsi="Sylfaen"/>
          <w:b/>
          <w:bCs/>
          <w:sz w:val="20"/>
          <w:szCs w:val="20"/>
          <w:lang w:val="ka-GE"/>
        </w:rPr>
      </w:pPr>
      <w:r w:rsidRPr="007F7AF3">
        <w:rPr>
          <w:rFonts w:ascii="Sylfaen" w:hAnsi="Sylfaen"/>
          <w:b/>
          <w:bCs/>
          <w:sz w:val="20"/>
          <w:szCs w:val="20"/>
          <w:lang w:val="ka-GE"/>
        </w:rPr>
        <w:t>სხვა მედიკამენტები და ფლუოქსეტინა ჯენერისი</w:t>
      </w:r>
    </w:p>
    <w:p w:rsidR="00285D8E" w:rsidRPr="007F7AF3" w:rsidRDefault="00285D8E" w:rsidP="00B73AC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გთხოვთ აცნობოთ ექიმს ან ფარმაცევტს, თუ იღებთ, ბოლო დროს იღებდით ან შესაძლოა მიიღოთ სხვა მედიკამენტები.</w:t>
      </w:r>
    </w:p>
    <w:p w:rsidR="00285D8E" w:rsidRPr="007F7AF3" w:rsidRDefault="00285D8E" w:rsidP="00B73ACC">
      <w:pPr>
        <w:pStyle w:val="ListParagraph"/>
        <w:tabs>
          <w:tab w:val="clear" w:pos="284"/>
        </w:tabs>
        <w:ind w:left="0"/>
        <w:rPr>
          <w:rFonts w:ascii="Sylfaen" w:hAnsi="Sylfaen"/>
          <w:bCs/>
          <w:sz w:val="20"/>
          <w:szCs w:val="20"/>
          <w:lang w:val="ka-GE"/>
        </w:rPr>
      </w:pPr>
    </w:p>
    <w:p w:rsidR="00285D8E" w:rsidRPr="007F7AF3" w:rsidRDefault="00285D8E" w:rsidP="00B73ACC">
      <w:pPr>
        <w:pStyle w:val="ListParagraph"/>
        <w:tabs>
          <w:tab w:val="clear" w:pos="284"/>
        </w:tabs>
        <w:ind w:left="0"/>
        <w:rPr>
          <w:rFonts w:ascii="Sylfaen" w:hAnsi="Sylfaen"/>
          <w:b/>
          <w:bCs/>
          <w:sz w:val="20"/>
          <w:szCs w:val="20"/>
          <w:lang w:val="ka-GE"/>
        </w:rPr>
      </w:pPr>
      <w:r w:rsidRPr="007F7AF3">
        <w:rPr>
          <w:rFonts w:ascii="Sylfaen" w:hAnsi="Sylfaen"/>
          <w:b/>
          <w:bCs/>
          <w:sz w:val="20"/>
          <w:szCs w:val="20"/>
          <w:lang w:val="ka-GE"/>
        </w:rPr>
        <w:t>არ მიიღოთ ფლუოქსეტინა ჯენერისი:</w:t>
      </w:r>
    </w:p>
    <w:p w:rsidR="00285D8E" w:rsidRPr="007F7AF3" w:rsidRDefault="00285D8E" w:rsidP="00B73AC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ზოგიერთ შეუქცევად არასელექტიურ მონოამინოქსიდაზას ინჰიბიტორებთან (MAOI), რომელთაგან ზოგიერთი გამოიყენება დეპრესიის სამკურნალოდ. შეუქცევადი არასელექტიური MAOI-ები არ უნდა იქნას გამოყენებული ფლუოქსეტინა ჯენერისთან ერთად, რადგან შეიძლება განვითარდეს სერიოზული ან  ფატალური რეაქციებიც კი (სეროტონინის სინდრომი) (იხილეთ ნაწილი "არ მიიღოთ ფლუოქსეტინა ჯენერისი"). ფლუოქსეტინა ჯენერისით მკურნალობა უნდა დაიწყოს მხოლოდ შეუქცევადი არასელექტიური MAOI-ის (მაგალითად, ტრანილციპრომინი) შეწყვეტიდან სულ მცირე 2 კვირის შემდეგ. არ მიიღოთ შეუქცევადი არასელექტიური MAOI-ები ფლუოქსეტინა ჯენერისით მკურნალობის შეწყვეტიდან სულ მცირე 5 კვირის განმავლობაში. თუ ფლუოქსეტინა ჯენერისი დანიშნულია ხანგრძლივი პერიოდის განმავლობაში და/ან მაღალი დოზით, ექიმმა შეიძლება განიხილოს 5 კვირაზე მეტი ხანგრძლივობის ინტერვალი.</w:t>
      </w:r>
    </w:p>
    <w:p w:rsidR="00285D8E" w:rsidRPr="007F7AF3" w:rsidRDefault="00285D8E" w:rsidP="00B73AC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xml:space="preserve">- მეტოპროლოლი გულის უკმარისობის დროს გამოყენებისას; არსებობს გულისცემის ძალიან შენელების რისკი. </w:t>
      </w:r>
    </w:p>
    <w:p w:rsidR="00285D8E" w:rsidRPr="007F7AF3" w:rsidRDefault="00285D8E" w:rsidP="00B73ACC">
      <w:pPr>
        <w:pStyle w:val="ListParagraph"/>
        <w:tabs>
          <w:tab w:val="clear" w:pos="284"/>
        </w:tabs>
        <w:ind w:left="0"/>
        <w:rPr>
          <w:rFonts w:ascii="Sylfaen" w:hAnsi="Sylfaen"/>
          <w:bCs/>
          <w:sz w:val="20"/>
          <w:szCs w:val="20"/>
          <w:lang w:val="ka-GE"/>
        </w:rPr>
      </w:pPr>
    </w:p>
    <w:p w:rsidR="00285D8E" w:rsidRPr="007F7AF3" w:rsidRDefault="00285D8E" w:rsidP="00B73AC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ფლუოქსეტინა ჯენერისმა შეიძლება გავლენა მოახდინოს შემდეგი მედიკამენტების მოქმედებაზე (ურთიერთქმედება):</w:t>
      </w:r>
    </w:p>
    <w:p w:rsidR="00285D8E" w:rsidRPr="007F7AF3" w:rsidRDefault="00285D8E" w:rsidP="00687787">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ტამოქსიფენი (გამოიყენება სარძევე ჯირკვლის კიბოს სამკურნალოდ), რადგან ფლუოქსეტინა ჯენერისმა შეიძლება შეცვალოს ამ პრეპარატის დონე სისხლში, რაც გამოიწვევს ტამოქსიფენის ეფექტის შემცირებას, თქვენმა ექიმმა შეიძლება განიხილოს სხვადასხვა ანტიდეპრესანტებით მკურნალობის დანიშვნა.</w:t>
      </w:r>
    </w:p>
    <w:p w:rsidR="00285D8E" w:rsidRPr="007F7AF3" w:rsidRDefault="00285D8E" w:rsidP="00687787">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მონოამინოქსიდაზას ინჰიბიტორები A (MAOI-A), მათ შორის მოკლობემიდი, ლინეზოლიდი (ანტიბიოტიკი) და მეთილთიონინიუმის ქლორიდი (ასევე ცნობილია, როგორც მეთილენის ლურჯი, გამოიყენება სამედიცინო ან ქიმიური პროდუქტებით გამოწვეული მეთჰემოგლობინემიის სამკურნალოდ): სერიოზული ან თუნდაც ფატალური რეაქციების რისკის გამო (ე.წ. სეროტონინის სინდრომი). ფლუოქსეტინით მკურნალობა შეიძლება დაიწყოს შექცევადი MAOI-ებით მკურნალობის შეწყვეტიდან მეორე დღეს, მაგრამ ექიმმა შეიძლება მოისურვოს თქვენზე ყურადღებით დაკვირვება და MAOI-A-ს უფრო დაბალი დოზის გამოყენება.</w:t>
      </w:r>
    </w:p>
    <w:p w:rsidR="00285D8E" w:rsidRPr="007F7AF3" w:rsidRDefault="00285D8E" w:rsidP="00687787">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მექვიტაზინი (ალერგიის სამკურნალოდ); რადგან ამ პრეპარატის ფლუოქსეტინა ჯენერისთან ერთად მიღებამ შეიძლება გაზარდოს გულის ელექტრული აქტივობის ცვლილებების რისკი.</w:t>
      </w:r>
    </w:p>
    <w:p w:rsidR="00285D8E" w:rsidRPr="007F7AF3" w:rsidRDefault="00285D8E" w:rsidP="00687787">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ფენიტოინი (ეპილეფსიის სამკურნალოდ); რადგან ფლუოქსეტინა ჯენერისმა შეიძლება გავლენა მოახდინოს სისხლში ამ პრეპარატის  დონეზე, თქვენს ექიმს შეიძლება დასჭირდეს ფენიტოინის მეტი სიფრთხილით დანიშვნა და ფლუოქსეტინა ჯენერისთან ერთად მიღებისას გამოკვლევების ჩატარება.</w:t>
      </w:r>
    </w:p>
    <w:p w:rsidR="00285D8E" w:rsidRPr="007F7AF3" w:rsidRDefault="00285D8E" w:rsidP="00687787">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ლითიუმი, სელეგილინი, კრაზანა, ტრამადოლი (ტკივილგამაყუჩებელი), ტრიპტანები (შაკიკის სამკურნალოდ) და ტრიპტოფანი; ამ პრეპარატების ფლუოქსეტინა ჯენერისთან ერთად მიღებისას იზრდება მსუბუქი სეროტონინის სინდრომის განვითარების რისკი. თქვენი ექიმი უფრო მეტი სიხშირით ჩაატარებს გამოკვლევებს.</w:t>
      </w:r>
    </w:p>
    <w:p w:rsidR="00285D8E" w:rsidRPr="007F7AF3" w:rsidRDefault="00285D8E" w:rsidP="00687787">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მედიკამენტები, რომლებმაც შეიძლება გავლენა მოახდინონ გულის რიტმზე, მაგალითად, IA და III კლასის ანტიარითმული საშუალებები, ანტიფსიქოზური საშუალებები (მაგალითად,. ფენოთიაზინის წარმოებულები, პიმოზიდი, ჰალოპერიდოლი), ტრიციკლური ანტიდეპრესანტები, გარკვეული ანტიმიკრობული საშუალებები (მაგალითად, სპარფლოქსაცინი, მოქსიფლოქსაცინი, ერითრომიცინი IV, პენტამიდინი), მალარიის საწინააღმდეგო საშუალებები, განსაკუთრებით ჰალოფანტრინი ან გარკვეული ანტიჰისტამინური საშუალებები (ასტემიზოლი, მიზოლასტინი), რადგან ამ პრეპარატებიდან ერთი ან მეტის მიღებამ ფლუოქსეტინა ჯენერისთან ერთად შეიძლება გაზარდოს გულის ელექტრული აქტივობის ცვლილებების რისკი.</w:t>
      </w:r>
    </w:p>
    <w:p w:rsidR="00285D8E" w:rsidRPr="007F7AF3" w:rsidRDefault="00285D8E" w:rsidP="00687787">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ანტიკოაგულანტები (როგორიცაა ვარფარინი), აასს (როგორიცაა იბრუპროფენი, დიკლოფენაკი), ასპირინი და სხვა მედიკამენტები, რომლებსაც შეუძლიათ სისხლის გათხელება (მათ შორის, კლოზაპინი, რომელიც გამოიყენება გარკვეული ფსიქიკური აშლილობების სამკურნალოდ). ფლუოქსეტინა ჯენერისმა შეიძლება შეცვალოს ამ მედიკამენტების მოქმედება სისხლზე. თუ ფლუოქსეტინა ჯენერისით მკურნალობა დაიწყება ან შეწყდება ვარფარინის მიღების დროს, ექიმმა უნდა ჩაატაროს გარკვეული ანალიზები, დაარეგულიროს თქვენი დოზა და უფრო ხშირად შეგამოწმოთ.</w:t>
      </w:r>
    </w:p>
    <w:p w:rsidR="00285D8E" w:rsidRPr="007F7AF3" w:rsidRDefault="00285D8E" w:rsidP="00687787">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ციპროჰეპტადინი (ალერგიის სამკურნალოდ); რადგან მან შეიძლება შეამციროს ფლუოქსეტინა ჯენერისის ეფექტი.</w:t>
      </w:r>
    </w:p>
    <w:p w:rsidR="00285D8E" w:rsidRPr="007F7AF3" w:rsidRDefault="00285D8E" w:rsidP="00687787">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სისხლში ნატრიუმის დონის დამწევი მედიკამენტები (მათ შორის, შარდის გამოყოფის გამაძლიერებელი პრეპარატები, დესმოპრესინი, კარბამაზეპინი და ოქსკარბაზეპინი); რადგან ამ მედიკამენტებმა შეიძლება გაზარდონ სისხლში ნატრიუმის ძალიან დაბალი დონის რისკი ფლუოქსეტინა ჯენერისთან ერთად მიღებისას.</w:t>
      </w:r>
    </w:p>
    <w:p w:rsidR="00285D8E" w:rsidRPr="007F7AF3" w:rsidRDefault="00285D8E" w:rsidP="00687787">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ანტიდეპრესანტები, როგორიცაა ტრიციკლური ანტიდეპრესანტები, სხვა  სეროტონინის უკუმიტაცების სელექტიური ინჰიბიტორები (SSRIs) ან ბუპროპიონი, მეფლოქინი ან ქლოროქინი (გამოიყენება მალარიის სამკურნალოდ), ტრამადოლი (გამოიყენება ძლიერი ტკივილის სამკურნალოდ) ან ანტიფსიქოზური საშუალებები, როგორიცაა ფენოთიაზინები ან ბუტიროფენონები; რადგან ფლუოქსეტინა ჯენერისმა შეიძლება გაზარდოს კრუნჩხვების რისკი ამ მედიკამენტებთან ერთად მიღებისას.</w:t>
      </w:r>
    </w:p>
    <w:p w:rsidR="00285D8E" w:rsidRPr="007F7AF3" w:rsidRDefault="00285D8E" w:rsidP="00687787">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ფლეკაინიდი, პროპაფენონი, ნებივოლოლი ან ენკაინიდი (გულის პრობლემების სამკურნალოდ), კარბამაზეპინი (ეპილეფსიის სამკრნალოდ), ატომოქსეტინი ან ტრიციკლური ანტიდეპრესანტები (მაგალითად, იმიპრამინი, დეზიპრამინი და ამიტრიპტილინი) ან რისპერიდონი (შიზოფრენიის სამკურნალოდ); რადგან ფლუოქსეტინა ჯენერისმა შესაძლოა შეცვალოს ამ პრეპარატების დონე სისხლში, თქვენს ექიმს შეიძლება დასჭირდეს მათი დოზის შემცირება ფლუოქსეტინა ჯენერისთან ერთად მიღებისას.</w:t>
      </w:r>
    </w:p>
    <w:p w:rsidR="00285D8E" w:rsidRPr="007F7AF3" w:rsidRDefault="00285D8E" w:rsidP="005E4F14">
      <w:pPr>
        <w:pStyle w:val="ListParagraph"/>
        <w:tabs>
          <w:tab w:val="clear" w:pos="284"/>
        </w:tabs>
        <w:ind w:left="0"/>
        <w:rPr>
          <w:rFonts w:ascii="Sylfaen" w:hAnsi="Sylfaen"/>
          <w:b/>
          <w:bCs/>
          <w:sz w:val="20"/>
          <w:szCs w:val="20"/>
          <w:lang w:val="ka-GE"/>
        </w:rPr>
      </w:pPr>
    </w:p>
    <w:p w:rsidR="00285D8E" w:rsidRPr="007F7AF3" w:rsidRDefault="00285D8E" w:rsidP="00516FCE">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ზოგიერთმა მედიკამენტმა შეიძლება გააძლიეროს ფლუოქსეტინა ჯენერისის გვერდითი მოვლენები და ზოგჯერ გამოიწვიოს ძალიან სერიოზული რეაქციები. ფლუოქსეტინა ჯენერისის გამოყენების დროს არ მიიღოთ სხვა მედიკამენტები ექიმთან კონსულტაციის გარეშე, განსაკუთრებით:</w:t>
      </w:r>
    </w:p>
    <w:p w:rsidR="00285D8E" w:rsidRPr="007F7AF3" w:rsidRDefault="00285D8E" w:rsidP="00516FCE">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ბუპრენორფინის შემცველი სამედიცინო პროდუქტები. ამ მედიკამენტებმა შეიძლება ურთიერთქმედება მოახდინონ ფლუოქსეტინა ჯენერისთან და შეიძლება განიცადოთ ისეთი სიმპტომები, როგორიცაა კუნთების, მათ შორის თვალის მოძრაობის მაკონტროლებელი კუნთების, უნებლიე, რიტმული შეკუმშვა, აგზნებადობა, ჰალუცინაციები, კომა, ჭარბი ოფლიანობა, ტრემორი, რეფლექსების გაძლიერება, კუნთების მომატებული დაჭიმულობა, სხეულის 38</w:t>
      </w:r>
      <w:r w:rsidRPr="007F7AF3">
        <w:rPr>
          <w:rFonts w:ascii="Sylfaen" w:hAnsi="Sylfaen"/>
          <w:bCs/>
          <w:sz w:val="20"/>
          <w:szCs w:val="20"/>
          <w:vertAlign w:val="superscript"/>
          <w:lang w:val="ka-GE"/>
        </w:rPr>
        <w:t>0</w:t>
      </w:r>
      <w:r w:rsidRPr="007F7AF3">
        <w:rPr>
          <w:rFonts w:ascii="Sylfaen" w:hAnsi="Sylfaen"/>
          <w:bCs/>
          <w:sz w:val="20"/>
          <w:szCs w:val="20"/>
          <w:lang w:val="ka-GE"/>
        </w:rPr>
        <w:t>C-ზე მაღალი  ტემპერატურა. ასეთი სიმპტომების გამოვლენის შემთხვევაში მიმართეთ ექიმს.</w:t>
      </w:r>
    </w:p>
    <w:p w:rsidR="00285D8E" w:rsidRPr="007F7AF3" w:rsidRDefault="00285D8E" w:rsidP="00516FCE">
      <w:pPr>
        <w:pStyle w:val="ListParagraph"/>
        <w:tabs>
          <w:tab w:val="clear" w:pos="284"/>
        </w:tabs>
        <w:ind w:left="0"/>
        <w:rPr>
          <w:rFonts w:ascii="Sylfaen" w:hAnsi="Sylfaen"/>
          <w:bCs/>
          <w:sz w:val="20"/>
          <w:szCs w:val="20"/>
          <w:lang w:val="ka-GE"/>
        </w:rPr>
      </w:pPr>
    </w:p>
    <w:p w:rsidR="00285D8E" w:rsidRPr="007F7AF3" w:rsidRDefault="00285D8E" w:rsidP="00516FCE">
      <w:pPr>
        <w:pStyle w:val="ListParagraph"/>
        <w:tabs>
          <w:tab w:val="clear" w:pos="284"/>
        </w:tabs>
        <w:ind w:left="0"/>
        <w:rPr>
          <w:rFonts w:ascii="Sylfaen" w:hAnsi="Sylfaen"/>
          <w:b/>
          <w:bCs/>
          <w:sz w:val="20"/>
          <w:szCs w:val="20"/>
          <w:lang w:val="ka-GE"/>
        </w:rPr>
      </w:pPr>
      <w:r w:rsidRPr="007F7AF3">
        <w:rPr>
          <w:rFonts w:ascii="Sylfaen" w:hAnsi="Sylfaen"/>
          <w:b/>
          <w:bCs/>
          <w:sz w:val="20"/>
          <w:szCs w:val="20"/>
          <w:lang w:val="ka-GE"/>
        </w:rPr>
        <w:t>ფლუოქსეტინა ჯენერისის საკვებთან, სასმელთან და ალკოჰოლთან ერთად გამოყენება</w:t>
      </w:r>
    </w:p>
    <w:p w:rsidR="00285D8E" w:rsidRPr="007F7AF3" w:rsidRDefault="00285D8E" w:rsidP="00516FCE">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ფლუოქსეტინა ჯენერისის მიღება შეგიძლიათ საკვებთან ერთად ან მის გარეშე, თქვენი სურვილისამებრ.</w:t>
      </w:r>
    </w:p>
    <w:p w:rsidR="00285D8E" w:rsidRPr="007F7AF3" w:rsidRDefault="00285D8E" w:rsidP="00516FCE">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ამ მედიკამენტის მიღების დროს თავი უნდა შეიკავოთ ალკოჰოლის მიღებისგან.</w:t>
      </w:r>
    </w:p>
    <w:p w:rsidR="00285D8E" w:rsidRPr="007F7AF3" w:rsidRDefault="00285D8E" w:rsidP="005E4F14">
      <w:pPr>
        <w:pStyle w:val="ListParagraph"/>
        <w:tabs>
          <w:tab w:val="clear" w:pos="284"/>
        </w:tabs>
        <w:ind w:left="0"/>
        <w:rPr>
          <w:rFonts w:ascii="Sylfaen" w:hAnsi="Sylfaen"/>
          <w:b/>
          <w:bCs/>
          <w:sz w:val="20"/>
          <w:szCs w:val="20"/>
          <w:lang w:val="ka-GE"/>
        </w:rPr>
      </w:pPr>
    </w:p>
    <w:p w:rsidR="00285D8E" w:rsidRPr="007F7AF3" w:rsidRDefault="00285D8E" w:rsidP="005E4F14">
      <w:pPr>
        <w:pStyle w:val="ListParagraph"/>
        <w:tabs>
          <w:tab w:val="clear" w:pos="284"/>
        </w:tabs>
        <w:ind w:left="0"/>
        <w:rPr>
          <w:rFonts w:ascii="Sylfaen" w:hAnsi="Sylfaen"/>
          <w:b/>
          <w:bCs/>
          <w:sz w:val="20"/>
          <w:szCs w:val="20"/>
          <w:lang w:val="ka-GE"/>
        </w:rPr>
      </w:pPr>
    </w:p>
    <w:p w:rsidR="00285D8E" w:rsidRPr="007F7AF3" w:rsidRDefault="00285D8E" w:rsidP="007808BC">
      <w:pPr>
        <w:tabs>
          <w:tab w:val="clear" w:pos="284"/>
        </w:tabs>
        <w:rPr>
          <w:rFonts w:ascii="Sylfaen" w:hAnsi="Sylfaen"/>
          <w:b/>
          <w:bCs/>
          <w:sz w:val="20"/>
          <w:szCs w:val="20"/>
          <w:lang w:val="ka-GE"/>
        </w:rPr>
      </w:pPr>
      <w:r w:rsidRPr="007F7AF3">
        <w:rPr>
          <w:rFonts w:ascii="Sylfaen" w:hAnsi="Sylfaen" w:cs="Sylfaen"/>
          <w:b/>
          <w:bCs/>
          <w:sz w:val="20"/>
          <w:szCs w:val="20"/>
          <w:lang w:val="ka-GE"/>
        </w:rPr>
        <w:t>ორსულობა</w:t>
      </w:r>
      <w:r w:rsidRPr="007F7AF3">
        <w:rPr>
          <w:rFonts w:ascii="Sylfaen" w:hAnsi="Sylfaen"/>
          <w:b/>
          <w:bCs/>
          <w:sz w:val="20"/>
          <w:szCs w:val="20"/>
          <w:lang w:val="ka-GE"/>
        </w:rPr>
        <w:t>, ძუძუთი კვება და ფერტილობა</w:t>
      </w:r>
    </w:p>
    <w:p w:rsidR="00285D8E" w:rsidRPr="007F7AF3" w:rsidRDefault="00285D8E" w:rsidP="007808B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თუ ხართ ორსულად ან ძუძუთი კვებავთ, ფიქრობთ, რომ შესაძლოა ორსულად იყოთ ან გეგმავთ ბავშვის გაჩენას, ამ პრეპარატის მიღებამდე მიმართეთ ექიმს ან ფარმაცევტს.</w:t>
      </w:r>
    </w:p>
    <w:p w:rsidR="00285D8E" w:rsidRPr="007F7AF3" w:rsidRDefault="00285D8E" w:rsidP="007808BC">
      <w:pPr>
        <w:pStyle w:val="ListParagraph"/>
        <w:tabs>
          <w:tab w:val="clear" w:pos="284"/>
        </w:tabs>
        <w:ind w:left="0"/>
        <w:rPr>
          <w:rFonts w:ascii="Sylfaen" w:hAnsi="Sylfaen"/>
          <w:bCs/>
          <w:sz w:val="20"/>
          <w:szCs w:val="20"/>
          <w:lang w:val="ka-GE"/>
        </w:rPr>
      </w:pPr>
    </w:p>
    <w:p w:rsidR="00285D8E" w:rsidRPr="007F7AF3" w:rsidRDefault="00285D8E" w:rsidP="007808B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ორსულობა</w:t>
      </w:r>
    </w:p>
    <w:p w:rsidR="00285D8E" w:rsidRPr="007F7AF3" w:rsidRDefault="00285D8E" w:rsidP="007808B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რაც შეიძლება მალე მიმართეთ ექიმს, თუ ხართ ორსულად, თუ შესაძლოა ორსულად იყოთ ან თუ გეგმავთ ორსულობას.</w:t>
      </w:r>
    </w:p>
    <w:p w:rsidR="00285D8E" w:rsidRPr="007F7AF3" w:rsidRDefault="00285D8E" w:rsidP="007808BC">
      <w:pPr>
        <w:pStyle w:val="ListParagraph"/>
        <w:tabs>
          <w:tab w:val="clear" w:pos="284"/>
        </w:tabs>
        <w:ind w:left="0"/>
        <w:rPr>
          <w:rFonts w:ascii="Sylfaen" w:hAnsi="Sylfaen"/>
          <w:b/>
          <w:bCs/>
          <w:sz w:val="20"/>
          <w:szCs w:val="20"/>
          <w:lang w:val="ka-GE"/>
        </w:rPr>
      </w:pPr>
    </w:p>
    <w:p w:rsidR="00285D8E" w:rsidRPr="007F7AF3" w:rsidRDefault="00285D8E" w:rsidP="007808B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არსებობს რამდენიმე კვლევა, რომელიც აჩვენებს თანდაყოლილი დეფექტების მომატებულ რისკს, განსაკუთრებით გულის დეფექტების, იმ ბავშვებში, რომელთა დედებიც ორსულობის პირველ თვეებში იღებდნენ ფლუოქსეტინს. ზოგად პოპულაციაში, დაახლოებით 100 ბავშვიდან 1 იბადება გულის დეფექტით. ეს მაჩვენებელი გაიზარდა დაახლოებით 2-მდე 100 ბავშვიდან იმ დედებში, რომლებიც იღებდნენ ფლუოქსეტინს. თქვენ და თქვენმა ექიმმა შეიძლება გადაწყვიტოთ, რომ ორსულობის დროს უმჯობესია თანდათან შეწყვიტოთ ფლუოქსეტინა ჯენერისის მიღება. თუმცა, თქვენი გარემოებებიდან გამომდინარე, ექიმმა შეიძლება გირჩიოთ, რომ უმჯობესია გააგრძელოთ ფლუოქსეტინა ჯენერისის მიღება.</w:t>
      </w:r>
    </w:p>
    <w:p w:rsidR="00285D8E" w:rsidRPr="007F7AF3" w:rsidRDefault="00285D8E" w:rsidP="007808BC">
      <w:pPr>
        <w:pStyle w:val="ListParagraph"/>
        <w:tabs>
          <w:tab w:val="clear" w:pos="284"/>
        </w:tabs>
        <w:ind w:left="0"/>
        <w:rPr>
          <w:rFonts w:ascii="Sylfaen" w:hAnsi="Sylfaen"/>
          <w:b/>
          <w:bCs/>
          <w:sz w:val="20"/>
          <w:szCs w:val="20"/>
          <w:lang w:val="ka-GE"/>
        </w:rPr>
      </w:pPr>
    </w:p>
    <w:p w:rsidR="00285D8E" w:rsidRPr="007F7AF3" w:rsidRDefault="00285D8E" w:rsidP="007808B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 xml:space="preserve">ორსულობის დროს, განსაკუთრებით ორსულობის ბოლო 3 თვის განმავლობაში, მიღებისას ფლუოქსეტინის მსგავსმა მედიკამენტებმა შეიძლება გაზარდოს ახალშობილებში სერიოზული მდგომარეობის, ახალშობილის </w:t>
      </w:r>
      <w:r w:rsidRPr="007F7AF3">
        <w:rPr>
          <w:rFonts w:ascii="Sylfaen" w:hAnsi="Sylfaen" w:cs="Sylfaen"/>
          <w:sz w:val="20"/>
          <w:szCs w:val="20"/>
          <w:shd w:val="clear" w:color="auto" w:fill="FFFFFF"/>
        </w:rPr>
        <w:t>პერსისტული</w:t>
      </w:r>
      <w:r w:rsidRPr="007F7AF3">
        <w:rPr>
          <w:rFonts w:ascii="Arial" w:hAnsi="Arial" w:cs="Arial"/>
          <w:sz w:val="20"/>
          <w:szCs w:val="20"/>
          <w:shd w:val="clear" w:color="auto" w:fill="FFFFFF"/>
        </w:rPr>
        <w:t xml:space="preserve"> </w:t>
      </w:r>
      <w:r w:rsidRPr="007F7AF3">
        <w:rPr>
          <w:rFonts w:ascii="Sylfaen" w:hAnsi="Sylfaen" w:cs="Sylfaen"/>
          <w:sz w:val="20"/>
          <w:szCs w:val="20"/>
          <w:shd w:val="clear" w:color="auto" w:fill="FFFFFF"/>
        </w:rPr>
        <w:t>პულმონ</w:t>
      </w:r>
      <w:r w:rsidRPr="007F7AF3">
        <w:rPr>
          <w:rFonts w:ascii="Sylfaen" w:hAnsi="Sylfaen" w:cs="Sylfaen"/>
          <w:sz w:val="20"/>
          <w:szCs w:val="20"/>
          <w:shd w:val="clear" w:color="auto" w:fill="FFFFFF"/>
          <w:lang w:val="ka-GE"/>
        </w:rPr>
        <w:t>ა</w:t>
      </w:r>
      <w:r w:rsidRPr="007F7AF3">
        <w:rPr>
          <w:rFonts w:ascii="Sylfaen" w:hAnsi="Sylfaen" w:cs="Sylfaen"/>
          <w:sz w:val="20"/>
          <w:szCs w:val="20"/>
          <w:shd w:val="clear" w:color="auto" w:fill="FFFFFF"/>
        </w:rPr>
        <w:t>ლური</w:t>
      </w:r>
      <w:r w:rsidRPr="007F7AF3">
        <w:rPr>
          <w:rFonts w:ascii="Arial" w:hAnsi="Arial" w:cs="Arial"/>
          <w:sz w:val="20"/>
          <w:szCs w:val="20"/>
          <w:shd w:val="clear" w:color="auto" w:fill="FFFFFF"/>
        </w:rPr>
        <w:t> </w:t>
      </w:r>
      <w:r w:rsidRPr="007F7AF3">
        <w:rPr>
          <w:rStyle w:val="Emphasis"/>
          <w:rFonts w:ascii="Sylfaen" w:hAnsi="Sylfaen" w:cs="Sylfaen"/>
          <w:bCs/>
          <w:i w:val="0"/>
          <w:iCs w:val="0"/>
          <w:sz w:val="20"/>
          <w:szCs w:val="20"/>
          <w:shd w:val="clear" w:color="auto" w:fill="FFFFFF"/>
        </w:rPr>
        <w:t>ჰიპერტენზი</w:t>
      </w:r>
      <w:r w:rsidRPr="007F7AF3">
        <w:rPr>
          <w:rFonts w:ascii="Sylfaen" w:hAnsi="Sylfaen"/>
          <w:bCs/>
          <w:sz w:val="20"/>
          <w:szCs w:val="20"/>
          <w:lang w:val="ka-GE"/>
        </w:rPr>
        <w:t>ის (PPEN) რისკი, რაც იწვევს ბავშვის სუნთქვის აჩქარებას და მოლურჯო ელფერის წარმოქმნას. ეს სიმპტომები, როგორც წესი, ჩნდება ბავშვის დაბადებიდან პირველი 24 საათის განმავლობაში. თუ ეს თქვენს ბავშვს დაემართა, დაუყოვნებლივ უნდა დაუკავშირდეთ თქვენს ბებიაქალს და/ან ექიმს.</w:t>
      </w:r>
    </w:p>
    <w:p w:rsidR="00285D8E" w:rsidRPr="007F7AF3" w:rsidRDefault="00285D8E" w:rsidP="007808BC">
      <w:pPr>
        <w:pStyle w:val="ListParagraph"/>
        <w:tabs>
          <w:tab w:val="clear" w:pos="284"/>
        </w:tabs>
        <w:ind w:left="0"/>
        <w:rPr>
          <w:rFonts w:ascii="Sylfaen" w:hAnsi="Sylfaen"/>
          <w:b/>
          <w:bCs/>
          <w:sz w:val="20"/>
          <w:szCs w:val="20"/>
          <w:lang w:val="ka-GE"/>
        </w:rPr>
      </w:pPr>
    </w:p>
    <w:p w:rsidR="00285D8E" w:rsidRPr="007F7AF3" w:rsidRDefault="00285D8E" w:rsidP="007808B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თუ ფლუოქსეტინა ჯენერისს ორსულობის ბოლოსკენ იღებთ, შესაძლოა გაიზარდოს ძლიერი ვაგინალური სისხლდენის რისკი მშობიარობის შემდეგ მალევე, განსაკუთრებით თუ გაქვთ სისხლის შედედების დარღვევების ანამნეზი. თქვენმა ექიმმა ან ბებიაქალმა უნდა იცოდეს, რომ თქვენ იღებთ ფლუოქსეტინა ჯენერისს, რათა შეძლონ თქვენთვის რეკომენდაციების მოცემა.</w:t>
      </w:r>
    </w:p>
    <w:p w:rsidR="00285D8E" w:rsidRPr="007F7AF3" w:rsidRDefault="00285D8E" w:rsidP="007808BC">
      <w:pPr>
        <w:pStyle w:val="ListParagraph"/>
        <w:tabs>
          <w:tab w:val="clear" w:pos="284"/>
        </w:tabs>
        <w:ind w:left="0"/>
        <w:rPr>
          <w:rFonts w:ascii="Sylfaen" w:hAnsi="Sylfaen"/>
          <w:b/>
          <w:bCs/>
          <w:sz w:val="20"/>
          <w:szCs w:val="20"/>
          <w:lang w:val="ka-GE"/>
        </w:rPr>
      </w:pPr>
    </w:p>
    <w:p w:rsidR="00285D8E" w:rsidRPr="007F7AF3" w:rsidRDefault="00285D8E" w:rsidP="007808B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სასურველია, არ გამოიყენოთ ეს მკურნალობა ორსულობის დროს, თუ პოტენციური სარგებელი არ აღემატება პოტენციურ რისკს. ამრიგად, თქვენ და თქვენმა ექიმმა შეიძლება გადაწყვიტოთ ფლუოქსეტინა ჯენერისის მიღების თანდათანობით შეწყვეტა ორსულობის დროს ან ორსულობამდე. თუმცა, თქვენი გარემოებებიდან გამომდინარე, ექიმმა შეიძლება გირჩიოთ, რომ თქვენთვის უკეთესია ფლუოქსეტინა ჯენერისის მიღების გაგრძელება.</w:t>
      </w:r>
    </w:p>
    <w:p w:rsidR="00285D8E" w:rsidRPr="007F7AF3" w:rsidRDefault="00285D8E" w:rsidP="007808BC">
      <w:pPr>
        <w:pStyle w:val="ListParagraph"/>
        <w:tabs>
          <w:tab w:val="clear" w:pos="284"/>
        </w:tabs>
        <w:ind w:left="0"/>
        <w:rPr>
          <w:rFonts w:ascii="Sylfaen" w:hAnsi="Sylfaen"/>
          <w:b/>
          <w:bCs/>
          <w:sz w:val="20"/>
          <w:szCs w:val="20"/>
          <w:lang w:val="ka-GE"/>
        </w:rPr>
      </w:pPr>
    </w:p>
    <w:p w:rsidR="00285D8E" w:rsidRPr="007F7AF3" w:rsidRDefault="00285D8E" w:rsidP="007808B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სიფრთხილეა საჭირო ორსულობის დროს გამოყენებისას, განსაკუთრებით ორსულობის გვიან პერიოდში ან უშუალოდ მშობიარობამდე, რადგან ახალშობილებში შემდეგი ეფექტებია აღწერილი: გაღიზიანება, ტრემორი, კუნთების სისუსტე, მუდმივი ტირილი და წოვის ან ძილის გაძნელება.</w:t>
      </w:r>
    </w:p>
    <w:p w:rsidR="00285D8E" w:rsidRPr="007F7AF3" w:rsidRDefault="00285D8E" w:rsidP="007808BC">
      <w:pPr>
        <w:pStyle w:val="ListParagraph"/>
        <w:tabs>
          <w:tab w:val="clear" w:pos="284"/>
        </w:tabs>
        <w:ind w:left="0"/>
        <w:rPr>
          <w:rFonts w:ascii="Sylfaen" w:hAnsi="Sylfaen"/>
          <w:b/>
          <w:bCs/>
          <w:sz w:val="20"/>
          <w:szCs w:val="20"/>
          <w:lang w:val="ka-GE"/>
        </w:rPr>
      </w:pPr>
    </w:p>
    <w:p w:rsidR="00285D8E" w:rsidRPr="007F7AF3" w:rsidRDefault="00285D8E" w:rsidP="007808BC">
      <w:pPr>
        <w:pStyle w:val="ListParagraph"/>
        <w:tabs>
          <w:tab w:val="clear" w:pos="284"/>
        </w:tabs>
        <w:ind w:left="0"/>
        <w:rPr>
          <w:rFonts w:ascii="Sylfaen" w:hAnsi="Sylfaen"/>
          <w:b/>
          <w:bCs/>
          <w:sz w:val="20"/>
          <w:szCs w:val="20"/>
          <w:lang w:val="ka-GE"/>
        </w:rPr>
      </w:pPr>
      <w:r w:rsidRPr="007F7AF3">
        <w:rPr>
          <w:rFonts w:ascii="Sylfaen" w:hAnsi="Sylfaen"/>
          <w:bCs/>
          <w:sz w:val="20"/>
          <w:szCs w:val="20"/>
          <w:lang w:val="ka-GE"/>
        </w:rPr>
        <w:t>ძუძუთი კვება</w:t>
      </w:r>
    </w:p>
    <w:p w:rsidR="00285D8E" w:rsidRPr="007F7AF3" w:rsidRDefault="00285D8E" w:rsidP="007808B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ფლუოქსეტინი გამოიყოფა დედის რძეში და შეიძლება გამოიწვიოს გვერდითი ეფექტები ჩვილებში. ძუძუთი კვება უნდა განხორციელდეს მხოლოდ მაშინ, თუ ეს აშკარად აუცილებელია. თუ ძუძუთი კვება გაგრძელდება, ექიმმა შეიძლება დაგინიშნოთ ფლუოქსეტინის უფრო დაბალი დოზა.</w:t>
      </w:r>
    </w:p>
    <w:p w:rsidR="00285D8E" w:rsidRPr="007F7AF3" w:rsidRDefault="00285D8E" w:rsidP="007808BC">
      <w:pPr>
        <w:pStyle w:val="ListParagraph"/>
        <w:tabs>
          <w:tab w:val="clear" w:pos="284"/>
        </w:tabs>
        <w:ind w:left="0"/>
        <w:rPr>
          <w:rFonts w:ascii="Sylfaen" w:hAnsi="Sylfaen"/>
          <w:b/>
          <w:bCs/>
          <w:sz w:val="20"/>
          <w:szCs w:val="20"/>
          <w:lang w:val="ka-GE"/>
        </w:rPr>
      </w:pPr>
    </w:p>
    <w:p w:rsidR="00285D8E" w:rsidRPr="007F7AF3" w:rsidRDefault="00285D8E" w:rsidP="007808B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ფერტილობა</w:t>
      </w:r>
    </w:p>
    <w:p w:rsidR="00285D8E" w:rsidRPr="007F7AF3" w:rsidRDefault="00285D8E" w:rsidP="007808B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ცხოველებზე ჩატარებულმა კვლევებმა აჩვენა, რომ ფლუოქსეტინი ამცირებს სპერმის ხარისხს. თეორიულად, ამან შეიძლება გავლენა მოახდინოს ფერტილობაზე, მაგრამ ადამიანის ფერტილობაზე გავლენა ჯერ არ დაფიქსირებულა.</w:t>
      </w:r>
    </w:p>
    <w:p w:rsidR="00285D8E" w:rsidRPr="007F7AF3" w:rsidRDefault="00285D8E" w:rsidP="007808BC">
      <w:pPr>
        <w:pStyle w:val="ListParagraph"/>
        <w:tabs>
          <w:tab w:val="clear" w:pos="284"/>
        </w:tabs>
        <w:ind w:left="0"/>
        <w:rPr>
          <w:rFonts w:ascii="Sylfaen" w:hAnsi="Sylfaen"/>
          <w:b/>
          <w:bCs/>
          <w:sz w:val="20"/>
          <w:szCs w:val="20"/>
          <w:lang w:val="ka-GE"/>
        </w:rPr>
      </w:pPr>
    </w:p>
    <w:p w:rsidR="00285D8E" w:rsidRPr="007F7AF3" w:rsidRDefault="00285D8E" w:rsidP="007808BC">
      <w:pPr>
        <w:pStyle w:val="ListParagraph"/>
        <w:tabs>
          <w:tab w:val="clear" w:pos="284"/>
        </w:tabs>
        <w:ind w:left="0"/>
        <w:rPr>
          <w:rFonts w:ascii="Sylfaen" w:hAnsi="Sylfaen"/>
          <w:b/>
          <w:bCs/>
          <w:sz w:val="20"/>
          <w:szCs w:val="20"/>
          <w:lang w:val="ka-GE"/>
        </w:rPr>
      </w:pPr>
      <w:r w:rsidRPr="007F7AF3">
        <w:rPr>
          <w:rFonts w:ascii="Sylfaen" w:hAnsi="Sylfaen"/>
          <w:b/>
          <w:bCs/>
          <w:sz w:val="20"/>
          <w:szCs w:val="20"/>
          <w:lang w:val="ka-GE"/>
        </w:rPr>
        <w:t>ავტოტრანსპორტის მართვა და მექანიზმებთან მუშაობა</w:t>
      </w:r>
    </w:p>
    <w:p w:rsidR="00285D8E" w:rsidRPr="007F7AF3" w:rsidRDefault="00285D8E" w:rsidP="007808BC">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ფსიქოტროპულმა მედიკამენტებმა, როგორიცაა ფლუოქსეტინა ჯენერისი, შეიძლება გავლენა მოახდინოს თქვენს აზროვნებაზე ან კოორდინაციაზე. არ მართოთ ავტომობილი ან არ გამოიყენოთ მექანიზმები, სანამ არ გაიგებთ, თუ როგორ მოქმედებს თქვენზე ფლუოქსეტინა ჯენერისი.</w:t>
      </w:r>
    </w:p>
    <w:p w:rsidR="00285D8E" w:rsidRDefault="00285D8E" w:rsidP="00992D68">
      <w:pPr>
        <w:pStyle w:val="ListParagraph"/>
        <w:tabs>
          <w:tab w:val="clear" w:pos="284"/>
        </w:tabs>
        <w:ind w:left="0"/>
        <w:rPr>
          <w:rFonts w:ascii="Sylfaen" w:hAnsi="Sylfaen"/>
          <w:b/>
          <w:bCs/>
          <w:sz w:val="20"/>
          <w:szCs w:val="20"/>
          <w:lang w:val="ka-GE"/>
        </w:rPr>
      </w:pPr>
    </w:p>
    <w:p w:rsidR="00285D8E" w:rsidRPr="007F7AF3" w:rsidRDefault="00285D8E" w:rsidP="00992D68">
      <w:pPr>
        <w:pStyle w:val="ListParagraph"/>
        <w:tabs>
          <w:tab w:val="clear" w:pos="284"/>
        </w:tabs>
        <w:ind w:left="0"/>
        <w:rPr>
          <w:rFonts w:ascii="Sylfaen" w:hAnsi="Sylfaen"/>
          <w:b/>
          <w:bCs/>
          <w:sz w:val="20"/>
          <w:szCs w:val="20"/>
          <w:lang w:val="ka-GE"/>
        </w:rPr>
      </w:pPr>
      <w:r w:rsidRPr="007F7AF3">
        <w:rPr>
          <w:rFonts w:ascii="Sylfaen" w:hAnsi="Sylfaen"/>
          <w:b/>
          <w:bCs/>
          <w:sz w:val="20"/>
          <w:szCs w:val="20"/>
          <w:lang w:val="ka-GE"/>
        </w:rPr>
        <w:t>ფლუოქსეტინა ჯენერისი შეიცავს ნატრიუმს.</w:t>
      </w:r>
    </w:p>
    <w:p w:rsidR="00285D8E" w:rsidRPr="007F7AF3" w:rsidRDefault="00285D8E" w:rsidP="005E4F14">
      <w:pPr>
        <w:pStyle w:val="ListParagraph"/>
        <w:tabs>
          <w:tab w:val="clear" w:pos="284"/>
        </w:tabs>
        <w:ind w:left="0"/>
        <w:rPr>
          <w:rFonts w:ascii="Sylfaen" w:hAnsi="Sylfaen"/>
          <w:bCs/>
          <w:sz w:val="20"/>
          <w:szCs w:val="20"/>
          <w:lang w:val="ka-GE"/>
        </w:rPr>
      </w:pPr>
      <w:r w:rsidRPr="007F7AF3">
        <w:rPr>
          <w:rFonts w:ascii="Sylfaen" w:hAnsi="Sylfaen"/>
          <w:bCs/>
          <w:sz w:val="20"/>
          <w:szCs w:val="20"/>
          <w:lang w:val="ka-GE"/>
        </w:rPr>
        <w:t>ეს მედიკამენტი შეიცავს 1 მმოლ-ზე ნაკლებ ნატრიუმს (23 მგ) თითო კაფსულაში, რაც იმას ნიშნავს, რომ ის არსებითად „ნატრიუმის გარეშეა“.</w:t>
      </w:r>
    </w:p>
    <w:p w:rsidR="00285D8E" w:rsidRPr="007F7AF3" w:rsidRDefault="00285D8E" w:rsidP="005E4F14">
      <w:pPr>
        <w:pStyle w:val="ListParagraph"/>
        <w:tabs>
          <w:tab w:val="clear" w:pos="284"/>
        </w:tabs>
        <w:ind w:left="0"/>
        <w:rPr>
          <w:rFonts w:ascii="Sylfaen" w:hAnsi="Sylfaen"/>
          <w:b/>
          <w:bCs/>
          <w:sz w:val="20"/>
          <w:szCs w:val="20"/>
          <w:lang w:val="ka-GE"/>
        </w:rPr>
      </w:pPr>
    </w:p>
    <w:p w:rsidR="00285D8E" w:rsidRPr="007F7AF3" w:rsidRDefault="00285D8E" w:rsidP="001D6505">
      <w:pPr>
        <w:pStyle w:val="ListParagraph"/>
        <w:numPr>
          <w:ilvl w:val="0"/>
          <w:numId w:val="7"/>
        </w:numPr>
        <w:ind w:left="426" w:hanging="426"/>
        <w:rPr>
          <w:rFonts w:ascii="Sylfaen" w:hAnsi="Sylfaen"/>
          <w:b/>
          <w:bCs/>
          <w:sz w:val="20"/>
          <w:szCs w:val="20"/>
          <w:lang w:val="ka-GE"/>
        </w:rPr>
      </w:pPr>
      <w:r w:rsidRPr="007F7AF3">
        <w:rPr>
          <w:rFonts w:ascii="Sylfaen" w:hAnsi="Sylfaen" w:cs="Sylfaen"/>
          <w:b/>
          <w:bCs/>
          <w:sz w:val="20"/>
          <w:szCs w:val="20"/>
        </w:rPr>
        <w:t>როგორ</w:t>
      </w:r>
      <w:r w:rsidRPr="007F7AF3">
        <w:rPr>
          <w:rFonts w:ascii="Sylfaen" w:hAnsi="Sylfaen"/>
          <w:b/>
          <w:bCs/>
          <w:sz w:val="20"/>
          <w:szCs w:val="20"/>
        </w:rPr>
        <w:t xml:space="preserve"> </w:t>
      </w:r>
      <w:r w:rsidRPr="007F7AF3">
        <w:rPr>
          <w:rFonts w:ascii="Sylfaen" w:hAnsi="Sylfaen" w:cs="Sylfaen"/>
          <w:b/>
          <w:bCs/>
          <w:sz w:val="20"/>
          <w:szCs w:val="20"/>
        </w:rPr>
        <w:t>გამოიყენ</w:t>
      </w:r>
      <w:r w:rsidRPr="007F7AF3">
        <w:rPr>
          <w:rFonts w:ascii="Sylfaen" w:hAnsi="Sylfaen" w:cs="Sylfaen"/>
          <w:b/>
          <w:bCs/>
          <w:sz w:val="20"/>
          <w:szCs w:val="20"/>
          <w:lang w:val="ka-GE"/>
        </w:rPr>
        <w:t>ება</w:t>
      </w:r>
      <w:r w:rsidRPr="007F7AF3">
        <w:rPr>
          <w:rFonts w:ascii="Sylfaen" w:hAnsi="Sylfaen"/>
          <w:b/>
          <w:bCs/>
          <w:sz w:val="20"/>
          <w:szCs w:val="20"/>
        </w:rPr>
        <w:t xml:space="preserve"> </w:t>
      </w:r>
      <w:r w:rsidRPr="007F7AF3">
        <w:rPr>
          <w:rFonts w:ascii="Sylfaen" w:hAnsi="Sylfaen"/>
          <w:b/>
          <w:bCs/>
          <w:sz w:val="20"/>
          <w:szCs w:val="20"/>
          <w:lang w:val="ka-GE"/>
        </w:rPr>
        <w:t>ფლუოქსეტინა ჯენერისი</w:t>
      </w:r>
    </w:p>
    <w:p w:rsidR="00285D8E" w:rsidRPr="007F7AF3" w:rsidRDefault="00285D8E" w:rsidP="001D6505">
      <w:pPr>
        <w:rPr>
          <w:rFonts w:ascii="Sylfaen" w:hAnsi="Sylfaen"/>
          <w:b/>
          <w:bCs/>
          <w:sz w:val="20"/>
          <w:szCs w:val="20"/>
          <w:lang w:val="ka-GE"/>
        </w:rPr>
      </w:pPr>
    </w:p>
    <w:p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t>ყოველთვის მიიღეთ ეს მედიკამენტი ზუსტად ისე, როგორც ექიმმა ან ფარმაცევტმა დაგინიშნათ. თუ არ ხართ დარწმუნებული, მიმართეთ ექიმს ან ფარმაცევტს.</w:t>
      </w:r>
    </w:p>
    <w:p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t>არ მიიღოთ მეტი კაფსულა, ვიდრე ექიმმა დაგინიშნათ.</w:t>
      </w:r>
    </w:p>
    <w:p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t>გადაყლაპეთ კაფსულები წყალთან ერთად. არ დაღეჭოთ კაფსულები.</w:t>
      </w:r>
    </w:p>
    <w:p w:rsidR="00285D8E" w:rsidRPr="007F7AF3" w:rsidRDefault="00285D8E" w:rsidP="00A11014">
      <w:pPr>
        <w:rPr>
          <w:rFonts w:ascii="Sylfaen" w:hAnsi="Sylfaen"/>
          <w:bCs/>
          <w:sz w:val="20"/>
          <w:szCs w:val="20"/>
          <w:lang w:val="ka-GE"/>
        </w:rPr>
      </w:pPr>
    </w:p>
    <w:p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t>მოზრდილები:</w:t>
      </w:r>
    </w:p>
    <w:p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t>რეკომენდებული დოზა:</w:t>
      </w:r>
    </w:p>
    <w:p w:rsidR="00285D8E" w:rsidRPr="007F7AF3" w:rsidRDefault="00285D8E" w:rsidP="00A11014">
      <w:pPr>
        <w:rPr>
          <w:rFonts w:ascii="Sylfaen" w:hAnsi="Sylfaen"/>
          <w:bCs/>
          <w:sz w:val="20"/>
          <w:szCs w:val="20"/>
          <w:lang w:val="ka-GE"/>
        </w:rPr>
      </w:pPr>
    </w:p>
    <w:p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t>დეპრესია: რეკომენდებული დოზა არის 1 კაფსულა (20 მგ) დღეში. ექიმი გადახედავს და დაარეგულირებს თქვენს დოზას საჭიროებისას მკურნალობის დაწყებიდან 3-4 კვირის განმავლობაში. საჭიროების შემთხვევაში, დოზა შეიძლება თანდათან გაიზარდოს მაქსიმუმ 3 კაფსულამდე (60 მგ) დღეში. დოზა უნდა გაიზარდოს სიფრთხილით, რათა უზრუნველყოფილ იქნას ყველაზე დაბალი ეფექტური დოზის მიღება. შესაძლოა, დეპრესიის სამკურნალო მედიკამენტის მიღების დაწყებისთანავე თავი უკეთ არ იგრძნოთ. ეს ჩვეულებრივი მოვლენაა, რადგან დეპრესიული სიმპტომების გაუმჯობესება შეიძლება არ მოხდეს პირველი რამდენიმე კვირის შემდეგ. დეპრესიის მქონე პაციენტებს მკურნალობა უნდა ჩაუტარდეთ მინიმუმ 6 თვის განმავლობაში.</w:t>
      </w:r>
    </w:p>
    <w:p w:rsidR="00285D8E" w:rsidRPr="007F7AF3" w:rsidRDefault="00285D8E" w:rsidP="00A11014">
      <w:pPr>
        <w:rPr>
          <w:rFonts w:ascii="Sylfaen" w:hAnsi="Sylfaen"/>
          <w:bCs/>
          <w:sz w:val="20"/>
          <w:szCs w:val="20"/>
          <w:lang w:val="ka-GE"/>
        </w:rPr>
      </w:pPr>
    </w:p>
    <w:p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t>ნერვული ბულიმია: რეკომენდებული დოზა არის 3 კაფსულა (60 მგ) დღეში.</w:t>
      </w:r>
    </w:p>
    <w:p w:rsidR="00285D8E" w:rsidRPr="007F7AF3" w:rsidRDefault="00285D8E" w:rsidP="00A11014">
      <w:pPr>
        <w:rPr>
          <w:rFonts w:ascii="Sylfaen" w:hAnsi="Sylfaen"/>
          <w:bCs/>
          <w:sz w:val="20"/>
          <w:szCs w:val="20"/>
          <w:lang w:val="ka-GE"/>
        </w:rPr>
      </w:pPr>
    </w:p>
    <w:p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t>ობსესიურ-კომპულსიური აშლილობა: რეკომენდებული დოზა არის 1 კაფსულა (20 მგ) დღეში. საჭიროების შემთხვევაში, ექიმი გადახედავს და დაარეგულირებს დოზას 2 კვირის მკურნალობის შემდეგ. საჭიროების შემთხვევაში, დოზა შეიძლება თანდათან გაიზარდოს მაქსიმუმ 3 კაფსულამდე (60 მგ) დღეში. თუ 10 კვირის განმავლობაში გაუმჯობესება არ შეინიშნება, ექიმი გადახედავს თქვენს მკურნალობას.</w:t>
      </w:r>
    </w:p>
    <w:p w:rsidR="00285D8E" w:rsidRPr="007F7AF3" w:rsidRDefault="00285D8E" w:rsidP="00A11014">
      <w:pPr>
        <w:rPr>
          <w:rFonts w:ascii="Sylfaen" w:hAnsi="Sylfaen"/>
          <w:bCs/>
          <w:sz w:val="20"/>
          <w:szCs w:val="20"/>
          <w:lang w:val="ka-GE"/>
        </w:rPr>
      </w:pPr>
    </w:p>
    <w:p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t>გამოყენება ბავშვებსა და მოზარდებში (8-დან 18 წლამდე ასაკის დეპრესიით):</w:t>
      </w:r>
    </w:p>
    <w:p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t>მკურნალობა უნდა დაიწყოს სპეციალისტის მეთვალყურეობის ქვეშ. საწყისი დოზაა 10 მგ/დღეში (მიიღება ფლუოქსეტინის 2.5 მლ ორალური სითხის სახით). 1-2 კვირის შემდეგ, ექიმმა შეიძლება გაზარდოს დოზა 20 მგ–მდე/დღეში. დოზა უნდა გაიზარდოს სიფრთხილით, რათა უზრუნველყოფილი იყოს ყველაზე დაბალი ეფექტური დოზის მიღება. დაბალი წონის მქონე ბავშვებს შეიძლება დასჭირდეთ უფრო დაბალი დოზები. თუ აღინიშნება მკურნალობაზე დამაკმაყოფილებელი პასუხი, ექიმი განიხილავს მკურნალობის 6 თვეზე მეტი ხნის განმავლობაში გაგრძელების საჭიროებას. თქვენი ექიმი განიხილავს მკურნალობის 6 თვეზე მეტი ხნის განმავლობაში გაგრძელების საჭიროებას. თუ 9 კვირის განმავლობაში თქვენი მდგომარეობა არ გაუმჯობესდება, ექიმი ხელახლა შეაფასებს თქვენს მკურნალობას.</w:t>
      </w:r>
    </w:p>
    <w:p w:rsidR="00285D8E" w:rsidRPr="007F7AF3" w:rsidRDefault="00285D8E" w:rsidP="00A11014">
      <w:pPr>
        <w:rPr>
          <w:rFonts w:ascii="Sylfaen" w:hAnsi="Sylfaen"/>
          <w:bCs/>
          <w:sz w:val="20"/>
          <w:szCs w:val="20"/>
          <w:lang w:val="ka-GE"/>
        </w:rPr>
      </w:pPr>
    </w:p>
    <w:p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t>ხანდაზმულები:</w:t>
      </w:r>
    </w:p>
    <w:p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t>თუ თქვენ ხართ ხანდაზმული, ექიმი დოზას გაზრდის უფრო დიდი სიფრთხილით და დღიური დოზა, როგორც წესი, არ უნდა აღემატებოდეს 2 კაფსულას, 40 მგ-ს. მაქსიმალური დოზა შეადგენს 3 კაფსულას (60 მგ) დღეში.</w:t>
      </w:r>
    </w:p>
    <w:p w:rsidR="00285D8E" w:rsidRPr="007F7AF3" w:rsidRDefault="00285D8E" w:rsidP="00A11014">
      <w:pPr>
        <w:rPr>
          <w:rFonts w:ascii="Sylfaen" w:hAnsi="Sylfaen"/>
          <w:bCs/>
          <w:sz w:val="20"/>
          <w:szCs w:val="20"/>
          <w:lang w:val="ka-GE"/>
        </w:rPr>
      </w:pPr>
    </w:p>
    <w:p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t>ღვიძლის ფუნქციის დარღვევა:</w:t>
      </w:r>
    </w:p>
    <w:p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t>თუ თქვენ გაქვთ ღვიძლის პრობლემა ან იღებთ სხვა მედიკამენტებს, რომლებმაც შეიძლება გავლენა მოახდინონ ფლუოქსეტინა ჯენერისზე, ექიმმა შეიძლება გადაწყვიტოს უფრო დაბალი დოზის დანიშვნა ან გითხრათ, რომ გამოიყენოთ ფლუოქსეტინა ჯენერისი დღეგამოშვებით.</w:t>
      </w:r>
    </w:p>
    <w:p w:rsidR="00285D8E" w:rsidRPr="007F7AF3" w:rsidRDefault="00285D8E" w:rsidP="00A11014">
      <w:pPr>
        <w:rPr>
          <w:rFonts w:ascii="Sylfaen" w:hAnsi="Sylfaen"/>
          <w:bCs/>
          <w:sz w:val="20"/>
          <w:szCs w:val="20"/>
          <w:lang w:val="ka-GE"/>
        </w:rPr>
      </w:pPr>
    </w:p>
    <w:p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t>თუ მიიღეთ მეტი ფლუოქსეტინა ჯენერისი, ვიდრე საჭიროა</w:t>
      </w:r>
    </w:p>
    <w:p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t>- თუ მიიღეთ ძალიან ბევრი კაფსულა, მიმართეთ უახლოესი საავადმყოფოს გადაუდებელი დახმარების განყოფილებას (ან სასწრაფო დახმარების განყოფილებას) ან დაუყოვნებლივ აცნობეთ ექიმს.</w:t>
      </w:r>
    </w:p>
    <w:p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t>- თუ შესაძლებელია, თან იქონიეთ ფლუოქსეტინა ჯენერისის შეფუთვა.</w:t>
      </w:r>
    </w:p>
    <w:p w:rsidR="00285D8E" w:rsidRPr="007F7AF3" w:rsidRDefault="00285D8E" w:rsidP="00A11014">
      <w:pPr>
        <w:rPr>
          <w:rFonts w:ascii="Sylfaen" w:hAnsi="Sylfaen"/>
          <w:bCs/>
          <w:sz w:val="20"/>
          <w:szCs w:val="20"/>
          <w:lang w:val="ka-GE"/>
        </w:rPr>
      </w:pPr>
    </w:p>
    <w:p w:rsidR="00285D8E" w:rsidRPr="007F7AF3" w:rsidRDefault="00285D8E" w:rsidP="00A11014">
      <w:pPr>
        <w:rPr>
          <w:rFonts w:ascii="Sylfaen" w:hAnsi="Sylfaen"/>
          <w:bCs/>
          <w:sz w:val="20"/>
          <w:szCs w:val="20"/>
          <w:lang w:val="ka-GE"/>
        </w:rPr>
      </w:pPr>
      <w:r w:rsidRPr="007F7AF3">
        <w:rPr>
          <w:rFonts w:ascii="Sylfaen" w:hAnsi="Sylfaen"/>
          <w:bCs/>
          <w:sz w:val="20"/>
          <w:szCs w:val="20"/>
          <w:lang w:val="ka-GE"/>
        </w:rPr>
        <w:t>ჭარბი დოზირების სიმპტომებია: გულისრევა, ღებინება, კრუნჩხვები, გულის პრობლემები (მაგალითად, არარეგულარული გულისცემა ან გულის გაჩერება), ფილტვების პრობლემები და ფსიქიკური მდგომარეობის ცვლილება, აგზნებიდან კომამდე.</w:t>
      </w:r>
    </w:p>
    <w:p w:rsidR="00285D8E" w:rsidRPr="007F7AF3" w:rsidRDefault="00285D8E" w:rsidP="00A11014">
      <w:pPr>
        <w:rPr>
          <w:rFonts w:ascii="Sylfaen" w:hAnsi="Sylfaen"/>
          <w:bCs/>
          <w:sz w:val="20"/>
          <w:szCs w:val="20"/>
          <w:lang w:val="ka-GE"/>
        </w:rPr>
      </w:pPr>
    </w:p>
    <w:p w:rsidR="00285D8E" w:rsidRPr="007F7AF3" w:rsidRDefault="00285D8E" w:rsidP="007A3639">
      <w:pPr>
        <w:rPr>
          <w:rFonts w:ascii="Sylfaen" w:hAnsi="Sylfaen"/>
          <w:b/>
          <w:bCs/>
          <w:sz w:val="20"/>
          <w:szCs w:val="20"/>
          <w:lang w:val="ka-GE"/>
        </w:rPr>
      </w:pPr>
      <w:r w:rsidRPr="007F7AF3">
        <w:rPr>
          <w:rFonts w:ascii="Sylfaen" w:hAnsi="Sylfaen"/>
          <w:b/>
          <w:bCs/>
          <w:sz w:val="20"/>
          <w:szCs w:val="20"/>
          <w:lang w:val="ka-GE"/>
        </w:rPr>
        <w:t>თუ დაგავიწყდათ ფლუოქსეტინა ჯენერისის მიღება</w:t>
      </w:r>
    </w:p>
    <w:p w:rsidR="00285D8E" w:rsidRPr="007F7AF3" w:rsidRDefault="00285D8E" w:rsidP="007A3639">
      <w:pPr>
        <w:rPr>
          <w:rFonts w:ascii="Sylfaen" w:hAnsi="Sylfaen"/>
          <w:bCs/>
          <w:sz w:val="20"/>
          <w:szCs w:val="20"/>
          <w:lang w:val="ka-GE"/>
        </w:rPr>
      </w:pPr>
      <w:r w:rsidRPr="007F7AF3">
        <w:rPr>
          <w:rFonts w:ascii="Sylfaen" w:hAnsi="Sylfaen"/>
          <w:bCs/>
          <w:sz w:val="20"/>
          <w:szCs w:val="20"/>
          <w:lang w:val="ka-GE"/>
        </w:rPr>
        <w:t>- თუ გამოტოვეთ დოზა, ნუ ინერვიულებთ. მიიღეთ შემდეგი დოზა მეორე დღეს, ჩვეულ დროს. არ მიიღოთ ორმაგი დოზა გამოტოვებული დოზის ასანაზღაურებლად.</w:t>
      </w:r>
    </w:p>
    <w:p w:rsidR="00285D8E" w:rsidRPr="007F7AF3" w:rsidRDefault="00285D8E" w:rsidP="007A3639">
      <w:pPr>
        <w:rPr>
          <w:rFonts w:ascii="Sylfaen" w:hAnsi="Sylfaen"/>
          <w:bCs/>
          <w:sz w:val="20"/>
          <w:szCs w:val="20"/>
          <w:lang w:val="ka-GE"/>
        </w:rPr>
      </w:pPr>
      <w:r w:rsidRPr="007F7AF3">
        <w:rPr>
          <w:rFonts w:ascii="Sylfaen" w:hAnsi="Sylfaen"/>
          <w:bCs/>
          <w:sz w:val="20"/>
          <w:szCs w:val="20"/>
          <w:lang w:val="ka-GE"/>
        </w:rPr>
        <w:t>- მედიკამენტის ყოველდღიურად ერთსა და იმავე დროს მიღება დაგეხმარებათ მისი რეგულარული მიღების გახსენებაში.</w:t>
      </w:r>
    </w:p>
    <w:p w:rsidR="00285D8E" w:rsidRPr="007F7AF3" w:rsidRDefault="00285D8E" w:rsidP="007A3639">
      <w:pPr>
        <w:rPr>
          <w:rFonts w:ascii="Sylfaen" w:hAnsi="Sylfaen"/>
          <w:bCs/>
          <w:sz w:val="20"/>
          <w:szCs w:val="20"/>
          <w:lang w:val="ka-GE"/>
        </w:rPr>
      </w:pPr>
    </w:p>
    <w:p w:rsidR="00285D8E" w:rsidRPr="007F7AF3" w:rsidRDefault="00285D8E" w:rsidP="007A3639">
      <w:pPr>
        <w:rPr>
          <w:rFonts w:ascii="Sylfaen" w:hAnsi="Sylfaen"/>
          <w:b/>
          <w:bCs/>
          <w:sz w:val="20"/>
          <w:szCs w:val="20"/>
          <w:lang w:val="ka-GE"/>
        </w:rPr>
      </w:pPr>
      <w:r w:rsidRPr="007F7AF3">
        <w:rPr>
          <w:rFonts w:ascii="Sylfaen" w:hAnsi="Sylfaen"/>
          <w:b/>
          <w:bCs/>
          <w:sz w:val="20"/>
          <w:szCs w:val="20"/>
          <w:lang w:val="ka-GE"/>
        </w:rPr>
        <w:t>თუ შეწყვეტთ ფლუოქსეტინა ჯენერისის მიღებას</w:t>
      </w:r>
    </w:p>
    <w:p w:rsidR="00285D8E" w:rsidRPr="007F7AF3" w:rsidRDefault="00285D8E" w:rsidP="007A3639">
      <w:pPr>
        <w:rPr>
          <w:rFonts w:ascii="Sylfaen" w:hAnsi="Sylfaen"/>
          <w:bCs/>
          <w:sz w:val="20"/>
          <w:szCs w:val="20"/>
          <w:lang w:val="ka-GE"/>
        </w:rPr>
      </w:pPr>
      <w:r w:rsidRPr="007F7AF3">
        <w:rPr>
          <w:rFonts w:ascii="Sylfaen" w:hAnsi="Sylfaen"/>
          <w:bCs/>
          <w:sz w:val="20"/>
          <w:szCs w:val="20"/>
          <w:lang w:val="ka-GE"/>
        </w:rPr>
        <w:t>- არ შეწყვიტოთ ფლუოქსეტინა ჯენერისის მიღება ექიმთან კონსულტაციის გარეშე, მაშინაც კი, როდესაც თავს უკეთ იგრძნობთ.</w:t>
      </w:r>
      <w:r w:rsidRPr="007F7AF3">
        <w:rPr>
          <w:rFonts w:ascii="Sylfaen" w:hAnsi="Sylfaen"/>
          <w:bCs/>
          <w:sz w:val="20"/>
          <w:szCs w:val="20"/>
        </w:rPr>
        <w:t xml:space="preserve"> </w:t>
      </w:r>
      <w:r w:rsidRPr="007F7AF3">
        <w:rPr>
          <w:rFonts w:ascii="Sylfaen" w:hAnsi="Sylfaen"/>
          <w:bCs/>
          <w:sz w:val="20"/>
          <w:szCs w:val="20"/>
          <w:lang w:val="ka-GE"/>
        </w:rPr>
        <w:t>მნიშვნელოვანია, რომ გააგრძელოთ მედიკამენტის მიღება.</w:t>
      </w:r>
    </w:p>
    <w:p w:rsidR="00285D8E" w:rsidRPr="007F7AF3" w:rsidRDefault="00285D8E" w:rsidP="007A3639">
      <w:pPr>
        <w:rPr>
          <w:rFonts w:ascii="Sylfaen" w:hAnsi="Sylfaen"/>
          <w:bCs/>
          <w:sz w:val="20"/>
          <w:szCs w:val="20"/>
          <w:lang w:val="ka-GE"/>
        </w:rPr>
      </w:pPr>
      <w:r w:rsidRPr="007F7AF3">
        <w:rPr>
          <w:rFonts w:ascii="Sylfaen" w:hAnsi="Sylfaen"/>
          <w:bCs/>
          <w:sz w:val="20"/>
          <w:szCs w:val="20"/>
          <w:lang w:val="ka-GE"/>
        </w:rPr>
        <w:t>- მიაქციეთ ყურადღება, რომ კაფსულები არ გამოგელიოთ.</w:t>
      </w:r>
    </w:p>
    <w:p w:rsidR="00285D8E" w:rsidRPr="007F7AF3" w:rsidRDefault="00285D8E" w:rsidP="007A3639">
      <w:pPr>
        <w:rPr>
          <w:rFonts w:ascii="Sylfaen" w:hAnsi="Sylfaen"/>
          <w:bCs/>
          <w:sz w:val="20"/>
          <w:szCs w:val="20"/>
          <w:lang w:val="ka-GE"/>
        </w:rPr>
      </w:pPr>
    </w:p>
    <w:p w:rsidR="00285D8E" w:rsidRPr="007F7AF3" w:rsidRDefault="00285D8E" w:rsidP="007A3639">
      <w:pPr>
        <w:rPr>
          <w:rFonts w:ascii="Sylfaen" w:hAnsi="Sylfaen"/>
          <w:bCs/>
          <w:sz w:val="20"/>
          <w:szCs w:val="20"/>
          <w:lang w:val="ka-GE"/>
        </w:rPr>
      </w:pPr>
      <w:r w:rsidRPr="007F7AF3">
        <w:rPr>
          <w:rFonts w:ascii="Sylfaen" w:hAnsi="Sylfaen"/>
          <w:bCs/>
          <w:sz w:val="20"/>
          <w:szCs w:val="20"/>
          <w:lang w:val="ka-GE"/>
        </w:rPr>
        <w:t>თუ შეწყვეტთ ფლუოქსეტინა ჯენერისის მიღებას, შეიძლება შეამჩნიოთ შემდეგი გვერდითი ეფექტები (მოხსნის სინდრომი): თავბრუსხვევა; ჩხვლეტის შეგრძნება, როგორც ქინძისთავებით და ნემსებით; ძილის დარღვევა (რეალისტური სიზმრები, კოშმარები, უძილობა); მოუსვენრობა ან აგზნება; უჩვეულო დაღლილობა ან სისუსტე; შფოთვა; გულისრევა/ღებინება (ცუდად ყოფნის შეგრძნება ან ცუდად ყოფნა); ტრემორი (კანკალი); თავის ტკივილი.</w:t>
      </w:r>
    </w:p>
    <w:p w:rsidR="00285D8E" w:rsidRPr="007F7AF3" w:rsidRDefault="00285D8E" w:rsidP="007A3639">
      <w:pPr>
        <w:rPr>
          <w:rFonts w:ascii="Sylfaen" w:hAnsi="Sylfaen"/>
          <w:bCs/>
          <w:sz w:val="20"/>
          <w:szCs w:val="20"/>
          <w:lang w:val="ka-GE"/>
        </w:rPr>
      </w:pPr>
    </w:p>
    <w:p w:rsidR="00285D8E" w:rsidRPr="007F7AF3" w:rsidRDefault="00285D8E" w:rsidP="007A3639">
      <w:pPr>
        <w:rPr>
          <w:rFonts w:ascii="Sylfaen" w:hAnsi="Sylfaen"/>
          <w:bCs/>
          <w:sz w:val="20"/>
          <w:szCs w:val="20"/>
          <w:lang w:val="ka-GE"/>
        </w:rPr>
      </w:pPr>
      <w:r w:rsidRPr="007F7AF3">
        <w:rPr>
          <w:rFonts w:ascii="Sylfaen" w:hAnsi="Sylfaen"/>
          <w:bCs/>
          <w:sz w:val="20"/>
          <w:szCs w:val="20"/>
          <w:lang w:val="ka-GE"/>
        </w:rPr>
        <w:t>ადამიანების უმეტესობას ფლუოქსეტინა ჯენერისის შეწყვეტის შემდეგ აღენიშნება ნებისმიერი სიმპტომის შემსუბუქება და რამდენიმე კვირაში მათი გაქრობა. თუ მკურნალობის შეწყვეტის შემდეგ სიმპტომებს შენიშნავთ, დაუკავშირდით ექიმს.</w:t>
      </w:r>
    </w:p>
    <w:p w:rsidR="00285D8E" w:rsidRPr="007F7AF3" w:rsidRDefault="00285D8E" w:rsidP="007A3639">
      <w:pPr>
        <w:rPr>
          <w:rFonts w:ascii="Sylfaen" w:hAnsi="Sylfaen"/>
          <w:bCs/>
          <w:sz w:val="20"/>
          <w:szCs w:val="20"/>
          <w:lang w:val="ka-GE"/>
        </w:rPr>
      </w:pPr>
    </w:p>
    <w:p w:rsidR="00285D8E" w:rsidRPr="007F7AF3" w:rsidRDefault="00285D8E" w:rsidP="007A3639">
      <w:pPr>
        <w:rPr>
          <w:rFonts w:ascii="Sylfaen" w:hAnsi="Sylfaen"/>
          <w:bCs/>
          <w:sz w:val="20"/>
          <w:szCs w:val="20"/>
          <w:lang w:val="ka-GE"/>
        </w:rPr>
      </w:pPr>
      <w:r w:rsidRPr="007F7AF3">
        <w:rPr>
          <w:rFonts w:ascii="Sylfaen" w:hAnsi="Sylfaen"/>
          <w:bCs/>
          <w:sz w:val="20"/>
          <w:szCs w:val="20"/>
          <w:lang w:val="ka-GE"/>
        </w:rPr>
        <w:t>ფლუოქსეტინა ჯენერისის შეწყვეტისას, ექიმი დაგეხმარებათ დოზის თანდათანობით შემცირებაში ერთი ან ორი კვირის განმავლობაში - ეს ხელს შეუწყობს აბსტინენციის სინდრომის განვითარების ალბათობის შემცირებას.</w:t>
      </w:r>
    </w:p>
    <w:p w:rsidR="00285D8E" w:rsidRPr="007F7AF3" w:rsidRDefault="00285D8E" w:rsidP="007A3639">
      <w:pPr>
        <w:rPr>
          <w:rFonts w:ascii="Sylfaen" w:hAnsi="Sylfaen"/>
          <w:bCs/>
          <w:sz w:val="20"/>
          <w:szCs w:val="20"/>
          <w:lang w:val="ka-GE"/>
        </w:rPr>
      </w:pPr>
    </w:p>
    <w:p w:rsidR="00285D8E" w:rsidRPr="007F7AF3" w:rsidRDefault="00285D8E" w:rsidP="007A3639">
      <w:pPr>
        <w:rPr>
          <w:rFonts w:ascii="Sylfaen" w:hAnsi="Sylfaen"/>
          <w:bCs/>
          <w:sz w:val="20"/>
          <w:szCs w:val="20"/>
          <w:lang w:val="ka-GE"/>
        </w:rPr>
      </w:pPr>
      <w:r w:rsidRPr="007F7AF3">
        <w:rPr>
          <w:rFonts w:ascii="Sylfaen" w:hAnsi="Sylfaen"/>
          <w:bCs/>
          <w:sz w:val="20"/>
          <w:szCs w:val="20"/>
          <w:lang w:val="ka-GE"/>
        </w:rPr>
        <w:t>თუ ამ მედიკამენტის გამოყენებასთან დაკავშირებით დამატებითი კითხვები გაგიჩნდებათ, მიმართეთ ექიმს ან ფარმაცევტს.</w:t>
      </w:r>
    </w:p>
    <w:p w:rsidR="00285D8E" w:rsidRPr="007F7AF3" w:rsidRDefault="00285D8E" w:rsidP="001D6505">
      <w:pPr>
        <w:rPr>
          <w:rFonts w:ascii="Sylfaen" w:hAnsi="Sylfaen"/>
          <w:b/>
          <w:bCs/>
          <w:sz w:val="20"/>
          <w:szCs w:val="20"/>
          <w:lang w:val="ka-GE"/>
        </w:rPr>
      </w:pPr>
    </w:p>
    <w:p w:rsidR="00285D8E" w:rsidRPr="007F7AF3" w:rsidRDefault="00285D8E" w:rsidP="00DA3768">
      <w:pPr>
        <w:pStyle w:val="ListParagraph"/>
        <w:numPr>
          <w:ilvl w:val="0"/>
          <w:numId w:val="7"/>
        </w:numPr>
        <w:ind w:left="426" w:hanging="426"/>
        <w:rPr>
          <w:rFonts w:ascii="Sylfaen" w:hAnsi="Sylfaen" w:cs="Sylfaen"/>
          <w:b/>
          <w:bCs/>
          <w:sz w:val="20"/>
          <w:szCs w:val="20"/>
          <w:lang w:val="ka-GE"/>
        </w:rPr>
      </w:pPr>
      <w:r w:rsidRPr="007F7AF3">
        <w:rPr>
          <w:rFonts w:ascii="Sylfaen" w:hAnsi="Sylfaen" w:cs="Sylfaen"/>
          <w:b/>
          <w:bCs/>
          <w:sz w:val="20"/>
          <w:szCs w:val="20"/>
        </w:rPr>
        <w:t>შესაძლო</w:t>
      </w:r>
      <w:r w:rsidRPr="007F7AF3">
        <w:rPr>
          <w:rFonts w:ascii="Sylfaen" w:hAnsi="Sylfaen"/>
          <w:b/>
          <w:bCs/>
          <w:sz w:val="20"/>
          <w:szCs w:val="20"/>
        </w:rPr>
        <w:t xml:space="preserve"> </w:t>
      </w:r>
      <w:r w:rsidRPr="007F7AF3">
        <w:rPr>
          <w:rFonts w:ascii="Sylfaen" w:hAnsi="Sylfaen" w:cs="Sylfaen"/>
          <w:b/>
          <w:bCs/>
          <w:sz w:val="20"/>
          <w:szCs w:val="20"/>
        </w:rPr>
        <w:t>გვერდითი</w:t>
      </w:r>
      <w:r w:rsidRPr="007F7AF3">
        <w:rPr>
          <w:rFonts w:ascii="Sylfaen" w:hAnsi="Sylfaen"/>
          <w:b/>
          <w:bCs/>
          <w:sz w:val="20"/>
          <w:szCs w:val="20"/>
        </w:rPr>
        <w:t xml:space="preserve"> </w:t>
      </w:r>
      <w:r w:rsidRPr="007F7AF3">
        <w:rPr>
          <w:rFonts w:ascii="Sylfaen" w:hAnsi="Sylfaen" w:cs="Sylfaen"/>
          <w:b/>
          <w:bCs/>
          <w:sz w:val="20"/>
          <w:szCs w:val="20"/>
          <w:lang w:val="ka-GE"/>
        </w:rPr>
        <w:t>ეფექტები</w:t>
      </w:r>
    </w:p>
    <w:p w:rsidR="00285D8E" w:rsidRPr="007F7AF3" w:rsidRDefault="00285D8E" w:rsidP="00DA3768">
      <w:pPr>
        <w:rPr>
          <w:rFonts w:ascii="Sylfaen" w:hAnsi="Sylfaen"/>
          <w:bCs/>
          <w:sz w:val="20"/>
          <w:szCs w:val="20"/>
          <w:lang w:val="ka-GE"/>
        </w:rPr>
      </w:pPr>
    </w:p>
    <w:p w:rsidR="00285D8E" w:rsidRPr="007F7AF3" w:rsidRDefault="00285D8E" w:rsidP="008F7BDB">
      <w:pPr>
        <w:rPr>
          <w:rFonts w:ascii="Sylfaen" w:hAnsi="Sylfaen"/>
          <w:bCs/>
          <w:sz w:val="20"/>
          <w:szCs w:val="20"/>
          <w:lang w:val="ka-GE"/>
        </w:rPr>
      </w:pPr>
      <w:r w:rsidRPr="007F7AF3">
        <w:rPr>
          <w:rFonts w:ascii="Sylfaen" w:hAnsi="Sylfaen"/>
          <w:bCs/>
          <w:sz w:val="20"/>
          <w:szCs w:val="20"/>
          <w:lang w:val="ka-GE"/>
        </w:rPr>
        <w:t>ყველა მედიკამენტის მსგავსად, ამ მედიკამენტმაც შეიძლება გამოიწვიოს გვერდითი ეფექტები, თუმცა ისინი ყველას არ უვითარდება.</w:t>
      </w:r>
    </w:p>
    <w:p w:rsidR="00285D8E" w:rsidRPr="007F7AF3" w:rsidRDefault="00285D8E" w:rsidP="008F7BDB">
      <w:pPr>
        <w:rPr>
          <w:rFonts w:ascii="Sylfaen" w:hAnsi="Sylfaen"/>
          <w:bCs/>
          <w:sz w:val="20"/>
          <w:szCs w:val="20"/>
          <w:lang w:val="ka-GE"/>
        </w:rPr>
      </w:pPr>
    </w:p>
    <w:p w:rsidR="00285D8E" w:rsidRPr="007F7AF3" w:rsidRDefault="00285D8E" w:rsidP="00B6192A">
      <w:pPr>
        <w:pStyle w:val="ListParagraph"/>
        <w:numPr>
          <w:ilvl w:val="0"/>
          <w:numId w:val="37"/>
        </w:numPr>
        <w:ind w:left="284" w:hanging="284"/>
        <w:rPr>
          <w:rFonts w:ascii="Sylfaen" w:hAnsi="Sylfaen"/>
          <w:bCs/>
          <w:sz w:val="20"/>
          <w:szCs w:val="20"/>
          <w:lang w:val="ka-GE"/>
        </w:rPr>
      </w:pPr>
      <w:r w:rsidRPr="007F7AF3">
        <w:rPr>
          <w:rFonts w:ascii="Sylfaen" w:hAnsi="Sylfaen" w:cs="Sylfaen"/>
          <w:bCs/>
          <w:sz w:val="20"/>
          <w:szCs w:val="20"/>
          <w:lang w:val="ka-GE"/>
        </w:rPr>
        <w:t>თუ</w:t>
      </w:r>
      <w:r w:rsidRPr="007F7AF3">
        <w:rPr>
          <w:rFonts w:ascii="Sylfaen" w:hAnsi="Sylfaen"/>
          <w:bCs/>
          <w:sz w:val="20"/>
          <w:szCs w:val="20"/>
          <w:lang w:val="ka-GE"/>
        </w:rPr>
        <w:t xml:space="preserve"> ნებისმიერ დროს გაგიჩნდებათ თვითდაზიანების ან თვითმკვლელობის ფიქრები, დაუყოვნებლივ მიმართეთ ექიმს ან მიმართეთ საავადმყოფოს (იხილეთ ნაწილი 2).</w:t>
      </w:r>
    </w:p>
    <w:p w:rsidR="00285D8E" w:rsidRPr="007F7AF3" w:rsidRDefault="00285D8E" w:rsidP="00B6192A">
      <w:pPr>
        <w:pStyle w:val="ListParagraph"/>
        <w:numPr>
          <w:ilvl w:val="0"/>
          <w:numId w:val="37"/>
        </w:numPr>
        <w:ind w:left="284" w:hanging="284"/>
        <w:rPr>
          <w:rFonts w:ascii="Sylfaen" w:hAnsi="Sylfaen"/>
          <w:bCs/>
          <w:sz w:val="20"/>
          <w:szCs w:val="20"/>
          <w:lang w:val="ka-GE"/>
        </w:rPr>
      </w:pPr>
      <w:r w:rsidRPr="007F7AF3">
        <w:rPr>
          <w:rFonts w:ascii="Sylfaen" w:hAnsi="Sylfaen" w:cs="Sylfaen"/>
          <w:bCs/>
          <w:sz w:val="20"/>
          <w:szCs w:val="20"/>
          <w:lang w:val="ka-GE"/>
        </w:rPr>
        <w:t>თუ</w:t>
      </w:r>
      <w:r w:rsidRPr="007F7AF3">
        <w:rPr>
          <w:rFonts w:ascii="Sylfaen" w:hAnsi="Sylfaen"/>
          <w:bCs/>
          <w:sz w:val="20"/>
          <w:szCs w:val="20"/>
          <w:lang w:val="ka-GE"/>
        </w:rPr>
        <w:t xml:space="preserve"> გაგიჩნდებათ გამონაყარი ან ალერგიული რეაქცია, როგორიცაა ქავილი, ტუჩების/ენის შეშუპება ან ხიხინი/ქოშინი, დაუყოვნებლივ შეწყვიტეთ კაფსულების მიღება და აცნობეთ ექიმს.</w:t>
      </w:r>
    </w:p>
    <w:p w:rsidR="00285D8E" w:rsidRPr="007F7AF3" w:rsidRDefault="00285D8E" w:rsidP="00B6192A">
      <w:pPr>
        <w:pStyle w:val="ListParagraph"/>
        <w:numPr>
          <w:ilvl w:val="0"/>
          <w:numId w:val="37"/>
        </w:numPr>
        <w:ind w:left="284" w:hanging="284"/>
        <w:rPr>
          <w:rFonts w:ascii="Sylfaen" w:hAnsi="Sylfaen"/>
          <w:bCs/>
          <w:sz w:val="20"/>
          <w:szCs w:val="20"/>
          <w:lang w:val="ka-GE"/>
        </w:rPr>
      </w:pPr>
      <w:r w:rsidRPr="007F7AF3">
        <w:rPr>
          <w:rFonts w:ascii="Sylfaen" w:hAnsi="Sylfaen" w:cs="Sylfaen"/>
          <w:bCs/>
          <w:sz w:val="20"/>
          <w:szCs w:val="20"/>
          <w:lang w:val="ka-GE"/>
        </w:rPr>
        <w:t>თუ</w:t>
      </w:r>
      <w:r w:rsidRPr="007F7AF3">
        <w:rPr>
          <w:rFonts w:ascii="Sylfaen" w:hAnsi="Sylfaen"/>
          <w:bCs/>
          <w:sz w:val="20"/>
          <w:szCs w:val="20"/>
          <w:lang w:val="ka-GE"/>
        </w:rPr>
        <w:t xml:space="preserve"> თავს მოუსვენრად გრძნობთ და ვერ ზიხართ ან ვერ დგახართ ერთ ადგილზე, შესაძლოა გქონდეთ აკათიზია; ფლუოქსეტინა ჯენერისის დოზის გაზრდამ შეიძლება გააუარესოს თქვენი მდგომარეობა. თუ თავს ასე გრძნობთ, დაუკავშირდით ექიმს.</w:t>
      </w:r>
    </w:p>
    <w:p w:rsidR="00285D8E" w:rsidRPr="007F7AF3" w:rsidRDefault="00285D8E" w:rsidP="00B6192A">
      <w:pPr>
        <w:pStyle w:val="ListParagraph"/>
        <w:numPr>
          <w:ilvl w:val="0"/>
          <w:numId w:val="37"/>
        </w:numPr>
        <w:ind w:left="284" w:hanging="218"/>
        <w:rPr>
          <w:rFonts w:ascii="Sylfaen" w:hAnsi="Sylfaen"/>
          <w:bCs/>
          <w:sz w:val="20"/>
          <w:szCs w:val="20"/>
          <w:lang w:val="ka-GE"/>
        </w:rPr>
      </w:pPr>
      <w:r w:rsidRPr="007F7AF3">
        <w:rPr>
          <w:rFonts w:ascii="Sylfaen" w:hAnsi="Sylfaen" w:cs="Sylfaen"/>
          <w:bCs/>
          <w:sz w:val="20"/>
          <w:szCs w:val="20"/>
          <w:lang w:val="ka-GE"/>
        </w:rPr>
        <w:t>დაუყოვნებლივ</w:t>
      </w:r>
      <w:r w:rsidRPr="007F7AF3">
        <w:rPr>
          <w:rFonts w:ascii="Sylfaen" w:hAnsi="Sylfaen"/>
          <w:bCs/>
          <w:sz w:val="20"/>
          <w:szCs w:val="20"/>
          <w:lang w:val="ka-GE"/>
        </w:rPr>
        <w:t xml:space="preserve"> აცნობეთ ექიმს, თუ თქვენი კანი გაწითლდება, განვითარდება კანის სხვადასხვა რეაქცია, ან კანზე იწყება ბუშტუკების გაჩენა ან აქერცვლა. ეს ძალიან იშვიათი მოვლენაა.</w:t>
      </w:r>
    </w:p>
    <w:p w:rsidR="00285D8E" w:rsidRPr="007F7AF3" w:rsidRDefault="00285D8E" w:rsidP="008F7BDB">
      <w:pPr>
        <w:rPr>
          <w:rFonts w:ascii="Sylfaen" w:hAnsi="Sylfaen"/>
          <w:bCs/>
          <w:sz w:val="20"/>
          <w:szCs w:val="20"/>
          <w:lang w:val="ka-GE"/>
        </w:rPr>
      </w:pPr>
    </w:p>
    <w:p w:rsidR="00285D8E" w:rsidRPr="007F7AF3" w:rsidRDefault="00285D8E" w:rsidP="008F7BDB">
      <w:pPr>
        <w:rPr>
          <w:rFonts w:ascii="Sylfaen" w:hAnsi="Sylfaen"/>
          <w:bCs/>
          <w:sz w:val="20"/>
          <w:szCs w:val="20"/>
          <w:lang w:val="ka-GE"/>
        </w:rPr>
      </w:pPr>
      <w:r w:rsidRPr="007F7AF3">
        <w:rPr>
          <w:rFonts w:ascii="Sylfaen" w:hAnsi="Sylfaen"/>
          <w:bCs/>
          <w:sz w:val="20"/>
          <w:szCs w:val="20"/>
          <w:lang w:val="ka-GE"/>
        </w:rPr>
        <w:t>ყველაზე ხშირი გვერდითი ეფექტები (ძალიან ხშირი გვერდითი ეფექტები, რომლებიც შეიძლება 10-დან 1-ზე მეტ ადამიანს აღენიშნებოდეს) არის უძილობა, თავის ტკივილი, დიარეა, ცუდად ყოფნის შეგრძნება (გულისრევა) და დაღლილობა.</w:t>
      </w:r>
    </w:p>
    <w:p w:rsidR="00285D8E" w:rsidRPr="007F7AF3" w:rsidRDefault="00285D8E" w:rsidP="008F7BDB">
      <w:pPr>
        <w:rPr>
          <w:rFonts w:ascii="Sylfaen" w:hAnsi="Sylfaen"/>
          <w:bCs/>
          <w:sz w:val="20"/>
          <w:szCs w:val="20"/>
          <w:lang w:val="ka-GE"/>
        </w:rPr>
      </w:pPr>
    </w:p>
    <w:p w:rsidR="00285D8E" w:rsidRPr="007F7AF3" w:rsidRDefault="00285D8E" w:rsidP="008F7BDB">
      <w:pPr>
        <w:rPr>
          <w:rFonts w:ascii="Sylfaen" w:hAnsi="Sylfaen"/>
          <w:bCs/>
          <w:sz w:val="20"/>
          <w:szCs w:val="20"/>
          <w:lang w:val="ka-GE"/>
        </w:rPr>
      </w:pPr>
      <w:r w:rsidRPr="007F7AF3">
        <w:rPr>
          <w:rFonts w:ascii="Sylfaen" w:hAnsi="Sylfaen"/>
          <w:bCs/>
          <w:sz w:val="20"/>
          <w:szCs w:val="20"/>
          <w:lang w:val="ka-GE"/>
        </w:rPr>
        <w:t>ზოგიერთ პაციენტს აღენიშნებოდა:</w:t>
      </w:r>
    </w:p>
    <w:p w:rsidR="00285D8E" w:rsidRPr="007F7AF3" w:rsidRDefault="00285D8E" w:rsidP="008F7BDB">
      <w:pPr>
        <w:rPr>
          <w:rFonts w:ascii="Sylfaen" w:hAnsi="Sylfaen"/>
          <w:bCs/>
          <w:sz w:val="20"/>
          <w:szCs w:val="20"/>
          <w:lang w:val="ka-GE"/>
        </w:rPr>
      </w:pPr>
    </w:p>
    <w:p w:rsidR="00285D8E" w:rsidRPr="007F7AF3" w:rsidRDefault="00285D8E" w:rsidP="00B6192A">
      <w:pPr>
        <w:pStyle w:val="ListParagraph"/>
        <w:numPr>
          <w:ilvl w:val="0"/>
          <w:numId w:val="38"/>
        </w:numPr>
        <w:ind w:left="426" w:hanging="426"/>
        <w:rPr>
          <w:rFonts w:ascii="Sylfaen" w:hAnsi="Sylfaen"/>
          <w:bCs/>
          <w:sz w:val="20"/>
          <w:szCs w:val="20"/>
          <w:lang w:val="ka-GE"/>
        </w:rPr>
      </w:pPr>
      <w:r w:rsidRPr="007F7AF3">
        <w:rPr>
          <w:rFonts w:ascii="Sylfaen" w:hAnsi="Sylfaen" w:cs="Sylfaen"/>
          <w:bCs/>
          <w:sz w:val="20"/>
          <w:szCs w:val="20"/>
          <w:lang w:val="ka-GE"/>
        </w:rPr>
        <w:t xml:space="preserve">  სიმპტომების</w:t>
      </w:r>
      <w:r w:rsidRPr="007F7AF3">
        <w:rPr>
          <w:rFonts w:ascii="Sylfaen" w:hAnsi="Sylfaen"/>
          <w:bCs/>
          <w:sz w:val="20"/>
          <w:szCs w:val="20"/>
          <w:lang w:val="ka-GE"/>
        </w:rPr>
        <w:t xml:space="preserve"> კომბინაცია (ცნობილია როგორც „სეროტონინის სინდრომი“), აუხსნელი ცხელების, სუნთქვის ან გულისცემის გახშირებით, ოფლიანობის, კუნთების შებოჭილობის ან ტრემორის, დაბნეულობის, უკიდურესი აგზნების ან ძილიანობის (მხოლოდ იშვიათად) ჩათვლით;</w:t>
      </w:r>
    </w:p>
    <w:p w:rsidR="00285D8E" w:rsidRPr="007F7AF3" w:rsidRDefault="00285D8E" w:rsidP="000E4486">
      <w:pPr>
        <w:pStyle w:val="ListParagraph"/>
        <w:numPr>
          <w:ilvl w:val="0"/>
          <w:numId w:val="38"/>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სისუსტის, ძილიანობის ან დაბნეულობის შეგრძნება, ძირითადად ხანდაზმულ ადამიანებში და პირებში (ხანდაზმულებში</w:t>
      </w:r>
      <w:r w:rsidRPr="007F7AF3">
        <w:rPr>
          <w:rFonts w:ascii="Sylfaen" w:hAnsi="Sylfaen"/>
          <w:bCs/>
          <w:sz w:val="20"/>
          <w:szCs w:val="20"/>
        </w:rPr>
        <w:t>)</w:t>
      </w:r>
      <w:r w:rsidRPr="007F7AF3">
        <w:rPr>
          <w:rFonts w:ascii="Sylfaen" w:hAnsi="Sylfaen"/>
          <w:bCs/>
          <w:sz w:val="20"/>
          <w:szCs w:val="20"/>
          <w:lang w:val="ka-GE"/>
        </w:rPr>
        <w:t>, რომლებიც იღებენ დიურეტიკებს (შარდმდენებს);</w:t>
      </w:r>
    </w:p>
    <w:p w:rsidR="00285D8E" w:rsidRPr="007F7AF3" w:rsidRDefault="00285D8E" w:rsidP="000E4486">
      <w:pPr>
        <w:pStyle w:val="ListParagraph"/>
        <w:numPr>
          <w:ilvl w:val="0"/>
          <w:numId w:val="38"/>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გახანგრძლივებული და მტკივნეული ერექცია;</w:t>
      </w:r>
    </w:p>
    <w:p w:rsidR="00285D8E" w:rsidRPr="007F7AF3" w:rsidRDefault="00285D8E" w:rsidP="000E4486">
      <w:pPr>
        <w:pStyle w:val="ListParagraph"/>
        <w:numPr>
          <w:ilvl w:val="0"/>
          <w:numId w:val="38"/>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გაღიზიანება და უკიდურესი აგზნებადობა;</w:t>
      </w:r>
    </w:p>
    <w:p w:rsidR="00285D8E" w:rsidRPr="007F7AF3" w:rsidRDefault="00285D8E" w:rsidP="000E4486">
      <w:pPr>
        <w:pStyle w:val="ListParagraph"/>
        <w:numPr>
          <w:ilvl w:val="0"/>
          <w:numId w:val="38"/>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გულის პრობლემები, როგორიცაა სწრაფი ან არარეგულარული გულისცემა, გონების დაკარგვა, კოლაფსი ან თავბრუსხვევა დგომისას, რაც შეიძლება მიუთითებდეს გულისცემის პათოლოგიურ ფუნქციონირებაზე.</w:t>
      </w:r>
    </w:p>
    <w:p w:rsidR="00285D8E" w:rsidRPr="007F7AF3" w:rsidRDefault="00285D8E" w:rsidP="00C722C0">
      <w:pPr>
        <w:tabs>
          <w:tab w:val="clear" w:pos="284"/>
          <w:tab w:val="left" w:pos="426"/>
        </w:tabs>
        <w:rPr>
          <w:rFonts w:ascii="Sylfaen" w:hAnsi="Sylfaen"/>
          <w:bCs/>
          <w:sz w:val="20"/>
          <w:szCs w:val="20"/>
          <w:lang w:val="ka-GE"/>
        </w:rPr>
      </w:pPr>
    </w:p>
    <w:p w:rsidR="00285D8E" w:rsidRPr="007F7AF3" w:rsidRDefault="00285D8E" w:rsidP="00C722C0">
      <w:pPr>
        <w:tabs>
          <w:tab w:val="clear" w:pos="284"/>
          <w:tab w:val="left" w:pos="426"/>
        </w:tabs>
        <w:rPr>
          <w:rFonts w:ascii="Sylfaen" w:hAnsi="Sylfaen"/>
          <w:bCs/>
          <w:sz w:val="20"/>
          <w:szCs w:val="20"/>
          <w:lang w:val="ka-GE"/>
        </w:rPr>
      </w:pPr>
      <w:r w:rsidRPr="007F7AF3">
        <w:rPr>
          <w:rFonts w:ascii="Sylfaen" w:hAnsi="Sylfaen"/>
          <w:bCs/>
          <w:sz w:val="20"/>
          <w:szCs w:val="20"/>
          <w:lang w:val="ka-GE"/>
        </w:rPr>
        <w:t>თუ ზემოთ ჩამოთვლილი რომელიმე გვერდითი ეფექტი გაქვთ, დაუყოვნებლივ უნდა აცნობოთ ექიმს.</w:t>
      </w:r>
    </w:p>
    <w:p w:rsidR="00285D8E" w:rsidRPr="007F7AF3" w:rsidRDefault="00285D8E" w:rsidP="00C722C0">
      <w:pPr>
        <w:tabs>
          <w:tab w:val="clear" w:pos="284"/>
          <w:tab w:val="left" w:pos="426"/>
        </w:tabs>
        <w:rPr>
          <w:rFonts w:ascii="Sylfaen" w:hAnsi="Sylfaen"/>
          <w:bCs/>
          <w:sz w:val="20"/>
          <w:szCs w:val="20"/>
          <w:lang w:val="ka-GE"/>
        </w:rPr>
      </w:pPr>
    </w:p>
    <w:p w:rsidR="00285D8E" w:rsidRPr="007F7AF3" w:rsidRDefault="00285D8E" w:rsidP="00C722C0">
      <w:pPr>
        <w:tabs>
          <w:tab w:val="clear" w:pos="284"/>
          <w:tab w:val="left" w:pos="426"/>
        </w:tabs>
        <w:rPr>
          <w:rFonts w:ascii="Sylfaen" w:hAnsi="Sylfaen"/>
          <w:bCs/>
          <w:sz w:val="20"/>
          <w:szCs w:val="20"/>
          <w:lang w:val="ka-GE"/>
        </w:rPr>
      </w:pPr>
      <w:r w:rsidRPr="007F7AF3">
        <w:rPr>
          <w:rFonts w:ascii="Sylfaen" w:hAnsi="Sylfaen"/>
          <w:bCs/>
          <w:sz w:val="20"/>
          <w:szCs w:val="20"/>
          <w:lang w:val="ka-GE"/>
        </w:rPr>
        <w:t>ფლუოქსეტინის მიმღებ პაციენტებში ასევე აღინიშნა შემდეგი გვერდითი ეფექტები:</w:t>
      </w:r>
    </w:p>
    <w:p w:rsidR="00285D8E" w:rsidRPr="007F7AF3" w:rsidRDefault="00285D8E" w:rsidP="00C722C0">
      <w:pPr>
        <w:tabs>
          <w:tab w:val="clear" w:pos="284"/>
          <w:tab w:val="left" w:pos="426"/>
        </w:tabs>
        <w:rPr>
          <w:rFonts w:ascii="Sylfaen" w:hAnsi="Sylfaen"/>
          <w:bCs/>
          <w:sz w:val="20"/>
          <w:szCs w:val="20"/>
          <w:lang w:val="ka-GE"/>
        </w:rPr>
      </w:pPr>
    </w:p>
    <w:p w:rsidR="00285D8E" w:rsidRPr="007F7AF3" w:rsidRDefault="00285D8E" w:rsidP="00C722C0">
      <w:pPr>
        <w:tabs>
          <w:tab w:val="clear" w:pos="284"/>
          <w:tab w:val="left" w:pos="426"/>
        </w:tabs>
        <w:rPr>
          <w:rFonts w:ascii="Sylfaen" w:hAnsi="Sylfaen"/>
          <w:bCs/>
          <w:sz w:val="20"/>
          <w:szCs w:val="20"/>
          <w:lang w:val="ka-GE"/>
        </w:rPr>
      </w:pPr>
      <w:r w:rsidRPr="007F7AF3">
        <w:rPr>
          <w:rFonts w:ascii="Sylfaen" w:hAnsi="Sylfaen"/>
          <w:bCs/>
          <w:sz w:val="20"/>
          <w:szCs w:val="20"/>
          <w:lang w:val="ka-GE"/>
        </w:rPr>
        <w:t xml:space="preserve">ხშირი გვერდითი ეფექტები (შეიძლება აღინიშნებოდეს 10-დან 1–მდე </w:t>
      </w:r>
      <w:r>
        <w:rPr>
          <w:rFonts w:ascii="Sylfaen" w:hAnsi="Sylfaen"/>
          <w:bCs/>
          <w:sz w:val="20"/>
          <w:szCs w:val="20"/>
          <w:lang w:val="ka-GE"/>
        </w:rPr>
        <w:t>ადამიანში</w:t>
      </w:r>
      <w:r w:rsidRPr="007F7AF3">
        <w:rPr>
          <w:rFonts w:ascii="Sylfaen" w:hAnsi="Sylfaen"/>
          <w:bCs/>
          <w:sz w:val="20"/>
          <w:szCs w:val="20"/>
          <w:lang w:val="ka-GE"/>
        </w:rPr>
        <w:t>)</w:t>
      </w:r>
    </w:p>
    <w:p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cs="Sylfaen"/>
          <w:bCs/>
          <w:sz w:val="20"/>
          <w:szCs w:val="20"/>
          <w:lang w:val="ka-GE"/>
        </w:rPr>
        <w:t>შიმშილის</w:t>
      </w:r>
      <w:r w:rsidRPr="007F7AF3">
        <w:rPr>
          <w:rFonts w:ascii="Sylfaen" w:hAnsi="Sylfaen"/>
          <w:bCs/>
          <w:sz w:val="20"/>
          <w:szCs w:val="20"/>
          <w:lang w:val="ka-GE"/>
        </w:rPr>
        <w:t xml:space="preserve"> გრძნობის დაკარგვა, წონის დაკლება</w:t>
      </w:r>
    </w:p>
    <w:p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ნერვიულობა, შფოთვა</w:t>
      </w:r>
    </w:p>
    <w:p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მოუსვენრობა, კონცენტრაციის დაქვეითება</w:t>
      </w:r>
    </w:p>
    <w:p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დაძაბულობის შეგრძნება</w:t>
      </w:r>
    </w:p>
    <w:p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სქესობრივი ლტოლვის დაქვეითება ან სექსუალური პრობლემები (მათ შორის სექსუალური აქტივობის დროს ერექციის შენარჩუნების სირთულე)</w:t>
      </w:r>
    </w:p>
    <w:p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ძილის პრობლემები, უჩვეულო სიზმრები, დაღლილობა ან ძილიანობა</w:t>
      </w:r>
    </w:p>
    <w:p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თავბრუსხვევა</w:t>
      </w:r>
    </w:p>
    <w:p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გემოს შეცვლა</w:t>
      </w:r>
    </w:p>
    <w:p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უკონტროლო კანკალი</w:t>
      </w:r>
    </w:p>
    <w:p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მხედველობის დაბინდვა</w:t>
      </w:r>
    </w:p>
    <w:p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სწრაფი და არარეგულარული გულისცემის შეგრძნება</w:t>
      </w:r>
    </w:p>
    <w:p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cs="Sylfaen"/>
          <w:bCs/>
          <w:sz w:val="20"/>
          <w:szCs w:val="20"/>
          <w:lang w:val="ka-GE"/>
        </w:rPr>
        <w:t>წამოხურება</w:t>
      </w:r>
    </w:p>
    <w:p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მთქნარება</w:t>
      </w:r>
    </w:p>
    <w:p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საჭმლის მონელების დარღვევა, ღებინება</w:t>
      </w:r>
    </w:p>
    <w:p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პირის სიმშრალე</w:t>
      </w:r>
    </w:p>
    <w:p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გამონაყარი, ჭინჭრის ციება, ქავილი</w:t>
      </w:r>
    </w:p>
    <w:p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ჭარბი ოფლიანობა</w:t>
      </w:r>
    </w:p>
    <w:p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სახსრების ტკივილი</w:t>
      </w:r>
    </w:p>
    <w:p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ხშირი შარდვა</w:t>
      </w:r>
    </w:p>
    <w:p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აუხსნელი ვაგინალური სისხლდენა</w:t>
      </w:r>
    </w:p>
    <w:p w:rsidR="00285D8E" w:rsidRPr="007F7AF3" w:rsidRDefault="00285D8E" w:rsidP="004D0469">
      <w:pPr>
        <w:pStyle w:val="ListParagraph"/>
        <w:numPr>
          <w:ilvl w:val="0"/>
          <w:numId w:val="39"/>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კანკალი ან შემცივნება</w:t>
      </w:r>
    </w:p>
    <w:p w:rsidR="00285D8E" w:rsidRPr="007F7AF3" w:rsidRDefault="00285D8E" w:rsidP="00DA3768">
      <w:pPr>
        <w:rPr>
          <w:rFonts w:ascii="Sylfaen" w:hAnsi="Sylfaen"/>
          <w:bCs/>
          <w:sz w:val="20"/>
          <w:szCs w:val="20"/>
          <w:lang w:val="ka-GE"/>
        </w:rPr>
      </w:pPr>
    </w:p>
    <w:p w:rsidR="00285D8E" w:rsidRPr="007F7AF3" w:rsidRDefault="00285D8E" w:rsidP="0050395E">
      <w:pPr>
        <w:rPr>
          <w:rFonts w:ascii="Sylfaen" w:hAnsi="Sylfaen"/>
          <w:bCs/>
          <w:sz w:val="20"/>
          <w:szCs w:val="20"/>
          <w:lang w:val="ka-GE"/>
        </w:rPr>
      </w:pPr>
      <w:r w:rsidRPr="007F7AF3">
        <w:rPr>
          <w:rFonts w:ascii="Sylfaen" w:hAnsi="Sylfaen"/>
          <w:bCs/>
          <w:sz w:val="20"/>
          <w:szCs w:val="20"/>
          <w:lang w:val="ka-GE"/>
        </w:rPr>
        <w:t xml:space="preserve">არახშირი გვერდითი ეფექტები (შეიძლება აღინიშნებოდეს 100-დან 1–მდე </w:t>
      </w:r>
      <w:r>
        <w:rPr>
          <w:rFonts w:ascii="Sylfaen" w:hAnsi="Sylfaen"/>
          <w:bCs/>
          <w:sz w:val="20"/>
          <w:szCs w:val="20"/>
          <w:lang w:val="ka-GE"/>
        </w:rPr>
        <w:t>ადამიანში</w:t>
      </w:r>
      <w:r w:rsidRPr="007F7AF3">
        <w:rPr>
          <w:rFonts w:ascii="Sylfaen" w:hAnsi="Sylfaen"/>
          <w:bCs/>
          <w:sz w:val="20"/>
          <w:szCs w:val="20"/>
          <w:lang w:val="ka-GE"/>
        </w:rPr>
        <w:t>)</w:t>
      </w:r>
    </w:p>
    <w:p w:rsidR="00285D8E" w:rsidRPr="007F7AF3" w:rsidRDefault="00285D8E" w:rsidP="004D0469">
      <w:pPr>
        <w:pStyle w:val="ListParagraph"/>
        <w:numPr>
          <w:ilvl w:val="0"/>
          <w:numId w:val="40"/>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საკუთარი თავისგან განცალკევების განცდა</w:t>
      </w:r>
    </w:p>
    <w:p w:rsidR="00285D8E" w:rsidRPr="007F7AF3" w:rsidRDefault="00285D8E" w:rsidP="004D0469">
      <w:pPr>
        <w:pStyle w:val="ListParagraph"/>
        <w:numPr>
          <w:ilvl w:val="0"/>
          <w:numId w:val="40"/>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უცნაური ფიქრები</w:t>
      </w:r>
    </w:p>
    <w:p w:rsidR="00285D8E" w:rsidRPr="007F7AF3" w:rsidRDefault="00285D8E" w:rsidP="004D0469">
      <w:pPr>
        <w:pStyle w:val="ListParagraph"/>
        <w:numPr>
          <w:ilvl w:val="0"/>
          <w:numId w:val="40"/>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არანორმალურად მაღალი განწყობა</w:t>
      </w:r>
    </w:p>
    <w:p w:rsidR="00285D8E" w:rsidRPr="007F7AF3" w:rsidRDefault="00285D8E" w:rsidP="004D0469">
      <w:pPr>
        <w:pStyle w:val="ListParagraph"/>
        <w:numPr>
          <w:ilvl w:val="0"/>
          <w:numId w:val="40"/>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სექსუალური პრობლემები, მათ შორის ორგაზმის პრობლემები, რომლებიც ზოგჯერ გრძელდება მკურნალობის შეწყვეტის შემდეგაც.</w:t>
      </w:r>
    </w:p>
    <w:p w:rsidR="00285D8E" w:rsidRPr="007F7AF3" w:rsidRDefault="00285D8E" w:rsidP="004D0469">
      <w:pPr>
        <w:pStyle w:val="ListParagraph"/>
        <w:numPr>
          <w:ilvl w:val="0"/>
          <w:numId w:val="40"/>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თვითმკვლელობის ან საკუთარი თავისთვის ზიანის მიყენების ფიქრები</w:t>
      </w:r>
    </w:p>
    <w:p w:rsidR="00285D8E" w:rsidRPr="007F7AF3" w:rsidRDefault="00285D8E" w:rsidP="004D0469">
      <w:pPr>
        <w:pStyle w:val="ListParagraph"/>
        <w:numPr>
          <w:ilvl w:val="0"/>
          <w:numId w:val="40"/>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კბილების კრაჭუნი</w:t>
      </w:r>
    </w:p>
    <w:p w:rsidR="00285D8E" w:rsidRPr="007F7AF3" w:rsidRDefault="00285D8E" w:rsidP="004D0469">
      <w:pPr>
        <w:pStyle w:val="ListParagraph"/>
        <w:numPr>
          <w:ilvl w:val="0"/>
          <w:numId w:val="40"/>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კუნთების კანკალი, უნებლიე მოძრაობები ან წონასწორობის პრობლემები</w:t>
      </w:r>
    </w:p>
    <w:p w:rsidR="00285D8E" w:rsidRPr="007F7AF3" w:rsidRDefault="00285D8E" w:rsidP="004D0469">
      <w:pPr>
        <w:pStyle w:val="ListParagraph"/>
        <w:numPr>
          <w:ilvl w:val="0"/>
          <w:numId w:val="40"/>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მეხსიერების დარღვევა</w:t>
      </w:r>
    </w:p>
    <w:p w:rsidR="00285D8E" w:rsidRPr="007F7AF3" w:rsidRDefault="00285D8E" w:rsidP="004D0469">
      <w:pPr>
        <w:pStyle w:val="ListParagraph"/>
        <w:numPr>
          <w:ilvl w:val="0"/>
          <w:numId w:val="40"/>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გაფართოებული (დილატირებული) გუგები</w:t>
      </w:r>
    </w:p>
    <w:p w:rsidR="00285D8E" w:rsidRPr="007F7AF3" w:rsidRDefault="00285D8E" w:rsidP="004D0469">
      <w:pPr>
        <w:pStyle w:val="ListParagraph"/>
        <w:numPr>
          <w:ilvl w:val="0"/>
          <w:numId w:val="40"/>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ყურებში შუილი</w:t>
      </w:r>
    </w:p>
    <w:p w:rsidR="00285D8E" w:rsidRPr="007F7AF3" w:rsidRDefault="00285D8E" w:rsidP="004D0469">
      <w:pPr>
        <w:pStyle w:val="ListParagraph"/>
        <w:numPr>
          <w:ilvl w:val="0"/>
          <w:numId w:val="40"/>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დაბალი არტერიული წნევა</w:t>
      </w:r>
    </w:p>
    <w:p w:rsidR="00285D8E" w:rsidRPr="007F7AF3" w:rsidRDefault="00285D8E" w:rsidP="004D0469">
      <w:pPr>
        <w:pStyle w:val="ListParagraph"/>
        <w:numPr>
          <w:ilvl w:val="0"/>
          <w:numId w:val="40"/>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ქოშინი</w:t>
      </w:r>
    </w:p>
    <w:p w:rsidR="00285D8E" w:rsidRPr="007F7AF3" w:rsidRDefault="00285D8E" w:rsidP="004D0469">
      <w:pPr>
        <w:pStyle w:val="ListParagraph"/>
        <w:numPr>
          <w:ilvl w:val="0"/>
          <w:numId w:val="40"/>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სისხლდენა ცხვირიდან</w:t>
      </w:r>
    </w:p>
    <w:p w:rsidR="00285D8E" w:rsidRPr="007F7AF3" w:rsidRDefault="00285D8E" w:rsidP="004D0469">
      <w:pPr>
        <w:pStyle w:val="ListParagraph"/>
        <w:numPr>
          <w:ilvl w:val="0"/>
          <w:numId w:val="40"/>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ყლაპვის გაძნელება</w:t>
      </w:r>
    </w:p>
    <w:p w:rsidR="00285D8E" w:rsidRPr="007F7AF3" w:rsidRDefault="00285D8E" w:rsidP="004D0469">
      <w:pPr>
        <w:pStyle w:val="ListParagraph"/>
        <w:numPr>
          <w:ilvl w:val="0"/>
          <w:numId w:val="40"/>
        </w:numPr>
        <w:tabs>
          <w:tab w:val="clear" w:pos="284"/>
          <w:tab w:val="left" w:pos="426"/>
        </w:tabs>
        <w:ind w:hanging="720"/>
        <w:rPr>
          <w:rFonts w:ascii="Sylfaen" w:hAnsi="Sylfaen"/>
          <w:bCs/>
          <w:sz w:val="20"/>
          <w:szCs w:val="20"/>
          <w:lang w:val="ka-GE"/>
        </w:rPr>
      </w:pPr>
      <w:r w:rsidRPr="007F7AF3">
        <w:rPr>
          <w:rFonts w:ascii="Sylfaen" w:hAnsi="Sylfaen"/>
          <w:bCs/>
          <w:sz w:val="20"/>
          <w:szCs w:val="20"/>
          <w:lang w:val="ka-GE"/>
        </w:rPr>
        <w:t>თმის ცვენა</w:t>
      </w:r>
    </w:p>
    <w:p w:rsidR="00285D8E" w:rsidRPr="007F7AF3" w:rsidRDefault="00285D8E" w:rsidP="004D0469">
      <w:pPr>
        <w:pStyle w:val="ListParagraph"/>
        <w:numPr>
          <w:ilvl w:val="0"/>
          <w:numId w:val="40"/>
        </w:numPr>
        <w:tabs>
          <w:tab w:val="clear" w:pos="284"/>
          <w:tab w:val="left" w:pos="426"/>
        </w:tabs>
        <w:ind w:hanging="720"/>
        <w:rPr>
          <w:rFonts w:ascii="Sylfaen" w:hAnsi="Sylfaen"/>
          <w:bCs/>
          <w:sz w:val="20"/>
          <w:szCs w:val="20"/>
          <w:lang w:val="ka-GE"/>
        </w:rPr>
      </w:pPr>
      <w:r w:rsidRPr="007F7AF3">
        <w:rPr>
          <w:rFonts w:ascii="Sylfaen" w:hAnsi="Sylfaen"/>
          <w:bCs/>
          <w:sz w:val="20"/>
          <w:szCs w:val="20"/>
          <w:lang w:val="ka-GE"/>
        </w:rPr>
        <w:t>სისხლჩაქცევებისადმი მიდრეკილების მომატება</w:t>
      </w:r>
    </w:p>
    <w:p w:rsidR="00285D8E" w:rsidRPr="007F7AF3" w:rsidRDefault="00285D8E" w:rsidP="004D0469">
      <w:pPr>
        <w:pStyle w:val="ListParagraph"/>
        <w:numPr>
          <w:ilvl w:val="0"/>
          <w:numId w:val="40"/>
        </w:numPr>
        <w:tabs>
          <w:tab w:val="clear" w:pos="284"/>
          <w:tab w:val="left" w:pos="426"/>
        </w:tabs>
        <w:ind w:hanging="720"/>
        <w:rPr>
          <w:rFonts w:ascii="Sylfaen" w:hAnsi="Sylfaen"/>
          <w:bCs/>
          <w:sz w:val="20"/>
          <w:szCs w:val="20"/>
          <w:lang w:val="ka-GE"/>
        </w:rPr>
      </w:pPr>
      <w:r w:rsidRPr="007F7AF3">
        <w:rPr>
          <w:rFonts w:ascii="Sylfaen" w:hAnsi="Sylfaen"/>
          <w:bCs/>
          <w:sz w:val="20"/>
          <w:szCs w:val="20"/>
          <w:lang w:val="ka-GE"/>
        </w:rPr>
        <w:t>აუხსნელი სისხლჩაქცევები ან სისხლდენა</w:t>
      </w:r>
    </w:p>
    <w:p w:rsidR="00285D8E" w:rsidRPr="007F7AF3" w:rsidRDefault="00285D8E" w:rsidP="004D0469">
      <w:pPr>
        <w:pStyle w:val="ListParagraph"/>
        <w:numPr>
          <w:ilvl w:val="0"/>
          <w:numId w:val="40"/>
        </w:numPr>
        <w:tabs>
          <w:tab w:val="clear" w:pos="284"/>
          <w:tab w:val="left" w:pos="426"/>
        </w:tabs>
        <w:ind w:hanging="720"/>
        <w:rPr>
          <w:rFonts w:ascii="Sylfaen" w:hAnsi="Sylfaen"/>
          <w:bCs/>
          <w:sz w:val="20"/>
          <w:szCs w:val="20"/>
          <w:lang w:val="ka-GE"/>
        </w:rPr>
      </w:pPr>
      <w:r w:rsidRPr="007F7AF3">
        <w:rPr>
          <w:rFonts w:ascii="Sylfaen" w:hAnsi="Sylfaen"/>
          <w:bCs/>
          <w:sz w:val="20"/>
          <w:szCs w:val="20"/>
          <w:lang w:val="ka-GE"/>
        </w:rPr>
        <w:t>ცივი ოფლი</w:t>
      </w:r>
    </w:p>
    <w:p w:rsidR="00285D8E" w:rsidRPr="007F7AF3" w:rsidRDefault="00285D8E" w:rsidP="004D0469">
      <w:pPr>
        <w:pStyle w:val="ListParagraph"/>
        <w:numPr>
          <w:ilvl w:val="0"/>
          <w:numId w:val="40"/>
        </w:numPr>
        <w:tabs>
          <w:tab w:val="clear" w:pos="284"/>
          <w:tab w:val="left" w:pos="426"/>
        </w:tabs>
        <w:ind w:hanging="720"/>
        <w:rPr>
          <w:rFonts w:ascii="Sylfaen" w:hAnsi="Sylfaen"/>
          <w:bCs/>
          <w:sz w:val="20"/>
          <w:szCs w:val="20"/>
          <w:lang w:val="ka-GE"/>
        </w:rPr>
      </w:pPr>
      <w:r w:rsidRPr="007F7AF3">
        <w:rPr>
          <w:rFonts w:ascii="Sylfaen" w:hAnsi="Sylfaen"/>
          <w:bCs/>
          <w:sz w:val="20"/>
          <w:szCs w:val="20"/>
          <w:lang w:val="ka-GE"/>
        </w:rPr>
        <w:t>შარდვის გაძნელება</w:t>
      </w:r>
    </w:p>
    <w:p w:rsidR="00285D8E" w:rsidRPr="007F7AF3" w:rsidRDefault="00285D8E" w:rsidP="004D0469">
      <w:pPr>
        <w:pStyle w:val="ListParagraph"/>
        <w:numPr>
          <w:ilvl w:val="0"/>
          <w:numId w:val="40"/>
        </w:numPr>
        <w:tabs>
          <w:tab w:val="clear" w:pos="284"/>
          <w:tab w:val="left" w:pos="426"/>
        </w:tabs>
        <w:ind w:hanging="720"/>
        <w:rPr>
          <w:rFonts w:ascii="Sylfaen" w:hAnsi="Sylfaen"/>
          <w:bCs/>
          <w:sz w:val="20"/>
          <w:szCs w:val="20"/>
          <w:lang w:val="ka-GE"/>
        </w:rPr>
      </w:pPr>
      <w:r w:rsidRPr="007F7AF3">
        <w:rPr>
          <w:rFonts w:ascii="Sylfaen" w:hAnsi="Sylfaen"/>
          <w:bCs/>
          <w:sz w:val="20"/>
          <w:szCs w:val="20"/>
          <w:lang w:val="ka-GE"/>
        </w:rPr>
        <w:t>სიცხის ან სიცივის შეგრძნება</w:t>
      </w:r>
    </w:p>
    <w:p w:rsidR="00285D8E" w:rsidRPr="007F7AF3" w:rsidRDefault="00285D8E" w:rsidP="004D0469">
      <w:pPr>
        <w:pStyle w:val="ListParagraph"/>
        <w:numPr>
          <w:ilvl w:val="0"/>
          <w:numId w:val="40"/>
        </w:numPr>
        <w:tabs>
          <w:tab w:val="clear" w:pos="284"/>
          <w:tab w:val="left" w:pos="426"/>
        </w:tabs>
        <w:ind w:hanging="720"/>
        <w:rPr>
          <w:rFonts w:ascii="Sylfaen" w:hAnsi="Sylfaen"/>
          <w:bCs/>
          <w:sz w:val="20"/>
          <w:szCs w:val="20"/>
          <w:lang w:val="ka-GE"/>
        </w:rPr>
      </w:pPr>
      <w:r w:rsidRPr="007F7AF3">
        <w:rPr>
          <w:rFonts w:ascii="Sylfaen" w:hAnsi="Sylfaen"/>
          <w:bCs/>
          <w:sz w:val="20"/>
          <w:szCs w:val="20"/>
          <w:lang w:val="ka-GE"/>
        </w:rPr>
        <w:t>ღვიძლის ტესტების პათოლოგიური შედეგები</w:t>
      </w:r>
    </w:p>
    <w:p w:rsidR="00285D8E" w:rsidRPr="007F7AF3" w:rsidRDefault="00285D8E" w:rsidP="00DA3768">
      <w:pPr>
        <w:rPr>
          <w:rFonts w:ascii="Sylfaen" w:hAnsi="Sylfaen"/>
          <w:bCs/>
          <w:sz w:val="20"/>
          <w:szCs w:val="20"/>
          <w:lang w:val="ka-GE"/>
        </w:rPr>
      </w:pPr>
    </w:p>
    <w:p w:rsidR="00285D8E" w:rsidRPr="007F7AF3" w:rsidRDefault="00285D8E" w:rsidP="004D0469">
      <w:pPr>
        <w:rPr>
          <w:rFonts w:ascii="Sylfaen" w:hAnsi="Sylfaen"/>
          <w:bCs/>
          <w:sz w:val="20"/>
          <w:szCs w:val="20"/>
          <w:lang w:val="ka-GE"/>
        </w:rPr>
      </w:pPr>
      <w:r w:rsidRPr="007F7AF3">
        <w:rPr>
          <w:rFonts w:ascii="Sylfaen" w:hAnsi="Sylfaen"/>
          <w:bCs/>
          <w:sz w:val="20"/>
          <w:szCs w:val="20"/>
          <w:lang w:val="ka-GE"/>
        </w:rPr>
        <w:t xml:space="preserve">იშვიათი გვერდითი ეფექტები (შეიძლება აღინიშნებოდეს 1000-დან 1–მდე </w:t>
      </w:r>
      <w:r>
        <w:rPr>
          <w:rFonts w:ascii="Sylfaen" w:hAnsi="Sylfaen"/>
          <w:bCs/>
          <w:sz w:val="20"/>
          <w:szCs w:val="20"/>
          <w:lang w:val="ka-GE"/>
        </w:rPr>
        <w:t>ადამიანში</w:t>
      </w:r>
      <w:r w:rsidRPr="007F7AF3">
        <w:rPr>
          <w:rFonts w:ascii="Sylfaen" w:hAnsi="Sylfaen"/>
          <w:bCs/>
          <w:sz w:val="20"/>
          <w:szCs w:val="20"/>
          <w:lang w:val="ka-GE"/>
        </w:rPr>
        <w:t>)</w:t>
      </w:r>
    </w:p>
    <w:p w:rsidR="00285D8E" w:rsidRPr="007F7AF3" w:rsidRDefault="00285D8E" w:rsidP="004D0469">
      <w:pPr>
        <w:pStyle w:val="ListParagraph"/>
        <w:numPr>
          <w:ilvl w:val="0"/>
          <w:numId w:val="41"/>
        </w:numPr>
        <w:tabs>
          <w:tab w:val="clear" w:pos="284"/>
          <w:tab w:val="left" w:pos="426"/>
        </w:tabs>
        <w:ind w:hanging="720"/>
        <w:rPr>
          <w:rFonts w:ascii="Sylfaen" w:hAnsi="Sylfaen"/>
          <w:bCs/>
          <w:sz w:val="20"/>
          <w:szCs w:val="20"/>
          <w:lang w:val="ka-GE"/>
        </w:rPr>
      </w:pPr>
      <w:r w:rsidRPr="007F7AF3">
        <w:rPr>
          <w:rFonts w:ascii="Sylfaen" w:hAnsi="Sylfaen" w:cs="Sylfaen"/>
          <w:bCs/>
          <w:sz w:val="20"/>
          <w:szCs w:val="20"/>
          <w:lang w:val="ka-GE"/>
        </w:rPr>
        <w:t>სისხლში</w:t>
      </w:r>
      <w:r w:rsidRPr="007F7AF3">
        <w:rPr>
          <w:rFonts w:ascii="Sylfaen" w:hAnsi="Sylfaen"/>
          <w:bCs/>
          <w:sz w:val="20"/>
          <w:szCs w:val="20"/>
          <w:lang w:val="ka-GE"/>
        </w:rPr>
        <w:t xml:space="preserve"> მარილის დაბალი დონე</w:t>
      </w:r>
    </w:p>
    <w:p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სისხლში თრომბოციტების რაოდენობის შემცირება, რაც ზრდის სისხლდენის ან სისხლჩაქცევების რისკს</w:t>
      </w:r>
    </w:p>
    <w:p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სისხლის თეთრი უჯრედების რაოდენობის შემცირება</w:t>
      </w:r>
    </w:p>
    <w:p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არატიპიური ველური ქცევა</w:t>
      </w:r>
    </w:p>
    <w:p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ჰალუცინაციები</w:t>
      </w:r>
    </w:p>
    <w:p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აგძნება</w:t>
      </w:r>
    </w:p>
    <w:p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პანიკის შეტევები</w:t>
      </w:r>
    </w:p>
    <w:p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დაბნეულობა</w:t>
      </w:r>
    </w:p>
    <w:p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ენაბორძიკობა</w:t>
      </w:r>
    </w:p>
    <w:p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აგრესია</w:t>
      </w:r>
    </w:p>
    <w:p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გულყრები</w:t>
      </w:r>
    </w:p>
    <w:p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ვასკულიტი (სისხლძარღვის ანთება)</w:t>
      </w:r>
    </w:p>
    <w:p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 xml:space="preserve">კისრის, სახის, პირის ღრუს და/ან ყელის ქსოვილების სწრაფი შეშუპება </w:t>
      </w:r>
    </w:p>
    <w:p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 xml:space="preserve">თკივილი მილში, რომლითაც კუჭი იღებს საკვებს ან წყალს  </w:t>
      </w:r>
    </w:p>
    <w:p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ჰეპატიტი</w:t>
      </w:r>
    </w:p>
    <w:p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ფილტვების პრობლემები</w:t>
      </w:r>
    </w:p>
    <w:p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მგრძნობელობა მზის სხივების მიმართ</w:t>
      </w:r>
    </w:p>
    <w:p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კუნთების ტკივილი</w:t>
      </w:r>
    </w:p>
    <w:p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შარდვის პრობლემები</w:t>
      </w:r>
    </w:p>
    <w:p w:rsidR="00285D8E" w:rsidRPr="007F7AF3" w:rsidRDefault="00285D8E" w:rsidP="004D0469">
      <w:pPr>
        <w:pStyle w:val="ListParagraph"/>
        <w:numPr>
          <w:ilvl w:val="0"/>
          <w:numId w:val="41"/>
        </w:numPr>
        <w:tabs>
          <w:tab w:val="clear" w:pos="284"/>
          <w:tab w:val="left" w:pos="426"/>
        </w:tabs>
        <w:ind w:left="426" w:hanging="426"/>
        <w:rPr>
          <w:rFonts w:ascii="Sylfaen" w:hAnsi="Sylfaen"/>
          <w:bCs/>
          <w:sz w:val="20"/>
          <w:szCs w:val="20"/>
          <w:lang w:val="ka-GE"/>
        </w:rPr>
      </w:pPr>
      <w:r w:rsidRPr="007F7AF3">
        <w:rPr>
          <w:rFonts w:ascii="Sylfaen" w:hAnsi="Sylfaen"/>
          <w:bCs/>
          <w:sz w:val="20"/>
          <w:szCs w:val="20"/>
          <w:lang w:val="ka-GE"/>
        </w:rPr>
        <w:t>დედის რძის გამომუშავება</w:t>
      </w:r>
    </w:p>
    <w:p w:rsidR="00285D8E" w:rsidRPr="007F7AF3" w:rsidRDefault="00285D8E" w:rsidP="00DA3768">
      <w:pPr>
        <w:rPr>
          <w:rFonts w:ascii="Sylfaen" w:hAnsi="Sylfaen"/>
          <w:bCs/>
          <w:sz w:val="20"/>
          <w:szCs w:val="20"/>
        </w:rPr>
      </w:pPr>
    </w:p>
    <w:p w:rsidR="00285D8E" w:rsidRPr="007F7AF3" w:rsidRDefault="00285D8E" w:rsidP="008C1069">
      <w:pPr>
        <w:rPr>
          <w:rFonts w:ascii="Sylfaen" w:hAnsi="Sylfaen"/>
          <w:bCs/>
          <w:sz w:val="20"/>
          <w:szCs w:val="20"/>
        </w:rPr>
      </w:pPr>
      <w:r w:rsidRPr="007F7AF3">
        <w:rPr>
          <w:rFonts w:ascii="Sylfaen" w:hAnsi="Sylfaen"/>
          <w:bCs/>
          <w:sz w:val="20"/>
          <w:szCs w:val="20"/>
        </w:rPr>
        <w:t xml:space="preserve">უცნობი გვერდითი </w:t>
      </w:r>
      <w:r w:rsidRPr="007F7AF3">
        <w:rPr>
          <w:rFonts w:ascii="Sylfaen" w:hAnsi="Sylfaen"/>
          <w:bCs/>
          <w:sz w:val="20"/>
          <w:szCs w:val="20"/>
          <w:lang w:val="ka-GE"/>
        </w:rPr>
        <w:t>ეფექტები</w:t>
      </w:r>
      <w:r w:rsidRPr="007F7AF3">
        <w:rPr>
          <w:rFonts w:ascii="Sylfaen" w:hAnsi="Sylfaen"/>
          <w:bCs/>
          <w:sz w:val="20"/>
          <w:szCs w:val="20"/>
        </w:rPr>
        <w:t xml:space="preserve"> (სიხშირის შეფასება შეუძლებელია არსებული მონაცემებით)</w:t>
      </w:r>
    </w:p>
    <w:p w:rsidR="00285D8E" w:rsidRPr="007F7AF3" w:rsidRDefault="00285D8E" w:rsidP="008C1069">
      <w:pPr>
        <w:pStyle w:val="ListParagraph"/>
        <w:numPr>
          <w:ilvl w:val="0"/>
          <w:numId w:val="42"/>
        </w:numPr>
        <w:tabs>
          <w:tab w:val="clear" w:pos="284"/>
          <w:tab w:val="left" w:pos="426"/>
        </w:tabs>
        <w:ind w:left="426" w:hanging="426"/>
        <w:rPr>
          <w:rFonts w:ascii="Sylfaen" w:hAnsi="Sylfaen"/>
          <w:bCs/>
          <w:sz w:val="20"/>
          <w:szCs w:val="20"/>
        </w:rPr>
      </w:pPr>
      <w:r w:rsidRPr="007F7AF3">
        <w:rPr>
          <w:rFonts w:ascii="Sylfaen" w:hAnsi="Sylfaen" w:cs="Sylfaen"/>
          <w:bCs/>
          <w:sz w:val="20"/>
          <w:szCs w:val="20"/>
        </w:rPr>
        <w:t>ძლიერი</w:t>
      </w:r>
      <w:r w:rsidRPr="007F7AF3">
        <w:rPr>
          <w:rFonts w:ascii="Sylfaen" w:hAnsi="Sylfaen"/>
          <w:bCs/>
          <w:sz w:val="20"/>
          <w:szCs w:val="20"/>
        </w:rPr>
        <w:t xml:space="preserve"> ვაგინალური სისხლდენა </w:t>
      </w:r>
      <w:r w:rsidRPr="007F7AF3">
        <w:rPr>
          <w:rFonts w:ascii="Sylfaen" w:hAnsi="Sylfaen"/>
          <w:bCs/>
          <w:sz w:val="20"/>
          <w:szCs w:val="20"/>
          <w:lang w:val="ka-GE"/>
        </w:rPr>
        <w:t>მშობიარობიდან</w:t>
      </w:r>
      <w:r w:rsidRPr="007F7AF3">
        <w:rPr>
          <w:rFonts w:ascii="Sylfaen" w:hAnsi="Sylfaen"/>
          <w:bCs/>
          <w:sz w:val="20"/>
          <w:szCs w:val="20"/>
        </w:rPr>
        <w:t xml:space="preserve"> მალევე (მშობიარობის შემდგომი სისხლდენა), დამატებითი ინფორმაციისთვის იხილეთ ორსულობა ნაწილში</w:t>
      </w:r>
      <w:r w:rsidRPr="007F7AF3">
        <w:rPr>
          <w:rFonts w:ascii="Sylfaen" w:hAnsi="Sylfaen"/>
          <w:bCs/>
          <w:sz w:val="20"/>
          <w:szCs w:val="20"/>
          <w:lang w:val="ka-GE"/>
        </w:rPr>
        <w:t xml:space="preserve"> 2.</w:t>
      </w:r>
    </w:p>
    <w:p w:rsidR="00285D8E" w:rsidRPr="007F7AF3" w:rsidRDefault="00285D8E" w:rsidP="008C1069">
      <w:pPr>
        <w:rPr>
          <w:rFonts w:ascii="Sylfaen" w:hAnsi="Sylfaen"/>
          <w:bCs/>
          <w:sz w:val="20"/>
          <w:szCs w:val="20"/>
        </w:rPr>
      </w:pPr>
    </w:p>
    <w:p w:rsidR="00285D8E" w:rsidRPr="007F7AF3" w:rsidRDefault="00285D8E" w:rsidP="008C1069">
      <w:pPr>
        <w:rPr>
          <w:rFonts w:ascii="Sylfaen" w:hAnsi="Sylfaen"/>
          <w:bCs/>
          <w:sz w:val="20"/>
          <w:szCs w:val="20"/>
        </w:rPr>
      </w:pPr>
      <w:r w:rsidRPr="007F7AF3">
        <w:rPr>
          <w:rFonts w:ascii="Sylfaen" w:hAnsi="Sylfaen"/>
          <w:bCs/>
          <w:sz w:val="20"/>
          <w:szCs w:val="20"/>
        </w:rPr>
        <w:t xml:space="preserve">ძვლების მოტეხილობები - ამ ტიპის მედიკამენტების მიმღებ პაციენტებში </w:t>
      </w:r>
      <w:r w:rsidRPr="007F7AF3">
        <w:rPr>
          <w:rFonts w:ascii="Sylfaen" w:hAnsi="Sylfaen"/>
          <w:bCs/>
          <w:sz w:val="20"/>
          <w:szCs w:val="20"/>
          <w:lang w:val="ka-GE"/>
        </w:rPr>
        <w:t>აღინიშნა</w:t>
      </w:r>
      <w:r w:rsidRPr="007F7AF3">
        <w:rPr>
          <w:rFonts w:ascii="Sylfaen" w:hAnsi="Sylfaen"/>
          <w:bCs/>
          <w:sz w:val="20"/>
          <w:szCs w:val="20"/>
        </w:rPr>
        <w:t xml:space="preserve"> ძვლების მოტეხილობის გაზრდილი რისკი.</w:t>
      </w:r>
    </w:p>
    <w:p w:rsidR="00285D8E" w:rsidRPr="007F7AF3" w:rsidRDefault="00285D8E" w:rsidP="008C1069">
      <w:pPr>
        <w:rPr>
          <w:rFonts w:ascii="Sylfaen" w:hAnsi="Sylfaen"/>
          <w:bCs/>
          <w:sz w:val="20"/>
          <w:szCs w:val="20"/>
        </w:rPr>
      </w:pPr>
      <w:r w:rsidRPr="007F7AF3">
        <w:rPr>
          <w:rFonts w:ascii="Sylfaen" w:hAnsi="Sylfaen"/>
          <w:bCs/>
          <w:sz w:val="20"/>
          <w:szCs w:val="20"/>
        </w:rPr>
        <w:t xml:space="preserve">ამ გვერდითი </w:t>
      </w:r>
      <w:r w:rsidRPr="007F7AF3">
        <w:rPr>
          <w:rFonts w:ascii="Sylfaen" w:hAnsi="Sylfaen"/>
          <w:bCs/>
          <w:sz w:val="20"/>
          <w:szCs w:val="20"/>
          <w:lang w:val="ka-GE"/>
        </w:rPr>
        <w:t>ეფექტების</w:t>
      </w:r>
      <w:r w:rsidRPr="007F7AF3">
        <w:rPr>
          <w:rFonts w:ascii="Sylfaen" w:hAnsi="Sylfaen"/>
          <w:bCs/>
          <w:sz w:val="20"/>
          <w:szCs w:val="20"/>
        </w:rPr>
        <w:t xml:space="preserve"> უმეტესობა, სავარაუდოდ, ქრება მკურნალობის გაგრძელებისას.</w:t>
      </w:r>
    </w:p>
    <w:p w:rsidR="00285D8E" w:rsidRPr="007F7AF3" w:rsidRDefault="00285D8E" w:rsidP="008C1069">
      <w:pPr>
        <w:rPr>
          <w:rFonts w:ascii="Sylfaen" w:hAnsi="Sylfaen"/>
          <w:bCs/>
          <w:sz w:val="20"/>
          <w:szCs w:val="20"/>
        </w:rPr>
      </w:pPr>
    </w:p>
    <w:p w:rsidR="00285D8E" w:rsidRPr="007F7AF3" w:rsidRDefault="00285D8E" w:rsidP="008C1069">
      <w:pPr>
        <w:rPr>
          <w:rFonts w:ascii="Sylfaen" w:hAnsi="Sylfaen"/>
          <w:bCs/>
          <w:sz w:val="20"/>
          <w:szCs w:val="20"/>
        </w:rPr>
      </w:pPr>
      <w:r w:rsidRPr="007F7AF3">
        <w:rPr>
          <w:rFonts w:ascii="Sylfaen" w:hAnsi="Sylfaen"/>
          <w:bCs/>
          <w:sz w:val="20"/>
          <w:szCs w:val="20"/>
        </w:rPr>
        <w:t>ბავშვები და მოზარდები (8-18 წლის)</w:t>
      </w:r>
    </w:p>
    <w:p w:rsidR="00285D8E" w:rsidRPr="007F7AF3" w:rsidRDefault="00285D8E" w:rsidP="008C1069">
      <w:pPr>
        <w:pStyle w:val="ListParagraph"/>
        <w:numPr>
          <w:ilvl w:val="0"/>
          <w:numId w:val="5"/>
        </w:numPr>
        <w:tabs>
          <w:tab w:val="clear" w:pos="284"/>
          <w:tab w:val="left" w:pos="426"/>
        </w:tabs>
        <w:ind w:left="426" w:hanging="426"/>
        <w:rPr>
          <w:rFonts w:ascii="Sylfaen" w:hAnsi="Sylfaen"/>
          <w:bCs/>
          <w:sz w:val="20"/>
          <w:szCs w:val="20"/>
        </w:rPr>
      </w:pPr>
      <w:r w:rsidRPr="007F7AF3">
        <w:rPr>
          <w:rFonts w:ascii="Sylfaen" w:hAnsi="Sylfaen" w:cs="Sylfaen"/>
          <w:bCs/>
          <w:sz w:val="20"/>
          <w:szCs w:val="20"/>
        </w:rPr>
        <w:t>ზემოთ</w:t>
      </w:r>
      <w:r w:rsidRPr="007F7AF3">
        <w:rPr>
          <w:rFonts w:ascii="Sylfaen" w:hAnsi="Sylfaen"/>
          <w:bCs/>
          <w:sz w:val="20"/>
          <w:szCs w:val="20"/>
        </w:rPr>
        <w:t xml:space="preserve"> ჩამოთვლილი შესაძლო გვერდითი </w:t>
      </w:r>
      <w:r w:rsidRPr="007F7AF3">
        <w:rPr>
          <w:rFonts w:ascii="Sylfaen" w:hAnsi="Sylfaen"/>
          <w:bCs/>
          <w:sz w:val="20"/>
          <w:szCs w:val="20"/>
          <w:lang w:val="ka-GE"/>
        </w:rPr>
        <w:t>ეფექტების</w:t>
      </w:r>
      <w:r w:rsidRPr="007F7AF3">
        <w:rPr>
          <w:rFonts w:ascii="Sylfaen" w:hAnsi="Sylfaen"/>
          <w:bCs/>
          <w:sz w:val="20"/>
          <w:szCs w:val="20"/>
        </w:rPr>
        <w:t xml:space="preserve"> გარდა, ფლუოქსეტინმა შეიძლება შეანელოს ზრდა ან შესაძლოა გადადოს სქესობრივი მომწიფება. ბავშვებში ასევე ხშირად აღინიშნა სუიციდთან დაკავშირებული ქცევები (თვითმკვლელობის მცდელობა და სუიციდური აზრები), მტრული განწყობა, მანია და ცხვირიდან სისხლდენა.</w:t>
      </w:r>
    </w:p>
    <w:p w:rsidR="00285D8E" w:rsidRPr="007F7AF3" w:rsidRDefault="00285D8E" w:rsidP="008C1069">
      <w:pPr>
        <w:rPr>
          <w:rFonts w:ascii="Sylfaen" w:hAnsi="Sylfaen"/>
          <w:bCs/>
          <w:sz w:val="20"/>
          <w:szCs w:val="20"/>
        </w:rPr>
      </w:pPr>
    </w:p>
    <w:p w:rsidR="00285D8E" w:rsidRPr="007F7AF3" w:rsidRDefault="00285D8E" w:rsidP="008C1069">
      <w:pPr>
        <w:rPr>
          <w:rFonts w:ascii="Sylfaen" w:hAnsi="Sylfaen"/>
          <w:b/>
          <w:bCs/>
          <w:sz w:val="20"/>
          <w:szCs w:val="20"/>
        </w:rPr>
      </w:pPr>
      <w:r w:rsidRPr="007F7AF3">
        <w:rPr>
          <w:rFonts w:ascii="Sylfaen" w:hAnsi="Sylfaen"/>
          <w:b/>
          <w:bCs/>
          <w:sz w:val="20"/>
          <w:szCs w:val="20"/>
        </w:rPr>
        <w:t xml:space="preserve">გვერდითი </w:t>
      </w:r>
      <w:r w:rsidRPr="007F7AF3">
        <w:rPr>
          <w:rFonts w:ascii="Sylfaen" w:hAnsi="Sylfaen"/>
          <w:b/>
          <w:bCs/>
          <w:sz w:val="20"/>
          <w:szCs w:val="20"/>
          <w:lang w:val="ka-GE"/>
        </w:rPr>
        <w:t>ეფექტების</w:t>
      </w:r>
      <w:r w:rsidRPr="007F7AF3">
        <w:rPr>
          <w:rFonts w:ascii="Sylfaen" w:hAnsi="Sylfaen"/>
          <w:b/>
          <w:bCs/>
          <w:sz w:val="20"/>
          <w:szCs w:val="20"/>
        </w:rPr>
        <w:t xml:space="preserve"> შესახებ შეტყობინება</w:t>
      </w:r>
    </w:p>
    <w:p w:rsidR="00285D8E" w:rsidRPr="007F7AF3" w:rsidRDefault="00285D8E" w:rsidP="008C1069">
      <w:pPr>
        <w:rPr>
          <w:rFonts w:ascii="Sylfaen" w:hAnsi="Sylfaen"/>
          <w:bCs/>
          <w:sz w:val="20"/>
          <w:szCs w:val="20"/>
        </w:rPr>
      </w:pPr>
      <w:r w:rsidRPr="007F7AF3">
        <w:rPr>
          <w:rFonts w:ascii="Sylfaen" w:hAnsi="Sylfaen"/>
          <w:bCs/>
          <w:sz w:val="20"/>
          <w:szCs w:val="20"/>
        </w:rPr>
        <w:t xml:space="preserve">თუ თქვენ შეამჩნევთ რაიმე გვერდით </w:t>
      </w:r>
      <w:r w:rsidRPr="007F7AF3">
        <w:rPr>
          <w:rFonts w:ascii="Sylfaen" w:hAnsi="Sylfaen"/>
          <w:bCs/>
          <w:sz w:val="20"/>
          <w:szCs w:val="20"/>
          <w:lang w:val="ka-GE"/>
        </w:rPr>
        <w:t>ეფექტს</w:t>
      </w:r>
      <w:r w:rsidRPr="007F7AF3">
        <w:rPr>
          <w:rFonts w:ascii="Sylfaen" w:hAnsi="Sylfaen"/>
          <w:bCs/>
          <w:sz w:val="20"/>
          <w:szCs w:val="20"/>
        </w:rPr>
        <w:t xml:space="preserve">, მიმართეთ ექიმს ან ფარმაცევტს. ეს </w:t>
      </w:r>
      <w:r w:rsidRPr="007F7AF3">
        <w:rPr>
          <w:rFonts w:ascii="Sylfaen" w:hAnsi="Sylfaen"/>
          <w:bCs/>
          <w:sz w:val="20"/>
          <w:szCs w:val="20"/>
          <w:lang w:val="ka-GE"/>
        </w:rPr>
        <w:t>ეხება</w:t>
      </w:r>
      <w:r w:rsidRPr="007F7AF3">
        <w:rPr>
          <w:rFonts w:ascii="Sylfaen" w:hAnsi="Sylfaen"/>
          <w:bCs/>
          <w:sz w:val="20"/>
          <w:szCs w:val="20"/>
        </w:rPr>
        <w:t xml:space="preserve"> ნებისმიერ შესაძლო გვერდით </w:t>
      </w:r>
      <w:r w:rsidRPr="007F7AF3">
        <w:rPr>
          <w:rFonts w:ascii="Sylfaen" w:hAnsi="Sylfaen"/>
          <w:bCs/>
          <w:sz w:val="20"/>
          <w:szCs w:val="20"/>
          <w:lang w:val="ka-GE"/>
        </w:rPr>
        <w:t>ეფექტს</w:t>
      </w:r>
      <w:r w:rsidRPr="007F7AF3">
        <w:rPr>
          <w:rFonts w:ascii="Sylfaen" w:hAnsi="Sylfaen"/>
          <w:bCs/>
          <w:sz w:val="20"/>
          <w:szCs w:val="20"/>
        </w:rPr>
        <w:t xml:space="preserve">, რომელიც არ არის ჩამოთვლილი ამ ფურცელ-ჩანართში. თქვენ ასევე შეგიძლიათ გვერდითი </w:t>
      </w:r>
      <w:r w:rsidRPr="007F7AF3">
        <w:rPr>
          <w:rFonts w:ascii="Sylfaen" w:hAnsi="Sylfaen"/>
          <w:bCs/>
          <w:sz w:val="20"/>
          <w:szCs w:val="20"/>
          <w:lang w:val="ka-GE"/>
        </w:rPr>
        <w:t>ეფექტების</w:t>
      </w:r>
      <w:r w:rsidRPr="007F7AF3">
        <w:rPr>
          <w:rFonts w:ascii="Sylfaen" w:hAnsi="Sylfaen"/>
          <w:bCs/>
          <w:sz w:val="20"/>
          <w:szCs w:val="20"/>
        </w:rPr>
        <w:t xml:space="preserve"> შესახებ შეატყობინოთ პირდაპირ INFARMED, I.P.-ის მეშვეობით ქვემოთ მოცემული საკონტაქტო პირების მეშვეობით. გვერდითი </w:t>
      </w:r>
      <w:r w:rsidRPr="007F7AF3">
        <w:rPr>
          <w:rFonts w:ascii="Sylfaen" w:hAnsi="Sylfaen"/>
          <w:bCs/>
          <w:sz w:val="20"/>
          <w:szCs w:val="20"/>
          <w:lang w:val="ka-GE"/>
        </w:rPr>
        <w:t>ეფექტების</w:t>
      </w:r>
      <w:r w:rsidRPr="007F7AF3">
        <w:rPr>
          <w:rFonts w:ascii="Sylfaen" w:hAnsi="Sylfaen"/>
          <w:bCs/>
          <w:sz w:val="20"/>
          <w:szCs w:val="20"/>
        </w:rPr>
        <w:t xml:space="preserve"> შესახებ შეტყობინებით თქვენ ხელს შეუწყობთ ამ მედიკამენტის უსაფრთხოების შესახებ მეტი ინფორმაციის მოპოვებას.</w:t>
      </w:r>
    </w:p>
    <w:p w:rsidR="00285D8E" w:rsidRPr="007F7AF3" w:rsidRDefault="00285D8E" w:rsidP="008C1069">
      <w:pPr>
        <w:rPr>
          <w:rFonts w:ascii="Sylfaen" w:hAnsi="Sylfaen"/>
          <w:bCs/>
          <w:sz w:val="20"/>
          <w:szCs w:val="20"/>
        </w:rPr>
      </w:pPr>
    </w:p>
    <w:p w:rsidR="00285D8E" w:rsidRPr="007F7AF3" w:rsidRDefault="00285D8E" w:rsidP="008C1069">
      <w:pPr>
        <w:rPr>
          <w:rFonts w:ascii="Sylfaen" w:hAnsi="Sylfaen"/>
          <w:bCs/>
          <w:sz w:val="20"/>
          <w:szCs w:val="20"/>
        </w:rPr>
      </w:pPr>
      <w:r w:rsidRPr="007F7AF3">
        <w:rPr>
          <w:rFonts w:ascii="Sylfaen" w:hAnsi="Sylfaen"/>
          <w:bCs/>
          <w:sz w:val="20"/>
          <w:szCs w:val="20"/>
        </w:rPr>
        <w:t xml:space="preserve">ვებსაიტი: </w:t>
      </w:r>
      <w:hyperlink r:id="rId5" w:history="1">
        <w:r w:rsidRPr="007F7AF3">
          <w:rPr>
            <w:rStyle w:val="Hyperlink"/>
            <w:rFonts w:ascii="Sylfaen" w:hAnsi="Sylfaen"/>
            <w:bCs/>
            <w:sz w:val="20"/>
            <w:szCs w:val="20"/>
          </w:rPr>
          <w:t>http://www.infarmed.pt/web/infarmed/submissaoram</w:t>
        </w:r>
      </w:hyperlink>
    </w:p>
    <w:p w:rsidR="00285D8E" w:rsidRPr="007F7AF3" w:rsidRDefault="00285D8E" w:rsidP="008C1069">
      <w:pPr>
        <w:rPr>
          <w:rFonts w:ascii="Sylfaen" w:hAnsi="Sylfaen"/>
          <w:bCs/>
          <w:sz w:val="20"/>
          <w:szCs w:val="20"/>
          <w:lang w:val="pt-BR"/>
        </w:rPr>
      </w:pPr>
      <w:r w:rsidRPr="007F7AF3">
        <w:rPr>
          <w:rFonts w:ascii="Sylfaen" w:hAnsi="Sylfaen"/>
          <w:bCs/>
          <w:sz w:val="20"/>
          <w:szCs w:val="20"/>
          <w:lang w:val="pt-BR"/>
        </w:rPr>
        <w:t>(</w:t>
      </w:r>
      <w:r w:rsidRPr="007F7AF3">
        <w:rPr>
          <w:rFonts w:ascii="Sylfaen" w:hAnsi="Sylfaen"/>
          <w:bCs/>
          <w:sz w:val="20"/>
          <w:szCs w:val="20"/>
        </w:rPr>
        <w:t>სასურველია</w:t>
      </w:r>
      <w:r w:rsidRPr="007F7AF3">
        <w:rPr>
          <w:rFonts w:ascii="Sylfaen" w:hAnsi="Sylfaen"/>
          <w:bCs/>
          <w:sz w:val="20"/>
          <w:szCs w:val="20"/>
          <w:lang w:val="pt-BR"/>
        </w:rPr>
        <w:t xml:space="preserve">) </w:t>
      </w:r>
      <w:r w:rsidRPr="007F7AF3">
        <w:rPr>
          <w:rFonts w:ascii="Sylfaen" w:hAnsi="Sylfaen"/>
          <w:bCs/>
          <w:sz w:val="20"/>
          <w:szCs w:val="20"/>
        </w:rPr>
        <w:t>ან</w:t>
      </w:r>
      <w:r w:rsidRPr="007F7AF3">
        <w:rPr>
          <w:rFonts w:ascii="Sylfaen" w:hAnsi="Sylfaen"/>
          <w:bCs/>
          <w:sz w:val="20"/>
          <w:szCs w:val="20"/>
          <w:lang w:val="pt-BR"/>
        </w:rPr>
        <w:t xml:space="preserve"> </w:t>
      </w:r>
      <w:r w:rsidRPr="007F7AF3">
        <w:rPr>
          <w:rFonts w:ascii="Sylfaen" w:hAnsi="Sylfaen"/>
          <w:bCs/>
          <w:sz w:val="20"/>
          <w:szCs w:val="20"/>
        </w:rPr>
        <w:t>შემდეგი</w:t>
      </w:r>
      <w:r w:rsidRPr="007F7AF3">
        <w:rPr>
          <w:rFonts w:ascii="Sylfaen" w:hAnsi="Sylfaen"/>
          <w:bCs/>
          <w:sz w:val="20"/>
          <w:szCs w:val="20"/>
          <w:lang w:val="pt-BR"/>
        </w:rPr>
        <w:t xml:space="preserve"> </w:t>
      </w:r>
      <w:r w:rsidRPr="007F7AF3">
        <w:rPr>
          <w:rFonts w:ascii="Sylfaen" w:hAnsi="Sylfaen"/>
          <w:bCs/>
          <w:sz w:val="20"/>
          <w:szCs w:val="20"/>
        </w:rPr>
        <w:t>კონტაქტების</w:t>
      </w:r>
      <w:r w:rsidRPr="007F7AF3">
        <w:rPr>
          <w:rFonts w:ascii="Sylfaen" w:hAnsi="Sylfaen"/>
          <w:bCs/>
          <w:sz w:val="20"/>
          <w:szCs w:val="20"/>
          <w:lang w:val="pt-BR"/>
        </w:rPr>
        <w:t xml:space="preserve"> </w:t>
      </w:r>
      <w:r w:rsidRPr="007F7AF3">
        <w:rPr>
          <w:rFonts w:ascii="Sylfaen" w:hAnsi="Sylfaen"/>
          <w:bCs/>
          <w:sz w:val="20"/>
          <w:szCs w:val="20"/>
        </w:rPr>
        <w:t>საშუალებით</w:t>
      </w:r>
      <w:r w:rsidRPr="007F7AF3">
        <w:rPr>
          <w:rFonts w:ascii="Sylfaen" w:hAnsi="Sylfaen"/>
          <w:bCs/>
          <w:sz w:val="20"/>
          <w:szCs w:val="20"/>
          <w:lang w:val="pt-BR"/>
        </w:rPr>
        <w:t>:</w:t>
      </w:r>
    </w:p>
    <w:p w:rsidR="00285D8E" w:rsidRPr="007F7AF3" w:rsidRDefault="00285D8E" w:rsidP="008C1069">
      <w:pPr>
        <w:rPr>
          <w:rFonts w:ascii="Sylfaen" w:hAnsi="Sylfaen"/>
          <w:bCs/>
          <w:sz w:val="20"/>
          <w:szCs w:val="20"/>
          <w:lang w:val="pt-BR"/>
        </w:rPr>
      </w:pPr>
      <w:r w:rsidRPr="007F7AF3">
        <w:rPr>
          <w:rStyle w:val="Emphasis"/>
          <w:rFonts w:ascii="Sylfaen" w:hAnsi="Sylfaen" w:cs="Arial"/>
          <w:bCs/>
          <w:i w:val="0"/>
          <w:iCs w:val="0"/>
          <w:sz w:val="20"/>
          <w:szCs w:val="20"/>
          <w:shd w:val="clear" w:color="auto" w:fill="FFFFFF"/>
          <w:lang w:val="pt-BR"/>
        </w:rPr>
        <w:t>Direção de Gestão do Risco de Medicamentos</w:t>
      </w:r>
      <w:r w:rsidRPr="007F7AF3">
        <w:rPr>
          <w:rFonts w:ascii="Sylfaen" w:hAnsi="Sylfaen" w:cs="Arial"/>
          <w:sz w:val="20"/>
          <w:szCs w:val="20"/>
          <w:shd w:val="clear" w:color="auto" w:fill="FFFFFF"/>
          <w:lang w:val="pt-BR"/>
        </w:rPr>
        <w:t>,</w:t>
      </w:r>
    </w:p>
    <w:p w:rsidR="00285D8E" w:rsidRPr="007F7AF3" w:rsidRDefault="00285D8E" w:rsidP="008C1069">
      <w:pPr>
        <w:rPr>
          <w:rFonts w:ascii="Sylfaen" w:hAnsi="Sylfaen"/>
          <w:bCs/>
          <w:sz w:val="20"/>
          <w:szCs w:val="20"/>
          <w:lang w:val="pt-BR"/>
        </w:rPr>
      </w:pPr>
      <w:r w:rsidRPr="007F7AF3">
        <w:rPr>
          <w:rFonts w:ascii="Sylfaen" w:hAnsi="Sylfaen"/>
          <w:bCs/>
          <w:sz w:val="20"/>
          <w:szCs w:val="20"/>
          <w:lang w:val="pt-BR"/>
        </w:rPr>
        <w:t>Parque da Saüde de Lisboa, Av. Brasil 53</w:t>
      </w:r>
    </w:p>
    <w:p w:rsidR="00285D8E" w:rsidRPr="007F7AF3" w:rsidRDefault="00285D8E" w:rsidP="008C1069">
      <w:pPr>
        <w:rPr>
          <w:rFonts w:ascii="Sylfaen" w:hAnsi="Sylfaen"/>
          <w:bCs/>
          <w:sz w:val="20"/>
          <w:szCs w:val="20"/>
          <w:lang w:val="pt-BR"/>
        </w:rPr>
      </w:pPr>
      <w:r w:rsidRPr="007F7AF3">
        <w:rPr>
          <w:rFonts w:ascii="Sylfaen" w:hAnsi="Sylfaen"/>
          <w:bCs/>
          <w:sz w:val="20"/>
          <w:szCs w:val="20"/>
          <w:lang w:val="pt-BR"/>
        </w:rPr>
        <w:t>1749-004 Lisboa</w:t>
      </w:r>
    </w:p>
    <w:p w:rsidR="00285D8E" w:rsidRPr="007F7AF3" w:rsidRDefault="00285D8E" w:rsidP="008C1069">
      <w:pPr>
        <w:rPr>
          <w:rFonts w:ascii="Sylfaen" w:hAnsi="Sylfaen"/>
          <w:bCs/>
          <w:sz w:val="20"/>
          <w:szCs w:val="20"/>
          <w:lang w:val="pt-BR"/>
        </w:rPr>
      </w:pPr>
      <w:r w:rsidRPr="007F7AF3">
        <w:rPr>
          <w:rFonts w:ascii="Sylfaen" w:hAnsi="Sylfaen"/>
          <w:bCs/>
          <w:sz w:val="20"/>
          <w:szCs w:val="20"/>
        </w:rPr>
        <w:t>ტელ</w:t>
      </w:r>
      <w:r w:rsidRPr="007F7AF3">
        <w:rPr>
          <w:rFonts w:ascii="Sylfaen" w:hAnsi="Sylfaen"/>
          <w:bCs/>
          <w:sz w:val="20"/>
          <w:szCs w:val="20"/>
          <w:lang w:val="pt-BR"/>
        </w:rPr>
        <w:t>: +351 21 798 73 73</w:t>
      </w:r>
    </w:p>
    <w:p w:rsidR="00285D8E" w:rsidRPr="007F7AF3" w:rsidRDefault="00285D8E" w:rsidP="008C1069">
      <w:pPr>
        <w:rPr>
          <w:rFonts w:ascii="Sylfaen" w:hAnsi="Sylfaen"/>
          <w:bCs/>
          <w:sz w:val="20"/>
          <w:szCs w:val="20"/>
          <w:lang w:val="pt-BR"/>
        </w:rPr>
      </w:pPr>
      <w:r w:rsidRPr="007F7AF3">
        <w:rPr>
          <w:rFonts w:ascii="Sylfaen" w:hAnsi="Sylfaen"/>
          <w:bCs/>
          <w:sz w:val="20"/>
          <w:szCs w:val="20"/>
        </w:rPr>
        <w:t>მედიკამენტების</w:t>
      </w:r>
      <w:r w:rsidRPr="007F7AF3">
        <w:rPr>
          <w:rFonts w:ascii="Sylfaen" w:hAnsi="Sylfaen"/>
          <w:bCs/>
          <w:sz w:val="20"/>
          <w:szCs w:val="20"/>
          <w:lang w:val="pt-BR"/>
        </w:rPr>
        <w:t xml:space="preserve"> </w:t>
      </w:r>
      <w:r w:rsidRPr="007F7AF3">
        <w:rPr>
          <w:rFonts w:ascii="Sylfaen" w:hAnsi="Sylfaen"/>
          <w:bCs/>
          <w:sz w:val="20"/>
          <w:szCs w:val="20"/>
        </w:rPr>
        <w:t>ხაზი</w:t>
      </w:r>
      <w:r w:rsidRPr="007F7AF3">
        <w:rPr>
          <w:rFonts w:ascii="Sylfaen" w:hAnsi="Sylfaen"/>
          <w:bCs/>
          <w:sz w:val="20"/>
          <w:szCs w:val="20"/>
          <w:lang w:val="pt-BR"/>
        </w:rPr>
        <w:t>: 800222444 (</w:t>
      </w:r>
      <w:r w:rsidRPr="007F7AF3">
        <w:rPr>
          <w:rFonts w:ascii="Sylfaen" w:hAnsi="Sylfaen"/>
          <w:bCs/>
          <w:sz w:val="20"/>
          <w:szCs w:val="20"/>
        </w:rPr>
        <w:t>უფასო</w:t>
      </w:r>
      <w:r w:rsidRPr="007F7AF3">
        <w:rPr>
          <w:rFonts w:ascii="Sylfaen" w:hAnsi="Sylfaen"/>
          <w:bCs/>
          <w:sz w:val="20"/>
          <w:szCs w:val="20"/>
          <w:lang w:val="pt-BR"/>
        </w:rPr>
        <w:t>)</w:t>
      </w:r>
    </w:p>
    <w:p w:rsidR="00285D8E" w:rsidRPr="007F7AF3" w:rsidRDefault="00285D8E" w:rsidP="008C1069">
      <w:pPr>
        <w:rPr>
          <w:rFonts w:ascii="Sylfaen" w:hAnsi="Sylfaen"/>
          <w:bCs/>
          <w:sz w:val="20"/>
          <w:szCs w:val="20"/>
          <w:lang w:val="pt-BR"/>
        </w:rPr>
      </w:pPr>
      <w:r w:rsidRPr="007F7AF3">
        <w:rPr>
          <w:rFonts w:ascii="Sylfaen" w:hAnsi="Sylfaen"/>
          <w:bCs/>
          <w:sz w:val="20"/>
          <w:szCs w:val="20"/>
        </w:rPr>
        <w:t>ელ</w:t>
      </w:r>
      <w:r w:rsidRPr="007F7AF3">
        <w:rPr>
          <w:rFonts w:ascii="Sylfaen" w:hAnsi="Sylfaen"/>
          <w:bCs/>
          <w:sz w:val="20"/>
          <w:szCs w:val="20"/>
          <w:lang w:val="pt-BR"/>
        </w:rPr>
        <w:t>.</w:t>
      </w:r>
      <w:r w:rsidRPr="007F7AF3">
        <w:rPr>
          <w:rFonts w:ascii="Sylfaen" w:hAnsi="Sylfaen"/>
          <w:bCs/>
          <w:sz w:val="20"/>
          <w:szCs w:val="20"/>
        </w:rPr>
        <w:t>ფოსტა</w:t>
      </w:r>
      <w:r w:rsidRPr="007F7AF3">
        <w:rPr>
          <w:rFonts w:ascii="Sylfaen" w:hAnsi="Sylfaen"/>
          <w:bCs/>
          <w:sz w:val="20"/>
          <w:szCs w:val="20"/>
          <w:lang w:val="pt-BR"/>
        </w:rPr>
        <w:t>: farmacovigilancia@infarmed.pt</w:t>
      </w:r>
    </w:p>
    <w:p w:rsidR="00285D8E" w:rsidRPr="007F7AF3" w:rsidRDefault="00285D8E" w:rsidP="00DA3768">
      <w:pPr>
        <w:rPr>
          <w:rFonts w:ascii="Sylfaen" w:hAnsi="Sylfaen"/>
          <w:b/>
          <w:bCs/>
          <w:sz w:val="20"/>
          <w:szCs w:val="20"/>
          <w:lang w:val="pt-BR"/>
        </w:rPr>
      </w:pPr>
    </w:p>
    <w:p w:rsidR="00285D8E" w:rsidRPr="007F7AF3" w:rsidRDefault="00285D8E" w:rsidP="00537124">
      <w:pPr>
        <w:pStyle w:val="ListParagraph"/>
        <w:ind w:left="0"/>
        <w:rPr>
          <w:rFonts w:ascii="Sylfaen" w:hAnsi="Sylfaen"/>
          <w:b/>
          <w:bCs/>
          <w:sz w:val="20"/>
          <w:szCs w:val="20"/>
          <w:lang w:val="ka-GE"/>
        </w:rPr>
      </w:pPr>
      <w:r w:rsidRPr="007F7AF3">
        <w:rPr>
          <w:rFonts w:ascii="Sylfaen" w:hAnsi="Sylfaen"/>
          <w:b/>
          <w:bCs/>
          <w:sz w:val="20"/>
          <w:szCs w:val="20"/>
          <w:lang w:val="ka-GE"/>
        </w:rPr>
        <w:t xml:space="preserve">5. </w:t>
      </w:r>
      <w:r w:rsidRPr="007F7AF3">
        <w:rPr>
          <w:rFonts w:ascii="Sylfaen" w:hAnsi="Sylfaen" w:cs="Sylfaen"/>
          <w:b/>
          <w:bCs/>
          <w:sz w:val="20"/>
          <w:szCs w:val="20"/>
          <w:lang w:val="ka-GE"/>
        </w:rPr>
        <w:t>როგორ</w:t>
      </w:r>
      <w:r w:rsidRPr="007F7AF3">
        <w:rPr>
          <w:rFonts w:ascii="Sylfaen" w:hAnsi="Sylfaen"/>
          <w:b/>
          <w:bCs/>
          <w:sz w:val="20"/>
          <w:szCs w:val="20"/>
          <w:lang w:val="ka-GE"/>
        </w:rPr>
        <w:t xml:space="preserve"> </w:t>
      </w:r>
      <w:r w:rsidRPr="007F7AF3">
        <w:rPr>
          <w:rFonts w:ascii="Sylfaen" w:hAnsi="Sylfaen" w:cs="Sylfaen"/>
          <w:b/>
          <w:bCs/>
          <w:sz w:val="20"/>
          <w:szCs w:val="20"/>
          <w:lang w:val="ka-GE"/>
        </w:rPr>
        <w:t>ინახება</w:t>
      </w:r>
      <w:r w:rsidRPr="007F7AF3">
        <w:rPr>
          <w:rFonts w:ascii="Sylfaen" w:hAnsi="Sylfaen"/>
          <w:b/>
          <w:bCs/>
          <w:sz w:val="20"/>
          <w:szCs w:val="20"/>
          <w:lang w:val="ka-GE"/>
        </w:rPr>
        <w:t xml:space="preserve"> </w:t>
      </w:r>
      <w:r w:rsidRPr="007F7AF3">
        <w:rPr>
          <w:rFonts w:ascii="Sylfaen" w:hAnsi="Sylfaen"/>
          <w:b/>
          <w:sz w:val="20"/>
          <w:szCs w:val="20"/>
          <w:lang w:val="ka-GE"/>
        </w:rPr>
        <w:t>ფლუოქსეტინა ჯენერისი</w:t>
      </w:r>
    </w:p>
    <w:p w:rsidR="00285D8E" w:rsidRPr="007F7AF3" w:rsidRDefault="00285D8E" w:rsidP="002976BE">
      <w:pPr>
        <w:tabs>
          <w:tab w:val="clear" w:pos="284"/>
          <w:tab w:val="left" w:pos="567"/>
        </w:tabs>
        <w:rPr>
          <w:rFonts w:ascii="Sylfaen" w:hAnsi="Sylfaen"/>
          <w:sz w:val="20"/>
          <w:szCs w:val="20"/>
          <w:lang w:val="ka-GE"/>
        </w:rPr>
      </w:pPr>
      <w:r w:rsidRPr="007F7AF3">
        <w:rPr>
          <w:rFonts w:ascii="Sylfaen" w:hAnsi="Sylfaen"/>
          <w:sz w:val="20"/>
          <w:szCs w:val="20"/>
          <w:lang w:val="ka-GE"/>
        </w:rPr>
        <w:t>შეინახეთ ეს მედიკამენტი ბავშვებისთვის უხილავ და მიუწვდომელ ადგილას.</w:t>
      </w:r>
    </w:p>
    <w:p w:rsidR="00285D8E" w:rsidRPr="007F7AF3" w:rsidRDefault="00285D8E" w:rsidP="002976BE">
      <w:pPr>
        <w:tabs>
          <w:tab w:val="clear" w:pos="284"/>
          <w:tab w:val="left" w:pos="567"/>
        </w:tabs>
        <w:rPr>
          <w:rFonts w:ascii="Sylfaen" w:hAnsi="Sylfaen"/>
          <w:sz w:val="20"/>
          <w:szCs w:val="20"/>
          <w:lang w:val="ka-GE"/>
        </w:rPr>
      </w:pPr>
    </w:p>
    <w:p w:rsidR="00285D8E" w:rsidRPr="007F7AF3" w:rsidRDefault="00285D8E" w:rsidP="002976BE">
      <w:pPr>
        <w:tabs>
          <w:tab w:val="clear" w:pos="284"/>
          <w:tab w:val="left" w:pos="567"/>
        </w:tabs>
        <w:rPr>
          <w:rFonts w:ascii="Sylfaen" w:hAnsi="Sylfaen"/>
          <w:sz w:val="20"/>
          <w:szCs w:val="20"/>
          <w:lang w:val="ka-GE"/>
        </w:rPr>
      </w:pPr>
      <w:r w:rsidRPr="007F7AF3">
        <w:rPr>
          <w:rFonts w:ascii="Sylfaen" w:hAnsi="Sylfaen"/>
          <w:sz w:val="20"/>
          <w:szCs w:val="20"/>
          <w:lang w:val="ka-GE"/>
        </w:rPr>
        <w:t>არ მიიღოთ ეს მედიკამენტი ვარგისობის ვადის გასვლის შემდეგ, რომელიც მითითებულია ეტიკეტზე, კოლოფზე „</w:t>
      </w:r>
      <w:r w:rsidRPr="007F7AF3">
        <w:rPr>
          <w:rFonts w:ascii="Sylfaen" w:hAnsi="Sylfaen"/>
          <w:sz w:val="20"/>
          <w:szCs w:val="20"/>
        </w:rPr>
        <w:t>EXP</w:t>
      </w:r>
      <w:r w:rsidRPr="007F7AF3">
        <w:rPr>
          <w:rFonts w:ascii="Sylfaen" w:hAnsi="Sylfaen"/>
          <w:sz w:val="20"/>
          <w:szCs w:val="20"/>
          <w:lang w:val="ka-GE"/>
        </w:rPr>
        <w:t>“-ს შემდეგ. ვარგისობის ვადა ეხება მოცემული თვის ბოლო დღეს.</w:t>
      </w:r>
    </w:p>
    <w:p w:rsidR="00285D8E" w:rsidRPr="007F7AF3" w:rsidRDefault="00285D8E" w:rsidP="002976BE">
      <w:pPr>
        <w:tabs>
          <w:tab w:val="clear" w:pos="284"/>
          <w:tab w:val="left" w:pos="567"/>
        </w:tabs>
        <w:rPr>
          <w:rFonts w:ascii="Sylfaen" w:hAnsi="Sylfaen"/>
          <w:sz w:val="20"/>
          <w:szCs w:val="20"/>
          <w:lang w:val="ka-GE"/>
        </w:rPr>
      </w:pPr>
    </w:p>
    <w:p w:rsidR="00285D8E" w:rsidRPr="007F7AF3" w:rsidRDefault="00285D8E" w:rsidP="002976BE">
      <w:pPr>
        <w:tabs>
          <w:tab w:val="clear" w:pos="284"/>
          <w:tab w:val="left" w:pos="567"/>
        </w:tabs>
        <w:rPr>
          <w:rFonts w:ascii="Sylfaen" w:hAnsi="Sylfaen"/>
          <w:sz w:val="20"/>
          <w:szCs w:val="20"/>
          <w:lang w:val="ka-GE"/>
        </w:rPr>
      </w:pPr>
      <w:r w:rsidRPr="007F7AF3">
        <w:rPr>
          <w:rFonts w:ascii="Sylfaen" w:hAnsi="Sylfaen"/>
          <w:sz w:val="20"/>
          <w:szCs w:val="20"/>
          <w:lang w:val="ka-GE"/>
        </w:rPr>
        <w:t>ეს სამკურნალო პროდუქტი არ საჭიროებს შენახვის განსაკუთრებულ პირობებს.</w:t>
      </w:r>
    </w:p>
    <w:p w:rsidR="00285D8E" w:rsidRPr="007F7AF3" w:rsidRDefault="00285D8E" w:rsidP="002976BE">
      <w:pPr>
        <w:tabs>
          <w:tab w:val="clear" w:pos="284"/>
          <w:tab w:val="left" w:pos="567"/>
        </w:tabs>
        <w:rPr>
          <w:rFonts w:ascii="Sylfaen" w:hAnsi="Sylfaen"/>
          <w:sz w:val="20"/>
          <w:szCs w:val="20"/>
          <w:lang w:val="ka-GE"/>
        </w:rPr>
      </w:pPr>
    </w:p>
    <w:p w:rsidR="00285D8E" w:rsidRDefault="00285D8E" w:rsidP="002976BE">
      <w:pPr>
        <w:tabs>
          <w:tab w:val="clear" w:pos="284"/>
          <w:tab w:val="left" w:pos="567"/>
        </w:tabs>
        <w:rPr>
          <w:rFonts w:ascii="Sylfaen" w:hAnsi="Sylfaen"/>
          <w:sz w:val="20"/>
          <w:szCs w:val="20"/>
          <w:lang w:val="ka-GE"/>
        </w:rPr>
      </w:pPr>
      <w:r w:rsidRPr="007F7AF3">
        <w:rPr>
          <w:rFonts w:ascii="Sylfaen" w:hAnsi="Sylfaen"/>
          <w:sz w:val="20"/>
          <w:szCs w:val="20"/>
          <w:lang w:val="ka-GE"/>
        </w:rPr>
        <w:t>არ გადააგდოთ მედიკამენტები ჩამდინარე წყლებში ან საყოფაცხოვრებო ნარჩენებში. ჰკითხეთ ფარმაცევტს, თუ როგორ გადაყაროთ გამოუყენებელი მედიკამენტები. ეს ზომები ხელს შეუწყობს გარემოს დაცვას.</w:t>
      </w:r>
    </w:p>
    <w:p w:rsidR="00285D8E" w:rsidRPr="00992D68" w:rsidRDefault="00285D8E" w:rsidP="002976BE">
      <w:pPr>
        <w:tabs>
          <w:tab w:val="clear" w:pos="284"/>
          <w:tab w:val="left" w:pos="567"/>
        </w:tabs>
        <w:rPr>
          <w:rFonts w:ascii="Sylfaen" w:hAnsi="Sylfaen"/>
          <w:sz w:val="20"/>
          <w:szCs w:val="20"/>
        </w:rPr>
      </w:pPr>
    </w:p>
    <w:p w:rsidR="00285D8E" w:rsidRPr="007F7AF3" w:rsidRDefault="00285D8E" w:rsidP="002976BE">
      <w:pPr>
        <w:pStyle w:val="ListParagraph"/>
        <w:numPr>
          <w:ilvl w:val="0"/>
          <w:numId w:val="43"/>
        </w:numPr>
        <w:tabs>
          <w:tab w:val="clear" w:pos="284"/>
          <w:tab w:val="left" w:pos="426"/>
        </w:tabs>
        <w:ind w:left="567" w:hanging="567"/>
        <w:rPr>
          <w:rFonts w:ascii="Sylfaen" w:hAnsi="Sylfaen"/>
          <w:b/>
          <w:sz w:val="20"/>
          <w:szCs w:val="20"/>
          <w:lang w:val="ka-GE"/>
        </w:rPr>
      </w:pPr>
      <w:r w:rsidRPr="007F7AF3">
        <w:rPr>
          <w:rFonts w:ascii="Sylfaen" w:hAnsi="Sylfaen"/>
          <w:b/>
          <w:sz w:val="20"/>
          <w:szCs w:val="20"/>
          <w:lang w:val="ka-GE"/>
        </w:rPr>
        <w:t xml:space="preserve"> შეფუთვის შიგთავსი და სხვა ინფორმაცია</w:t>
      </w:r>
    </w:p>
    <w:p w:rsidR="00285D8E" w:rsidRPr="007F7AF3" w:rsidRDefault="00285D8E" w:rsidP="00B23C4F">
      <w:pPr>
        <w:tabs>
          <w:tab w:val="left" w:pos="567"/>
        </w:tabs>
        <w:rPr>
          <w:rFonts w:ascii="Sylfaen" w:hAnsi="Sylfaen"/>
          <w:b/>
          <w:sz w:val="20"/>
          <w:szCs w:val="20"/>
          <w:lang w:val="ka-GE"/>
        </w:rPr>
      </w:pPr>
    </w:p>
    <w:p w:rsidR="00285D8E" w:rsidRPr="007F7AF3" w:rsidRDefault="00285D8E" w:rsidP="00B23C4F">
      <w:pPr>
        <w:tabs>
          <w:tab w:val="left" w:pos="567"/>
        </w:tabs>
        <w:rPr>
          <w:rFonts w:ascii="Sylfaen" w:hAnsi="Sylfaen"/>
          <w:b/>
          <w:sz w:val="20"/>
          <w:szCs w:val="20"/>
          <w:lang w:val="ka-GE"/>
        </w:rPr>
      </w:pPr>
      <w:r w:rsidRPr="007F7AF3">
        <w:rPr>
          <w:rFonts w:ascii="Sylfaen" w:hAnsi="Sylfaen"/>
          <w:b/>
          <w:sz w:val="20"/>
          <w:szCs w:val="20"/>
          <w:lang w:val="ka-GE"/>
        </w:rPr>
        <w:t>რას შეიცავს ფლუოქსეტინა ჯენერისი</w:t>
      </w:r>
    </w:p>
    <w:p w:rsidR="00285D8E" w:rsidRPr="007F7AF3" w:rsidRDefault="00285D8E" w:rsidP="00B23C4F">
      <w:pPr>
        <w:tabs>
          <w:tab w:val="left" w:pos="567"/>
        </w:tabs>
        <w:rPr>
          <w:rFonts w:ascii="Sylfaen" w:hAnsi="Sylfaen"/>
          <w:sz w:val="20"/>
          <w:szCs w:val="20"/>
        </w:rPr>
      </w:pPr>
    </w:p>
    <w:p w:rsidR="00285D8E" w:rsidRPr="007F7AF3" w:rsidRDefault="00285D8E" w:rsidP="0065454D">
      <w:pPr>
        <w:tabs>
          <w:tab w:val="left" w:pos="567"/>
        </w:tabs>
        <w:rPr>
          <w:rFonts w:ascii="Sylfaen" w:hAnsi="Sylfaen" w:cs="Sylfaen"/>
          <w:sz w:val="20"/>
          <w:szCs w:val="20"/>
        </w:rPr>
      </w:pPr>
      <w:r w:rsidRPr="007F7AF3">
        <w:rPr>
          <w:rFonts w:ascii="Sylfaen" w:hAnsi="Sylfaen" w:cs="Sylfaen"/>
          <w:sz w:val="20"/>
          <w:szCs w:val="20"/>
        </w:rPr>
        <w:t xml:space="preserve">- აქტიური ნივთიერება </w:t>
      </w:r>
      <w:r w:rsidRPr="007F7AF3">
        <w:rPr>
          <w:rFonts w:ascii="Sylfaen" w:hAnsi="Sylfaen" w:cs="Sylfaen"/>
          <w:sz w:val="20"/>
          <w:szCs w:val="20"/>
          <w:lang w:val="ka-GE"/>
        </w:rPr>
        <w:t>არის</w:t>
      </w:r>
      <w:r w:rsidRPr="007F7AF3">
        <w:rPr>
          <w:rFonts w:ascii="Sylfaen" w:hAnsi="Sylfaen" w:cs="Sylfaen"/>
          <w:sz w:val="20"/>
          <w:szCs w:val="20"/>
        </w:rPr>
        <w:t xml:space="preserve"> ფლუოქსეტინის ჰიდროქლორიდი. თითოეული მყარი კაფსულა შეიცავს 22.357 მგ ფლუოქსეტინის ჰიდროქლორიდს, რაც 20 მგ ფლუოქსეტინის</w:t>
      </w:r>
      <w:r w:rsidRPr="007F7AF3">
        <w:rPr>
          <w:rFonts w:ascii="Sylfaen" w:hAnsi="Sylfaen" w:cs="Sylfaen"/>
          <w:sz w:val="20"/>
          <w:szCs w:val="20"/>
          <w:lang w:val="ka-GE"/>
        </w:rPr>
        <w:t xml:space="preserve"> </w:t>
      </w:r>
      <w:r w:rsidRPr="007F7AF3">
        <w:rPr>
          <w:rFonts w:ascii="Sylfaen" w:hAnsi="Sylfaen" w:cs="Sylfaen"/>
          <w:sz w:val="20"/>
          <w:szCs w:val="20"/>
        </w:rPr>
        <w:t>ექვივალენტურია.</w:t>
      </w:r>
    </w:p>
    <w:p w:rsidR="00285D8E" w:rsidRPr="007F7AF3" w:rsidRDefault="00285D8E" w:rsidP="0065454D">
      <w:pPr>
        <w:tabs>
          <w:tab w:val="left" w:pos="567"/>
        </w:tabs>
        <w:rPr>
          <w:rFonts w:ascii="Sylfaen" w:hAnsi="Sylfaen" w:cs="Sylfaen"/>
          <w:sz w:val="20"/>
          <w:szCs w:val="20"/>
        </w:rPr>
      </w:pPr>
    </w:p>
    <w:p w:rsidR="00285D8E" w:rsidRPr="007F7AF3" w:rsidRDefault="00285D8E" w:rsidP="0065454D">
      <w:pPr>
        <w:tabs>
          <w:tab w:val="left" w:pos="567"/>
        </w:tabs>
        <w:rPr>
          <w:rFonts w:ascii="Sylfaen" w:hAnsi="Sylfaen" w:cs="Sylfaen"/>
          <w:sz w:val="20"/>
          <w:szCs w:val="20"/>
        </w:rPr>
      </w:pPr>
      <w:r w:rsidRPr="007F7AF3">
        <w:rPr>
          <w:rFonts w:ascii="Sylfaen" w:hAnsi="Sylfaen" w:cs="Sylfaen"/>
          <w:sz w:val="20"/>
          <w:szCs w:val="20"/>
        </w:rPr>
        <w:t>- სხვა ინგრედიენტებია:</w:t>
      </w:r>
    </w:p>
    <w:p w:rsidR="00285D8E" w:rsidRPr="007F7AF3" w:rsidRDefault="00285D8E" w:rsidP="0065454D">
      <w:pPr>
        <w:tabs>
          <w:tab w:val="left" w:pos="567"/>
        </w:tabs>
        <w:rPr>
          <w:rFonts w:ascii="Sylfaen" w:hAnsi="Sylfaen" w:cs="Sylfaen"/>
          <w:sz w:val="20"/>
          <w:szCs w:val="20"/>
        </w:rPr>
      </w:pPr>
      <w:r w:rsidRPr="007F7AF3">
        <w:rPr>
          <w:rFonts w:ascii="Sylfaen" w:hAnsi="Sylfaen" w:cs="Sylfaen"/>
          <w:sz w:val="20"/>
          <w:szCs w:val="20"/>
        </w:rPr>
        <w:t>კაფსულის შიგთავსი: პრე</w:t>
      </w:r>
      <w:r w:rsidRPr="007F7AF3">
        <w:rPr>
          <w:rFonts w:ascii="Sylfaen" w:hAnsi="Sylfaen" w:cs="Sylfaen"/>
          <w:sz w:val="20"/>
          <w:szCs w:val="20"/>
          <w:lang w:val="ka-GE"/>
        </w:rPr>
        <w:t>ჟ</w:t>
      </w:r>
      <w:r w:rsidRPr="007F7AF3">
        <w:rPr>
          <w:rFonts w:ascii="Sylfaen" w:hAnsi="Sylfaen" w:cs="Sylfaen"/>
          <w:sz w:val="20"/>
          <w:szCs w:val="20"/>
        </w:rPr>
        <w:t>ელატინიზებული სახამებელი (სიმინდის სახამებელი), მიკროკრისტალური ცელულოზა, უწყლო კოლოიდური სილიციუმი.</w:t>
      </w:r>
    </w:p>
    <w:p w:rsidR="00285D8E" w:rsidRPr="007F7AF3" w:rsidRDefault="00285D8E" w:rsidP="0065454D">
      <w:pPr>
        <w:tabs>
          <w:tab w:val="left" w:pos="567"/>
        </w:tabs>
        <w:rPr>
          <w:rFonts w:ascii="Sylfaen" w:hAnsi="Sylfaen" w:cs="Sylfaen"/>
          <w:sz w:val="20"/>
          <w:szCs w:val="20"/>
        </w:rPr>
      </w:pPr>
      <w:r w:rsidRPr="007F7AF3">
        <w:rPr>
          <w:rFonts w:ascii="Sylfaen" w:hAnsi="Sylfaen" w:cs="Sylfaen"/>
          <w:sz w:val="20"/>
          <w:szCs w:val="20"/>
        </w:rPr>
        <w:t>კაფსულის გარსი: რკინის ყვითელი ოქსიდი (E 172), პატენ</w:t>
      </w:r>
      <w:r>
        <w:rPr>
          <w:rFonts w:ascii="Sylfaen" w:hAnsi="Sylfaen" w:cs="Sylfaen"/>
          <w:sz w:val="20"/>
          <w:szCs w:val="20"/>
          <w:lang w:val="ka-GE"/>
        </w:rPr>
        <w:t>ტ ბლუ</w:t>
      </w:r>
      <w:r w:rsidRPr="007F7AF3">
        <w:rPr>
          <w:rFonts w:ascii="Sylfaen" w:hAnsi="Sylfaen" w:cs="Sylfaen"/>
          <w:sz w:val="20"/>
          <w:szCs w:val="20"/>
        </w:rPr>
        <w:t xml:space="preserve"> V (E 131), ტიტანის დიოქსიდი (E</w:t>
      </w:r>
      <w:r w:rsidRPr="007F7AF3">
        <w:rPr>
          <w:rFonts w:ascii="Sylfaen" w:hAnsi="Sylfaen" w:cs="Sylfaen"/>
          <w:sz w:val="20"/>
          <w:szCs w:val="20"/>
          <w:lang w:val="ka-GE"/>
        </w:rPr>
        <w:t>1</w:t>
      </w:r>
      <w:r w:rsidRPr="007F7AF3">
        <w:rPr>
          <w:rFonts w:ascii="Sylfaen" w:hAnsi="Sylfaen" w:cs="Sylfaen"/>
          <w:sz w:val="20"/>
          <w:szCs w:val="20"/>
        </w:rPr>
        <w:t>71), ჟელატინი, ნატრიუმის ლაურილ სულფატი.</w:t>
      </w:r>
    </w:p>
    <w:p w:rsidR="00285D8E" w:rsidRPr="007F7AF3" w:rsidRDefault="00285D8E" w:rsidP="0065454D">
      <w:pPr>
        <w:tabs>
          <w:tab w:val="left" w:pos="567"/>
        </w:tabs>
        <w:rPr>
          <w:rFonts w:ascii="Sylfaen" w:hAnsi="Sylfaen" w:cs="Sylfaen"/>
          <w:sz w:val="20"/>
          <w:szCs w:val="20"/>
        </w:rPr>
      </w:pPr>
      <w:r w:rsidRPr="007F7AF3">
        <w:rPr>
          <w:rFonts w:ascii="Sylfaen" w:hAnsi="Sylfaen" w:cs="Sylfaen"/>
          <w:sz w:val="20"/>
          <w:szCs w:val="20"/>
        </w:rPr>
        <w:t>საბეჭდი მელანი: შელაკი, პროპილენგლიკოლი,  რკინის შავი</w:t>
      </w:r>
      <w:r>
        <w:rPr>
          <w:rFonts w:ascii="Sylfaen" w:hAnsi="Sylfaen" w:cs="Sylfaen"/>
          <w:sz w:val="20"/>
          <w:szCs w:val="20"/>
          <w:lang w:val="ka-GE"/>
        </w:rPr>
        <w:t xml:space="preserve"> </w:t>
      </w:r>
      <w:r w:rsidRPr="007F7AF3">
        <w:rPr>
          <w:rFonts w:ascii="Sylfaen" w:hAnsi="Sylfaen" w:cs="Sylfaen"/>
          <w:sz w:val="20"/>
          <w:szCs w:val="20"/>
        </w:rPr>
        <w:t>ოქსიდი (E</w:t>
      </w:r>
      <w:r w:rsidRPr="007F7AF3">
        <w:rPr>
          <w:rFonts w:ascii="Sylfaen" w:hAnsi="Sylfaen" w:cs="Sylfaen"/>
          <w:sz w:val="20"/>
          <w:szCs w:val="20"/>
          <w:lang w:val="ka-GE"/>
        </w:rPr>
        <w:t>1</w:t>
      </w:r>
      <w:r w:rsidRPr="007F7AF3">
        <w:rPr>
          <w:rFonts w:ascii="Sylfaen" w:hAnsi="Sylfaen" w:cs="Sylfaen"/>
          <w:sz w:val="20"/>
          <w:szCs w:val="20"/>
        </w:rPr>
        <w:t>72), კალიუმის ჰიდროქსიდი.</w:t>
      </w:r>
    </w:p>
    <w:p w:rsidR="00285D8E" w:rsidRPr="007F7AF3" w:rsidRDefault="00285D8E" w:rsidP="0065454D">
      <w:pPr>
        <w:tabs>
          <w:tab w:val="left" w:pos="567"/>
        </w:tabs>
        <w:rPr>
          <w:rFonts w:ascii="Sylfaen" w:hAnsi="Sylfaen" w:cs="Sylfaen"/>
          <w:sz w:val="20"/>
          <w:szCs w:val="20"/>
        </w:rPr>
      </w:pPr>
    </w:p>
    <w:p w:rsidR="00285D8E" w:rsidRPr="007F7AF3" w:rsidRDefault="00285D8E" w:rsidP="0065454D">
      <w:pPr>
        <w:tabs>
          <w:tab w:val="left" w:pos="567"/>
        </w:tabs>
        <w:rPr>
          <w:rFonts w:ascii="Sylfaen" w:hAnsi="Sylfaen" w:cs="Sylfaen"/>
          <w:b/>
          <w:sz w:val="20"/>
          <w:szCs w:val="20"/>
        </w:rPr>
      </w:pPr>
      <w:r w:rsidRPr="007F7AF3">
        <w:rPr>
          <w:rFonts w:ascii="Sylfaen" w:hAnsi="Sylfaen" w:cs="Sylfaen"/>
          <w:b/>
          <w:sz w:val="20"/>
          <w:szCs w:val="20"/>
        </w:rPr>
        <w:t>როგორ გამოიყურება ფლუოქსეტინ</w:t>
      </w:r>
      <w:r w:rsidRPr="007F7AF3">
        <w:rPr>
          <w:rFonts w:ascii="Sylfaen" w:hAnsi="Sylfaen" w:cs="Sylfaen"/>
          <w:b/>
          <w:sz w:val="20"/>
          <w:szCs w:val="20"/>
          <w:lang w:val="ka-GE"/>
        </w:rPr>
        <w:t>ა</w:t>
      </w:r>
      <w:r w:rsidRPr="007F7AF3">
        <w:rPr>
          <w:rFonts w:ascii="Sylfaen" w:hAnsi="Sylfaen" w:cs="Sylfaen"/>
          <w:b/>
          <w:sz w:val="20"/>
          <w:szCs w:val="20"/>
        </w:rPr>
        <w:t xml:space="preserve"> ჯენერისი</w:t>
      </w:r>
      <w:r w:rsidRPr="007F7AF3">
        <w:rPr>
          <w:rFonts w:ascii="Sylfaen" w:hAnsi="Sylfaen" w:cs="Sylfaen"/>
          <w:b/>
          <w:sz w:val="20"/>
          <w:szCs w:val="20"/>
          <w:lang w:val="ka-GE"/>
        </w:rPr>
        <w:t xml:space="preserve"> </w:t>
      </w:r>
      <w:r w:rsidRPr="007F7AF3">
        <w:rPr>
          <w:rFonts w:ascii="Sylfaen" w:hAnsi="Sylfaen" w:cs="Sylfaen"/>
          <w:b/>
          <w:sz w:val="20"/>
          <w:szCs w:val="20"/>
        </w:rPr>
        <w:t>და შეფუთვ</w:t>
      </w:r>
      <w:r w:rsidRPr="007F7AF3">
        <w:rPr>
          <w:rFonts w:ascii="Sylfaen" w:hAnsi="Sylfaen" w:cs="Sylfaen"/>
          <w:b/>
          <w:sz w:val="20"/>
          <w:szCs w:val="20"/>
          <w:lang w:val="ka-GE"/>
        </w:rPr>
        <w:t>ის შიგთავსი</w:t>
      </w:r>
      <w:r w:rsidRPr="007F7AF3">
        <w:rPr>
          <w:rFonts w:ascii="Sylfaen" w:hAnsi="Sylfaen" w:cs="Sylfaen"/>
          <w:b/>
          <w:sz w:val="20"/>
          <w:szCs w:val="20"/>
        </w:rPr>
        <w:t xml:space="preserve"> </w:t>
      </w:r>
    </w:p>
    <w:p w:rsidR="00285D8E" w:rsidRPr="007F7AF3" w:rsidRDefault="00285D8E" w:rsidP="0065454D">
      <w:pPr>
        <w:tabs>
          <w:tab w:val="left" w:pos="567"/>
        </w:tabs>
        <w:rPr>
          <w:rFonts w:ascii="Sylfaen" w:hAnsi="Sylfaen" w:cs="Sylfaen"/>
          <w:sz w:val="20"/>
          <w:szCs w:val="20"/>
          <w:lang w:val="ka-GE"/>
        </w:rPr>
      </w:pPr>
      <w:r w:rsidRPr="007F7AF3">
        <w:rPr>
          <w:rFonts w:ascii="Sylfaen" w:hAnsi="Sylfaen" w:cs="Sylfaen"/>
          <w:sz w:val="20"/>
          <w:szCs w:val="20"/>
        </w:rPr>
        <w:t>მყარი კაფსულა.</w:t>
      </w:r>
    </w:p>
    <w:p w:rsidR="00285D8E" w:rsidRPr="007F7AF3" w:rsidRDefault="00285D8E" w:rsidP="0065454D">
      <w:pPr>
        <w:tabs>
          <w:tab w:val="left" w:pos="567"/>
        </w:tabs>
        <w:rPr>
          <w:rFonts w:ascii="Sylfaen" w:hAnsi="Sylfaen" w:cs="Sylfaen"/>
          <w:sz w:val="20"/>
          <w:szCs w:val="20"/>
          <w:lang w:val="ka-GE"/>
        </w:rPr>
      </w:pPr>
    </w:p>
    <w:p w:rsidR="00285D8E" w:rsidRPr="007F7AF3" w:rsidRDefault="00285D8E" w:rsidP="0065454D">
      <w:pPr>
        <w:tabs>
          <w:tab w:val="left" w:pos="567"/>
        </w:tabs>
        <w:rPr>
          <w:rFonts w:ascii="Sylfaen" w:hAnsi="Sylfaen" w:cs="Sylfaen"/>
          <w:sz w:val="20"/>
          <w:szCs w:val="20"/>
          <w:lang w:val="ka-GE"/>
        </w:rPr>
      </w:pPr>
      <w:r w:rsidRPr="007F7AF3">
        <w:rPr>
          <w:rFonts w:ascii="Sylfaen" w:hAnsi="Sylfaen" w:cs="Sylfaen"/>
          <w:sz w:val="20"/>
          <w:szCs w:val="20"/>
          <w:lang w:val="ka-GE"/>
        </w:rPr>
        <w:t>ფლუოქსეტინა ჯენერისი 20 მგ მყარი კაფსულები</w:t>
      </w:r>
    </w:p>
    <w:p w:rsidR="00285D8E" w:rsidRPr="007F7AF3" w:rsidRDefault="00285D8E" w:rsidP="0065454D">
      <w:pPr>
        <w:tabs>
          <w:tab w:val="left" w:pos="567"/>
        </w:tabs>
        <w:rPr>
          <w:rFonts w:ascii="Sylfaen" w:hAnsi="Sylfaen" w:cs="Sylfaen"/>
          <w:sz w:val="20"/>
          <w:szCs w:val="20"/>
          <w:lang w:val="ka-GE"/>
        </w:rPr>
      </w:pPr>
      <w:r w:rsidRPr="007F7AF3">
        <w:rPr>
          <w:rFonts w:ascii="Sylfaen" w:hAnsi="Sylfaen" w:cs="Sylfaen"/>
          <w:sz w:val="20"/>
          <w:szCs w:val="20"/>
          <w:lang w:val="ka-GE"/>
        </w:rPr>
        <w:t>გაუმჭვირვალე მწვანე თავსახური/ყვითელი კორპუსი, ზომა "4" მყარი ჟელატინის კაფსულა, შევსებული თეთრიდან მოთეთრო ფერამდე ფხვნილით და გაუმჭვირვალე მწვანე თავსახურზე დატანილია 'J', ხოლო ყვითელ კორპუსზე '96' შავი მელნით.</w:t>
      </w:r>
    </w:p>
    <w:p w:rsidR="00285D8E" w:rsidRPr="007F7AF3" w:rsidRDefault="00285D8E" w:rsidP="0065454D">
      <w:pPr>
        <w:tabs>
          <w:tab w:val="left" w:pos="567"/>
        </w:tabs>
        <w:rPr>
          <w:rFonts w:ascii="Sylfaen" w:hAnsi="Sylfaen" w:cs="Sylfaen"/>
          <w:sz w:val="20"/>
          <w:szCs w:val="20"/>
          <w:lang w:val="ka-GE"/>
        </w:rPr>
      </w:pPr>
    </w:p>
    <w:p w:rsidR="00285D8E" w:rsidRPr="007F7AF3" w:rsidRDefault="00285D8E" w:rsidP="0065454D">
      <w:pPr>
        <w:tabs>
          <w:tab w:val="left" w:pos="567"/>
        </w:tabs>
        <w:rPr>
          <w:rFonts w:ascii="Sylfaen" w:hAnsi="Sylfaen" w:cs="Sylfaen"/>
          <w:sz w:val="20"/>
          <w:szCs w:val="20"/>
          <w:lang w:val="ka-GE"/>
        </w:rPr>
      </w:pPr>
      <w:r w:rsidRPr="007F7AF3">
        <w:rPr>
          <w:rFonts w:ascii="Sylfaen" w:hAnsi="Sylfaen" w:cs="Sylfaen"/>
          <w:sz w:val="20"/>
          <w:szCs w:val="20"/>
          <w:lang w:val="ka-GE"/>
        </w:rPr>
        <w:t xml:space="preserve">ფლუოქსეტინა ჯენერისი 20 მგ კაფსულები ხელმისაწვდომია </w:t>
      </w:r>
      <w:r>
        <w:rPr>
          <w:rFonts w:ascii="Sylfaen" w:hAnsi="Sylfaen" w:cs="Sylfaen"/>
          <w:sz w:val="20"/>
          <w:szCs w:val="20"/>
          <w:lang w:val="ka-GE"/>
        </w:rPr>
        <w:t>პვქ</w:t>
      </w:r>
      <w:r w:rsidRPr="007F7AF3">
        <w:rPr>
          <w:rFonts w:ascii="Sylfaen" w:hAnsi="Sylfaen" w:cs="Sylfaen"/>
          <w:sz w:val="20"/>
          <w:szCs w:val="20"/>
          <w:lang w:val="ka-GE"/>
        </w:rPr>
        <w:t>/</w:t>
      </w:r>
      <w:r>
        <w:rPr>
          <w:rFonts w:ascii="Sylfaen" w:hAnsi="Sylfaen" w:cs="Sylfaen"/>
          <w:sz w:val="20"/>
          <w:szCs w:val="20"/>
          <w:lang w:val="ka-GE"/>
        </w:rPr>
        <w:t>პვდქ</w:t>
      </w:r>
      <w:r w:rsidRPr="007F7AF3">
        <w:rPr>
          <w:rFonts w:ascii="Sylfaen" w:hAnsi="Sylfaen" w:cs="Sylfaen"/>
          <w:sz w:val="20"/>
          <w:szCs w:val="20"/>
          <w:lang w:val="ka-GE"/>
        </w:rPr>
        <w:t xml:space="preserve"> - ალუმინის ფოლგის ბლისტერულ შეფუთვაში, რომელიც შეიცავს 14 და 56 კაფსულას.</w:t>
      </w:r>
    </w:p>
    <w:p w:rsidR="00285D8E" w:rsidRPr="007F7AF3" w:rsidRDefault="00285D8E" w:rsidP="0065454D">
      <w:pPr>
        <w:tabs>
          <w:tab w:val="left" w:pos="567"/>
        </w:tabs>
        <w:rPr>
          <w:rFonts w:ascii="Sylfaen" w:hAnsi="Sylfaen" w:cs="Sylfaen"/>
          <w:sz w:val="20"/>
          <w:szCs w:val="20"/>
          <w:lang w:val="ka-GE"/>
        </w:rPr>
      </w:pPr>
    </w:p>
    <w:p w:rsidR="00285D8E" w:rsidRPr="007F7AF3" w:rsidRDefault="00285D8E" w:rsidP="0065454D">
      <w:pPr>
        <w:tabs>
          <w:tab w:val="left" w:pos="567"/>
        </w:tabs>
        <w:rPr>
          <w:rFonts w:ascii="Sylfaen" w:hAnsi="Sylfaen" w:cs="Sylfaen"/>
          <w:sz w:val="20"/>
          <w:szCs w:val="20"/>
          <w:lang w:val="ka-GE"/>
        </w:rPr>
      </w:pPr>
      <w:r w:rsidRPr="007F7AF3">
        <w:rPr>
          <w:rFonts w:ascii="Sylfaen" w:hAnsi="Sylfaen" w:cs="Sylfaen"/>
          <w:sz w:val="20"/>
          <w:szCs w:val="20"/>
          <w:lang w:val="ka-GE"/>
        </w:rPr>
        <w:t>შესაძლოა, ყველა შეფუთვის ზომა არ იყოს ბაზარზე.</w:t>
      </w:r>
    </w:p>
    <w:p w:rsidR="00285D8E" w:rsidRPr="007F7AF3" w:rsidRDefault="00285D8E" w:rsidP="0065454D">
      <w:pPr>
        <w:tabs>
          <w:tab w:val="left" w:pos="567"/>
        </w:tabs>
        <w:rPr>
          <w:rFonts w:ascii="Sylfaen" w:hAnsi="Sylfaen" w:cs="Sylfaen"/>
          <w:sz w:val="20"/>
          <w:szCs w:val="20"/>
          <w:lang w:val="ka-GE"/>
        </w:rPr>
      </w:pPr>
    </w:p>
    <w:p w:rsidR="00285D8E" w:rsidRPr="007F7AF3" w:rsidRDefault="00285D8E" w:rsidP="0065454D">
      <w:pPr>
        <w:tabs>
          <w:tab w:val="left" w:pos="567"/>
        </w:tabs>
        <w:rPr>
          <w:rFonts w:ascii="Sylfaen" w:hAnsi="Sylfaen" w:cs="Sylfaen"/>
          <w:b/>
          <w:sz w:val="20"/>
          <w:szCs w:val="20"/>
          <w:lang w:val="ka-GE"/>
        </w:rPr>
      </w:pPr>
      <w:r w:rsidRPr="007F7AF3">
        <w:rPr>
          <w:rFonts w:ascii="Sylfaen" w:hAnsi="Sylfaen" w:cs="Sylfaen"/>
          <w:b/>
          <w:sz w:val="20"/>
          <w:szCs w:val="20"/>
          <w:lang w:val="ka-GE"/>
        </w:rPr>
        <w:t>მარკეტინგული ავტორიზაციის მფლობელი და მწარმოებელი</w:t>
      </w:r>
    </w:p>
    <w:p w:rsidR="00285D8E" w:rsidRPr="007F7AF3" w:rsidRDefault="00285D8E" w:rsidP="0065454D">
      <w:pPr>
        <w:tabs>
          <w:tab w:val="left" w:pos="567"/>
        </w:tabs>
        <w:rPr>
          <w:rFonts w:ascii="Sylfaen" w:hAnsi="Sylfaen" w:cs="Sylfaen"/>
          <w:sz w:val="20"/>
          <w:szCs w:val="20"/>
          <w:lang w:val="ka-GE"/>
        </w:rPr>
      </w:pPr>
    </w:p>
    <w:p w:rsidR="00285D8E" w:rsidRPr="007F7AF3" w:rsidRDefault="00285D8E" w:rsidP="0065454D">
      <w:pPr>
        <w:tabs>
          <w:tab w:val="left" w:pos="567"/>
        </w:tabs>
        <w:rPr>
          <w:rFonts w:ascii="Sylfaen" w:hAnsi="Sylfaen" w:cs="Sylfaen"/>
          <w:b/>
          <w:sz w:val="20"/>
          <w:szCs w:val="20"/>
          <w:lang w:val="ka-GE"/>
        </w:rPr>
      </w:pPr>
      <w:r w:rsidRPr="007F7AF3">
        <w:rPr>
          <w:rFonts w:ascii="Sylfaen" w:hAnsi="Sylfaen" w:cs="Sylfaen"/>
          <w:b/>
          <w:sz w:val="20"/>
          <w:szCs w:val="20"/>
          <w:lang w:val="ka-GE"/>
        </w:rPr>
        <w:t>მარკეტინგული ავტორიზაციის მფლობელი</w:t>
      </w:r>
    </w:p>
    <w:p w:rsidR="00285D8E" w:rsidRPr="007F7AF3" w:rsidRDefault="00285D8E" w:rsidP="0065454D">
      <w:pPr>
        <w:tabs>
          <w:tab w:val="left" w:pos="567"/>
        </w:tabs>
        <w:rPr>
          <w:rFonts w:ascii="Sylfaen" w:hAnsi="Sylfaen" w:cs="Arial"/>
          <w:color w:val="1F1F1F"/>
          <w:spacing w:val="2"/>
          <w:sz w:val="20"/>
          <w:szCs w:val="20"/>
          <w:shd w:val="clear" w:color="auto" w:fill="FFFFFF"/>
          <w:lang w:val="ka-GE"/>
        </w:rPr>
      </w:pPr>
      <w:r w:rsidRPr="007F7AF3">
        <w:rPr>
          <w:rFonts w:ascii="Sylfaen" w:hAnsi="Sylfaen" w:cs="Arial"/>
          <w:color w:val="1F1F1F"/>
          <w:spacing w:val="2"/>
          <w:sz w:val="20"/>
          <w:szCs w:val="20"/>
          <w:shd w:val="clear" w:color="auto" w:fill="FFFFFF"/>
          <w:lang w:val="ka-GE"/>
        </w:rPr>
        <w:t>Generis Farmacêutica, S.A.</w:t>
      </w:r>
    </w:p>
    <w:p w:rsidR="00285D8E" w:rsidRPr="007F7AF3" w:rsidRDefault="00285D8E" w:rsidP="0065454D">
      <w:pPr>
        <w:tabs>
          <w:tab w:val="left" w:pos="567"/>
        </w:tabs>
        <w:rPr>
          <w:rFonts w:ascii="Sylfaen" w:hAnsi="Sylfaen" w:cs="Sylfaen"/>
          <w:sz w:val="20"/>
          <w:szCs w:val="20"/>
          <w:lang w:val="ka-GE"/>
        </w:rPr>
      </w:pPr>
      <w:r w:rsidRPr="007F7AF3">
        <w:rPr>
          <w:rFonts w:ascii="Sylfaen" w:hAnsi="Sylfaen" w:cs="Sylfaen"/>
          <w:sz w:val="20"/>
          <w:szCs w:val="20"/>
          <w:lang w:val="ka-GE"/>
        </w:rPr>
        <w:t xml:space="preserve">Rua João de Deus </w:t>
      </w:r>
      <w:r w:rsidRPr="007F7AF3">
        <w:rPr>
          <w:rFonts w:ascii="Sylfaen" w:hAnsi="Sylfaen" w:cs="Segoe UI"/>
          <w:sz w:val="20"/>
          <w:szCs w:val="20"/>
          <w:shd w:val="clear" w:color="auto" w:fill="F7F7F7"/>
          <w:lang w:val="ka-GE"/>
        </w:rPr>
        <w:t>n.</w:t>
      </w:r>
      <w:r w:rsidRPr="007F7AF3">
        <w:rPr>
          <w:rFonts w:ascii="Sylfaen" w:hAnsi="Sylfaen" w:cs="Segoe UI"/>
          <w:sz w:val="20"/>
          <w:szCs w:val="20"/>
          <w:shd w:val="clear" w:color="auto" w:fill="F7F7F7"/>
          <w:vertAlign w:val="superscript"/>
          <w:lang w:val="ka-GE"/>
        </w:rPr>
        <w:t>0</w:t>
      </w:r>
      <w:r w:rsidRPr="007F7AF3">
        <w:rPr>
          <w:rFonts w:ascii="Sylfaen" w:hAnsi="Sylfaen" w:cs="Segoe UI"/>
          <w:sz w:val="20"/>
          <w:szCs w:val="20"/>
          <w:shd w:val="clear" w:color="auto" w:fill="F7F7F7"/>
          <w:lang w:val="ka-GE"/>
        </w:rPr>
        <w:t xml:space="preserve"> 19</w:t>
      </w:r>
    </w:p>
    <w:p w:rsidR="00285D8E" w:rsidRPr="007F7AF3" w:rsidRDefault="00285D8E" w:rsidP="0065454D">
      <w:pPr>
        <w:tabs>
          <w:tab w:val="left" w:pos="567"/>
        </w:tabs>
        <w:rPr>
          <w:rFonts w:ascii="Sylfaen" w:hAnsi="Sylfaen" w:cs="Sylfaen"/>
          <w:sz w:val="20"/>
          <w:szCs w:val="20"/>
          <w:lang w:val="ka-GE"/>
        </w:rPr>
      </w:pPr>
      <w:r w:rsidRPr="007F7AF3">
        <w:rPr>
          <w:rFonts w:ascii="Sylfaen" w:hAnsi="Sylfaen" w:cs="Sylfaen"/>
          <w:sz w:val="20"/>
          <w:szCs w:val="20"/>
          <w:lang w:val="ka-GE"/>
        </w:rPr>
        <w:t>2700-487 Amadora</w:t>
      </w:r>
    </w:p>
    <w:p w:rsidR="00285D8E" w:rsidRPr="007F7AF3" w:rsidRDefault="00285D8E" w:rsidP="0065454D">
      <w:pPr>
        <w:tabs>
          <w:tab w:val="left" w:pos="567"/>
        </w:tabs>
        <w:rPr>
          <w:rFonts w:ascii="Sylfaen" w:hAnsi="Sylfaen" w:cs="Sylfaen"/>
          <w:sz w:val="20"/>
          <w:szCs w:val="20"/>
          <w:lang w:val="ka-GE"/>
        </w:rPr>
      </w:pPr>
      <w:r w:rsidRPr="007F7AF3">
        <w:rPr>
          <w:rFonts w:ascii="Sylfaen" w:hAnsi="Sylfaen" w:cs="Sylfaen"/>
          <w:sz w:val="20"/>
          <w:szCs w:val="20"/>
          <w:lang w:val="ka-GE"/>
        </w:rPr>
        <w:t>პორტუგალია</w:t>
      </w:r>
    </w:p>
    <w:p w:rsidR="00285D8E" w:rsidRPr="007F7AF3" w:rsidRDefault="00285D8E" w:rsidP="0065454D">
      <w:pPr>
        <w:tabs>
          <w:tab w:val="left" w:pos="567"/>
        </w:tabs>
        <w:rPr>
          <w:rFonts w:ascii="Sylfaen" w:hAnsi="Sylfaen" w:cs="Sylfaen"/>
          <w:sz w:val="20"/>
          <w:szCs w:val="20"/>
          <w:lang w:val="ka-GE"/>
        </w:rPr>
      </w:pPr>
    </w:p>
    <w:p w:rsidR="00285D8E" w:rsidRPr="007F7AF3" w:rsidRDefault="00285D8E" w:rsidP="0065454D">
      <w:pPr>
        <w:tabs>
          <w:tab w:val="left" w:pos="567"/>
        </w:tabs>
        <w:rPr>
          <w:rFonts w:ascii="Sylfaen" w:hAnsi="Sylfaen" w:cs="Sylfaen"/>
          <w:b/>
          <w:sz w:val="20"/>
          <w:szCs w:val="20"/>
          <w:lang w:val="ka-GE"/>
        </w:rPr>
      </w:pPr>
      <w:r w:rsidRPr="007F7AF3">
        <w:rPr>
          <w:rFonts w:ascii="Sylfaen" w:hAnsi="Sylfaen" w:cs="Sylfaen"/>
          <w:b/>
          <w:sz w:val="20"/>
          <w:szCs w:val="20"/>
          <w:lang w:val="ka-GE"/>
        </w:rPr>
        <w:t>მწარმოებელი</w:t>
      </w:r>
    </w:p>
    <w:p w:rsidR="00285D8E" w:rsidRPr="007F7AF3" w:rsidRDefault="00285D8E" w:rsidP="00A6019F">
      <w:pPr>
        <w:tabs>
          <w:tab w:val="left" w:pos="567"/>
        </w:tabs>
        <w:rPr>
          <w:rFonts w:ascii="Sylfaen" w:hAnsi="Sylfaen" w:cs="Arial"/>
          <w:color w:val="1F1F1F"/>
          <w:spacing w:val="2"/>
          <w:sz w:val="20"/>
          <w:szCs w:val="20"/>
          <w:shd w:val="clear" w:color="auto" w:fill="FFFFFF"/>
          <w:lang w:val="ka-GE"/>
        </w:rPr>
      </w:pPr>
      <w:r w:rsidRPr="007F7AF3">
        <w:rPr>
          <w:rFonts w:ascii="Sylfaen" w:hAnsi="Sylfaen" w:cs="Arial"/>
          <w:color w:val="1F1F1F"/>
          <w:spacing w:val="2"/>
          <w:sz w:val="20"/>
          <w:szCs w:val="20"/>
          <w:shd w:val="clear" w:color="auto" w:fill="FFFFFF"/>
          <w:lang w:val="ka-GE"/>
        </w:rPr>
        <w:t>Generis Farmacêutica, S.A.</w:t>
      </w:r>
    </w:p>
    <w:p w:rsidR="00285D8E" w:rsidRPr="007F7AF3" w:rsidRDefault="00285D8E" w:rsidP="00A6019F">
      <w:pPr>
        <w:tabs>
          <w:tab w:val="left" w:pos="567"/>
        </w:tabs>
        <w:rPr>
          <w:rFonts w:ascii="Sylfaen" w:hAnsi="Sylfaen" w:cs="Sylfaen"/>
          <w:sz w:val="20"/>
          <w:szCs w:val="20"/>
          <w:lang w:val="ka-GE"/>
        </w:rPr>
      </w:pPr>
      <w:r w:rsidRPr="007F7AF3">
        <w:rPr>
          <w:rFonts w:ascii="Sylfaen" w:hAnsi="Sylfaen" w:cs="Sylfaen"/>
          <w:sz w:val="20"/>
          <w:szCs w:val="20"/>
          <w:lang w:val="ka-GE"/>
        </w:rPr>
        <w:t xml:space="preserve">Rua João de Deus </w:t>
      </w:r>
      <w:r w:rsidRPr="007F7AF3">
        <w:rPr>
          <w:rFonts w:ascii="Sylfaen" w:hAnsi="Sylfaen" w:cs="Segoe UI"/>
          <w:sz w:val="20"/>
          <w:szCs w:val="20"/>
          <w:shd w:val="clear" w:color="auto" w:fill="F7F7F7"/>
          <w:lang w:val="ka-GE"/>
        </w:rPr>
        <w:t>n.</w:t>
      </w:r>
      <w:r w:rsidRPr="007F7AF3">
        <w:rPr>
          <w:rFonts w:ascii="Sylfaen" w:hAnsi="Sylfaen" w:cs="Segoe UI"/>
          <w:sz w:val="20"/>
          <w:szCs w:val="20"/>
          <w:shd w:val="clear" w:color="auto" w:fill="F7F7F7"/>
          <w:vertAlign w:val="superscript"/>
          <w:lang w:val="ka-GE"/>
        </w:rPr>
        <w:t>0</w:t>
      </w:r>
      <w:r w:rsidRPr="007F7AF3">
        <w:rPr>
          <w:rFonts w:ascii="Sylfaen" w:hAnsi="Sylfaen" w:cs="Segoe UI"/>
          <w:sz w:val="20"/>
          <w:szCs w:val="20"/>
          <w:shd w:val="clear" w:color="auto" w:fill="F7F7F7"/>
          <w:lang w:val="ka-GE"/>
        </w:rPr>
        <w:t xml:space="preserve"> 19</w:t>
      </w:r>
    </w:p>
    <w:p w:rsidR="00285D8E" w:rsidRPr="007F7AF3" w:rsidRDefault="00285D8E" w:rsidP="00A6019F">
      <w:pPr>
        <w:tabs>
          <w:tab w:val="left" w:pos="567"/>
        </w:tabs>
        <w:rPr>
          <w:rFonts w:ascii="Sylfaen" w:hAnsi="Sylfaen" w:cs="Sylfaen"/>
          <w:sz w:val="20"/>
          <w:szCs w:val="20"/>
          <w:lang w:val="ka-GE"/>
        </w:rPr>
      </w:pPr>
      <w:r w:rsidRPr="007F7AF3">
        <w:rPr>
          <w:rFonts w:ascii="Sylfaen" w:hAnsi="Sylfaen" w:cs="Sylfaen"/>
          <w:sz w:val="20"/>
          <w:szCs w:val="20"/>
          <w:lang w:val="ka-GE"/>
        </w:rPr>
        <w:t>2700-487 Amadora</w:t>
      </w:r>
    </w:p>
    <w:p w:rsidR="00285D8E" w:rsidRPr="007F7AF3" w:rsidRDefault="00285D8E" w:rsidP="00A6019F">
      <w:pPr>
        <w:tabs>
          <w:tab w:val="left" w:pos="567"/>
        </w:tabs>
        <w:rPr>
          <w:rFonts w:ascii="Sylfaen" w:hAnsi="Sylfaen" w:cs="Sylfaen"/>
          <w:sz w:val="20"/>
          <w:szCs w:val="20"/>
          <w:lang w:val="ka-GE"/>
        </w:rPr>
      </w:pPr>
      <w:r w:rsidRPr="007F7AF3">
        <w:rPr>
          <w:rFonts w:ascii="Sylfaen" w:hAnsi="Sylfaen" w:cs="Sylfaen"/>
          <w:sz w:val="20"/>
          <w:szCs w:val="20"/>
          <w:lang w:val="ka-GE"/>
        </w:rPr>
        <w:t>პორტუგალია</w:t>
      </w:r>
    </w:p>
    <w:p w:rsidR="00285D8E" w:rsidRPr="007F7AF3" w:rsidRDefault="00285D8E" w:rsidP="00B23C4F">
      <w:pPr>
        <w:tabs>
          <w:tab w:val="left" w:pos="567"/>
        </w:tabs>
        <w:rPr>
          <w:rFonts w:ascii="Sylfaen" w:hAnsi="Sylfaen" w:cs="Sylfaen"/>
          <w:b/>
          <w:sz w:val="20"/>
          <w:szCs w:val="20"/>
          <w:lang w:val="ka-GE"/>
        </w:rPr>
      </w:pPr>
    </w:p>
    <w:p w:rsidR="00285D8E" w:rsidRPr="007F7AF3" w:rsidRDefault="00285D8E" w:rsidP="00A6019F">
      <w:pPr>
        <w:ind w:left="20"/>
        <w:rPr>
          <w:rFonts w:ascii="Sylfaen" w:hAnsi="Sylfaen"/>
          <w:sz w:val="20"/>
          <w:szCs w:val="20"/>
        </w:rPr>
      </w:pPr>
      <w:r w:rsidRPr="007F7AF3">
        <w:rPr>
          <w:rFonts w:ascii="Sylfaen" w:hAnsi="Sylfaen" w:cs="Arial"/>
          <w:bCs/>
          <w:sz w:val="20"/>
          <w:szCs w:val="20"/>
        </w:rPr>
        <w:t>APL Swift Services (Malta) Limited</w:t>
      </w:r>
    </w:p>
    <w:p w:rsidR="00285D8E" w:rsidRPr="007F7AF3" w:rsidRDefault="00285D8E" w:rsidP="00A6019F">
      <w:pPr>
        <w:spacing w:line="201" w:lineRule="auto"/>
        <w:ind w:left="20"/>
        <w:rPr>
          <w:rFonts w:ascii="Sylfaen" w:hAnsi="Sylfaen"/>
          <w:sz w:val="20"/>
          <w:szCs w:val="20"/>
        </w:rPr>
      </w:pPr>
      <w:r w:rsidRPr="007F7AF3">
        <w:rPr>
          <w:rFonts w:ascii="Sylfaen" w:hAnsi="Sylfaen" w:cs="Arial"/>
          <w:bCs/>
          <w:sz w:val="20"/>
          <w:szCs w:val="20"/>
        </w:rPr>
        <w:t>HF26, Hal Far</w:t>
      </w:r>
      <w:r w:rsidRPr="007F7AF3">
        <w:rPr>
          <w:rFonts w:ascii="Sylfaen" w:hAnsi="Sylfaen" w:cs="Arial"/>
          <w:bCs/>
          <w:sz w:val="20"/>
          <w:szCs w:val="20"/>
          <w:lang w:val="ka-GE"/>
        </w:rPr>
        <w:t xml:space="preserve"> </w:t>
      </w:r>
      <w:r w:rsidRPr="007F7AF3">
        <w:rPr>
          <w:rFonts w:ascii="Sylfaen" w:hAnsi="Sylfaen" w:cs="Arial"/>
          <w:bCs/>
          <w:sz w:val="20"/>
          <w:szCs w:val="20"/>
        </w:rPr>
        <w:t>Industrial Estate, Hal Far,</w:t>
      </w:r>
    </w:p>
    <w:p w:rsidR="00285D8E" w:rsidRPr="007F7AF3" w:rsidRDefault="00285D8E" w:rsidP="00A6019F">
      <w:pPr>
        <w:ind w:left="20"/>
        <w:rPr>
          <w:rFonts w:ascii="Sylfaen" w:hAnsi="Sylfaen"/>
          <w:sz w:val="20"/>
          <w:szCs w:val="20"/>
        </w:rPr>
      </w:pPr>
      <w:r w:rsidRPr="007F7AF3">
        <w:rPr>
          <w:rFonts w:ascii="Sylfaen" w:hAnsi="Sylfaen" w:cs="Arial"/>
          <w:bCs/>
          <w:sz w:val="20"/>
          <w:szCs w:val="20"/>
        </w:rPr>
        <w:t xml:space="preserve">Birzebbugia, BBG 3000 </w:t>
      </w:r>
    </w:p>
    <w:p w:rsidR="00285D8E" w:rsidRPr="007F7AF3" w:rsidRDefault="00285D8E" w:rsidP="00A6019F">
      <w:pPr>
        <w:spacing w:line="18" w:lineRule="exact"/>
        <w:rPr>
          <w:rFonts w:ascii="Sylfaen" w:hAnsi="Sylfaen"/>
          <w:sz w:val="20"/>
          <w:szCs w:val="20"/>
        </w:rPr>
      </w:pPr>
    </w:p>
    <w:p w:rsidR="00285D8E" w:rsidRPr="007F7AF3" w:rsidRDefault="00285D8E" w:rsidP="00A6019F">
      <w:pPr>
        <w:ind w:left="40"/>
        <w:rPr>
          <w:rFonts w:ascii="Sylfaen" w:hAnsi="Sylfaen"/>
          <w:sz w:val="20"/>
          <w:szCs w:val="20"/>
          <w:lang w:val="ka-GE"/>
        </w:rPr>
      </w:pPr>
      <w:r w:rsidRPr="007F7AF3">
        <w:rPr>
          <w:rFonts w:ascii="Sylfaen" w:hAnsi="Sylfaen" w:cs="Arial"/>
          <w:bCs/>
          <w:sz w:val="20"/>
          <w:szCs w:val="20"/>
          <w:lang w:val="ka-GE"/>
        </w:rPr>
        <w:t>მალტა</w:t>
      </w:r>
    </w:p>
    <w:p w:rsidR="00285D8E" w:rsidRPr="007F7AF3" w:rsidRDefault="00285D8E" w:rsidP="00A6019F">
      <w:pPr>
        <w:spacing w:line="260" w:lineRule="exact"/>
        <w:rPr>
          <w:sz w:val="20"/>
          <w:szCs w:val="20"/>
        </w:rPr>
      </w:pPr>
    </w:p>
    <w:p w:rsidR="00285D8E" w:rsidRPr="007F7AF3" w:rsidRDefault="00285D8E" w:rsidP="00B23C4F">
      <w:pPr>
        <w:tabs>
          <w:tab w:val="left" w:pos="567"/>
        </w:tabs>
        <w:rPr>
          <w:rFonts w:ascii="Sylfaen" w:hAnsi="Sylfaen" w:cs="Sylfaen"/>
          <w:b/>
          <w:sz w:val="20"/>
          <w:szCs w:val="20"/>
          <w:lang w:val="ka-GE"/>
        </w:rPr>
      </w:pPr>
    </w:p>
    <w:p w:rsidR="00285D8E" w:rsidRPr="007F7AF3" w:rsidRDefault="00285D8E" w:rsidP="00992D68">
      <w:pPr>
        <w:tabs>
          <w:tab w:val="left" w:pos="567"/>
        </w:tabs>
        <w:ind w:left="180"/>
        <w:rPr>
          <w:rFonts w:ascii="Sylfaen" w:hAnsi="Sylfaen"/>
          <w:b/>
          <w:sz w:val="20"/>
          <w:szCs w:val="20"/>
          <w:lang w:val="ka-GE"/>
        </w:rPr>
      </w:pPr>
      <w:r w:rsidRPr="007F7AF3">
        <w:rPr>
          <w:rFonts w:ascii="Sylfaen" w:hAnsi="Sylfaen" w:cs="Sylfaen"/>
          <w:b/>
          <w:sz w:val="20"/>
          <w:szCs w:val="20"/>
          <w:lang w:val="ka-GE"/>
        </w:rPr>
        <w:t>ეს</w:t>
      </w:r>
      <w:r w:rsidRPr="007F7AF3">
        <w:rPr>
          <w:rFonts w:ascii="Sylfaen" w:hAnsi="Sylfaen"/>
          <w:b/>
          <w:sz w:val="20"/>
          <w:szCs w:val="20"/>
          <w:lang w:val="ka-GE"/>
        </w:rPr>
        <w:t xml:space="preserve"> </w:t>
      </w:r>
      <w:r w:rsidRPr="007F7AF3">
        <w:rPr>
          <w:rFonts w:ascii="Sylfaen" w:hAnsi="Sylfaen" w:cs="Sylfaen"/>
          <w:b/>
          <w:sz w:val="20"/>
          <w:szCs w:val="20"/>
          <w:lang w:val="ka-GE"/>
        </w:rPr>
        <w:t>ფურცელი–ჩანართი</w:t>
      </w:r>
      <w:r w:rsidRPr="007F7AF3">
        <w:rPr>
          <w:rFonts w:ascii="Sylfaen" w:hAnsi="Sylfaen"/>
          <w:b/>
          <w:sz w:val="20"/>
          <w:szCs w:val="20"/>
          <w:lang w:val="ka-GE"/>
        </w:rPr>
        <w:t xml:space="preserve"> </w:t>
      </w:r>
      <w:r w:rsidRPr="007F7AF3">
        <w:rPr>
          <w:rFonts w:ascii="Sylfaen" w:hAnsi="Sylfaen" w:cs="Sylfaen"/>
          <w:b/>
          <w:sz w:val="20"/>
          <w:szCs w:val="20"/>
          <w:lang w:val="ka-GE"/>
        </w:rPr>
        <w:t>ბოლოს</w:t>
      </w:r>
      <w:r w:rsidRPr="007F7AF3">
        <w:rPr>
          <w:rFonts w:ascii="Sylfaen" w:hAnsi="Sylfaen"/>
          <w:b/>
          <w:sz w:val="20"/>
          <w:szCs w:val="20"/>
          <w:lang w:val="ka-GE"/>
        </w:rPr>
        <w:t xml:space="preserve"> </w:t>
      </w:r>
      <w:r w:rsidRPr="007F7AF3">
        <w:rPr>
          <w:rFonts w:ascii="Sylfaen" w:hAnsi="Sylfaen" w:cs="Sylfaen"/>
          <w:b/>
          <w:sz w:val="20"/>
          <w:szCs w:val="20"/>
          <w:lang w:val="ka-GE"/>
        </w:rPr>
        <w:t xml:space="preserve">გადაიხედა </w:t>
      </w:r>
      <w:r>
        <w:rPr>
          <w:rFonts w:ascii="Sylfaen" w:hAnsi="Sylfaen" w:cs="Sylfaen"/>
          <w:b/>
          <w:sz w:val="20"/>
          <w:szCs w:val="20"/>
          <w:lang w:val="ka-GE"/>
        </w:rPr>
        <w:t xml:space="preserve">  ივლისი 2025</w:t>
      </w:r>
    </w:p>
    <w:sectPr w:rsidR="00285D8E" w:rsidRPr="007F7AF3" w:rsidSect="00992D68">
      <w:pgSz w:w="12240" w:h="15840"/>
      <w:pgMar w:top="360" w:right="1080" w:bottom="5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ogle Sans">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532EA"/>
    <w:multiLevelType w:val="hybridMultilevel"/>
    <w:tmpl w:val="0B74D4D8"/>
    <w:lvl w:ilvl="0" w:tplc="7BAE4C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B93398"/>
    <w:multiLevelType w:val="hybridMultilevel"/>
    <w:tmpl w:val="17265D34"/>
    <w:lvl w:ilvl="0" w:tplc="21202116">
      <w:start w:val="1"/>
      <w:numFmt w:val="bullet"/>
      <w:lvlText w:val="–"/>
      <w:lvlJc w:val="left"/>
      <w:pPr>
        <w:ind w:left="1440" w:hanging="360"/>
      </w:pPr>
      <w:rPr>
        <w:rFonts w:ascii="Times New Roman" w:hAnsi="Times New Roman" w:hint="default"/>
      </w:rPr>
    </w:lvl>
    <w:lvl w:ilvl="1" w:tplc="1C5666BA">
      <w:numFmt w:val="bullet"/>
      <w:lvlText w:val="−"/>
      <w:lvlJc w:val="left"/>
      <w:pPr>
        <w:ind w:left="2160" w:hanging="360"/>
      </w:pPr>
      <w:rPr>
        <w:rFonts w:ascii="Sylfaen" w:eastAsia="Times New Roman" w:hAnsi="Sylfae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3E6476F"/>
    <w:multiLevelType w:val="hybridMultilevel"/>
    <w:tmpl w:val="60CA9D9E"/>
    <w:lvl w:ilvl="0" w:tplc="36EC4B2C">
      <w:numFmt w:val="bullet"/>
      <w:lvlText w:val="•"/>
      <w:lvlJc w:val="left"/>
      <w:pPr>
        <w:ind w:left="720" w:hanging="360"/>
      </w:pPr>
      <w:rPr>
        <w:rFonts w:ascii="Sylfaen" w:eastAsia="Times New Roman" w:hAnsi="Sylfae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43139A"/>
    <w:multiLevelType w:val="hybridMultilevel"/>
    <w:tmpl w:val="A09026E2"/>
    <w:lvl w:ilvl="0" w:tplc="08BEC3F2">
      <w:start w:val="1"/>
      <w:numFmt w:val="decimal"/>
      <w:lvlText w:val="%1."/>
      <w:lvlJc w:val="left"/>
      <w:pPr>
        <w:ind w:left="720" w:hanging="360"/>
      </w:pPr>
      <w:rPr>
        <w:rFonts w:cs="Sylfae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066459E3"/>
    <w:multiLevelType w:val="hybridMultilevel"/>
    <w:tmpl w:val="69B6C778"/>
    <w:lvl w:ilvl="0" w:tplc="0409000F">
      <w:start w:val="6"/>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0EB84874"/>
    <w:multiLevelType w:val="hybridMultilevel"/>
    <w:tmpl w:val="B21A3256"/>
    <w:lvl w:ilvl="0" w:tplc="36EC4B2C">
      <w:numFmt w:val="bullet"/>
      <w:lvlText w:val="•"/>
      <w:lvlJc w:val="left"/>
      <w:pPr>
        <w:ind w:left="720" w:hanging="360"/>
      </w:pPr>
      <w:rPr>
        <w:rFonts w:ascii="Sylfaen" w:eastAsia="Times New Roman" w:hAnsi="Sylfae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22A01A3"/>
    <w:multiLevelType w:val="hybridMultilevel"/>
    <w:tmpl w:val="1200C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2627D23"/>
    <w:multiLevelType w:val="hybridMultilevel"/>
    <w:tmpl w:val="F5CC3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060FF9"/>
    <w:multiLevelType w:val="hybridMultilevel"/>
    <w:tmpl w:val="A1581E00"/>
    <w:lvl w:ilvl="0" w:tplc="36EC4B2C">
      <w:numFmt w:val="bullet"/>
      <w:lvlText w:val="•"/>
      <w:lvlJc w:val="left"/>
      <w:pPr>
        <w:ind w:left="1440" w:hanging="360"/>
      </w:pPr>
      <w:rPr>
        <w:rFonts w:ascii="Sylfaen" w:eastAsia="Times New Roman" w:hAnsi="Sylfaen" w:hint="default"/>
        <w:b/>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C535805"/>
    <w:multiLevelType w:val="hybridMultilevel"/>
    <w:tmpl w:val="244CF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F595DF1"/>
    <w:multiLevelType w:val="hybridMultilevel"/>
    <w:tmpl w:val="6D246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42B3325"/>
    <w:multiLevelType w:val="hybridMultilevel"/>
    <w:tmpl w:val="8E327898"/>
    <w:lvl w:ilvl="0" w:tplc="21202116">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88E09B6"/>
    <w:multiLevelType w:val="hybridMultilevel"/>
    <w:tmpl w:val="64BC17EC"/>
    <w:lvl w:ilvl="0" w:tplc="21202116">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0FB4A3B"/>
    <w:multiLevelType w:val="hybridMultilevel"/>
    <w:tmpl w:val="21540860"/>
    <w:lvl w:ilvl="0" w:tplc="36EC4B2C">
      <w:numFmt w:val="bullet"/>
      <w:lvlText w:val="•"/>
      <w:lvlJc w:val="left"/>
      <w:pPr>
        <w:ind w:left="720" w:hanging="360"/>
      </w:pPr>
      <w:rPr>
        <w:rFonts w:ascii="Sylfaen" w:eastAsia="Times New Roman" w:hAnsi="Sylfae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1DE58DB"/>
    <w:multiLevelType w:val="hybridMultilevel"/>
    <w:tmpl w:val="1B643A10"/>
    <w:lvl w:ilvl="0" w:tplc="21202116">
      <w:start w:val="1"/>
      <w:numFmt w:val="bullet"/>
      <w:lvlText w:val="–"/>
      <w:lvlJc w:val="left"/>
      <w:pPr>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2911F76"/>
    <w:multiLevelType w:val="hybridMultilevel"/>
    <w:tmpl w:val="5F18A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59A1F42"/>
    <w:multiLevelType w:val="hybridMultilevel"/>
    <w:tmpl w:val="FD74D24C"/>
    <w:lvl w:ilvl="0" w:tplc="4C3E715A">
      <w:start w:val="2"/>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DFA6D2F"/>
    <w:multiLevelType w:val="hybridMultilevel"/>
    <w:tmpl w:val="C068C9A0"/>
    <w:lvl w:ilvl="0" w:tplc="21202116">
      <w:start w:val="1"/>
      <w:numFmt w:val="bullet"/>
      <w:lvlText w:val="–"/>
      <w:lvlJc w:val="left"/>
      <w:pPr>
        <w:ind w:left="720" w:hanging="360"/>
      </w:pPr>
      <w:rPr>
        <w:rFonts w:ascii="Times New Roman" w:hAnsi="Times New Roma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E2C5AF6"/>
    <w:multiLevelType w:val="hybridMultilevel"/>
    <w:tmpl w:val="920A0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0276B7E"/>
    <w:multiLevelType w:val="hybridMultilevel"/>
    <w:tmpl w:val="3BB06166"/>
    <w:lvl w:ilvl="0" w:tplc="7BAE4C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07B6498"/>
    <w:multiLevelType w:val="hybridMultilevel"/>
    <w:tmpl w:val="A3568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1AF0593"/>
    <w:multiLevelType w:val="hybridMultilevel"/>
    <w:tmpl w:val="0DA83F46"/>
    <w:lvl w:ilvl="0" w:tplc="21202116">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E0732A8"/>
    <w:multiLevelType w:val="hybridMultilevel"/>
    <w:tmpl w:val="212AB3B0"/>
    <w:lvl w:ilvl="0" w:tplc="21202116">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F1761FA"/>
    <w:multiLevelType w:val="hybridMultilevel"/>
    <w:tmpl w:val="1B587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0384D0C"/>
    <w:multiLevelType w:val="hybridMultilevel"/>
    <w:tmpl w:val="FFF28168"/>
    <w:lvl w:ilvl="0" w:tplc="21202116">
      <w:start w:val="1"/>
      <w:numFmt w:val="bullet"/>
      <w:lvlText w:val="–"/>
      <w:lvlJc w:val="left"/>
      <w:pPr>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8685C02"/>
    <w:multiLevelType w:val="hybridMultilevel"/>
    <w:tmpl w:val="E25A11E2"/>
    <w:lvl w:ilvl="0" w:tplc="21202116">
      <w:start w:val="1"/>
      <w:numFmt w:val="bullet"/>
      <w:lvlText w:val="–"/>
      <w:lvlJc w:val="left"/>
      <w:pPr>
        <w:ind w:left="720" w:hanging="360"/>
      </w:pPr>
      <w:rPr>
        <w:rFonts w:ascii="Times New Roman" w:hAnsi="Times New Roman" w:hint="default"/>
      </w:rPr>
    </w:lvl>
    <w:lvl w:ilvl="1" w:tplc="21202116">
      <w:start w:val="1"/>
      <w:numFmt w:val="bullet"/>
      <w:lvlText w:val="–"/>
      <w:lvlJc w:val="left"/>
      <w:pPr>
        <w:ind w:left="1440" w:hanging="360"/>
      </w:pPr>
      <w:rPr>
        <w:rFonts w:ascii="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B6F0C59"/>
    <w:multiLevelType w:val="hybridMultilevel"/>
    <w:tmpl w:val="E202F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D0F55F8"/>
    <w:multiLevelType w:val="hybridMultilevel"/>
    <w:tmpl w:val="A4561890"/>
    <w:lvl w:ilvl="0" w:tplc="36EC4B2C">
      <w:numFmt w:val="bullet"/>
      <w:lvlText w:val="•"/>
      <w:lvlJc w:val="left"/>
      <w:pPr>
        <w:ind w:left="720" w:hanging="360"/>
      </w:pPr>
      <w:rPr>
        <w:rFonts w:ascii="Sylfaen" w:eastAsia="Times New Roman" w:hAnsi="Sylfae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1067E45"/>
    <w:multiLevelType w:val="hybridMultilevel"/>
    <w:tmpl w:val="F4CCF56A"/>
    <w:lvl w:ilvl="0" w:tplc="36EC4B2C">
      <w:numFmt w:val="bullet"/>
      <w:lvlText w:val="•"/>
      <w:lvlJc w:val="left"/>
      <w:pPr>
        <w:ind w:left="720" w:hanging="360"/>
      </w:pPr>
      <w:rPr>
        <w:rFonts w:ascii="Sylfaen" w:eastAsia="Times New Roman" w:hAnsi="Sylfae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3EA4DC7"/>
    <w:multiLevelType w:val="hybridMultilevel"/>
    <w:tmpl w:val="3BD49A48"/>
    <w:lvl w:ilvl="0" w:tplc="21202116">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59E1EC3"/>
    <w:multiLevelType w:val="hybridMultilevel"/>
    <w:tmpl w:val="C6EE4DEA"/>
    <w:lvl w:ilvl="0" w:tplc="36EC4B2C">
      <w:numFmt w:val="bullet"/>
      <w:lvlText w:val="•"/>
      <w:lvlJc w:val="left"/>
      <w:pPr>
        <w:ind w:left="720" w:hanging="360"/>
      </w:pPr>
      <w:rPr>
        <w:rFonts w:ascii="Sylfaen" w:eastAsia="Times New Roman" w:hAnsi="Sylfae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7FB4FB1"/>
    <w:multiLevelType w:val="hybridMultilevel"/>
    <w:tmpl w:val="05FC146E"/>
    <w:lvl w:ilvl="0" w:tplc="36EC4B2C">
      <w:numFmt w:val="bullet"/>
      <w:lvlText w:val="•"/>
      <w:lvlJc w:val="left"/>
      <w:pPr>
        <w:ind w:left="720" w:hanging="360"/>
      </w:pPr>
      <w:rPr>
        <w:rFonts w:ascii="Sylfaen" w:eastAsia="Times New Roman" w:hAnsi="Sylfae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BD34888"/>
    <w:multiLevelType w:val="hybridMultilevel"/>
    <w:tmpl w:val="9D8C8678"/>
    <w:lvl w:ilvl="0" w:tplc="36EC4B2C">
      <w:numFmt w:val="bullet"/>
      <w:lvlText w:val="•"/>
      <w:lvlJc w:val="left"/>
      <w:pPr>
        <w:ind w:left="720" w:hanging="360"/>
      </w:pPr>
      <w:rPr>
        <w:rFonts w:ascii="Sylfaen" w:eastAsia="Times New Roman" w:hAnsi="Sylfae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CBE0583"/>
    <w:multiLevelType w:val="hybridMultilevel"/>
    <w:tmpl w:val="9F66BB1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nsid w:val="6D6B5DF1"/>
    <w:multiLevelType w:val="hybridMultilevel"/>
    <w:tmpl w:val="7D5213DA"/>
    <w:lvl w:ilvl="0" w:tplc="C0A2ACEC">
      <w:start w:val="5"/>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DF815D0"/>
    <w:multiLevelType w:val="hybridMultilevel"/>
    <w:tmpl w:val="DA80ED24"/>
    <w:lvl w:ilvl="0" w:tplc="34B8EE98">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55C25DB"/>
    <w:multiLevelType w:val="hybridMultilevel"/>
    <w:tmpl w:val="18002196"/>
    <w:lvl w:ilvl="0" w:tplc="36EC4B2C">
      <w:numFmt w:val="bullet"/>
      <w:lvlText w:val="•"/>
      <w:lvlJc w:val="left"/>
      <w:pPr>
        <w:ind w:left="720" w:hanging="360"/>
      </w:pPr>
      <w:rPr>
        <w:rFonts w:ascii="Sylfaen" w:eastAsia="Times New Roman" w:hAnsi="Sylfae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60D153D"/>
    <w:multiLevelType w:val="hybridMultilevel"/>
    <w:tmpl w:val="D3E8ECE8"/>
    <w:lvl w:ilvl="0" w:tplc="21202116">
      <w:start w:val="1"/>
      <w:numFmt w:val="bullet"/>
      <w:lvlText w:val="–"/>
      <w:lvlJc w:val="left"/>
      <w:pPr>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80D5DCC"/>
    <w:multiLevelType w:val="hybridMultilevel"/>
    <w:tmpl w:val="0002A198"/>
    <w:lvl w:ilvl="0" w:tplc="36EC4B2C">
      <w:numFmt w:val="bullet"/>
      <w:lvlText w:val="•"/>
      <w:lvlJc w:val="left"/>
      <w:pPr>
        <w:ind w:left="720" w:hanging="360"/>
      </w:pPr>
      <w:rPr>
        <w:rFonts w:ascii="Sylfaen" w:eastAsia="Times New Roman" w:hAnsi="Sylfaen" w:hint="default"/>
        <w:b/>
      </w:rPr>
    </w:lvl>
    <w:lvl w:ilvl="1" w:tplc="AD182490">
      <w:numFmt w:val="bullet"/>
      <w:lvlText w:val="-"/>
      <w:lvlJc w:val="left"/>
      <w:pPr>
        <w:ind w:left="1440" w:hanging="360"/>
      </w:pPr>
      <w:rPr>
        <w:rFonts w:ascii="Sylfaen" w:eastAsia="Times New Roman" w:hAnsi="Sylfae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8C60FEE"/>
    <w:multiLevelType w:val="hybridMultilevel"/>
    <w:tmpl w:val="CB1EF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B6E00C7"/>
    <w:multiLevelType w:val="hybridMultilevel"/>
    <w:tmpl w:val="DE9C9518"/>
    <w:lvl w:ilvl="0" w:tplc="36EC4B2C">
      <w:numFmt w:val="bullet"/>
      <w:lvlText w:val="•"/>
      <w:lvlJc w:val="left"/>
      <w:pPr>
        <w:ind w:left="720" w:hanging="360"/>
      </w:pPr>
      <w:rPr>
        <w:rFonts w:ascii="Sylfaen" w:eastAsia="Times New Roman" w:hAnsi="Sylfae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C2439D1"/>
    <w:multiLevelType w:val="hybridMultilevel"/>
    <w:tmpl w:val="84D20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CA93F24"/>
    <w:multiLevelType w:val="hybridMultilevel"/>
    <w:tmpl w:val="357066CA"/>
    <w:lvl w:ilvl="0" w:tplc="36EC4B2C">
      <w:numFmt w:val="bullet"/>
      <w:lvlText w:val="•"/>
      <w:lvlJc w:val="left"/>
      <w:pPr>
        <w:ind w:left="720" w:hanging="360"/>
      </w:pPr>
      <w:rPr>
        <w:rFonts w:ascii="Sylfaen" w:eastAsia="Times New Roman" w:hAnsi="Sylfae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32"/>
  </w:num>
  <w:num w:numId="3">
    <w:abstractNumId w:val="18"/>
  </w:num>
  <w:num w:numId="4">
    <w:abstractNumId w:val="30"/>
  </w:num>
  <w:num w:numId="5">
    <w:abstractNumId w:val="17"/>
  </w:num>
  <w:num w:numId="6">
    <w:abstractNumId w:val="33"/>
  </w:num>
  <w:num w:numId="7">
    <w:abstractNumId w:val="3"/>
  </w:num>
  <w:num w:numId="8">
    <w:abstractNumId w:val="16"/>
  </w:num>
  <w:num w:numId="9">
    <w:abstractNumId w:val="37"/>
  </w:num>
  <w:num w:numId="10">
    <w:abstractNumId w:val="29"/>
  </w:num>
  <w:num w:numId="11">
    <w:abstractNumId w:val="22"/>
  </w:num>
  <w:num w:numId="12">
    <w:abstractNumId w:val="36"/>
  </w:num>
  <w:num w:numId="13">
    <w:abstractNumId w:val="42"/>
  </w:num>
  <w:num w:numId="14">
    <w:abstractNumId w:val="27"/>
  </w:num>
  <w:num w:numId="15">
    <w:abstractNumId w:val="31"/>
  </w:num>
  <w:num w:numId="16">
    <w:abstractNumId w:val="5"/>
  </w:num>
  <w:num w:numId="17">
    <w:abstractNumId w:val="40"/>
  </w:num>
  <w:num w:numId="18">
    <w:abstractNumId w:val="28"/>
  </w:num>
  <w:num w:numId="19">
    <w:abstractNumId w:val="38"/>
  </w:num>
  <w:num w:numId="20">
    <w:abstractNumId w:val="13"/>
  </w:num>
  <w:num w:numId="21">
    <w:abstractNumId w:val="34"/>
  </w:num>
  <w:num w:numId="22">
    <w:abstractNumId w:val="11"/>
  </w:num>
  <w:num w:numId="23">
    <w:abstractNumId w:val="14"/>
  </w:num>
  <w:num w:numId="24">
    <w:abstractNumId w:val="2"/>
  </w:num>
  <w:num w:numId="25">
    <w:abstractNumId w:val="1"/>
  </w:num>
  <w:num w:numId="26">
    <w:abstractNumId w:val="24"/>
  </w:num>
  <w:num w:numId="27">
    <w:abstractNumId w:val="25"/>
  </w:num>
  <w:num w:numId="28">
    <w:abstractNumId w:val="21"/>
  </w:num>
  <w:num w:numId="29">
    <w:abstractNumId w:val="12"/>
  </w:num>
  <w:num w:numId="30">
    <w:abstractNumId w:val="19"/>
  </w:num>
  <w:num w:numId="31">
    <w:abstractNumId w:val="0"/>
  </w:num>
  <w:num w:numId="32">
    <w:abstractNumId w:val="9"/>
  </w:num>
  <w:num w:numId="33">
    <w:abstractNumId w:val="26"/>
  </w:num>
  <w:num w:numId="34">
    <w:abstractNumId w:val="35"/>
  </w:num>
  <w:num w:numId="35">
    <w:abstractNumId w:val="41"/>
  </w:num>
  <w:num w:numId="36">
    <w:abstractNumId w:val="15"/>
  </w:num>
  <w:num w:numId="37">
    <w:abstractNumId w:val="39"/>
  </w:num>
  <w:num w:numId="38">
    <w:abstractNumId w:val="7"/>
  </w:num>
  <w:num w:numId="39">
    <w:abstractNumId w:val="6"/>
  </w:num>
  <w:num w:numId="40">
    <w:abstractNumId w:val="20"/>
  </w:num>
  <w:num w:numId="41">
    <w:abstractNumId w:val="10"/>
  </w:num>
  <w:num w:numId="42">
    <w:abstractNumId w:val="23"/>
  </w:num>
  <w:num w:numId="4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51828"/>
    <w:rsid w:val="00036A8D"/>
    <w:rsid w:val="000533F6"/>
    <w:rsid w:val="0005438D"/>
    <w:rsid w:val="000D0F9E"/>
    <w:rsid w:val="000E2D1B"/>
    <w:rsid w:val="000E4486"/>
    <w:rsid w:val="000F4151"/>
    <w:rsid w:val="000F4E5B"/>
    <w:rsid w:val="001035AA"/>
    <w:rsid w:val="00141A8E"/>
    <w:rsid w:val="00151269"/>
    <w:rsid w:val="00157FC2"/>
    <w:rsid w:val="00171746"/>
    <w:rsid w:val="001B3664"/>
    <w:rsid w:val="001D6505"/>
    <w:rsid w:val="001F6C04"/>
    <w:rsid w:val="001F7EA9"/>
    <w:rsid w:val="00201E8E"/>
    <w:rsid w:val="00234E26"/>
    <w:rsid w:val="00246398"/>
    <w:rsid w:val="002578DB"/>
    <w:rsid w:val="0026576D"/>
    <w:rsid w:val="00267D62"/>
    <w:rsid w:val="00285D8E"/>
    <w:rsid w:val="002976BE"/>
    <w:rsid w:val="002E3D34"/>
    <w:rsid w:val="00314069"/>
    <w:rsid w:val="00351828"/>
    <w:rsid w:val="00365417"/>
    <w:rsid w:val="003906CC"/>
    <w:rsid w:val="003B4957"/>
    <w:rsid w:val="003C5A72"/>
    <w:rsid w:val="00423AE5"/>
    <w:rsid w:val="0043590A"/>
    <w:rsid w:val="00465F6E"/>
    <w:rsid w:val="00486499"/>
    <w:rsid w:val="004A51F0"/>
    <w:rsid w:val="004D0469"/>
    <w:rsid w:val="0050395E"/>
    <w:rsid w:val="00516FCE"/>
    <w:rsid w:val="00537124"/>
    <w:rsid w:val="005554BC"/>
    <w:rsid w:val="005E4F14"/>
    <w:rsid w:val="00611879"/>
    <w:rsid w:val="00634B01"/>
    <w:rsid w:val="00646604"/>
    <w:rsid w:val="0065454D"/>
    <w:rsid w:val="006557AB"/>
    <w:rsid w:val="00661E2A"/>
    <w:rsid w:val="00687787"/>
    <w:rsid w:val="007808BC"/>
    <w:rsid w:val="007A3639"/>
    <w:rsid w:val="007A4BEE"/>
    <w:rsid w:val="007C58BE"/>
    <w:rsid w:val="007C79BA"/>
    <w:rsid w:val="007F05C0"/>
    <w:rsid w:val="007F6BE8"/>
    <w:rsid w:val="007F7AF3"/>
    <w:rsid w:val="00857789"/>
    <w:rsid w:val="0089371F"/>
    <w:rsid w:val="008957E2"/>
    <w:rsid w:val="008B64BA"/>
    <w:rsid w:val="008C1069"/>
    <w:rsid w:val="008F45BA"/>
    <w:rsid w:val="008F7BDB"/>
    <w:rsid w:val="009022B8"/>
    <w:rsid w:val="00912E54"/>
    <w:rsid w:val="00913B16"/>
    <w:rsid w:val="00920D3B"/>
    <w:rsid w:val="00977596"/>
    <w:rsid w:val="00992D68"/>
    <w:rsid w:val="009D1E78"/>
    <w:rsid w:val="00A11014"/>
    <w:rsid w:val="00A34EE8"/>
    <w:rsid w:val="00A43C40"/>
    <w:rsid w:val="00A6019F"/>
    <w:rsid w:val="00A76D23"/>
    <w:rsid w:val="00AA332B"/>
    <w:rsid w:val="00AD4931"/>
    <w:rsid w:val="00B23C4F"/>
    <w:rsid w:val="00B24D68"/>
    <w:rsid w:val="00B41990"/>
    <w:rsid w:val="00B51458"/>
    <w:rsid w:val="00B6192A"/>
    <w:rsid w:val="00B72BAD"/>
    <w:rsid w:val="00B73ACC"/>
    <w:rsid w:val="00BC7C8E"/>
    <w:rsid w:val="00BD70B6"/>
    <w:rsid w:val="00BF1D14"/>
    <w:rsid w:val="00C549A3"/>
    <w:rsid w:val="00C70DB5"/>
    <w:rsid w:val="00C722C0"/>
    <w:rsid w:val="00CE6D64"/>
    <w:rsid w:val="00D04ADE"/>
    <w:rsid w:val="00D36360"/>
    <w:rsid w:val="00D57B10"/>
    <w:rsid w:val="00DA3768"/>
    <w:rsid w:val="00DE51C7"/>
    <w:rsid w:val="00DF6B3C"/>
    <w:rsid w:val="00E11147"/>
    <w:rsid w:val="00E11891"/>
    <w:rsid w:val="00E12B7C"/>
    <w:rsid w:val="00E704B9"/>
    <w:rsid w:val="00E716C3"/>
    <w:rsid w:val="00EA4EA6"/>
    <w:rsid w:val="00EB149F"/>
    <w:rsid w:val="00EB5F7D"/>
    <w:rsid w:val="00EE042C"/>
    <w:rsid w:val="00F21076"/>
    <w:rsid w:val="00F37368"/>
    <w:rsid w:val="00FB4FB7"/>
    <w:rsid w:val="00FD37B2"/>
    <w:rsid w:val="00FF1F48"/>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828"/>
    <w:pPr>
      <w:widowControl w:val="0"/>
      <w:tabs>
        <w:tab w:val="left" w:pos="284"/>
      </w:tabs>
      <w:jc w:val="both"/>
    </w:pPr>
    <w:rPr>
      <w:rFonts w:ascii="Times New Roman" w:eastAsia="Times New Roman" w:hAnsi="Times New Roman"/>
      <w:sz w:val="24"/>
      <w:lang w:eastAsia="tr-TR"/>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51828"/>
    <w:pPr>
      <w:ind w:left="720"/>
      <w:contextualSpacing/>
    </w:pPr>
  </w:style>
  <w:style w:type="paragraph" w:customStyle="1" w:styleId="ListParagraph1">
    <w:name w:val="List Paragraph1"/>
    <w:basedOn w:val="Normal"/>
    <w:uiPriority w:val="99"/>
    <w:rsid w:val="00351828"/>
    <w:pPr>
      <w:widowControl/>
      <w:tabs>
        <w:tab w:val="clear" w:pos="284"/>
      </w:tabs>
      <w:spacing w:after="200" w:line="276" w:lineRule="auto"/>
      <w:ind w:left="720"/>
      <w:contextualSpacing/>
      <w:jc w:val="left"/>
    </w:pPr>
    <w:rPr>
      <w:rFonts w:ascii="Calibri" w:hAnsi="Calibri"/>
      <w:sz w:val="22"/>
      <w:lang w:eastAsia="en-US"/>
    </w:rPr>
  </w:style>
  <w:style w:type="character" w:styleId="CommentReference">
    <w:name w:val="annotation reference"/>
    <w:basedOn w:val="DefaultParagraphFont"/>
    <w:uiPriority w:val="99"/>
    <w:semiHidden/>
    <w:rsid w:val="005E4F14"/>
    <w:rPr>
      <w:rFonts w:cs="Times New Roman"/>
      <w:sz w:val="16"/>
      <w:szCs w:val="16"/>
    </w:rPr>
  </w:style>
  <w:style w:type="paragraph" w:styleId="CommentText">
    <w:name w:val="annotation text"/>
    <w:basedOn w:val="Normal"/>
    <w:link w:val="CommentTextChar"/>
    <w:uiPriority w:val="99"/>
    <w:semiHidden/>
    <w:rsid w:val="005E4F14"/>
    <w:rPr>
      <w:sz w:val="20"/>
      <w:szCs w:val="20"/>
    </w:rPr>
  </w:style>
  <w:style w:type="character" w:customStyle="1" w:styleId="CommentTextChar">
    <w:name w:val="Comment Text Char"/>
    <w:basedOn w:val="DefaultParagraphFont"/>
    <w:link w:val="CommentText"/>
    <w:uiPriority w:val="99"/>
    <w:semiHidden/>
    <w:locked/>
    <w:rsid w:val="005E4F14"/>
    <w:rPr>
      <w:rFonts w:ascii="Times New Roman" w:hAnsi="Times New Roman" w:cs="Times New Roman"/>
      <w:sz w:val="20"/>
      <w:szCs w:val="20"/>
      <w:lang w:eastAsia="tr-TR"/>
    </w:rPr>
  </w:style>
  <w:style w:type="paragraph" w:styleId="CommentSubject">
    <w:name w:val="annotation subject"/>
    <w:basedOn w:val="CommentText"/>
    <w:next w:val="CommentText"/>
    <w:link w:val="CommentSubjectChar"/>
    <w:uiPriority w:val="99"/>
    <w:semiHidden/>
    <w:rsid w:val="005E4F14"/>
    <w:rPr>
      <w:b/>
      <w:bCs/>
    </w:rPr>
  </w:style>
  <w:style w:type="character" w:customStyle="1" w:styleId="CommentSubjectChar">
    <w:name w:val="Comment Subject Char"/>
    <w:basedOn w:val="CommentTextChar"/>
    <w:link w:val="CommentSubject"/>
    <w:uiPriority w:val="99"/>
    <w:semiHidden/>
    <w:locked/>
    <w:rsid w:val="005E4F14"/>
    <w:rPr>
      <w:b/>
      <w:bCs/>
    </w:rPr>
  </w:style>
  <w:style w:type="paragraph" w:styleId="BalloonText">
    <w:name w:val="Balloon Text"/>
    <w:basedOn w:val="Normal"/>
    <w:link w:val="BalloonTextChar"/>
    <w:uiPriority w:val="99"/>
    <w:semiHidden/>
    <w:rsid w:val="005E4F1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E4F14"/>
    <w:rPr>
      <w:rFonts w:ascii="Tahoma" w:hAnsi="Tahoma" w:cs="Tahoma"/>
      <w:sz w:val="16"/>
      <w:szCs w:val="16"/>
      <w:lang w:eastAsia="tr-TR"/>
    </w:rPr>
  </w:style>
  <w:style w:type="character" w:styleId="Emphasis">
    <w:name w:val="Emphasis"/>
    <w:basedOn w:val="DefaultParagraphFont"/>
    <w:uiPriority w:val="99"/>
    <w:qFormat/>
    <w:rsid w:val="008957E2"/>
    <w:rPr>
      <w:rFonts w:cs="Times New Roman"/>
      <w:i/>
      <w:iCs/>
    </w:rPr>
  </w:style>
  <w:style w:type="paragraph" w:customStyle="1" w:styleId="Default">
    <w:name w:val="Default"/>
    <w:uiPriority w:val="99"/>
    <w:rsid w:val="00B23C4F"/>
    <w:pPr>
      <w:autoSpaceDE w:val="0"/>
      <w:autoSpaceDN w:val="0"/>
      <w:adjustRightInd w:val="0"/>
    </w:pPr>
    <w:rPr>
      <w:rFonts w:ascii="Times New Roman" w:hAnsi="Times New Roman"/>
      <w:color w:val="000000"/>
      <w:sz w:val="24"/>
      <w:szCs w:val="24"/>
    </w:rPr>
  </w:style>
  <w:style w:type="character" w:styleId="Hyperlink">
    <w:name w:val="Hyperlink"/>
    <w:basedOn w:val="DefaultParagraphFont"/>
    <w:uiPriority w:val="99"/>
    <w:rsid w:val="008C1069"/>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infarmed.pt/web/infarmed/submissaor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1290</TotalTime>
  <Pages>11</Pages>
  <Words>3588</Words>
  <Characters>26446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IRAKLI</cp:lastModifiedBy>
  <cp:revision>36</cp:revision>
  <dcterms:created xsi:type="dcterms:W3CDTF">2026-03-27T10:07:00Z</dcterms:created>
  <dcterms:modified xsi:type="dcterms:W3CDTF">2026-04-14T05:42:00Z</dcterms:modified>
</cp:coreProperties>
</file>