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265F4" w14:textId="13000A9E" w:rsidR="00F52669" w:rsidRPr="00144935" w:rsidRDefault="00260170" w:rsidP="00DD0627">
      <w:pPr>
        <w:pStyle w:val="Bodytext60"/>
        <w:spacing w:after="0" w:line="240" w:lineRule="auto"/>
        <w:rPr>
          <w:rFonts w:ascii="Sylfaen" w:hAnsi="Sylfaen" w:cs="Sylfaen"/>
          <w:sz w:val="24"/>
          <w:szCs w:val="24"/>
          <w:lang w:eastAsia="pt-PT"/>
        </w:rPr>
      </w:pPr>
      <w:bookmarkStart w:id="0" w:name="_Toc55641358"/>
      <w:r w:rsidRPr="00144935">
        <w:rPr>
          <w:rFonts w:ascii="Sylfaen" w:hAnsi="Sylfaen" w:cs="Sylfaen"/>
          <w:sz w:val="24"/>
          <w:szCs w:val="24"/>
          <w:lang w:eastAsia="pt-PT"/>
        </w:rPr>
        <w:t>ინსტრუქცია:</w:t>
      </w:r>
      <w:r w:rsidR="00F52669" w:rsidRPr="00144935">
        <w:rPr>
          <w:rFonts w:ascii="Sylfaen" w:hAnsi="Sylfaen"/>
          <w:sz w:val="24"/>
          <w:szCs w:val="24"/>
          <w:lang w:eastAsia="pt-PT"/>
        </w:rPr>
        <w:t xml:space="preserve"> </w:t>
      </w:r>
      <w:r w:rsidR="00F52669" w:rsidRPr="00144935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r w:rsidR="00F52669" w:rsidRPr="00144935">
        <w:rPr>
          <w:rFonts w:ascii="Sylfaen" w:hAnsi="Sylfaen"/>
          <w:sz w:val="24"/>
          <w:szCs w:val="24"/>
          <w:lang w:eastAsia="pt-PT"/>
        </w:rPr>
        <w:t xml:space="preserve"> </w:t>
      </w:r>
      <w:r w:rsidR="00F52669" w:rsidRPr="00144935">
        <w:rPr>
          <w:rFonts w:ascii="Sylfaen" w:hAnsi="Sylfaen" w:cs="Sylfaen"/>
          <w:sz w:val="24"/>
          <w:szCs w:val="24"/>
          <w:lang w:eastAsia="pt-PT"/>
        </w:rPr>
        <w:t>მომხმარებლისთვის</w:t>
      </w:r>
    </w:p>
    <w:p w14:paraId="4F9850A7" w14:textId="77777777" w:rsidR="00F52669" w:rsidRPr="00144935" w:rsidRDefault="00F52669" w:rsidP="00DD0627">
      <w:pPr>
        <w:jc w:val="center"/>
        <w:rPr>
          <w:rFonts w:ascii="Sylfaen" w:hAnsi="Sylfaen" w:cs="Sylfaen"/>
          <w:sz w:val="22"/>
        </w:rPr>
      </w:pPr>
    </w:p>
    <w:p w14:paraId="491645EC" w14:textId="67E7D329" w:rsidR="003827C5" w:rsidRPr="00144935" w:rsidRDefault="003827C5" w:rsidP="00DD0627">
      <w:pPr>
        <w:jc w:val="center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ნისტატინი TZF, 100</w:t>
      </w:r>
      <w:r w:rsidR="00F34F63">
        <w:rPr>
          <w:rFonts w:ascii="Sylfaen" w:hAnsi="Sylfaen" w:cs="Sylfaen"/>
          <w:b/>
          <w:bCs/>
        </w:rPr>
        <w:t>,</w:t>
      </w:r>
      <w:r w:rsidRPr="00144935">
        <w:rPr>
          <w:rFonts w:ascii="Sylfaen" w:hAnsi="Sylfaen" w:cs="Sylfaen"/>
          <w:b/>
          <w:bCs/>
        </w:rPr>
        <w:t>000 სე/მლ,</w:t>
      </w:r>
    </w:p>
    <w:p w14:paraId="76854CFE" w14:textId="19545CCB" w:rsidR="003827C5" w:rsidRPr="00144935" w:rsidRDefault="003827C5" w:rsidP="00DD0627">
      <w:pPr>
        <w:jc w:val="center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ფხვნილი პერორალური სუსპენზიის მოსამზადებლად</w:t>
      </w:r>
    </w:p>
    <w:p w14:paraId="3A033474" w14:textId="72E79971" w:rsidR="00F52669" w:rsidRPr="00144935" w:rsidRDefault="003827C5" w:rsidP="00DD0627">
      <w:pPr>
        <w:jc w:val="center"/>
        <w:rPr>
          <w:rFonts w:ascii="Sylfaen" w:hAnsi="Sylfaen" w:cs="Sylfaen"/>
          <w:i/>
          <w:iCs/>
        </w:rPr>
      </w:pPr>
      <w:r w:rsidRPr="00144935">
        <w:rPr>
          <w:rFonts w:ascii="Sylfaen" w:hAnsi="Sylfaen" w:cs="Sylfaen"/>
          <w:i/>
          <w:iCs/>
        </w:rPr>
        <w:t>ნისტატინი</w:t>
      </w:r>
    </w:p>
    <w:p w14:paraId="3F3CDA61" w14:textId="77777777" w:rsidR="003827C5" w:rsidRPr="00144935" w:rsidRDefault="003827C5" w:rsidP="003827C5">
      <w:pPr>
        <w:jc w:val="center"/>
        <w:rPr>
          <w:rFonts w:ascii="Sylfaen" w:hAnsi="Sylfaen"/>
        </w:rPr>
      </w:pPr>
    </w:p>
    <w:p w14:paraId="733CC176" w14:textId="312E35DC" w:rsidR="00F52669" w:rsidRPr="00144935" w:rsidRDefault="00F52669" w:rsidP="00362AEE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ამ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პრეპარატის</w:t>
      </w:r>
      <w:r w:rsidRPr="00144935">
        <w:rPr>
          <w:rFonts w:ascii="Sylfaen" w:hAnsi="Sylfaen"/>
          <w:b/>
          <w:bCs/>
        </w:rPr>
        <w:t xml:space="preserve"> </w:t>
      </w:r>
      <w:r w:rsidR="003827C5" w:rsidRPr="00144935">
        <w:rPr>
          <w:rFonts w:ascii="Sylfaen" w:hAnsi="Sylfaen" w:cs="Sylfaen"/>
          <w:b/>
          <w:bCs/>
        </w:rPr>
        <w:t>გამოყენების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დაწყებამდე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სრულად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ყურადღებით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წაიკითხეთ</w:t>
      </w:r>
      <w:r w:rsidRPr="00144935">
        <w:rPr>
          <w:rFonts w:ascii="Sylfaen" w:hAnsi="Sylfaen"/>
          <w:b/>
          <w:bCs/>
        </w:rPr>
        <w:t xml:space="preserve"> </w:t>
      </w:r>
      <w:r w:rsidR="00260170" w:rsidRPr="00144935">
        <w:rPr>
          <w:rFonts w:ascii="Sylfaen" w:hAnsi="Sylfaen" w:cs="Sylfaen"/>
          <w:b/>
          <w:bCs/>
        </w:rPr>
        <w:t>ინსტრუქცია</w:t>
      </w:r>
      <w:r w:rsidRPr="00144935">
        <w:rPr>
          <w:rFonts w:ascii="Sylfaen" w:hAnsi="Sylfaen"/>
          <w:b/>
          <w:bCs/>
        </w:rPr>
        <w:t xml:space="preserve">, </w:t>
      </w:r>
      <w:r w:rsidRPr="00144935">
        <w:rPr>
          <w:rFonts w:ascii="Sylfaen" w:hAnsi="Sylfaen" w:cs="Sylfaen"/>
          <w:b/>
          <w:bCs/>
        </w:rPr>
        <w:t>რადგან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იგი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შეიცავს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თქვენთვის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მნიშვნელოვან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ინფორმაციას</w:t>
      </w:r>
      <w:r w:rsidRPr="00144935">
        <w:rPr>
          <w:rFonts w:ascii="Sylfaen" w:hAnsi="Sylfaen"/>
          <w:b/>
          <w:bCs/>
        </w:rPr>
        <w:t xml:space="preserve">. </w:t>
      </w:r>
    </w:p>
    <w:p w14:paraId="4D8DC379" w14:textId="13549892" w:rsidR="003827C5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შეინახეთ</w:t>
      </w:r>
      <w:r w:rsidRPr="00144935">
        <w:rPr>
          <w:rFonts w:ascii="Sylfaen" w:hAnsi="Sylfaen"/>
        </w:rPr>
        <w:t xml:space="preserve"> </w:t>
      </w:r>
      <w:r w:rsidR="00260170" w:rsidRPr="00144935">
        <w:rPr>
          <w:rFonts w:ascii="Sylfaen" w:hAnsi="Sylfaen"/>
        </w:rPr>
        <w:t>ინსტრუქცია.</w:t>
      </w:r>
      <w:r w:rsidRPr="00144935">
        <w:rPr>
          <w:rFonts w:ascii="Sylfaen" w:hAnsi="Sylfaen"/>
        </w:rPr>
        <w:t xml:space="preserve"> შეიძლება დაგჭირდეთ მისი ხელახლა წაკითხვა.</w:t>
      </w:r>
    </w:p>
    <w:p w14:paraId="17A99D35" w14:textId="77777777" w:rsidR="003827C5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დამატებითი</w:t>
      </w:r>
      <w:r w:rsidRPr="00144935">
        <w:rPr>
          <w:rFonts w:ascii="Sylfaen" w:hAnsi="Sylfaen"/>
        </w:rPr>
        <w:t xml:space="preserve"> კითხვების შემთხვევაში,  მიმართეთ თქვენს ექიმს</w:t>
      </w:r>
      <w:r w:rsidR="003827C5" w:rsidRPr="00144935">
        <w:rPr>
          <w:rFonts w:ascii="Sylfaen" w:hAnsi="Sylfaen"/>
        </w:rPr>
        <w:t xml:space="preserve"> ან</w:t>
      </w:r>
      <w:r w:rsidRPr="00144935">
        <w:rPr>
          <w:rFonts w:ascii="Sylfaen" w:hAnsi="Sylfaen"/>
        </w:rPr>
        <w:t xml:space="preserve">  ფარმაცევტს.</w:t>
      </w:r>
    </w:p>
    <w:p w14:paraId="251C5F9C" w14:textId="77777777" w:rsidR="003827C5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ეს</w:t>
      </w:r>
      <w:r w:rsidRPr="00144935">
        <w:rPr>
          <w:rFonts w:ascii="Sylfaen" w:hAnsi="Sylfaen"/>
        </w:rPr>
        <w:t xml:space="preserve"> პრეპარატი დაგენიშნათ მხოლოდ თქვენ. არ მისცეთ იგი სხვა პირებს. ამ პრეპარატმა შეიძლება ავნოს მათ, იმ შემთხვევაშიც კი, თუ მათ ისეთივე </w:t>
      </w:r>
      <w:r w:rsidR="003827C5" w:rsidRPr="00144935">
        <w:rPr>
          <w:rFonts w:ascii="Sylfaen" w:hAnsi="Sylfaen"/>
        </w:rPr>
        <w:t>დაავადების ნიშნები</w:t>
      </w:r>
      <w:r w:rsidRPr="00144935">
        <w:rPr>
          <w:rFonts w:ascii="Sylfaen" w:hAnsi="Sylfaen"/>
        </w:rPr>
        <w:t xml:space="preserve"> აქვთ, როგორიც თქვენ. </w:t>
      </w:r>
    </w:p>
    <w:p w14:paraId="1444C24E" w14:textId="2712C73F" w:rsidR="00F52669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ნებისმიერი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გვერდითი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მოვლენის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გამოვლენის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შემ</w:t>
      </w:r>
      <w:r w:rsidRPr="00144935">
        <w:rPr>
          <w:rFonts w:ascii="Sylfaen" w:hAnsi="Sylfaen"/>
        </w:rPr>
        <w:t xml:space="preserve">თხვევაში, მათ შორის ისეთი გვერდითი მოვლენების აღნიშვნის შემთხვევაშიც, რომელიც აღწერილი არ არის </w:t>
      </w:r>
      <w:r w:rsidR="00260170" w:rsidRPr="00144935">
        <w:rPr>
          <w:rFonts w:ascii="Sylfaen" w:hAnsi="Sylfaen"/>
        </w:rPr>
        <w:t>ინსტრუქცია</w:t>
      </w:r>
      <w:r w:rsidRPr="00144935">
        <w:rPr>
          <w:rFonts w:ascii="Sylfaen" w:hAnsi="Sylfaen"/>
        </w:rPr>
        <w:t>ში, მიმართეთ თქვენს ექიმს</w:t>
      </w:r>
      <w:r w:rsidR="003827C5" w:rsidRPr="00144935">
        <w:rPr>
          <w:rFonts w:ascii="Sylfaen" w:hAnsi="Sylfaen"/>
        </w:rPr>
        <w:t xml:space="preserve"> ან</w:t>
      </w:r>
      <w:r w:rsidRPr="00144935">
        <w:rPr>
          <w:rFonts w:ascii="Sylfaen" w:hAnsi="Sylfaen"/>
        </w:rPr>
        <w:t xml:space="preserve">  ფარმაცევტს.   იხ. </w:t>
      </w:r>
      <w:r w:rsidR="00260170" w:rsidRPr="00144935">
        <w:rPr>
          <w:rFonts w:ascii="Sylfaen" w:hAnsi="Sylfaen"/>
        </w:rPr>
        <w:t>პუნქტი</w:t>
      </w:r>
      <w:r w:rsidRPr="00144935">
        <w:rPr>
          <w:rFonts w:ascii="Sylfaen" w:hAnsi="Sylfaen"/>
        </w:rPr>
        <w:t xml:space="preserve"> 4.</w:t>
      </w:r>
    </w:p>
    <w:p w14:paraId="2CDEF172" w14:textId="77777777" w:rsidR="00F52669" w:rsidRPr="00144935" w:rsidRDefault="00F52669" w:rsidP="00362AEE">
      <w:pPr>
        <w:pStyle w:val="ListParagraph"/>
        <w:jc w:val="both"/>
        <w:rPr>
          <w:rFonts w:ascii="Sylfaen" w:hAnsi="Sylfaen"/>
        </w:rPr>
      </w:pPr>
    </w:p>
    <w:p w14:paraId="744FEE73" w14:textId="5CCFA82B" w:rsidR="00F52669" w:rsidRPr="00144935" w:rsidRDefault="00260170" w:rsidP="00362AEE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ინსტრუქციის შინაარსი</w:t>
      </w:r>
    </w:p>
    <w:p w14:paraId="397BB38E" w14:textId="41E7A8FC" w:rsidR="00F52669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რას წარმოადგენს </w:t>
      </w:r>
      <w:r w:rsidR="003827C5" w:rsidRPr="00144935">
        <w:rPr>
          <w:rFonts w:ascii="Sylfaen" w:hAnsi="Sylfaen" w:cs="Sylfaen"/>
        </w:rPr>
        <w:t xml:space="preserve">ნისტატინი TZF </w:t>
      </w:r>
      <w:r w:rsidRPr="00144935">
        <w:rPr>
          <w:rFonts w:ascii="Sylfaen" w:hAnsi="Sylfaen"/>
        </w:rPr>
        <w:t>და რისთვის გამოიყენება</w:t>
      </w:r>
    </w:p>
    <w:p w14:paraId="6B084687" w14:textId="77777777" w:rsidR="003827C5" w:rsidRPr="00144935" w:rsidRDefault="00F52669" w:rsidP="001F2009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რა უნდა იცოდეთ </w:t>
      </w:r>
      <w:r w:rsidR="003827C5" w:rsidRPr="00144935">
        <w:rPr>
          <w:rFonts w:ascii="Sylfaen" w:hAnsi="Sylfaen" w:cs="Sylfaen"/>
        </w:rPr>
        <w:t>ნისტატინი TZF-ის გამოყენებამდე</w:t>
      </w:r>
    </w:p>
    <w:p w14:paraId="076549A8" w14:textId="5C3E2407" w:rsidR="00F52669" w:rsidRPr="00144935" w:rsidRDefault="00F52669" w:rsidP="001F2009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როგორ </w:t>
      </w:r>
      <w:r w:rsidR="003827C5" w:rsidRPr="00144935">
        <w:rPr>
          <w:rFonts w:ascii="Sylfaen" w:hAnsi="Sylfaen"/>
        </w:rPr>
        <w:t>გამოიყენება ნისტატინი TZF</w:t>
      </w:r>
    </w:p>
    <w:p w14:paraId="53C761C2" w14:textId="77777777" w:rsidR="00F52669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შესაძლო გვერდითი მოვლენები</w:t>
      </w:r>
    </w:p>
    <w:p w14:paraId="22FE445E" w14:textId="6EE93863" w:rsidR="00F52669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როგორ ინახება </w:t>
      </w:r>
      <w:r w:rsidR="003827C5" w:rsidRPr="00144935">
        <w:rPr>
          <w:rFonts w:ascii="Sylfaen" w:hAnsi="Sylfaen" w:cs="Sylfaen"/>
        </w:rPr>
        <w:t>ნისტატინი TZF</w:t>
      </w:r>
    </w:p>
    <w:p w14:paraId="5B26C366" w14:textId="729BF37C" w:rsidR="00615A3D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შეფუთვის შემცველობა და სხვა ინფორმაცია</w:t>
      </w:r>
    </w:p>
    <w:p w14:paraId="7923129E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2DDBF321" w14:textId="00B52235" w:rsidR="003827C5" w:rsidRPr="00144935" w:rsidRDefault="003827C5" w:rsidP="003827C5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რას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წარმოადგენს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 xml:space="preserve">ნისტატინი TZF </w:t>
      </w:r>
      <w:r w:rsidRPr="00144935">
        <w:rPr>
          <w:rFonts w:ascii="Sylfaen" w:hAnsi="Sylfaen"/>
          <w:b/>
          <w:bCs/>
        </w:rPr>
        <w:t>და რისთვის გამოიყენება</w:t>
      </w:r>
    </w:p>
    <w:p w14:paraId="136A7738" w14:textId="0EB4E416" w:rsidR="003827C5" w:rsidRPr="00144935" w:rsidRDefault="003827C5" w:rsidP="003827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ნისტატინი არის სოკოს საწინააღმდეგო მოქმედების მქონე პოლიენური ანტიბიოტიკი - ფუნგისტა</w:t>
      </w:r>
      <w:r w:rsidR="002B5493">
        <w:rPr>
          <w:rFonts w:ascii="Sylfaen" w:hAnsi="Sylfaen" w:cs="Sylfaen"/>
        </w:rPr>
        <w:t>ტ</w:t>
      </w:r>
      <w:r w:rsidRPr="00144935">
        <w:rPr>
          <w:rFonts w:ascii="Sylfaen" w:hAnsi="Sylfaen" w:cs="Sylfaen"/>
        </w:rPr>
        <w:t xml:space="preserve">ური ან ფუნგიციდური (სოკოვანი უჯრედის მემბრანის დაზიანების შედეგად). ნისტატინი, ასევე, აქტიურია საფუარის მრავალი შტამების და საფუარის მსგავსი სოკოების წინააღმდეგ, განსაკუთრებით </w:t>
      </w:r>
      <w:r w:rsidRPr="00144935">
        <w:rPr>
          <w:rFonts w:ascii="Sylfaen" w:hAnsi="Sylfaen" w:cs="Sylfaen"/>
          <w:i/>
          <w:iCs/>
        </w:rPr>
        <w:t>Candida-ს</w:t>
      </w:r>
      <w:r w:rsidRPr="00144935">
        <w:rPr>
          <w:rFonts w:ascii="Sylfaen" w:hAnsi="Sylfaen" w:cs="Sylfaen"/>
        </w:rPr>
        <w:t xml:space="preserve"> სახეობების (მათ შორის </w:t>
      </w:r>
      <w:r w:rsidRPr="00144935">
        <w:rPr>
          <w:rFonts w:ascii="Sylfaen" w:hAnsi="Sylfaen" w:cs="Sylfaen"/>
          <w:i/>
          <w:iCs/>
        </w:rPr>
        <w:t>Candida albicans</w:t>
      </w:r>
      <w:r w:rsidRPr="00144935">
        <w:rPr>
          <w:rFonts w:ascii="Sylfaen" w:hAnsi="Sylfaen" w:cs="Sylfaen"/>
        </w:rPr>
        <w:t>) მიმართ.</w:t>
      </w:r>
    </w:p>
    <w:p w14:paraId="0367A739" w14:textId="4C9ED019" w:rsidR="003827C5" w:rsidRDefault="003827C5" w:rsidP="003827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პრეპარატი არ შეიწოვება სხეულის სითხეებში და მოქმედებს მხოლოდ გამოყენების ადგილზე.</w:t>
      </w:r>
    </w:p>
    <w:p w14:paraId="03A21A17" w14:textId="77777777" w:rsidR="002B5493" w:rsidRPr="00144935" w:rsidRDefault="002B5493" w:rsidP="003827C5">
      <w:pPr>
        <w:jc w:val="both"/>
        <w:rPr>
          <w:rFonts w:ascii="Sylfaen" w:hAnsi="Sylfaen" w:cs="Sylfaen"/>
        </w:rPr>
      </w:pPr>
    </w:p>
    <w:p w14:paraId="3C1C64E4" w14:textId="77777777" w:rsidR="003827C5" w:rsidRPr="00144935" w:rsidRDefault="003827C5" w:rsidP="003827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ჩვენებები:</w:t>
      </w:r>
    </w:p>
    <w:p w14:paraId="3538BF51" w14:textId="77777777" w:rsidR="00B11F30" w:rsidRPr="00144935" w:rsidRDefault="003827C5" w:rsidP="003827C5">
      <w:pPr>
        <w:pStyle w:val="ListParagraph"/>
        <w:numPr>
          <w:ilvl w:val="0"/>
          <w:numId w:val="31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კუჭ-ნაწლავის ტრაქტის, განსაკუთრებით პირის ღრუს (მაგ., ღრძილების ლორწოვანი გარსების</w:t>
      </w:r>
      <w:r w:rsidR="00B11F30" w:rsidRPr="00144935">
        <w:rPr>
          <w:rFonts w:ascii="Sylfaen" w:hAnsi="Sylfaen" w:cs="Sylfaen"/>
        </w:rPr>
        <w:t>, ენის, ტუჩის</w:t>
      </w:r>
      <w:r w:rsidRPr="00144935">
        <w:rPr>
          <w:rFonts w:ascii="Sylfaen" w:hAnsi="Sylfaen" w:cs="Sylfaen"/>
        </w:rPr>
        <w:t xml:space="preserve"> აფთები) და ყელის კანდიდოზური ინფექციების პროფილაქტიკა და მკურნალობა;</w:t>
      </w:r>
    </w:p>
    <w:p w14:paraId="4AE3156C" w14:textId="129207C6" w:rsidR="00615A3D" w:rsidRPr="00144935" w:rsidRDefault="003827C5" w:rsidP="00362AEE">
      <w:pPr>
        <w:pStyle w:val="ListParagraph"/>
        <w:numPr>
          <w:ilvl w:val="0"/>
          <w:numId w:val="31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 xml:space="preserve">ინვაზიური კანდიდოზის პროფილაქტიკა </w:t>
      </w:r>
      <w:r w:rsidR="002B5493">
        <w:rPr>
          <w:rFonts w:ascii="Sylfaen" w:hAnsi="Sylfaen" w:cs="Sylfaen"/>
        </w:rPr>
        <w:t xml:space="preserve">მცირე </w:t>
      </w:r>
      <w:r w:rsidR="00B11F30" w:rsidRPr="00144935">
        <w:rPr>
          <w:rFonts w:ascii="Sylfaen" w:hAnsi="Sylfaen" w:cs="Sylfaen"/>
        </w:rPr>
        <w:t>წონი</w:t>
      </w:r>
      <w:r w:rsidR="002B5493">
        <w:rPr>
          <w:rFonts w:ascii="Sylfaen" w:hAnsi="Sylfaen" w:cs="Sylfaen"/>
        </w:rPr>
        <w:t>ს მქონე</w:t>
      </w:r>
      <w:r w:rsidR="00B11F30" w:rsidRPr="00144935">
        <w:rPr>
          <w:rFonts w:ascii="Sylfaen" w:hAnsi="Sylfaen" w:cs="Sylfaen"/>
        </w:rPr>
        <w:t xml:space="preserve"> </w:t>
      </w:r>
      <w:r w:rsidRPr="00144935">
        <w:rPr>
          <w:rFonts w:ascii="Sylfaen" w:hAnsi="Sylfaen" w:cs="Sylfaen"/>
        </w:rPr>
        <w:t>ახალშობილებში, ე.ი. &lt;1500 გ, როდესაც ფლუკონაზოლის გამოყენება შეუძლებელია.</w:t>
      </w:r>
    </w:p>
    <w:p w14:paraId="1D41FFFD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36A0BED9" w14:textId="77777777" w:rsidR="00B11F30" w:rsidRPr="00144935" w:rsidRDefault="00615A3D" w:rsidP="00B11F30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  <w:b/>
          <w:bCs/>
        </w:rPr>
        <w:t xml:space="preserve">2. </w:t>
      </w:r>
      <w:r w:rsidR="00B11F30" w:rsidRPr="00144935">
        <w:rPr>
          <w:rFonts w:ascii="Sylfaen" w:hAnsi="Sylfaen"/>
          <w:b/>
          <w:bCs/>
        </w:rPr>
        <w:t xml:space="preserve">რა უნდა იცოდეთ </w:t>
      </w:r>
      <w:r w:rsidR="00B11F30" w:rsidRPr="00144935">
        <w:rPr>
          <w:rFonts w:ascii="Sylfaen" w:hAnsi="Sylfaen" w:cs="Sylfaen"/>
          <w:b/>
          <w:bCs/>
        </w:rPr>
        <w:t>ნისტატინი TZF-ის გამოყენებამდე</w:t>
      </w:r>
    </w:p>
    <w:p w14:paraId="0F175A9E" w14:textId="5AE359D1" w:rsidR="00B11F30" w:rsidRPr="00144935" w:rsidRDefault="00B11F30" w:rsidP="00B11F30">
      <w:pPr>
        <w:jc w:val="both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არ გამოიყენოთ ნისტატინი TZF</w:t>
      </w:r>
    </w:p>
    <w:p w14:paraId="19FFB1F7" w14:textId="10EDCF76" w:rsidR="00B11F30" w:rsidRPr="00144935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 xml:space="preserve">თუ გაქვთ ალერგია ნისტატინის ან ამ </w:t>
      </w:r>
      <w:r w:rsidR="0006737A" w:rsidRPr="00144935">
        <w:rPr>
          <w:rFonts w:ascii="Sylfaen" w:hAnsi="Sylfaen" w:cs="Sylfaen"/>
        </w:rPr>
        <w:t>პრეპარატ</w:t>
      </w:r>
      <w:r w:rsidRPr="00144935">
        <w:rPr>
          <w:rFonts w:ascii="Sylfaen" w:hAnsi="Sylfaen" w:cs="Sylfaen"/>
        </w:rPr>
        <w:t>ის რომელიმე სხვა ინგრედიენტის მიმართ (ჩამოთვლილია მე-6 პ</w:t>
      </w:r>
      <w:r w:rsidR="0006737A" w:rsidRPr="00144935">
        <w:rPr>
          <w:rFonts w:ascii="Sylfaen" w:hAnsi="Sylfaen" w:cs="Sylfaen"/>
        </w:rPr>
        <w:t>უნქტში</w:t>
      </w:r>
      <w:r w:rsidRPr="00144935">
        <w:rPr>
          <w:rFonts w:ascii="Sylfaen" w:hAnsi="Sylfaen" w:cs="Sylfaen"/>
        </w:rPr>
        <w:t>).</w:t>
      </w:r>
    </w:p>
    <w:p w14:paraId="015B06E8" w14:textId="77777777" w:rsidR="00B11F30" w:rsidRPr="00144935" w:rsidRDefault="00B11F30" w:rsidP="00B11F30">
      <w:pPr>
        <w:jc w:val="both"/>
        <w:rPr>
          <w:rFonts w:ascii="Sylfaen" w:hAnsi="Sylfaen" w:cs="Sylfaen"/>
        </w:rPr>
      </w:pPr>
    </w:p>
    <w:p w14:paraId="1C24B246" w14:textId="77777777" w:rsidR="00B11F30" w:rsidRPr="00144935" w:rsidRDefault="00B11F30" w:rsidP="00B11F30">
      <w:pPr>
        <w:jc w:val="both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lastRenderedPageBreak/>
        <w:t>გაფრთხილებები და სიფრთხილის ზომები</w:t>
      </w:r>
    </w:p>
    <w:p w14:paraId="62A80B6F" w14:textId="0740E829" w:rsidR="00B11F30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ნისტატინი</w:t>
      </w:r>
      <w:r w:rsidRPr="00144935">
        <w:rPr>
          <w:rFonts w:ascii="Sylfaen" w:hAnsi="Sylfaen" w:cs="Sylfaen"/>
          <w:b/>
          <w:bCs/>
        </w:rPr>
        <w:t xml:space="preserve"> </w:t>
      </w:r>
      <w:r w:rsidRPr="00144935">
        <w:rPr>
          <w:rFonts w:ascii="Sylfaen" w:hAnsi="Sylfaen" w:cs="Sylfaen"/>
        </w:rPr>
        <w:t>TZF-ის გამოყენებამდე მიმართეთ თქვენს ექიმს ან ფარმაცევტს.</w:t>
      </w:r>
    </w:p>
    <w:p w14:paraId="60172D55" w14:textId="77777777" w:rsidR="002B5493" w:rsidRPr="00144935" w:rsidRDefault="002B5493" w:rsidP="00B11F30">
      <w:pPr>
        <w:jc w:val="both"/>
        <w:rPr>
          <w:rFonts w:ascii="Sylfaen" w:hAnsi="Sylfaen" w:cs="Sylfaen"/>
        </w:rPr>
      </w:pPr>
    </w:p>
    <w:p w14:paraId="63CB965C" w14:textId="7432F7CF" w:rsidR="00B11F30" w:rsidRPr="00144935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არ გამოიყენოთ ნისტატინის პერორალური ფორმები სისტემური სოკოვანი ინფექციების სამკურნალოდ.</w:t>
      </w:r>
    </w:p>
    <w:p w14:paraId="6A332D06" w14:textId="2B2DE028" w:rsidR="00B11F30" w:rsidRPr="00144935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თირკმლის უკმარისობის მქონე პაციენტების სისხლში იშვიათად შეიძლება გამოვლინდეს ნისტატინის დაბალი დონე.</w:t>
      </w:r>
    </w:p>
    <w:p w14:paraId="216E5170" w14:textId="77777777" w:rsidR="00B11F30" w:rsidRPr="00144935" w:rsidRDefault="00B11F30" w:rsidP="00B11F30">
      <w:pPr>
        <w:jc w:val="both"/>
        <w:rPr>
          <w:rFonts w:ascii="Sylfaen" w:hAnsi="Sylfaen" w:cs="Sylfaen"/>
        </w:rPr>
      </w:pPr>
    </w:p>
    <w:p w14:paraId="77874BD0" w14:textId="3F9CFF7B" w:rsidR="00B11F30" w:rsidRPr="00144935" w:rsidRDefault="00B11F30" w:rsidP="00B11F30">
      <w:pPr>
        <w:jc w:val="both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სხვა სამკურნალო საშუალებები და ნისტატინი TZF</w:t>
      </w:r>
    </w:p>
    <w:p w14:paraId="08233154" w14:textId="6259A98C" w:rsidR="00B11F30" w:rsidRDefault="000C0489" w:rsidP="00B11F30">
      <w:pPr>
        <w:jc w:val="both"/>
        <w:rPr>
          <w:rFonts w:ascii="Sylfaen" w:hAnsi="Sylfaen"/>
          <w:lang w:eastAsia="pt-PT"/>
        </w:rPr>
      </w:pPr>
      <w:bookmarkStart w:id="1" w:name="_Hlk98180406"/>
      <w:r w:rsidRPr="00144935">
        <w:rPr>
          <w:rFonts w:ascii="Sylfaen" w:hAnsi="Sylfaen" w:cs="Sylfaen"/>
          <w:lang w:eastAsia="pt-PT"/>
        </w:rPr>
        <w:t>აცნობეთ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თქვენს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ექიმს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ან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ფარმაცევტს</w:t>
      </w:r>
      <w:r w:rsidRPr="00144935">
        <w:rPr>
          <w:rFonts w:ascii="Sylfaen" w:hAnsi="Sylfaen"/>
          <w:lang w:eastAsia="pt-PT"/>
        </w:rPr>
        <w:t xml:space="preserve">, </w:t>
      </w:r>
      <w:r w:rsidRPr="00144935">
        <w:rPr>
          <w:rFonts w:ascii="Sylfaen" w:hAnsi="Sylfaen" w:cs="Sylfaen"/>
          <w:lang w:eastAsia="pt-PT"/>
        </w:rPr>
        <w:t>თუ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იღებთ</w:t>
      </w:r>
      <w:r w:rsidRPr="00144935">
        <w:rPr>
          <w:rFonts w:ascii="Sylfaen" w:hAnsi="Sylfaen"/>
          <w:lang w:eastAsia="pt-PT"/>
        </w:rPr>
        <w:t xml:space="preserve">, </w:t>
      </w:r>
      <w:r w:rsidRPr="00144935">
        <w:rPr>
          <w:rFonts w:ascii="Sylfaen" w:hAnsi="Sylfaen" w:cs="Sylfaen"/>
          <w:lang w:eastAsia="pt-PT"/>
        </w:rPr>
        <w:t>ცოტა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ხნის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წინ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იღებდით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ან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შესაძლოა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მიიღოთ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სხვა</w:t>
      </w:r>
      <w:r w:rsidRPr="00144935">
        <w:rPr>
          <w:rFonts w:ascii="Sylfaen" w:hAnsi="Sylfaen"/>
          <w:lang w:eastAsia="pt-PT"/>
        </w:rPr>
        <w:t xml:space="preserve"> </w:t>
      </w:r>
      <w:r w:rsidR="0006737A" w:rsidRPr="00144935">
        <w:rPr>
          <w:rFonts w:ascii="Sylfaen" w:hAnsi="Sylfaen" w:cs="Sylfaen"/>
          <w:lang w:eastAsia="pt-PT"/>
        </w:rPr>
        <w:t>პრეპარ</w:t>
      </w:r>
      <w:r w:rsidRPr="00144935">
        <w:rPr>
          <w:rFonts w:ascii="Sylfaen" w:hAnsi="Sylfaen" w:cs="Sylfaen"/>
          <w:lang w:eastAsia="pt-PT"/>
        </w:rPr>
        <w:t>ატები</w:t>
      </w:r>
      <w:r w:rsidRPr="00144935">
        <w:rPr>
          <w:rFonts w:ascii="Sylfaen" w:hAnsi="Sylfaen"/>
          <w:lang w:eastAsia="pt-PT"/>
        </w:rPr>
        <w:t xml:space="preserve">. </w:t>
      </w:r>
      <w:bookmarkEnd w:id="1"/>
    </w:p>
    <w:p w14:paraId="24CA48B0" w14:textId="77777777" w:rsidR="002B5493" w:rsidRPr="00144935" w:rsidRDefault="002B5493" w:rsidP="00B11F30">
      <w:pPr>
        <w:jc w:val="both"/>
        <w:rPr>
          <w:rFonts w:ascii="Sylfaen" w:hAnsi="Sylfaen"/>
          <w:lang w:eastAsia="pt-PT"/>
        </w:rPr>
      </w:pPr>
    </w:p>
    <w:p w14:paraId="4928084E" w14:textId="77777777" w:rsidR="00B11F30" w:rsidRPr="00144935" w:rsidRDefault="00B11F30" w:rsidP="00B11F30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>არ არსებობს მონაცემები ნისტატინის სხვა სამკურნალო საშუალებებთან ურთიერთქმედების შესახებ.</w:t>
      </w:r>
    </w:p>
    <w:p w14:paraId="1FD3794C" w14:textId="77777777" w:rsidR="00B11F30" w:rsidRPr="00144935" w:rsidRDefault="00B11F30" w:rsidP="00B11F30">
      <w:pPr>
        <w:jc w:val="both"/>
        <w:rPr>
          <w:rFonts w:ascii="Sylfaen" w:hAnsi="Sylfaen"/>
          <w:lang w:eastAsia="pt-PT"/>
        </w:rPr>
      </w:pPr>
    </w:p>
    <w:p w14:paraId="0EE10DBD" w14:textId="77777777" w:rsidR="00B11F30" w:rsidRPr="00144935" w:rsidRDefault="00B11F30" w:rsidP="00B11F30">
      <w:pPr>
        <w:jc w:val="both"/>
        <w:rPr>
          <w:rFonts w:ascii="Sylfaen" w:hAnsi="Sylfaen"/>
          <w:b/>
          <w:bCs/>
          <w:lang w:eastAsia="pt-PT"/>
        </w:rPr>
      </w:pPr>
      <w:r w:rsidRPr="00144935">
        <w:rPr>
          <w:rFonts w:ascii="Sylfaen" w:hAnsi="Sylfaen"/>
          <w:b/>
          <w:bCs/>
          <w:lang w:eastAsia="pt-PT"/>
        </w:rPr>
        <w:t>ორსულობა და ძუძუთი კვება</w:t>
      </w:r>
    </w:p>
    <w:p w14:paraId="38B48C91" w14:textId="7F533FD5" w:rsidR="00B11F30" w:rsidRDefault="00B11F30" w:rsidP="00B11F30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 xml:space="preserve">თუ </w:t>
      </w:r>
      <w:r w:rsidR="00EB417A" w:rsidRPr="00144935">
        <w:rPr>
          <w:rFonts w:ascii="Sylfaen" w:hAnsi="Sylfaen"/>
          <w:lang w:eastAsia="pt-PT"/>
        </w:rPr>
        <w:t xml:space="preserve">ხართ </w:t>
      </w:r>
      <w:r w:rsidRPr="00144935">
        <w:rPr>
          <w:rFonts w:ascii="Sylfaen" w:hAnsi="Sylfaen"/>
          <w:lang w:eastAsia="pt-PT"/>
        </w:rPr>
        <w:t>ორსულად ან ძუძუთი კვებავთ</w:t>
      </w:r>
      <w:r w:rsidR="00EB417A" w:rsidRPr="00144935">
        <w:rPr>
          <w:rFonts w:ascii="Sylfaen" w:hAnsi="Sylfaen"/>
          <w:lang w:eastAsia="pt-PT"/>
        </w:rPr>
        <w:t xml:space="preserve"> ბავშვს</w:t>
      </w:r>
      <w:r w:rsidRPr="00144935">
        <w:rPr>
          <w:rFonts w:ascii="Sylfaen" w:hAnsi="Sylfaen"/>
          <w:lang w:eastAsia="pt-PT"/>
        </w:rPr>
        <w:t>, ფიქრობთ, რომ შესაძლოა იყოთ</w:t>
      </w:r>
      <w:r w:rsidR="00EB417A" w:rsidRPr="00144935">
        <w:rPr>
          <w:rFonts w:ascii="Sylfaen" w:hAnsi="Sylfaen"/>
          <w:lang w:eastAsia="pt-PT"/>
        </w:rPr>
        <w:t xml:space="preserve"> ორსულად </w:t>
      </w:r>
      <w:r w:rsidRPr="00144935">
        <w:rPr>
          <w:rFonts w:ascii="Sylfaen" w:hAnsi="Sylfaen"/>
          <w:lang w:eastAsia="pt-PT"/>
        </w:rPr>
        <w:t xml:space="preserve"> ან გეგმავთ ბავშვის გაჩენას,</w:t>
      </w:r>
      <w:r w:rsidR="00EB417A" w:rsidRPr="00144935">
        <w:rPr>
          <w:rFonts w:ascii="Sylfaen" w:hAnsi="Sylfaen"/>
          <w:lang w:eastAsia="pt-PT"/>
        </w:rPr>
        <w:t xml:space="preserve"> ამ პრეპარატის მიღებამდე გაიარეთ კონსულტაცია ექიმთან.</w:t>
      </w:r>
    </w:p>
    <w:p w14:paraId="37C4BB8D" w14:textId="77777777" w:rsidR="002B5493" w:rsidRPr="00144935" w:rsidRDefault="002B5493" w:rsidP="00B11F30">
      <w:pPr>
        <w:jc w:val="both"/>
        <w:rPr>
          <w:rFonts w:ascii="Sylfaen" w:hAnsi="Sylfaen"/>
          <w:lang w:eastAsia="pt-PT"/>
        </w:rPr>
      </w:pPr>
    </w:p>
    <w:p w14:paraId="5C987734" w14:textId="56CDDCB5" w:rsidR="00B11F30" w:rsidRDefault="00B11F30" w:rsidP="00B11F30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 xml:space="preserve">უცნობია, შეუძლია თუ არა </w:t>
      </w:r>
      <w:r w:rsidR="00EB417A" w:rsidRPr="00144935">
        <w:rPr>
          <w:rFonts w:ascii="Sylfaen" w:hAnsi="Sylfaen" w:cs="Sylfaen"/>
        </w:rPr>
        <w:t>ნისტატინი</w:t>
      </w:r>
      <w:r w:rsidR="00EB417A" w:rsidRPr="00144935">
        <w:rPr>
          <w:rFonts w:ascii="Sylfaen" w:hAnsi="Sylfaen" w:cs="Sylfaen"/>
          <w:b/>
          <w:bCs/>
        </w:rPr>
        <w:t xml:space="preserve"> </w:t>
      </w:r>
      <w:r w:rsidRPr="00144935">
        <w:rPr>
          <w:rFonts w:ascii="Sylfaen" w:hAnsi="Sylfaen"/>
          <w:lang w:eastAsia="pt-PT"/>
        </w:rPr>
        <w:t xml:space="preserve">TZF-ს </w:t>
      </w:r>
      <w:r w:rsidR="00EB417A" w:rsidRPr="00144935">
        <w:rPr>
          <w:rFonts w:ascii="Sylfaen" w:hAnsi="Sylfaen"/>
          <w:lang w:eastAsia="pt-PT"/>
        </w:rPr>
        <w:t>ზიანის მიყენება ჯერ</w:t>
      </w:r>
      <w:r w:rsidRPr="00144935">
        <w:rPr>
          <w:rFonts w:ascii="Sylfaen" w:hAnsi="Sylfaen"/>
          <w:lang w:eastAsia="pt-PT"/>
        </w:rPr>
        <w:t xml:space="preserve"> არ დაბადებულ</w:t>
      </w:r>
      <w:r w:rsidR="00EB417A" w:rsidRPr="00144935">
        <w:rPr>
          <w:rFonts w:ascii="Sylfaen" w:hAnsi="Sylfaen"/>
          <w:lang w:eastAsia="pt-PT"/>
        </w:rPr>
        <w:t>ი</w:t>
      </w:r>
      <w:r w:rsidRPr="00144935">
        <w:rPr>
          <w:rFonts w:ascii="Sylfaen" w:hAnsi="Sylfaen"/>
          <w:lang w:eastAsia="pt-PT"/>
        </w:rPr>
        <w:t xml:space="preserve"> ბავშვ</w:t>
      </w:r>
      <w:r w:rsidR="00EB417A" w:rsidRPr="00144935">
        <w:rPr>
          <w:rFonts w:ascii="Sylfaen" w:hAnsi="Sylfaen"/>
          <w:lang w:eastAsia="pt-PT"/>
        </w:rPr>
        <w:t xml:space="preserve">ისთვის </w:t>
      </w:r>
      <w:r w:rsidRPr="00144935">
        <w:rPr>
          <w:rFonts w:ascii="Sylfaen" w:hAnsi="Sylfaen"/>
          <w:lang w:eastAsia="pt-PT"/>
        </w:rPr>
        <w:t>- ამ პრეპარატის გამოყენებამდე</w:t>
      </w:r>
      <w:r w:rsidR="00EB417A" w:rsidRPr="00144935">
        <w:rPr>
          <w:rFonts w:ascii="Sylfaen" w:hAnsi="Sylfaen"/>
          <w:lang w:eastAsia="pt-PT"/>
        </w:rPr>
        <w:t xml:space="preserve"> მიმართეთ თქვენს ექიმს</w:t>
      </w:r>
      <w:r w:rsidRPr="00144935">
        <w:rPr>
          <w:rFonts w:ascii="Sylfaen" w:hAnsi="Sylfaen"/>
          <w:lang w:eastAsia="pt-PT"/>
        </w:rPr>
        <w:t>.</w:t>
      </w:r>
    </w:p>
    <w:p w14:paraId="3298F5B4" w14:textId="77777777" w:rsidR="00F34F63" w:rsidRPr="00144935" w:rsidRDefault="00F34F63" w:rsidP="00B11F30">
      <w:pPr>
        <w:jc w:val="both"/>
        <w:rPr>
          <w:rFonts w:ascii="Sylfaen" w:hAnsi="Sylfaen"/>
          <w:lang w:eastAsia="pt-PT"/>
        </w:rPr>
      </w:pPr>
    </w:p>
    <w:p w14:paraId="6D1F91D1" w14:textId="1EF46EC8" w:rsidR="00B11F30" w:rsidRPr="00144935" w:rsidRDefault="00B11F30" w:rsidP="00362AEE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 xml:space="preserve">უცნობია </w:t>
      </w:r>
      <w:r w:rsidR="00EB417A" w:rsidRPr="00144935">
        <w:rPr>
          <w:rFonts w:ascii="Sylfaen" w:hAnsi="Sylfaen"/>
          <w:lang w:eastAsia="pt-PT"/>
        </w:rPr>
        <w:t>გამოიყოფა</w:t>
      </w:r>
      <w:r w:rsidRPr="00144935">
        <w:rPr>
          <w:rFonts w:ascii="Sylfaen" w:hAnsi="Sylfaen"/>
          <w:lang w:eastAsia="pt-PT"/>
        </w:rPr>
        <w:t xml:space="preserve"> თუ არა </w:t>
      </w:r>
      <w:r w:rsidR="00EB417A" w:rsidRPr="00144935">
        <w:rPr>
          <w:rFonts w:ascii="Sylfaen" w:hAnsi="Sylfaen" w:cs="Sylfaen"/>
        </w:rPr>
        <w:t>ნისტატინი</w:t>
      </w:r>
      <w:r w:rsidR="00EB417A" w:rsidRPr="00144935">
        <w:rPr>
          <w:rFonts w:ascii="Sylfaen" w:hAnsi="Sylfaen" w:cs="Sylfaen"/>
          <w:b/>
          <w:bCs/>
        </w:rPr>
        <w:t xml:space="preserve"> </w:t>
      </w:r>
      <w:r w:rsidRPr="00144935">
        <w:rPr>
          <w:rFonts w:ascii="Sylfaen" w:hAnsi="Sylfaen"/>
          <w:lang w:eastAsia="pt-PT"/>
        </w:rPr>
        <w:t xml:space="preserve">TZF დედის რძეში - </w:t>
      </w:r>
      <w:r w:rsidR="00EB417A" w:rsidRPr="00144935">
        <w:rPr>
          <w:rFonts w:ascii="Sylfaen" w:hAnsi="Sylfaen"/>
          <w:lang w:eastAsia="pt-PT"/>
        </w:rPr>
        <w:t>ამ პრეპარატის გამოყენებამდე მიმართეთ თქვენს ექიმს.</w:t>
      </w:r>
    </w:p>
    <w:p w14:paraId="2830DBCF" w14:textId="77777777" w:rsidR="00DA04F4" w:rsidRPr="00144935" w:rsidRDefault="00DA04F4" w:rsidP="00362AEE">
      <w:pPr>
        <w:jc w:val="both"/>
        <w:rPr>
          <w:rFonts w:ascii="Sylfaen" w:hAnsi="Sylfaen"/>
        </w:rPr>
      </w:pPr>
    </w:p>
    <w:p w14:paraId="6C0B9657" w14:textId="77777777" w:rsidR="00F00352" w:rsidRPr="00144935" w:rsidRDefault="00F00352" w:rsidP="00F00352">
      <w:pPr>
        <w:jc w:val="both"/>
        <w:rPr>
          <w:b/>
          <w:bCs/>
        </w:rPr>
      </w:pPr>
      <w:r w:rsidRPr="00144935">
        <w:rPr>
          <w:rFonts w:ascii="Sylfaen" w:hAnsi="Sylfaen" w:cs="Sylfaen"/>
          <w:b/>
          <w:bCs/>
        </w:rPr>
        <w:t>სატრანსპორტო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საშუალებების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მართვა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მექანიზმების</w:t>
      </w:r>
      <w:r w:rsidRPr="00144935">
        <w:rPr>
          <w:b/>
          <w:bCs/>
        </w:rPr>
        <w:t xml:space="preserve"> </w:t>
      </w:r>
      <w:bookmarkStart w:id="2" w:name="_Hlk96018704"/>
      <w:r w:rsidRPr="00144935">
        <w:rPr>
          <w:rFonts w:ascii="Sylfaen" w:hAnsi="Sylfaen" w:cs="Sylfaen"/>
          <w:b/>
          <w:bCs/>
        </w:rPr>
        <w:t>გამოყენება</w:t>
      </w:r>
      <w:bookmarkEnd w:id="2"/>
    </w:p>
    <w:p w14:paraId="0B98094C" w14:textId="79F6999E" w:rsidR="00EB417A" w:rsidRPr="00144935" w:rsidRDefault="00EB417A" w:rsidP="00EB417A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პრეპარატის ზემოქმედება სატრანსპორტო საშუალების მართვისა და მექანიზმების გამოყენების უნარზე ცნობილი არ არის.</w:t>
      </w:r>
    </w:p>
    <w:p w14:paraId="62A961A1" w14:textId="77777777" w:rsidR="00EB417A" w:rsidRPr="00144935" w:rsidRDefault="00EB417A" w:rsidP="00EB417A">
      <w:pPr>
        <w:jc w:val="both"/>
        <w:rPr>
          <w:rFonts w:ascii="Sylfaen" w:hAnsi="Sylfaen"/>
        </w:rPr>
      </w:pPr>
    </w:p>
    <w:p w14:paraId="17134019" w14:textId="77777777" w:rsidR="00EB417A" w:rsidRPr="00144935" w:rsidRDefault="00EB417A" w:rsidP="00EB417A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>ნისტატინი TZF შეიცავს საქაროზას</w:t>
      </w:r>
    </w:p>
    <w:p w14:paraId="588EB40E" w14:textId="0B965325" w:rsidR="00EB417A" w:rsidRPr="00144935" w:rsidRDefault="00EB417A" w:rsidP="00EB417A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თუ თქვენმა ექიმმა გითხრათ, რომ გაქვთ აუტანლობა გარკვეული შაქრის მიმართ, ამ პრეპარატის მიღებამდე უნდა მიმართოთ თქვენს ექიმს.</w:t>
      </w:r>
    </w:p>
    <w:p w14:paraId="759E6708" w14:textId="77777777" w:rsidR="00EB417A" w:rsidRPr="00144935" w:rsidRDefault="00EB417A" w:rsidP="00EB417A">
      <w:pPr>
        <w:jc w:val="both"/>
        <w:rPr>
          <w:rFonts w:ascii="Sylfaen" w:hAnsi="Sylfaen"/>
        </w:rPr>
      </w:pPr>
    </w:p>
    <w:p w14:paraId="58E397F7" w14:textId="77777777" w:rsidR="00EB417A" w:rsidRPr="00144935" w:rsidRDefault="00EB417A" w:rsidP="00EB417A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>ნისტატინი TZF შეიცავს ნატრიუმს</w:t>
      </w:r>
    </w:p>
    <w:p w14:paraId="53A67418" w14:textId="7B4F1F04" w:rsidR="00615A3D" w:rsidRPr="00144935" w:rsidRDefault="00EB417A" w:rsidP="00EB417A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პრეპარატი შეიცავს 1 მმოლზე ნაკლებ (23 მგ) ნატრიუმს მიღებული პერორალური სუსპენზიის 1 მლ-ში, ანუ არსებითად „არ შეიცავს ნატრიუმს“.</w:t>
      </w:r>
    </w:p>
    <w:p w14:paraId="4760629C" w14:textId="77777777" w:rsidR="00EB417A" w:rsidRPr="00144935" w:rsidRDefault="00EB417A" w:rsidP="00EB417A">
      <w:pPr>
        <w:tabs>
          <w:tab w:val="left" w:pos="0"/>
        </w:tabs>
        <w:rPr>
          <w:rFonts w:ascii="Sylfaen" w:hAnsi="Sylfaen"/>
          <w:b/>
          <w:bCs/>
        </w:rPr>
      </w:pPr>
    </w:p>
    <w:p w14:paraId="292B9AF9" w14:textId="57B3D0D7" w:rsidR="00F00352" w:rsidRPr="00144935" w:rsidRDefault="000C0C79" w:rsidP="00F00352">
      <w:pPr>
        <w:tabs>
          <w:tab w:val="left" w:pos="0"/>
        </w:tabs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 xml:space="preserve">3. </w:t>
      </w:r>
      <w:r w:rsidR="00EB417A" w:rsidRPr="00144935">
        <w:rPr>
          <w:rFonts w:ascii="Sylfaen" w:hAnsi="Sylfaen"/>
          <w:b/>
          <w:bCs/>
        </w:rPr>
        <w:t>როგორ გამოიყენება ნისტატინი TZF</w:t>
      </w:r>
    </w:p>
    <w:p w14:paraId="505919BA" w14:textId="3116CE16" w:rsidR="00F00352" w:rsidRDefault="00F00352" w:rsidP="00F00352">
      <w:pPr>
        <w:jc w:val="both"/>
        <w:rPr>
          <w:rFonts w:asciiTheme="minorHAnsi" w:hAnsiTheme="minorHAnsi"/>
        </w:rPr>
      </w:pPr>
      <w:bookmarkStart w:id="3" w:name="_Hlk98161187"/>
      <w:r w:rsidRPr="00144935">
        <w:rPr>
          <w:rFonts w:ascii="Sylfaen" w:hAnsi="Sylfaen" w:cs="Sylfaen"/>
        </w:rPr>
        <w:t>ყოველთვის</w:t>
      </w:r>
      <w:r w:rsidRPr="00144935">
        <w:t xml:space="preserve"> </w:t>
      </w:r>
      <w:r w:rsidR="00EB417A" w:rsidRPr="00144935">
        <w:rPr>
          <w:rFonts w:ascii="Sylfaen" w:hAnsi="Sylfaen" w:cs="Sylfaen"/>
        </w:rPr>
        <w:t>გამოიყენეთ</w:t>
      </w:r>
      <w:r w:rsidRPr="00144935">
        <w:t xml:space="preserve"> </w:t>
      </w:r>
      <w:r w:rsidRPr="00144935">
        <w:rPr>
          <w:rFonts w:ascii="Sylfaen" w:hAnsi="Sylfaen" w:cs="Sylfaen"/>
        </w:rPr>
        <w:t>ეს</w:t>
      </w:r>
      <w:r w:rsidRPr="00144935">
        <w:t xml:space="preserve"> </w:t>
      </w:r>
      <w:r w:rsidRPr="00144935">
        <w:rPr>
          <w:rFonts w:ascii="Sylfaen" w:hAnsi="Sylfaen" w:cs="Sylfaen"/>
        </w:rPr>
        <w:t>პრეპარატი</w:t>
      </w:r>
      <w:r w:rsidRPr="00144935">
        <w:t xml:space="preserve"> </w:t>
      </w:r>
      <w:r w:rsidRPr="00144935">
        <w:rPr>
          <w:rFonts w:ascii="Sylfaen" w:hAnsi="Sylfaen" w:cs="Sylfaen"/>
        </w:rPr>
        <w:t>ზუსტად</w:t>
      </w:r>
      <w:r w:rsidRPr="00144935">
        <w:t xml:space="preserve"> </w:t>
      </w:r>
      <w:r w:rsidRPr="00144935">
        <w:rPr>
          <w:rFonts w:ascii="Sylfaen" w:hAnsi="Sylfaen" w:cs="Sylfaen"/>
        </w:rPr>
        <w:t>ისე</w:t>
      </w:r>
      <w:r w:rsidRPr="00144935">
        <w:t xml:space="preserve">, </w:t>
      </w:r>
      <w:r w:rsidRPr="00144935">
        <w:rPr>
          <w:rFonts w:ascii="Sylfaen" w:hAnsi="Sylfaen" w:cs="Sylfaen"/>
        </w:rPr>
        <w:t>როგორც</w:t>
      </w:r>
      <w:r w:rsidRPr="00144935">
        <w:t xml:space="preserve"> </w:t>
      </w:r>
      <w:r w:rsidRPr="00144935">
        <w:rPr>
          <w:rFonts w:ascii="Sylfaen" w:hAnsi="Sylfaen" w:cs="Sylfaen"/>
        </w:rPr>
        <w:t>დაგინიშნათ</w:t>
      </w:r>
      <w:r w:rsidRPr="00144935">
        <w:t xml:space="preserve"> </w:t>
      </w:r>
      <w:r w:rsidRPr="00144935">
        <w:rPr>
          <w:rFonts w:ascii="Sylfaen" w:hAnsi="Sylfaen" w:cs="Sylfaen"/>
        </w:rPr>
        <w:t>თქვენმა</w:t>
      </w:r>
      <w:r w:rsidR="002F0DAC" w:rsidRPr="00144935">
        <w:rPr>
          <w:rFonts w:ascii="Sylfaen" w:hAnsi="Sylfaen" w:cs="Sylfaen"/>
        </w:rPr>
        <w:t xml:space="preserve"> ექიმმა</w:t>
      </w:r>
      <w:r w:rsidRPr="00144935">
        <w:t xml:space="preserve">. </w:t>
      </w:r>
      <w:r w:rsidRPr="00144935">
        <w:rPr>
          <w:rFonts w:ascii="Sylfaen" w:hAnsi="Sylfaen" w:cs="Sylfaen"/>
        </w:rPr>
        <w:t>თუ</w:t>
      </w:r>
      <w:r w:rsidRPr="00144935">
        <w:t xml:space="preserve"> </w:t>
      </w:r>
      <w:r w:rsidRPr="00144935">
        <w:rPr>
          <w:rFonts w:ascii="Sylfaen" w:hAnsi="Sylfaen" w:cs="Sylfaen"/>
        </w:rPr>
        <w:t>არ</w:t>
      </w:r>
      <w:r w:rsidRPr="00144935">
        <w:t xml:space="preserve"> </w:t>
      </w:r>
      <w:r w:rsidRPr="00144935">
        <w:rPr>
          <w:rFonts w:ascii="Sylfaen" w:hAnsi="Sylfaen" w:cs="Sylfaen"/>
        </w:rPr>
        <w:t>ხართ</w:t>
      </w:r>
      <w:r w:rsidRPr="00144935">
        <w:t xml:space="preserve"> </w:t>
      </w:r>
      <w:r w:rsidRPr="00144935">
        <w:rPr>
          <w:rFonts w:ascii="Sylfaen" w:hAnsi="Sylfaen" w:cs="Sylfaen"/>
        </w:rPr>
        <w:t>დარწმუნებული</w:t>
      </w:r>
      <w:r w:rsidRPr="00144935">
        <w:t xml:space="preserve">, </w:t>
      </w:r>
      <w:r w:rsidRPr="00144935">
        <w:rPr>
          <w:rFonts w:ascii="Sylfaen" w:hAnsi="Sylfaen" w:cs="Sylfaen"/>
        </w:rPr>
        <w:t>მიმართეთ</w:t>
      </w:r>
      <w:r w:rsidRPr="00144935">
        <w:t xml:space="preserve"> </w:t>
      </w:r>
      <w:r w:rsidRPr="00144935">
        <w:rPr>
          <w:rFonts w:ascii="Sylfaen" w:hAnsi="Sylfaen" w:cs="Sylfaen"/>
        </w:rPr>
        <w:t>თქვენს</w:t>
      </w:r>
      <w:r w:rsidRPr="00144935">
        <w:t xml:space="preserve"> </w:t>
      </w:r>
      <w:r w:rsidRPr="00144935">
        <w:rPr>
          <w:rFonts w:ascii="Sylfaen" w:hAnsi="Sylfaen" w:cs="Sylfaen"/>
        </w:rPr>
        <w:t>ექიმს</w:t>
      </w:r>
      <w:r w:rsidRPr="00144935">
        <w:t xml:space="preserve"> </w:t>
      </w:r>
      <w:r w:rsidRPr="00144935">
        <w:rPr>
          <w:rFonts w:ascii="Sylfaen" w:hAnsi="Sylfaen" w:cs="Sylfaen"/>
        </w:rPr>
        <w:t>ან</w:t>
      </w:r>
      <w:r w:rsidRPr="00144935">
        <w:t xml:space="preserve"> </w:t>
      </w:r>
      <w:r w:rsidRPr="00144935">
        <w:rPr>
          <w:rFonts w:ascii="Sylfaen" w:hAnsi="Sylfaen" w:cs="Sylfaen"/>
        </w:rPr>
        <w:t>ფარმაცევტს</w:t>
      </w:r>
      <w:r w:rsidRPr="00144935">
        <w:t>.</w:t>
      </w:r>
    </w:p>
    <w:p w14:paraId="52ECF7B6" w14:textId="77777777" w:rsidR="00F34F63" w:rsidRPr="00F34F63" w:rsidRDefault="00F34F63" w:rsidP="00F00352">
      <w:pPr>
        <w:jc w:val="both"/>
        <w:rPr>
          <w:rFonts w:asciiTheme="minorHAnsi" w:hAnsiTheme="minorHAnsi"/>
        </w:rPr>
      </w:pPr>
    </w:p>
    <w:p w14:paraId="3BA6C63E" w14:textId="4FC86791" w:rsidR="003B0DC5" w:rsidRPr="00144935" w:rsidRDefault="003B0DC5" w:rsidP="003B0DC5">
      <w:pPr>
        <w:jc w:val="both"/>
      </w:pPr>
      <w:r w:rsidRPr="00144935">
        <w:t xml:space="preserve">1 </w:t>
      </w:r>
      <w:r w:rsidRPr="00144935">
        <w:rPr>
          <w:rFonts w:ascii="Sylfaen" w:hAnsi="Sylfaen" w:cs="Sylfaen"/>
        </w:rPr>
        <w:t>მლ</w:t>
      </w:r>
      <w:r w:rsidRPr="00144935">
        <w:t xml:space="preserve"> </w:t>
      </w:r>
      <w:r w:rsidRPr="00144935">
        <w:rPr>
          <w:rFonts w:ascii="Sylfaen" w:hAnsi="Sylfaen" w:cs="Sylfaen"/>
        </w:rPr>
        <w:t>განზავებული</w:t>
      </w:r>
      <w:r w:rsidRPr="00144935"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t xml:space="preserve"> </w:t>
      </w:r>
      <w:r w:rsidRPr="00144935">
        <w:rPr>
          <w:rFonts w:ascii="Sylfaen" w:hAnsi="Sylfaen" w:cs="Sylfaen"/>
        </w:rPr>
        <w:t>შეიცავს</w:t>
      </w:r>
      <w:r w:rsidRPr="00144935">
        <w:t xml:space="preserve"> 100</w:t>
      </w:r>
      <w:r w:rsidR="0006737A"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</w:t>
      </w:r>
      <w:r w:rsidRPr="00144935">
        <w:rPr>
          <w:rFonts w:ascii="Sylfaen" w:hAnsi="Sylfaen" w:cs="Sylfaen"/>
        </w:rPr>
        <w:t>ნისტატინს</w:t>
      </w:r>
      <w:r w:rsidRPr="00144935">
        <w:t xml:space="preserve">. 1 </w:t>
      </w:r>
      <w:r w:rsidRPr="00144935">
        <w:rPr>
          <w:rFonts w:ascii="Sylfaen" w:hAnsi="Sylfaen" w:cs="Sylfaen"/>
        </w:rPr>
        <w:t>მლ</w:t>
      </w:r>
      <w:r w:rsidRPr="00144935">
        <w:t xml:space="preserve"> (100</w:t>
      </w:r>
      <w:r w:rsidR="0006737A"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) </w:t>
      </w:r>
      <w:r w:rsidRPr="00144935">
        <w:rPr>
          <w:rFonts w:ascii="Sylfaen" w:hAnsi="Sylfaen" w:cs="Sylfaen"/>
        </w:rPr>
        <w:t>აღნიშნულია</w:t>
      </w:r>
      <w:r w:rsidRPr="00144935">
        <w:t xml:space="preserve"> </w:t>
      </w:r>
      <w:r w:rsidRPr="00144935">
        <w:rPr>
          <w:rFonts w:ascii="Sylfaen" w:hAnsi="Sylfaen" w:cs="Sylfaen"/>
        </w:rPr>
        <w:t>შეფუთვაში</w:t>
      </w:r>
      <w:r w:rsidRPr="00144935">
        <w:t xml:space="preserve"> </w:t>
      </w:r>
      <w:r w:rsidRPr="00144935">
        <w:rPr>
          <w:rFonts w:ascii="Sylfaen" w:hAnsi="Sylfaen" w:cs="Sylfaen"/>
        </w:rPr>
        <w:t>არსებულ</w:t>
      </w:r>
      <w:r w:rsidRPr="00144935">
        <w:t xml:space="preserve"> </w:t>
      </w:r>
      <w:r w:rsidRPr="00144935">
        <w:rPr>
          <w:rFonts w:ascii="Sylfaen" w:hAnsi="Sylfaen"/>
        </w:rPr>
        <w:t>პერ</w:t>
      </w:r>
      <w:r w:rsidRPr="00144935">
        <w:rPr>
          <w:rFonts w:ascii="Sylfaen" w:hAnsi="Sylfaen" w:cs="Sylfaen"/>
        </w:rPr>
        <w:t>ორალურ</w:t>
      </w:r>
      <w:r w:rsidRPr="00144935">
        <w:t xml:space="preserve"> </w:t>
      </w:r>
      <w:r w:rsidRPr="00144935">
        <w:rPr>
          <w:rFonts w:ascii="Sylfaen" w:hAnsi="Sylfaen" w:cs="Sylfaen"/>
        </w:rPr>
        <w:t>შპრიცზე</w:t>
      </w:r>
      <w:r w:rsidRPr="00144935">
        <w:t>.</w:t>
      </w:r>
    </w:p>
    <w:p w14:paraId="563A0F53" w14:textId="77777777" w:rsidR="0006737A" w:rsidRPr="00144935" w:rsidRDefault="0006737A" w:rsidP="003B0DC5">
      <w:pPr>
        <w:jc w:val="both"/>
      </w:pPr>
    </w:p>
    <w:p w14:paraId="08100661" w14:textId="77777777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lastRenderedPageBreak/>
        <w:t>დოზირება</w:t>
      </w:r>
    </w:p>
    <w:p w14:paraId="69D16026" w14:textId="1F337F91" w:rsidR="003B0DC5" w:rsidRPr="00144935" w:rsidRDefault="00454377" w:rsidP="003B0DC5">
      <w:pPr>
        <w:jc w:val="both"/>
        <w:rPr>
          <w:b/>
          <w:bCs/>
          <w:i/>
          <w:iCs/>
        </w:rPr>
      </w:pPr>
      <w:r>
        <w:rPr>
          <w:rFonts w:ascii="Sylfaen" w:hAnsi="Sylfaen" w:cs="Sylfaen"/>
          <w:b/>
          <w:bCs/>
          <w:i/>
          <w:iCs/>
        </w:rPr>
        <w:t>ზრდასრულები</w:t>
      </w:r>
    </w:p>
    <w:p w14:paraId="20627264" w14:textId="0971CB0F" w:rsidR="003B0DC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  <w:u w:val="single"/>
        </w:rPr>
        <w:t>ოროფარინგეალური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</w:t>
      </w:r>
      <w:r w:rsidR="00F34F63">
        <w:rPr>
          <w:rFonts w:ascii="Sylfaen" w:hAnsi="Sylfaen" w:cs="Sylfaen"/>
          <w:u w:val="single"/>
        </w:rPr>
        <w:t>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  <w:r w:rsidRPr="00144935">
        <w:t xml:space="preserve"> 400,000 </w:t>
      </w:r>
      <w:r w:rsidRPr="00144935">
        <w:rPr>
          <w:rFonts w:ascii="Sylfaen" w:hAnsi="Sylfaen" w:cs="Sylfaen"/>
        </w:rPr>
        <w:t>სე</w:t>
      </w:r>
      <w:r w:rsidRPr="00144935">
        <w:t xml:space="preserve"> – 600,000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. </w:t>
      </w:r>
      <w:r w:rsidRPr="00144935">
        <w:rPr>
          <w:rFonts w:ascii="Sylfaen" w:hAnsi="Sylfaen" w:cs="Sylfaen"/>
        </w:rPr>
        <w:t>სუსპენზია</w:t>
      </w:r>
      <w:r w:rsidRPr="00144935">
        <w:t xml:space="preserve"> </w:t>
      </w:r>
      <w:r w:rsidRPr="00144935">
        <w:rPr>
          <w:rFonts w:ascii="Sylfaen" w:hAnsi="Sylfaen" w:cs="Sylfaen"/>
        </w:rPr>
        <w:t>უნდა</w:t>
      </w:r>
      <w:r w:rsidRPr="00144935">
        <w:t xml:space="preserve"> </w:t>
      </w:r>
      <w:r w:rsidRPr="00144935">
        <w:rPr>
          <w:rFonts w:ascii="Sylfaen" w:hAnsi="Sylfaen" w:cs="Sylfaen"/>
        </w:rPr>
        <w:t>გაჩერდეს</w:t>
      </w:r>
      <w:r w:rsidRPr="00144935">
        <w:t xml:space="preserve"> </w:t>
      </w:r>
      <w:r w:rsidRPr="00144935">
        <w:rPr>
          <w:rFonts w:ascii="Sylfaen" w:hAnsi="Sylfaen" w:cs="Sylfaen"/>
        </w:rPr>
        <w:t>პირში</w:t>
      </w:r>
      <w:r w:rsidRPr="00144935">
        <w:t xml:space="preserve"> </w:t>
      </w:r>
      <w:r w:rsidRPr="00144935">
        <w:rPr>
          <w:rFonts w:ascii="Sylfaen" w:hAnsi="Sylfaen" w:cs="Sylfaen"/>
        </w:rPr>
        <w:t>რაც</w:t>
      </w:r>
      <w:r w:rsidRPr="00144935">
        <w:t xml:space="preserve"> </w:t>
      </w:r>
      <w:r w:rsidRPr="00144935">
        <w:rPr>
          <w:rFonts w:ascii="Sylfaen" w:hAnsi="Sylfaen" w:cs="Sylfaen"/>
        </w:rPr>
        <w:t>შეიძლება</w:t>
      </w:r>
      <w:r w:rsidRPr="00144935">
        <w:t xml:space="preserve"> </w:t>
      </w:r>
      <w:r w:rsidRPr="00144935">
        <w:rPr>
          <w:rFonts w:ascii="Sylfaen" w:hAnsi="Sylfaen" w:cs="Sylfaen"/>
        </w:rPr>
        <w:t>დიდხანს</w:t>
      </w:r>
      <w:r w:rsidRPr="00144935">
        <w:t xml:space="preserve"> </w:t>
      </w:r>
      <w:r w:rsidRPr="00144935">
        <w:rPr>
          <w:rFonts w:ascii="Sylfaen" w:hAnsi="Sylfaen" w:cs="Sylfaen"/>
        </w:rPr>
        <w:t>გადაყლაპვამდე</w:t>
      </w:r>
      <w:r w:rsidRPr="00144935">
        <w:t>.</w:t>
      </w:r>
    </w:p>
    <w:p w14:paraId="6D87B6B8" w14:textId="77777777" w:rsidR="00F34F63" w:rsidRPr="00F34F63" w:rsidRDefault="00F34F63" w:rsidP="003B0DC5">
      <w:pPr>
        <w:jc w:val="both"/>
        <w:rPr>
          <w:rFonts w:asciiTheme="minorHAnsi" w:hAnsiTheme="minorHAnsi"/>
        </w:rPr>
      </w:pPr>
    </w:p>
    <w:p w14:paraId="7BCB1EF8" w14:textId="439CC820" w:rsidR="003B0DC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  <w:u w:val="single"/>
        </w:rPr>
        <w:t>კუჭ</w:t>
      </w:r>
      <w:r w:rsidRPr="00144935">
        <w:rPr>
          <w:u w:val="single"/>
        </w:rPr>
        <w:t>-</w:t>
      </w:r>
      <w:r w:rsidRPr="00144935">
        <w:rPr>
          <w:rFonts w:ascii="Sylfaen" w:hAnsi="Sylfaen" w:cs="Sylfaen"/>
          <w:u w:val="single"/>
        </w:rPr>
        <w:t>ნაწლავის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ტრაქტის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  <w:r w:rsidRPr="00144935">
        <w:t xml:space="preserve"> 500,000 </w:t>
      </w:r>
      <w:r w:rsidRPr="00144935">
        <w:rPr>
          <w:rFonts w:ascii="Sylfaen" w:hAnsi="Sylfaen" w:cs="Sylfaen"/>
        </w:rPr>
        <w:t>სე</w:t>
      </w:r>
      <w:r w:rsidRPr="00144935">
        <w:t>-</w:t>
      </w:r>
      <w:r w:rsidRPr="00144935">
        <w:rPr>
          <w:rFonts w:ascii="Sylfaen" w:hAnsi="Sylfaen" w:cs="Sylfaen"/>
        </w:rPr>
        <w:t>დან</w:t>
      </w:r>
      <w:r w:rsidRPr="00144935">
        <w:t xml:space="preserve"> 1,000,000 </w:t>
      </w:r>
      <w:r w:rsidRPr="00144935">
        <w:rPr>
          <w:rFonts w:ascii="Sylfaen" w:hAnsi="Sylfaen" w:cs="Sylfaen"/>
        </w:rPr>
        <w:t>სე</w:t>
      </w:r>
      <w:r w:rsidRPr="00144935">
        <w:t>-</w:t>
      </w:r>
      <w:r w:rsidRPr="00144935">
        <w:rPr>
          <w:rFonts w:ascii="Sylfaen" w:hAnsi="Sylfaen" w:cs="Sylfaen"/>
        </w:rPr>
        <w:t>მდე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.</w:t>
      </w:r>
    </w:p>
    <w:p w14:paraId="70B6539B" w14:textId="77777777" w:rsidR="00F34F63" w:rsidRPr="00F34F63" w:rsidRDefault="00F34F63" w:rsidP="003B0DC5">
      <w:pPr>
        <w:jc w:val="both"/>
        <w:rPr>
          <w:rFonts w:asciiTheme="minorHAnsi" w:hAnsiTheme="minorHAnsi"/>
        </w:rPr>
      </w:pPr>
    </w:p>
    <w:p w14:paraId="3A701C96" w14:textId="77777777" w:rsidR="003B0DC5" w:rsidRPr="00144935" w:rsidRDefault="003B0DC5" w:rsidP="003B0DC5">
      <w:pPr>
        <w:jc w:val="both"/>
        <w:rPr>
          <w:b/>
          <w:bCs/>
          <w:i/>
          <w:iCs/>
        </w:rPr>
      </w:pPr>
      <w:r w:rsidRPr="00144935">
        <w:rPr>
          <w:rFonts w:ascii="Sylfaen" w:hAnsi="Sylfaen" w:cs="Sylfaen"/>
          <w:b/>
          <w:bCs/>
          <w:i/>
          <w:iCs/>
        </w:rPr>
        <w:t>ჩვილები</w:t>
      </w:r>
      <w:r w:rsidRPr="00144935">
        <w:rPr>
          <w:b/>
          <w:bCs/>
          <w:i/>
          <w:iCs/>
        </w:rPr>
        <w:t xml:space="preserve">, </w:t>
      </w:r>
      <w:r w:rsidRPr="00144935">
        <w:rPr>
          <w:rFonts w:ascii="Sylfaen" w:hAnsi="Sylfaen" w:cs="Sylfaen"/>
          <w:b/>
          <w:bCs/>
          <w:i/>
          <w:iCs/>
        </w:rPr>
        <w:t>ბავშვები</w:t>
      </w:r>
      <w:r w:rsidRPr="00144935">
        <w:rPr>
          <w:b/>
          <w:bCs/>
          <w:i/>
          <w:iCs/>
        </w:rPr>
        <w:t xml:space="preserve"> </w:t>
      </w:r>
      <w:r w:rsidRPr="00144935">
        <w:rPr>
          <w:rFonts w:ascii="Sylfaen" w:hAnsi="Sylfaen" w:cs="Sylfaen"/>
          <w:b/>
          <w:bCs/>
          <w:i/>
          <w:iCs/>
        </w:rPr>
        <w:t>და</w:t>
      </w:r>
      <w:r w:rsidRPr="00144935">
        <w:rPr>
          <w:b/>
          <w:bCs/>
          <w:i/>
          <w:iCs/>
        </w:rPr>
        <w:t xml:space="preserve"> </w:t>
      </w:r>
      <w:r w:rsidRPr="00144935">
        <w:rPr>
          <w:rFonts w:ascii="Sylfaen" w:hAnsi="Sylfaen" w:cs="Sylfaen"/>
          <w:b/>
          <w:bCs/>
          <w:i/>
          <w:iCs/>
        </w:rPr>
        <w:t>მოზარდები</w:t>
      </w:r>
    </w:p>
    <w:p w14:paraId="7A057025" w14:textId="43092DF6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t>პირის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ღრუს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</w:p>
    <w:p w14:paraId="3DAC2A7C" w14:textId="2614742E" w:rsidR="003B0DC5" w:rsidRPr="00144935" w:rsidRDefault="003B0DC5" w:rsidP="003B0DC5">
      <w:pPr>
        <w:jc w:val="both"/>
      </w:pPr>
      <w:r w:rsidRPr="00144935">
        <w:rPr>
          <w:rFonts w:ascii="Sylfaen" w:hAnsi="Sylfaen" w:cs="Sylfaen"/>
        </w:rPr>
        <w:t>პირის</w:t>
      </w:r>
      <w:r w:rsidRPr="00144935">
        <w:t xml:space="preserve"> </w:t>
      </w:r>
      <w:r w:rsidRPr="00144935">
        <w:rPr>
          <w:rFonts w:ascii="Sylfaen" w:hAnsi="Sylfaen" w:cs="Sylfaen"/>
        </w:rPr>
        <w:t>ღრუს</w:t>
      </w:r>
      <w:r w:rsidRPr="00144935">
        <w:t xml:space="preserve"> </w:t>
      </w:r>
      <w:r w:rsidRPr="00144935">
        <w:rPr>
          <w:rFonts w:ascii="Sylfaen" w:hAnsi="Sylfaen" w:cs="Sylfaen"/>
        </w:rPr>
        <w:t>აფთები</w:t>
      </w:r>
      <w:r w:rsidRPr="00144935">
        <w:t>:</w:t>
      </w:r>
    </w:p>
    <w:p w14:paraId="2553EC80" w14:textId="77777777" w:rsidR="0006737A" w:rsidRPr="00144935" w:rsidRDefault="0006737A" w:rsidP="003B0DC5">
      <w:pPr>
        <w:jc w:val="both"/>
      </w:pPr>
    </w:p>
    <w:p w14:paraId="10E6B862" w14:textId="77777777" w:rsidR="003B0DC5" w:rsidRPr="00144935" w:rsidRDefault="003B0DC5" w:rsidP="003B0DC5">
      <w:pPr>
        <w:jc w:val="both"/>
        <w:rPr>
          <w:i/>
          <w:iCs/>
        </w:rPr>
      </w:pPr>
      <w:r w:rsidRPr="00144935">
        <w:rPr>
          <w:rFonts w:ascii="Sylfaen" w:hAnsi="Sylfaen" w:cs="Sylfaen"/>
          <w:i/>
          <w:iCs/>
        </w:rPr>
        <w:t>ჩვილები</w:t>
      </w:r>
      <w:r w:rsidRPr="00144935">
        <w:rPr>
          <w:i/>
          <w:iCs/>
        </w:rPr>
        <w:t>:</w:t>
      </w:r>
    </w:p>
    <w:p w14:paraId="7E3C3933" w14:textId="729EBEE4" w:rsidR="003B0DC5" w:rsidRPr="00144935" w:rsidRDefault="003B0DC5" w:rsidP="003B0DC5">
      <w:pPr>
        <w:jc w:val="both"/>
      </w:pPr>
      <w:r w:rsidRPr="00144935">
        <w:t>100</w:t>
      </w:r>
      <w:r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4F0E17C7" w14:textId="77777777" w:rsidR="0006737A" w:rsidRPr="00144935" w:rsidRDefault="0006737A" w:rsidP="003B0DC5">
      <w:pPr>
        <w:jc w:val="both"/>
      </w:pPr>
    </w:p>
    <w:p w14:paraId="676B632B" w14:textId="77777777" w:rsidR="003B0DC5" w:rsidRPr="00144935" w:rsidRDefault="003B0DC5" w:rsidP="003B0DC5">
      <w:pPr>
        <w:jc w:val="both"/>
        <w:rPr>
          <w:i/>
          <w:iCs/>
        </w:rPr>
      </w:pPr>
      <w:r w:rsidRPr="00144935">
        <w:rPr>
          <w:rFonts w:ascii="Sylfaen" w:hAnsi="Sylfaen" w:cs="Sylfaen"/>
          <w:i/>
          <w:iCs/>
        </w:rPr>
        <w:t>ბავშვები</w:t>
      </w:r>
      <w:r w:rsidRPr="00144935">
        <w:rPr>
          <w:i/>
          <w:iCs/>
        </w:rPr>
        <w:t xml:space="preserve"> (2 </w:t>
      </w:r>
      <w:r w:rsidRPr="00144935">
        <w:rPr>
          <w:rFonts w:ascii="Sylfaen" w:hAnsi="Sylfaen" w:cs="Sylfaen"/>
          <w:i/>
          <w:iCs/>
        </w:rPr>
        <w:t>წელზე</w:t>
      </w:r>
      <w:r w:rsidRPr="00144935">
        <w:rPr>
          <w:i/>
          <w:iCs/>
        </w:rPr>
        <w:t xml:space="preserve"> </w:t>
      </w:r>
      <w:r w:rsidRPr="00144935">
        <w:rPr>
          <w:rFonts w:ascii="Sylfaen" w:hAnsi="Sylfaen" w:cs="Sylfaen"/>
          <w:i/>
          <w:iCs/>
        </w:rPr>
        <w:t>უფროსი</w:t>
      </w:r>
      <w:r w:rsidRPr="00144935">
        <w:rPr>
          <w:i/>
          <w:iCs/>
        </w:rPr>
        <w:t xml:space="preserve"> </w:t>
      </w:r>
      <w:r w:rsidRPr="00144935">
        <w:rPr>
          <w:rFonts w:ascii="Sylfaen" w:hAnsi="Sylfaen" w:cs="Sylfaen"/>
          <w:i/>
          <w:iCs/>
        </w:rPr>
        <w:t>ასაკის</w:t>
      </w:r>
      <w:r w:rsidRPr="00144935">
        <w:rPr>
          <w:i/>
          <w:iCs/>
        </w:rPr>
        <w:t xml:space="preserve">) </w:t>
      </w:r>
      <w:r w:rsidRPr="00144935">
        <w:rPr>
          <w:rFonts w:ascii="Sylfaen" w:hAnsi="Sylfaen" w:cs="Sylfaen"/>
          <w:i/>
          <w:iCs/>
        </w:rPr>
        <w:t>და</w:t>
      </w:r>
      <w:r w:rsidRPr="00144935">
        <w:rPr>
          <w:i/>
          <w:iCs/>
        </w:rPr>
        <w:t xml:space="preserve"> </w:t>
      </w:r>
      <w:r w:rsidRPr="00144935">
        <w:rPr>
          <w:rFonts w:ascii="Sylfaen" w:hAnsi="Sylfaen" w:cs="Sylfaen"/>
          <w:i/>
          <w:iCs/>
        </w:rPr>
        <w:t>მოზარდები</w:t>
      </w:r>
      <w:r w:rsidRPr="00144935">
        <w:rPr>
          <w:i/>
          <w:iCs/>
        </w:rPr>
        <w:t>:</w:t>
      </w:r>
    </w:p>
    <w:p w14:paraId="1DC85C63" w14:textId="4343C7BB" w:rsidR="003B0DC5" w:rsidRPr="00144935" w:rsidRDefault="003B0DC5" w:rsidP="003B0DC5">
      <w:pPr>
        <w:jc w:val="both"/>
      </w:pPr>
      <w:r w:rsidRPr="00144935">
        <w:t>100</w:t>
      </w:r>
      <w:r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1A5235DD" w14:textId="77777777" w:rsidR="0006737A" w:rsidRPr="00144935" w:rsidRDefault="0006737A" w:rsidP="003B0DC5">
      <w:pPr>
        <w:jc w:val="both"/>
      </w:pPr>
    </w:p>
    <w:p w14:paraId="3717ADEE" w14:textId="3131B235" w:rsidR="003B0DC5" w:rsidRPr="00144935" w:rsidRDefault="003B0DC5" w:rsidP="003B0D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რაც</w:t>
      </w:r>
      <w:r w:rsidRPr="00144935">
        <w:t xml:space="preserve"> </w:t>
      </w:r>
      <w:r w:rsidRPr="00144935">
        <w:rPr>
          <w:rFonts w:ascii="Sylfaen" w:hAnsi="Sylfaen" w:cs="Sylfaen"/>
        </w:rPr>
        <w:t>უფრო</w:t>
      </w:r>
      <w:r w:rsidRPr="00144935">
        <w:t xml:space="preserve"> </w:t>
      </w:r>
      <w:r w:rsidRPr="00144935">
        <w:rPr>
          <w:rFonts w:ascii="Sylfaen" w:hAnsi="Sylfaen" w:cs="Sylfaen"/>
        </w:rPr>
        <w:t>დიდხანს</w:t>
      </w:r>
      <w:r w:rsidRPr="00144935">
        <w:t xml:space="preserve"> </w:t>
      </w:r>
      <w:r w:rsidRPr="00144935">
        <w:rPr>
          <w:rFonts w:ascii="Sylfaen" w:hAnsi="Sylfaen"/>
        </w:rPr>
        <w:t>და</w:t>
      </w:r>
      <w:r w:rsidRPr="00144935">
        <w:rPr>
          <w:rFonts w:ascii="Sylfaen" w:hAnsi="Sylfaen" w:cs="Sylfaen"/>
        </w:rPr>
        <w:t>რჩება</w:t>
      </w:r>
      <w:r w:rsidRPr="00144935"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t xml:space="preserve"> </w:t>
      </w:r>
      <w:r w:rsidRPr="00144935">
        <w:rPr>
          <w:rFonts w:ascii="Sylfaen" w:hAnsi="Sylfaen" w:cs="Sylfaen"/>
        </w:rPr>
        <w:t>პირის</w:t>
      </w:r>
      <w:r w:rsidRPr="00144935">
        <w:t xml:space="preserve"> </w:t>
      </w:r>
      <w:r w:rsidRPr="00144935">
        <w:rPr>
          <w:rFonts w:ascii="Sylfaen" w:hAnsi="Sylfaen" w:cs="Sylfaen"/>
        </w:rPr>
        <w:t>ღრუში</w:t>
      </w:r>
      <w:r w:rsidRPr="00144935">
        <w:t xml:space="preserve"> </w:t>
      </w:r>
      <w:r w:rsidRPr="00144935">
        <w:rPr>
          <w:rFonts w:ascii="Sylfaen" w:hAnsi="Sylfaen" w:cs="Sylfaen"/>
        </w:rPr>
        <w:t>დაინფიცირებულ</w:t>
      </w:r>
      <w:r w:rsidRPr="00144935">
        <w:t xml:space="preserve"> </w:t>
      </w:r>
      <w:r w:rsidRPr="00144935">
        <w:rPr>
          <w:rFonts w:ascii="Sylfaen" w:hAnsi="Sylfaen" w:cs="Sylfaen"/>
        </w:rPr>
        <w:t>ადგილზე</w:t>
      </w:r>
      <w:r w:rsidRPr="00144935">
        <w:t xml:space="preserve"> </w:t>
      </w:r>
      <w:r w:rsidRPr="00144935">
        <w:rPr>
          <w:rFonts w:ascii="Sylfaen" w:hAnsi="Sylfaen" w:cs="Sylfaen"/>
        </w:rPr>
        <w:t>გადაყლაპვამდე</w:t>
      </w:r>
      <w:r w:rsidRPr="00144935">
        <w:t xml:space="preserve">, </w:t>
      </w:r>
      <w:r w:rsidRPr="00144935">
        <w:rPr>
          <w:rFonts w:ascii="Sylfaen" w:hAnsi="Sylfaen" w:cs="Sylfaen"/>
        </w:rPr>
        <w:t>მით</w:t>
      </w:r>
      <w:r w:rsidRPr="00144935">
        <w:t xml:space="preserve"> </w:t>
      </w:r>
      <w:r w:rsidRPr="00144935">
        <w:rPr>
          <w:rFonts w:ascii="Sylfaen" w:hAnsi="Sylfaen" w:cs="Sylfaen"/>
        </w:rPr>
        <w:t>უფრო</w:t>
      </w:r>
      <w:r w:rsidRPr="00144935">
        <w:t xml:space="preserve"> </w:t>
      </w:r>
      <w:r w:rsidRPr="00144935">
        <w:rPr>
          <w:rFonts w:ascii="Sylfaen" w:hAnsi="Sylfaen" w:cs="Sylfaen"/>
        </w:rPr>
        <w:t>ეფექტური</w:t>
      </w:r>
      <w:r w:rsidRPr="00144935">
        <w:t xml:space="preserve"> </w:t>
      </w:r>
      <w:r w:rsidRPr="00144935">
        <w:rPr>
          <w:rFonts w:ascii="Sylfaen" w:hAnsi="Sylfaen" w:cs="Sylfaen"/>
        </w:rPr>
        <w:t>იქნება</w:t>
      </w:r>
      <w:r w:rsidRPr="00144935">
        <w:t xml:space="preserve"> </w:t>
      </w:r>
      <w:r w:rsidRPr="00144935">
        <w:rPr>
          <w:rFonts w:ascii="Sylfaen" w:hAnsi="Sylfaen" w:cs="Sylfaen"/>
        </w:rPr>
        <w:t>პრეპარატი.</w:t>
      </w:r>
    </w:p>
    <w:p w14:paraId="1781F06C" w14:textId="47021AA9" w:rsidR="00762098" w:rsidRPr="00144935" w:rsidRDefault="00762098" w:rsidP="003B0DC5">
      <w:pPr>
        <w:jc w:val="both"/>
        <w:rPr>
          <w:rFonts w:ascii="Sylfaen" w:hAnsi="Sylfaen" w:cs="Sylfaen"/>
        </w:rPr>
      </w:pPr>
    </w:p>
    <w:p w14:paraId="369FE1C8" w14:textId="1C0ACC65" w:rsidR="003B0DC5" w:rsidRPr="00144935" w:rsidRDefault="003B0DC5" w:rsidP="003B0DC5">
      <w:pPr>
        <w:jc w:val="both"/>
        <w:rPr>
          <w:rFonts w:asciiTheme="minorHAnsi" w:hAnsiTheme="minorHAnsi"/>
          <w:u w:val="single"/>
        </w:rPr>
      </w:pPr>
      <w:r w:rsidRPr="00144935">
        <w:rPr>
          <w:rFonts w:ascii="Sylfaen" w:hAnsi="Sylfaen" w:cs="Sylfaen"/>
          <w:u w:val="single"/>
        </w:rPr>
        <w:t>კუჭ</w:t>
      </w:r>
      <w:r w:rsidRPr="00144935">
        <w:rPr>
          <w:u w:val="single"/>
        </w:rPr>
        <w:t>-</w:t>
      </w:r>
      <w:r w:rsidRPr="00144935">
        <w:rPr>
          <w:rFonts w:ascii="Sylfaen" w:hAnsi="Sylfaen" w:cs="Sylfaen"/>
          <w:u w:val="single"/>
        </w:rPr>
        <w:t>ნაწლავის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ტრაქტის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კანდიდოზური 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</w:p>
    <w:p w14:paraId="654FFA42" w14:textId="77777777" w:rsidR="00762098" w:rsidRPr="00144935" w:rsidRDefault="00762098" w:rsidP="003B0DC5">
      <w:pPr>
        <w:jc w:val="both"/>
        <w:rPr>
          <w:rFonts w:asciiTheme="minorHAnsi" w:hAnsiTheme="minorHAnsi"/>
          <w:u w:val="single"/>
        </w:rPr>
      </w:pPr>
    </w:p>
    <w:p w14:paraId="2EA59497" w14:textId="77777777" w:rsidR="003B0DC5" w:rsidRPr="00144935" w:rsidRDefault="003B0DC5" w:rsidP="003B0DC5">
      <w:pPr>
        <w:jc w:val="both"/>
        <w:rPr>
          <w:i/>
          <w:iCs/>
          <w:u w:val="single"/>
        </w:rPr>
      </w:pPr>
      <w:r w:rsidRPr="00144935">
        <w:rPr>
          <w:rFonts w:ascii="Sylfaen" w:hAnsi="Sylfaen" w:cs="Sylfaen"/>
          <w:i/>
          <w:iCs/>
          <w:u w:val="single"/>
        </w:rPr>
        <w:t>ჩვილები</w:t>
      </w:r>
      <w:r w:rsidRPr="00144935">
        <w:rPr>
          <w:i/>
          <w:iCs/>
          <w:u w:val="single"/>
        </w:rPr>
        <w:t>:</w:t>
      </w:r>
    </w:p>
    <w:p w14:paraId="06381B28" w14:textId="6B266AA6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100</w:t>
      </w:r>
      <w:r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3BD65326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31768EDF" w14:textId="77777777" w:rsidR="003B0DC5" w:rsidRPr="00144935" w:rsidRDefault="003B0DC5" w:rsidP="003B0DC5">
      <w:pPr>
        <w:jc w:val="both"/>
        <w:rPr>
          <w:i/>
          <w:iCs/>
          <w:u w:val="single"/>
        </w:rPr>
      </w:pPr>
      <w:r w:rsidRPr="00144935">
        <w:rPr>
          <w:rFonts w:ascii="Sylfaen" w:hAnsi="Sylfaen" w:cs="Sylfaen"/>
          <w:i/>
          <w:iCs/>
          <w:u w:val="single"/>
        </w:rPr>
        <w:t>ბავშვები</w:t>
      </w:r>
      <w:r w:rsidRPr="00144935">
        <w:rPr>
          <w:i/>
          <w:iCs/>
          <w:u w:val="single"/>
        </w:rPr>
        <w:t xml:space="preserve"> (2 </w:t>
      </w:r>
      <w:r w:rsidRPr="00144935">
        <w:rPr>
          <w:rFonts w:ascii="Sylfaen" w:hAnsi="Sylfaen" w:cs="Sylfaen"/>
          <w:i/>
          <w:iCs/>
          <w:u w:val="single"/>
        </w:rPr>
        <w:t>წელზე</w:t>
      </w:r>
      <w:r w:rsidRPr="00144935">
        <w:rPr>
          <w:i/>
          <w:iCs/>
          <w:u w:val="single"/>
        </w:rPr>
        <w:t xml:space="preserve"> </w:t>
      </w:r>
      <w:r w:rsidRPr="00144935">
        <w:rPr>
          <w:rFonts w:ascii="Sylfaen" w:hAnsi="Sylfaen" w:cs="Sylfaen"/>
          <w:i/>
          <w:iCs/>
          <w:u w:val="single"/>
        </w:rPr>
        <w:t>უფროსი</w:t>
      </w:r>
      <w:r w:rsidRPr="00144935">
        <w:rPr>
          <w:i/>
          <w:iCs/>
          <w:u w:val="single"/>
        </w:rPr>
        <w:t xml:space="preserve"> </w:t>
      </w:r>
      <w:r w:rsidRPr="00144935">
        <w:rPr>
          <w:rFonts w:ascii="Sylfaen" w:hAnsi="Sylfaen" w:cs="Sylfaen"/>
          <w:i/>
          <w:iCs/>
          <w:u w:val="single"/>
        </w:rPr>
        <w:t>ასაკის</w:t>
      </w:r>
      <w:r w:rsidRPr="00144935">
        <w:rPr>
          <w:i/>
          <w:iCs/>
          <w:u w:val="single"/>
        </w:rPr>
        <w:t>):</w:t>
      </w:r>
    </w:p>
    <w:p w14:paraId="247ED738" w14:textId="7863AE3D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100</w:t>
      </w:r>
      <w:r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23205A97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31134627" w14:textId="77777777" w:rsidR="003B0DC5" w:rsidRPr="00144935" w:rsidRDefault="003B0DC5" w:rsidP="003B0DC5">
      <w:pPr>
        <w:jc w:val="both"/>
        <w:rPr>
          <w:i/>
          <w:iCs/>
          <w:u w:val="single"/>
        </w:rPr>
      </w:pPr>
      <w:r w:rsidRPr="00144935">
        <w:rPr>
          <w:rFonts w:ascii="Sylfaen" w:hAnsi="Sylfaen" w:cs="Sylfaen"/>
          <w:i/>
          <w:iCs/>
          <w:u w:val="single"/>
        </w:rPr>
        <w:t>მოზარდები</w:t>
      </w:r>
    </w:p>
    <w:p w14:paraId="4B771298" w14:textId="47F1913E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500</w:t>
      </w:r>
      <w:r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(5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195DDE07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26AEBDAC" w14:textId="7A2814FF" w:rsidR="003B0DC5" w:rsidRPr="00144935" w:rsidRDefault="003B0DC5" w:rsidP="003B0D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 xml:space="preserve">ინვაზიური კანდიდოზის პროფილაქტიკა </w:t>
      </w:r>
      <w:r w:rsidR="00A279E2">
        <w:rPr>
          <w:rFonts w:ascii="Sylfaen" w:hAnsi="Sylfaen" w:cs="Sylfaen"/>
        </w:rPr>
        <w:t xml:space="preserve">მცირე </w:t>
      </w:r>
      <w:r w:rsidRPr="00144935">
        <w:rPr>
          <w:rFonts w:ascii="Sylfaen" w:hAnsi="Sylfaen" w:cs="Sylfaen"/>
        </w:rPr>
        <w:t>წონი</w:t>
      </w:r>
      <w:r w:rsidR="00A279E2">
        <w:rPr>
          <w:rFonts w:ascii="Sylfaen" w:hAnsi="Sylfaen" w:cs="Sylfaen"/>
        </w:rPr>
        <w:t>ს მქონე</w:t>
      </w:r>
      <w:r w:rsidRPr="00144935">
        <w:rPr>
          <w:rFonts w:ascii="Sylfaen" w:hAnsi="Sylfaen" w:cs="Sylfaen"/>
        </w:rPr>
        <w:t xml:space="preserve"> ახალშობილებში, ე.ი. &lt;1500 გ, როდესაც ფლუკონაზოლის გამოყენება შეუძლებელია.</w:t>
      </w:r>
    </w:p>
    <w:p w14:paraId="0BCC5759" w14:textId="4538BD0A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100</w:t>
      </w:r>
      <w:r w:rsidRPr="00144935">
        <w:rPr>
          <w:rFonts w:asciiTheme="minorHAnsi" w:hAnsiTheme="minorHAnsi"/>
        </w:rPr>
        <w:t>,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3-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3-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2CB904CC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393FA748" w14:textId="77777777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t>ხანდაზმული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პაციენტები</w:t>
      </w:r>
    </w:p>
    <w:p w14:paraId="7DFE6CCA" w14:textId="62F9CB0B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</w:rPr>
        <w:t>განსაკუთრებული</w:t>
      </w:r>
      <w:r w:rsidRPr="00144935">
        <w:t xml:space="preserve"> </w:t>
      </w:r>
      <w:r w:rsidRPr="00144935">
        <w:rPr>
          <w:rFonts w:ascii="Sylfaen" w:hAnsi="Sylfaen" w:cs="Sylfaen"/>
        </w:rPr>
        <w:t>რეკომენდაციები</w:t>
      </w:r>
      <w:r w:rsidRPr="00144935">
        <w:t xml:space="preserve"> </w:t>
      </w:r>
      <w:r w:rsidRPr="00144935">
        <w:rPr>
          <w:rFonts w:ascii="Sylfaen" w:hAnsi="Sylfaen" w:cs="Sylfaen"/>
        </w:rPr>
        <w:t>არ</w:t>
      </w:r>
      <w:r w:rsidRPr="00144935">
        <w:t xml:space="preserve"> </w:t>
      </w:r>
      <w:r w:rsidRPr="00144935">
        <w:rPr>
          <w:rFonts w:ascii="Sylfaen" w:hAnsi="Sylfaen" w:cs="Sylfaen"/>
        </w:rPr>
        <w:t>არის</w:t>
      </w:r>
      <w:r w:rsidRPr="00144935">
        <w:t>.</w:t>
      </w:r>
    </w:p>
    <w:p w14:paraId="23EF4522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4A1E4410" w14:textId="71F1EB4A" w:rsidR="003B0DC5" w:rsidRPr="00144935" w:rsidRDefault="003B0DC5" w:rsidP="003B0D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თქვენ</w:t>
      </w:r>
      <w:r w:rsidRPr="00144935">
        <w:t xml:space="preserve"> </w:t>
      </w:r>
      <w:r w:rsidRPr="00144935">
        <w:rPr>
          <w:rFonts w:ascii="Sylfaen" w:hAnsi="Sylfaen" w:cs="Sylfaen"/>
        </w:rPr>
        <w:t>უნდა</w:t>
      </w:r>
      <w:r w:rsidRPr="00144935">
        <w:t xml:space="preserve"> </w:t>
      </w:r>
      <w:r w:rsidRPr="00144935">
        <w:rPr>
          <w:rFonts w:ascii="Sylfaen" w:hAnsi="Sylfaen" w:cs="Sylfaen"/>
        </w:rPr>
        <w:t>გააგრძელოთ</w:t>
      </w:r>
      <w:r w:rsidRPr="00144935">
        <w:t xml:space="preserve"> </w:t>
      </w:r>
      <w:r w:rsidRPr="00144935">
        <w:rPr>
          <w:rFonts w:ascii="Sylfaen" w:hAnsi="Sylfaen"/>
        </w:rPr>
        <w:t>ნისტატინი</w:t>
      </w:r>
      <w:r w:rsidRPr="00144935">
        <w:t xml:space="preserve"> TZF-</w:t>
      </w:r>
      <w:r w:rsidRPr="00144935">
        <w:rPr>
          <w:rFonts w:ascii="Sylfaen" w:hAnsi="Sylfaen" w:cs="Sylfaen"/>
        </w:rPr>
        <w:t>ის</w:t>
      </w:r>
      <w:r w:rsidRPr="00144935">
        <w:t xml:space="preserve"> </w:t>
      </w:r>
      <w:r w:rsidRPr="00144935">
        <w:rPr>
          <w:rFonts w:ascii="Sylfaen" w:hAnsi="Sylfaen" w:cs="Sylfaen"/>
        </w:rPr>
        <w:t>გამოყენება</w:t>
      </w:r>
      <w:r w:rsidRPr="00144935">
        <w:t xml:space="preserve"> </w:t>
      </w:r>
      <w:r w:rsidRPr="00144935">
        <w:rPr>
          <w:rFonts w:ascii="Sylfaen" w:hAnsi="Sylfaen" w:cs="Sylfaen"/>
        </w:rPr>
        <w:t>სიმპტომების</w:t>
      </w:r>
      <w:r w:rsidRPr="00144935">
        <w:t xml:space="preserve"> </w:t>
      </w:r>
      <w:r w:rsidRPr="00144935">
        <w:rPr>
          <w:rFonts w:ascii="Sylfaen" w:hAnsi="Sylfaen" w:cs="Sylfaen"/>
        </w:rPr>
        <w:t>გაქრობიდან</w:t>
      </w:r>
      <w:r w:rsidRPr="00144935">
        <w:t xml:space="preserve"> </w:t>
      </w:r>
      <w:r w:rsidRPr="00144935">
        <w:rPr>
          <w:rFonts w:ascii="Sylfaen" w:hAnsi="Sylfaen" w:cs="Sylfaen"/>
        </w:rPr>
        <w:t>სულ</w:t>
      </w:r>
      <w:r w:rsidRPr="00144935">
        <w:t xml:space="preserve"> </w:t>
      </w:r>
      <w:r w:rsidRPr="00144935">
        <w:rPr>
          <w:rFonts w:ascii="Sylfaen" w:hAnsi="Sylfaen" w:cs="Sylfaen"/>
        </w:rPr>
        <w:t>მცირე</w:t>
      </w:r>
      <w:r w:rsidRPr="00144935">
        <w:t xml:space="preserve"> 48 </w:t>
      </w:r>
      <w:r w:rsidRPr="00144935">
        <w:rPr>
          <w:rFonts w:ascii="Sylfaen" w:hAnsi="Sylfaen" w:cs="Sylfaen"/>
        </w:rPr>
        <w:t>საათის</w:t>
      </w:r>
      <w:r w:rsidRPr="00144935">
        <w:t xml:space="preserve"> </w:t>
      </w:r>
      <w:r w:rsidRPr="00144935">
        <w:rPr>
          <w:rFonts w:ascii="Sylfaen" w:hAnsi="Sylfaen" w:cs="Sylfaen"/>
        </w:rPr>
        <w:t>განმავლობაში</w:t>
      </w:r>
      <w:r w:rsidRPr="00144935">
        <w:t xml:space="preserve">. </w:t>
      </w:r>
      <w:r w:rsidRPr="00144935">
        <w:rPr>
          <w:rFonts w:ascii="Sylfaen" w:hAnsi="Sylfaen" w:cs="Sylfaen"/>
        </w:rPr>
        <w:t>თუ</w:t>
      </w:r>
      <w:r w:rsidRPr="00144935">
        <w:t xml:space="preserve"> </w:t>
      </w:r>
      <w:r w:rsidRPr="00144935">
        <w:rPr>
          <w:rFonts w:ascii="Sylfaen" w:hAnsi="Sylfaen" w:cs="Sylfaen"/>
        </w:rPr>
        <w:t>სიმპტომები</w:t>
      </w:r>
      <w:r w:rsidRPr="00144935">
        <w:t xml:space="preserve"> </w:t>
      </w:r>
      <w:r w:rsidRPr="00144935">
        <w:rPr>
          <w:rFonts w:ascii="Sylfaen" w:hAnsi="Sylfaen" w:cs="Sylfaen"/>
        </w:rPr>
        <w:t>გაუარესდება</w:t>
      </w:r>
      <w:r w:rsidRPr="00144935">
        <w:t xml:space="preserve"> </w:t>
      </w:r>
      <w:r w:rsidRPr="00144935">
        <w:rPr>
          <w:rFonts w:ascii="Sylfaen" w:hAnsi="Sylfaen" w:cs="Sylfaen"/>
        </w:rPr>
        <w:t>ან</w:t>
      </w:r>
      <w:r w:rsidRPr="00144935">
        <w:t xml:space="preserve"> </w:t>
      </w:r>
      <w:r w:rsidRPr="00144935">
        <w:rPr>
          <w:rFonts w:ascii="Sylfaen" w:hAnsi="Sylfaen" w:cs="Sylfaen"/>
        </w:rPr>
        <w:t>გრძელდება</w:t>
      </w:r>
      <w:r w:rsidRPr="00144935">
        <w:t xml:space="preserve"> (</w:t>
      </w:r>
      <w:r w:rsidRPr="00144935">
        <w:rPr>
          <w:rFonts w:ascii="Sylfaen" w:hAnsi="Sylfaen" w:cs="Sylfaen"/>
        </w:rPr>
        <w:t>მკურნალობიდან</w:t>
      </w:r>
      <w:r w:rsidRPr="00144935">
        <w:t xml:space="preserve"> 14 </w:t>
      </w:r>
      <w:r w:rsidRPr="00144935">
        <w:rPr>
          <w:rFonts w:ascii="Sylfaen" w:hAnsi="Sylfaen" w:cs="Sylfaen"/>
        </w:rPr>
        <w:t>დღის</w:t>
      </w:r>
      <w:r w:rsidRPr="00144935">
        <w:t xml:space="preserve"> </w:t>
      </w:r>
      <w:r w:rsidRPr="00144935">
        <w:rPr>
          <w:rFonts w:ascii="Sylfaen" w:hAnsi="Sylfaen" w:cs="Sylfaen"/>
        </w:rPr>
        <w:t>შემდეგ</w:t>
      </w:r>
      <w:r w:rsidRPr="00144935">
        <w:t xml:space="preserve">), </w:t>
      </w:r>
      <w:r w:rsidRPr="00144935">
        <w:rPr>
          <w:rFonts w:ascii="Sylfaen" w:hAnsi="Sylfaen" w:cs="Sylfaen"/>
        </w:rPr>
        <w:t>საჭიროა</w:t>
      </w:r>
      <w:r w:rsidRPr="00144935">
        <w:t xml:space="preserve"> </w:t>
      </w:r>
      <w:r w:rsidRPr="00144935">
        <w:rPr>
          <w:rFonts w:ascii="Sylfaen" w:hAnsi="Sylfaen" w:cs="Sylfaen"/>
        </w:rPr>
        <w:t>პაციენტის</w:t>
      </w:r>
      <w:r w:rsidRPr="00144935">
        <w:t xml:space="preserve"> </w:t>
      </w:r>
      <w:r w:rsidRPr="00144935">
        <w:rPr>
          <w:rFonts w:ascii="Sylfaen" w:hAnsi="Sylfaen" w:cs="Sylfaen"/>
        </w:rPr>
        <w:t>ხელახალი</w:t>
      </w:r>
      <w:r w:rsidRPr="00144935">
        <w:t xml:space="preserve"> </w:t>
      </w:r>
      <w:r w:rsidRPr="00144935">
        <w:rPr>
          <w:rFonts w:ascii="Sylfaen" w:hAnsi="Sylfaen" w:cs="Sylfaen"/>
        </w:rPr>
        <w:t>შეფასება</w:t>
      </w:r>
      <w:r w:rsidRPr="00144935">
        <w:t xml:space="preserve"> </w:t>
      </w:r>
      <w:r w:rsidRPr="00144935">
        <w:rPr>
          <w:rFonts w:ascii="Sylfaen" w:hAnsi="Sylfaen" w:cs="Sylfaen"/>
        </w:rPr>
        <w:t>და</w:t>
      </w:r>
      <w:r w:rsidRPr="00144935">
        <w:t xml:space="preserve"> </w:t>
      </w:r>
      <w:r w:rsidRPr="00144935">
        <w:rPr>
          <w:rFonts w:ascii="Sylfaen" w:hAnsi="Sylfaen" w:cs="Sylfaen"/>
        </w:rPr>
        <w:t>ალტერნატიული</w:t>
      </w:r>
      <w:r w:rsidRPr="00144935">
        <w:t xml:space="preserve"> </w:t>
      </w:r>
      <w:r w:rsidRPr="00144935">
        <w:rPr>
          <w:rFonts w:ascii="Sylfaen" w:hAnsi="Sylfaen" w:cs="Sylfaen"/>
        </w:rPr>
        <w:t>მკურნალობის</w:t>
      </w:r>
      <w:r w:rsidRPr="00144935">
        <w:t xml:space="preserve"> </w:t>
      </w:r>
      <w:r w:rsidRPr="00144935">
        <w:rPr>
          <w:rFonts w:ascii="Sylfaen" w:hAnsi="Sylfaen" w:cs="Sylfaen"/>
        </w:rPr>
        <w:t>განხილვა.</w:t>
      </w:r>
    </w:p>
    <w:p w14:paraId="68DC75A3" w14:textId="77777777" w:rsidR="00762098" w:rsidRPr="00144935" w:rsidRDefault="00762098" w:rsidP="003B0DC5">
      <w:pPr>
        <w:jc w:val="both"/>
        <w:rPr>
          <w:rFonts w:ascii="Sylfaen" w:hAnsi="Sylfaen" w:cs="Sylfaen"/>
        </w:rPr>
      </w:pPr>
    </w:p>
    <w:p w14:paraId="2921FC5F" w14:textId="54331225" w:rsidR="003B0DC5" w:rsidRPr="00144935" w:rsidRDefault="003B0DC5" w:rsidP="003B0DC5">
      <w:pPr>
        <w:jc w:val="both"/>
        <w:rPr>
          <w:rFonts w:asciiTheme="minorHAnsi" w:hAnsiTheme="minorHAnsi"/>
          <w:u w:val="single"/>
        </w:rPr>
      </w:pPr>
      <w:r w:rsidRPr="00144935">
        <w:rPr>
          <w:rFonts w:ascii="Sylfaen" w:hAnsi="Sylfaen" w:cs="Sylfaen"/>
          <w:u w:val="single"/>
        </w:rPr>
        <w:t>გამოყენების წესი</w:t>
      </w:r>
    </w:p>
    <w:p w14:paraId="17DB8103" w14:textId="77777777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lastRenderedPageBreak/>
        <w:t>პერორალური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გამოყენება</w:t>
      </w:r>
      <w:r w:rsidRPr="00144935">
        <w:rPr>
          <w:u w:val="single"/>
        </w:rPr>
        <w:t>.</w:t>
      </w:r>
    </w:p>
    <w:p w14:paraId="5AF101EA" w14:textId="344247CC" w:rsidR="003B0DC5" w:rsidRPr="00144935" w:rsidRDefault="00B05451" w:rsidP="003B0DC5">
      <w:pPr>
        <w:jc w:val="both"/>
      </w:pPr>
      <w:r w:rsidRPr="00144935">
        <w:rPr>
          <w:rFonts w:ascii="Sylfaen" w:hAnsi="Sylfaen" w:cs="Sylfaen"/>
        </w:rPr>
        <w:t>მიღების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გასაადვილებლად</w:t>
      </w:r>
      <w:r w:rsidR="003B0DC5" w:rsidRPr="00144935">
        <w:t xml:space="preserve"> </w:t>
      </w:r>
      <w:r w:rsidRPr="00144935">
        <w:rPr>
          <w:rFonts w:ascii="Sylfaen" w:hAnsi="Sylfaen" w:cs="Sylfaen"/>
        </w:rPr>
        <w:t>მოჰყვება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პერორალური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შპრიცი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ადაპტერით</w:t>
      </w:r>
      <w:r w:rsidR="003B0DC5" w:rsidRPr="00144935">
        <w:t>.</w:t>
      </w:r>
    </w:p>
    <w:p w14:paraId="5B9FB10B" w14:textId="783BF5C9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</w:rPr>
        <w:t>წამლის</w:t>
      </w:r>
      <w:r w:rsidRPr="00144935">
        <w:t xml:space="preserve"> </w:t>
      </w:r>
      <w:r w:rsidRPr="00144935">
        <w:rPr>
          <w:rFonts w:ascii="Sylfaen" w:hAnsi="Sylfaen" w:cs="Sylfaen"/>
        </w:rPr>
        <w:t>გამოყენებამდე</w:t>
      </w:r>
      <w:r w:rsidRPr="00144935">
        <w:t xml:space="preserve"> </w:t>
      </w:r>
      <w:r w:rsidR="00B05451" w:rsidRPr="00144935">
        <w:rPr>
          <w:rFonts w:ascii="Sylfaen" w:hAnsi="Sylfaen" w:cs="Sylfaen"/>
        </w:rPr>
        <w:t>საგულდაგულოდ</w:t>
      </w:r>
      <w:r w:rsidRPr="00144935">
        <w:t xml:space="preserve"> </w:t>
      </w:r>
      <w:r w:rsidRPr="00144935">
        <w:rPr>
          <w:rFonts w:ascii="Sylfaen" w:hAnsi="Sylfaen" w:cs="Sylfaen"/>
        </w:rPr>
        <w:t>შეანჯღრიეთ</w:t>
      </w:r>
      <w:r w:rsidRPr="00144935">
        <w:t xml:space="preserve"> </w:t>
      </w:r>
      <w:r w:rsidRPr="00144935">
        <w:rPr>
          <w:rFonts w:ascii="Sylfaen" w:hAnsi="Sylfaen" w:cs="Sylfaen"/>
        </w:rPr>
        <w:t>ბოთლი</w:t>
      </w:r>
      <w:r w:rsidRPr="00144935">
        <w:t>.</w:t>
      </w:r>
    </w:p>
    <w:p w14:paraId="2F51106A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00256832" w14:textId="731EDCEB" w:rsidR="003B0DC5" w:rsidRPr="00144935" w:rsidRDefault="003B0DC5" w:rsidP="003B0DC5">
      <w:pPr>
        <w:jc w:val="both"/>
        <w:rPr>
          <w:rFonts w:ascii="Sylfaen" w:hAnsi="Sylfaen" w:cs="Sylfaen"/>
          <w:u w:val="single"/>
        </w:rPr>
      </w:pPr>
      <w:r w:rsidRPr="00144935">
        <w:rPr>
          <w:rFonts w:ascii="Sylfaen" w:hAnsi="Sylfaen" w:cs="Sylfaen"/>
          <w:u w:val="single"/>
        </w:rPr>
        <w:t>სუსპენზიის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მომზადება</w:t>
      </w:r>
    </w:p>
    <w:p w14:paraId="020E1544" w14:textId="77777777" w:rsidR="00762098" w:rsidRPr="00144935" w:rsidRDefault="00762098" w:rsidP="003B0DC5">
      <w:pPr>
        <w:jc w:val="both"/>
        <w:rPr>
          <w:rFonts w:asciiTheme="minorHAnsi" w:hAnsiTheme="minorHAnsi"/>
          <w:u w:val="single"/>
        </w:rPr>
      </w:pPr>
    </w:p>
    <w:p w14:paraId="4497325D" w14:textId="4468DF54" w:rsidR="003B0DC5" w:rsidRPr="00144935" w:rsidRDefault="003B0DC5" w:rsidP="003B0DC5">
      <w:pPr>
        <w:jc w:val="both"/>
        <w:rPr>
          <w:rFonts w:asciiTheme="minorHAnsi" w:hAnsiTheme="minorHAnsi"/>
          <w:b/>
          <w:bCs/>
        </w:rPr>
      </w:pPr>
      <w:r w:rsidRPr="00144935">
        <w:rPr>
          <w:rFonts w:ascii="Sylfaen" w:hAnsi="Sylfaen" w:cs="Sylfaen"/>
          <w:b/>
          <w:bCs/>
        </w:rPr>
        <w:t>წყლის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დამატებამდე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შეანჯღრიეთ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ბოთლი</w:t>
      </w:r>
      <w:r w:rsidRPr="00144935">
        <w:rPr>
          <w:b/>
          <w:bCs/>
        </w:rPr>
        <w:t xml:space="preserve">, </w:t>
      </w:r>
      <w:r w:rsidRPr="00144935">
        <w:rPr>
          <w:rFonts w:ascii="Sylfaen" w:hAnsi="Sylfaen" w:cs="Sylfaen"/>
          <w:b/>
          <w:bCs/>
        </w:rPr>
        <w:t>რათა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ფხვნილი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გაფხვიერდეს</w:t>
      </w:r>
      <w:r w:rsidRPr="00144935">
        <w:rPr>
          <w:b/>
          <w:bCs/>
        </w:rPr>
        <w:t>.</w:t>
      </w:r>
    </w:p>
    <w:p w14:paraId="064C608D" w14:textId="77777777" w:rsidR="00762098" w:rsidRPr="00144935" w:rsidRDefault="00762098" w:rsidP="003B0DC5">
      <w:pPr>
        <w:jc w:val="both"/>
        <w:rPr>
          <w:rFonts w:asciiTheme="minorHAnsi" w:hAnsiTheme="minorHAnsi"/>
          <w:b/>
          <w:bCs/>
        </w:rPr>
      </w:pPr>
    </w:p>
    <w:p w14:paraId="7773EC5A" w14:textId="0F9AC67B" w:rsidR="003B0DC5" w:rsidRPr="00144935" w:rsidRDefault="003B0DC5" w:rsidP="003B0DC5">
      <w:pPr>
        <w:jc w:val="both"/>
      </w:pPr>
      <w:r w:rsidRPr="00144935">
        <w:t xml:space="preserve">1. </w:t>
      </w:r>
      <w:r w:rsidRPr="00144935">
        <w:rPr>
          <w:rFonts w:ascii="Sylfaen" w:hAnsi="Sylfaen" w:cs="Sylfaen"/>
        </w:rPr>
        <w:t>საზომ</w:t>
      </w:r>
      <w:r w:rsidRPr="00144935">
        <w:t xml:space="preserve"> </w:t>
      </w:r>
      <w:r w:rsidRPr="00144935">
        <w:rPr>
          <w:rFonts w:ascii="Sylfaen" w:hAnsi="Sylfaen" w:cs="Sylfaen"/>
        </w:rPr>
        <w:t>ჭიქა</w:t>
      </w:r>
      <w:r w:rsidR="00B05451" w:rsidRPr="00144935">
        <w:rPr>
          <w:rFonts w:ascii="Sylfaen" w:hAnsi="Sylfaen" w:cs="Sylfaen"/>
        </w:rPr>
        <w:t>ში</w:t>
      </w:r>
      <w:r w:rsidRPr="00144935">
        <w:t xml:space="preserve"> </w:t>
      </w:r>
      <w:r w:rsidR="00B05451" w:rsidRPr="00144935">
        <w:rPr>
          <w:rFonts w:ascii="Sylfaen" w:hAnsi="Sylfaen" w:cs="Sylfaen"/>
        </w:rPr>
        <w:t>ჩაასხით</w:t>
      </w:r>
      <w:r w:rsidRPr="00144935">
        <w:t xml:space="preserve"> </w:t>
      </w:r>
      <w:r w:rsidRPr="00144935">
        <w:rPr>
          <w:rFonts w:ascii="Sylfaen" w:hAnsi="Sylfaen" w:cs="Sylfaen"/>
        </w:rPr>
        <w:t>ადუღებული</w:t>
      </w:r>
      <w:r w:rsidRPr="00144935">
        <w:t xml:space="preserve"> </w:t>
      </w:r>
      <w:r w:rsidRPr="00144935">
        <w:rPr>
          <w:rFonts w:ascii="Sylfaen" w:hAnsi="Sylfaen" w:cs="Sylfaen"/>
        </w:rPr>
        <w:t>და</w:t>
      </w:r>
      <w:r w:rsidRPr="00144935">
        <w:t xml:space="preserve"> </w:t>
      </w:r>
      <w:r w:rsidRPr="00144935">
        <w:rPr>
          <w:rFonts w:ascii="Sylfaen" w:hAnsi="Sylfaen" w:cs="Sylfaen"/>
        </w:rPr>
        <w:t>გაციებული</w:t>
      </w:r>
      <w:r w:rsidRPr="00144935">
        <w:t xml:space="preserve"> </w:t>
      </w:r>
      <w:r w:rsidRPr="00144935">
        <w:rPr>
          <w:rFonts w:ascii="Sylfaen" w:hAnsi="Sylfaen" w:cs="Sylfaen"/>
        </w:rPr>
        <w:t>წყალი</w:t>
      </w:r>
      <w:r w:rsidRPr="00144935">
        <w:t xml:space="preserve"> 20 </w:t>
      </w:r>
      <w:r w:rsidRPr="00144935">
        <w:rPr>
          <w:rFonts w:ascii="Sylfaen" w:hAnsi="Sylfaen" w:cs="Sylfaen"/>
        </w:rPr>
        <w:t>მლ</w:t>
      </w:r>
      <w:r w:rsidR="00454377">
        <w:rPr>
          <w:rFonts w:ascii="Sylfaen" w:hAnsi="Sylfaen" w:cs="Sylfaen"/>
        </w:rPr>
        <w:t xml:space="preserve"> ან 25მლ</w:t>
      </w:r>
      <w:r w:rsidRPr="00144935">
        <w:t xml:space="preserve"> </w:t>
      </w:r>
      <w:r w:rsidRPr="00144935">
        <w:rPr>
          <w:rFonts w:ascii="Sylfaen" w:hAnsi="Sylfaen" w:cs="Sylfaen"/>
        </w:rPr>
        <w:t>ნიშნულამდე</w:t>
      </w:r>
      <w:r w:rsidRPr="00144935">
        <w:t>.</w:t>
      </w:r>
    </w:p>
    <w:p w14:paraId="353F3F58" w14:textId="4D7345DE" w:rsidR="003B0DC5" w:rsidRPr="00144935" w:rsidRDefault="003B0DC5" w:rsidP="003B0DC5">
      <w:pPr>
        <w:jc w:val="both"/>
      </w:pPr>
      <w:r w:rsidRPr="00144935">
        <w:t xml:space="preserve">    </w:t>
      </w:r>
      <w:r w:rsidRPr="00144935">
        <w:rPr>
          <w:rFonts w:ascii="Sylfaen" w:hAnsi="Sylfaen" w:cs="Sylfaen"/>
        </w:rPr>
        <w:t>სუსპენზიის</w:t>
      </w:r>
      <w:r w:rsidRPr="00144935">
        <w:t xml:space="preserve"> </w:t>
      </w:r>
      <w:r w:rsidRPr="00144935">
        <w:rPr>
          <w:rFonts w:ascii="Sylfaen" w:hAnsi="Sylfaen" w:cs="Sylfaen"/>
        </w:rPr>
        <w:t>დასამზადებლად</w:t>
      </w:r>
      <w:r w:rsidRPr="00144935">
        <w:t xml:space="preserve"> </w:t>
      </w:r>
      <w:r w:rsidRPr="00144935">
        <w:rPr>
          <w:rFonts w:ascii="Sylfaen" w:hAnsi="Sylfaen" w:cs="Sylfaen"/>
        </w:rPr>
        <w:t>გაზომილი</w:t>
      </w:r>
      <w:r w:rsidRPr="00144935">
        <w:t xml:space="preserve"> </w:t>
      </w:r>
      <w:r w:rsidRPr="00144935">
        <w:rPr>
          <w:rFonts w:ascii="Sylfaen" w:hAnsi="Sylfaen" w:cs="Sylfaen"/>
        </w:rPr>
        <w:t>წყალი</w:t>
      </w:r>
      <w:r w:rsidRPr="00144935">
        <w:t xml:space="preserve"> </w:t>
      </w:r>
      <w:r w:rsidR="00B05451" w:rsidRPr="00144935">
        <w:rPr>
          <w:rFonts w:ascii="Sylfaen" w:hAnsi="Sylfaen"/>
        </w:rPr>
        <w:t xml:space="preserve">მთლიანად ჩაასხით </w:t>
      </w:r>
      <w:r w:rsidRPr="00144935">
        <w:rPr>
          <w:rFonts w:ascii="Sylfaen" w:hAnsi="Sylfaen" w:cs="Sylfaen"/>
        </w:rPr>
        <w:t>ფხვნილის</w:t>
      </w:r>
      <w:r w:rsidRPr="00144935">
        <w:t xml:space="preserve"> </w:t>
      </w:r>
      <w:r w:rsidRPr="00144935">
        <w:rPr>
          <w:rFonts w:ascii="Sylfaen" w:hAnsi="Sylfaen" w:cs="Sylfaen"/>
        </w:rPr>
        <w:t>შემცველ</w:t>
      </w:r>
      <w:r w:rsidRPr="00144935">
        <w:t xml:space="preserve"> </w:t>
      </w:r>
      <w:r w:rsidRPr="00144935">
        <w:rPr>
          <w:rFonts w:ascii="Sylfaen" w:hAnsi="Sylfaen" w:cs="Sylfaen"/>
        </w:rPr>
        <w:t>ბოთლში</w:t>
      </w:r>
      <w:r w:rsidRPr="00144935">
        <w:t>.</w:t>
      </w:r>
    </w:p>
    <w:p w14:paraId="4EBE79ED" w14:textId="46086392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 xml:space="preserve">    </w:t>
      </w:r>
      <w:r w:rsidRPr="00144935">
        <w:rPr>
          <w:rFonts w:ascii="Sylfaen" w:hAnsi="Sylfaen" w:cs="Sylfaen"/>
        </w:rPr>
        <w:t>წყლის</w:t>
      </w:r>
      <w:r w:rsidRPr="00144935">
        <w:t xml:space="preserve"> </w:t>
      </w:r>
      <w:r w:rsidRPr="00144935">
        <w:rPr>
          <w:rFonts w:ascii="Sylfaen" w:hAnsi="Sylfaen" w:cs="Sylfaen"/>
        </w:rPr>
        <w:t>დამატების</w:t>
      </w:r>
      <w:r w:rsidRPr="00144935">
        <w:t xml:space="preserve"> </w:t>
      </w:r>
      <w:r w:rsidRPr="00144935">
        <w:rPr>
          <w:rFonts w:ascii="Sylfaen" w:hAnsi="Sylfaen" w:cs="Sylfaen"/>
        </w:rPr>
        <w:t>შემდეგ</w:t>
      </w:r>
      <w:r w:rsidRPr="00144935">
        <w:t xml:space="preserve"> </w:t>
      </w:r>
      <w:r w:rsidRPr="00144935">
        <w:rPr>
          <w:rFonts w:ascii="Sylfaen" w:hAnsi="Sylfaen" w:cs="Sylfaen"/>
        </w:rPr>
        <w:t>მიიღება</w:t>
      </w:r>
      <w:r w:rsidRPr="00144935">
        <w:t xml:space="preserve"> 24 </w:t>
      </w:r>
      <w:r w:rsidRPr="00144935">
        <w:rPr>
          <w:rFonts w:ascii="Sylfaen" w:hAnsi="Sylfaen" w:cs="Sylfaen"/>
        </w:rPr>
        <w:t>მლ</w:t>
      </w:r>
      <w:r w:rsidR="00923A1B">
        <w:rPr>
          <w:rFonts w:ascii="Sylfaen" w:hAnsi="Sylfaen" w:cs="Sylfaen"/>
        </w:rPr>
        <w:t xml:space="preserve"> ან 30მლ</w:t>
      </w:r>
      <w:r w:rsidRPr="00144935"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t>.</w:t>
      </w:r>
    </w:p>
    <w:p w14:paraId="61695B3E" w14:textId="57A5C291" w:rsidR="003B0DC5" w:rsidRPr="00144935" w:rsidRDefault="006B4DBC" w:rsidP="003B0DC5">
      <w:pPr>
        <w:jc w:val="both"/>
        <w:rPr>
          <w:rFonts w:asciiTheme="minorHAnsi" w:hAnsiTheme="minorHAnsi"/>
        </w:rPr>
      </w:pPr>
      <w:r w:rsidRPr="00144935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9CC3C8" wp14:editId="704CE85C">
                <wp:simplePos x="0" y="0"/>
                <wp:positionH relativeFrom="column">
                  <wp:posOffset>1117600</wp:posOffset>
                </wp:positionH>
                <wp:positionV relativeFrom="paragraph">
                  <wp:posOffset>128270</wp:posOffset>
                </wp:positionV>
                <wp:extent cx="342265" cy="412750"/>
                <wp:effectExtent l="0" t="0" r="0" b="6350"/>
                <wp:wrapNone/>
                <wp:docPr id="1539906932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6DD8284" w14:textId="77777777" w:rsidR="006B4DBC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 xml:space="preserve">პერორალური </w:t>
                            </w:r>
                          </w:p>
                          <w:p w14:paraId="47A64DE5" w14:textId="2F395E25" w:rsidR="006B4DBC" w:rsidRPr="006B4DBC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შპრიცი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CC3C8" id="Prostokąt 13" o:spid="_x0000_s1026" style="position:absolute;left:0;text-align:left;margin-left:88pt;margin-top:10.1pt;width:26.95pt;height:32.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" stroked="f">
                <v:textbox inset="0,0,0,0">
                  <w:txbxContent>
                    <w:p w14:paraId="46DD8284" w14:textId="77777777" w:rsidR="006B4DBC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</w:pPr>
                      <w:r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 xml:space="preserve">პერორალური </w:t>
                      </w:r>
                    </w:p>
                    <w:p w14:paraId="47A64DE5" w14:textId="2F395E25" w:rsidR="006B4DBC" w:rsidRPr="006B4DBC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შპრიცი</w:t>
                      </w:r>
                    </w:p>
                  </w:txbxContent>
                </v:textbox>
              </v:rect>
            </w:pict>
          </mc:Fallback>
        </mc:AlternateContent>
      </w:r>
      <w:r w:rsidRPr="00144935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E34C34" wp14:editId="579E13CF">
                <wp:simplePos x="0" y="0"/>
                <wp:positionH relativeFrom="column">
                  <wp:posOffset>-254000</wp:posOffset>
                </wp:positionH>
                <wp:positionV relativeFrom="paragraph">
                  <wp:posOffset>204470</wp:posOffset>
                </wp:positionV>
                <wp:extent cx="694055" cy="184150"/>
                <wp:effectExtent l="0" t="0" r="0" b="6350"/>
                <wp:wrapNone/>
                <wp:docPr id="1888496620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05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636A43B" w14:textId="7F9A44E0" w:rsidR="006B4DBC" w:rsidRPr="00B05451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 w:rsidRPr="006B4DBC"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ადაპტერი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34C34" id="_x0000_s1027" style="position:absolute;left:0;text-align:left;margin-left:-20pt;margin-top:16.1pt;width:54.65pt;height:1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" stroked="f">
                <v:textbox inset="0,0,0,0">
                  <w:txbxContent>
                    <w:p w14:paraId="4636A43B" w14:textId="7F9A44E0" w:rsidR="006B4DBC" w:rsidRPr="00B05451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 w:rsidRPr="006B4DBC"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ადაპტერი</w:t>
                      </w:r>
                    </w:p>
                  </w:txbxContent>
                </v:textbox>
              </v:rect>
            </w:pict>
          </mc:Fallback>
        </mc:AlternateContent>
      </w:r>
      <w:r w:rsidR="003B0DC5" w:rsidRPr="00144935">
        <w:rPr>
          <w:rFonts w:ascii="Sylfaen" w:hAnsi="Sylfaen" w:cs="Sylfaen"/>
        </w:rPr>
        <w:t>სურ</w:t>
      </w:r>
      <w:r w:rsidR="003B0DC5" w:rsidRPr="00144935">
        <w:t>. 1.</w:t>
      </w:r>
    </w:p>
    <w:p w14:paraId="0586D6D9" w14:textId="5FAAB789" w:rsidR="00B05451" w:rsidRPr="00144935" w:rsidRDefault="006B4DBC" w:rsidP="003B0DC5">
      <w:pPr>
        <w:jc w:val="both"/>
        <w:rPr>
          <w:rFonts w:asciiTheme="minorHAnsi" w:hAnsiTheme="minorHAnsi"/>
        </w:rPr>
      </w:pPr>
      <w:r w:rsidRPr="00144935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4FEEE4" wp14:editId="5BB8CC71">
                <wp:simplePos x="0" y="0"/>
                <wp:positionH relativeFrom="column">
                  <wp:posOffset>1600200</wp:posOffset>
                </wp:positionH>
                <wp:positionV relativeFrom="paragraph">
                  <wp:posOffset>1242060</wp:posOffset>
                </wp:positionV>
                <wp:extent cx="342265" cy="243840"/>
                <wp:effectExtent l="0" t="0" r="0" b="0"/>
                <wp:wrapNone/>
                <wp:docPr id="1236357548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CE17129" w14:textId="3D8FACE0" w:rsidR="006B4DBC" w:rsidRPr="006B4DBC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b/>
                                <w:bCs/>
                                <w:sz w:val="22"/>
                                <w:lang w:val="ka-GE"/>
                              </w:rPr>
                            </w:pPr>
                            <w:r w:rsidRPr="006B4DBC">
                              <w:rPr>
                                <w:rFonts w:ascii="Sylfaen" w:hAnsi="Sylfaen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20 მლ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4FEEE4" id="_x0000_s1028" style="position:absolute;left:0;text-align:left;margin-left:126pt;margin-top:97.8pt;width:26.95pt;height:19.2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" stroked="f">
                <v:textbox inset="0,0,0,0">
                  <w:txbxContent>
                    <w:p w14:paraId="4CE17129" w14:textId="3D8FACE0" w:rsidR="006B4DBC" w:rsidRPr="006B4DBC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b/>
                          <w:bCs/>
                          <w:sz w:val="22"/>
                          <w:lang w:val="ka-GE"/>
                        </w:rPr>
                      </w:pPr>
                      <w:r w:rsidRPr="006B4DBC">
                        <w:rPr>
                          <w:rFonts w:ascii="Sylfaen" w:hAnsi="Sylfaen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20 მლ</w:t>
                      </w:r>
                    </w:p>
                  </w:txbxContent>
                </v:textbox>
              </v:rect>
            </w:pict>
          </mc:Fallback>
        </mc:AlternateContent>
      </w:r>
      <w:r w:rsidRPr="00144935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C9FB7" wp14:editId="35B0EB70">
                <wp:simplePos x="0" y="0"/>
                <wp:positionH relativeFrom="column">
                  <wp:posOffset>-285750</wp:posOffset>
                </wp:positionH>
                <wp:positionV relativeFrom="paragraph">
                  <wp:posOffset>232410</wp:posOffset>
                </wp:positionV>
                <wp:extent cx="757555" cy="381000"/>
                <wp:effectExtent l="0" t="0" r="4445" b="0"/>
                <wp:wrapNone/>
                <wp:docPr id="200633583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0260A6CC" w14:textId="6C51B4B6" w:rsidR="006B4DBC" w:rsidRPr="00B05451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 w:rsidRPr="006B4DBC"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ხრახნიანი თავსახური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C9FB7" id="_x0000_s1029" style="position:absolute;left:0;text-align:left;margin-left:-22.5pt;margin-top:18.3pt;width:59.6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" stroked="f">
                <v:textbox inset="0,0,0,0">
                  <w:txbxContent>
                    <w:p w14:paraId="0260A6CC" w14:textId="6C51B4B6" w:rsidR="006B4DBC" w:rsidRPr="00B05451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 w:rsidRPr="006B4DBC"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ხრახნიანი თავსახური</w:t>
                      </w:r>
                    </w:p>
                  </w:txbxContent>
                </v:textbox>
              </v:rect>
            </w:pict>
          </mc:Fallback>
        </mc:AlternateContent>
      </w:r>
      <w:r w:rsidR="00B05451" w:rsidRPr="00144935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B2546" wp14:editId="206758DD">
                <wp:simplePos x="0" y="0"/>
                <wp:positionH relativeFrom="column">
                  <wp:posOffset>-165100</wp:posOffset>
                </wp:positionH>
                <wp:positionV relativeFrom="paragraph">
                  <wp:posOffset>622300</wp:posOffset>
                </wp:positionV>
                <wp:extent cx="342265" cy="243840"/>
                <wp:effectExtent l="0" t="0" r="0" b="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2A715C6" w14:textId="31156C64" w:rsidR="00B05451" w:rsidRPr="00B05451" w:rsidRDefault="00B05451" w:rsidP="00B0545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ბოთლი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8B2546" id="_x0000_s1030" style="position:absolute;left:0;text-align:left;margin-left:-13pt;margin-top:49pt;width:26.95pt;height:19.2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" stroked="f">
                <v:textbox inset="0,0,0,0">
                  <w:txbxContent>
                    <w:p w14:paraId="42A715C6" w14:textId="31156C64" w:rsidR="00B05451" w:rsidRPr="00B05451" w:rsidRDefault="00B05451" w:rsidP="00B05451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ბოთლი</w:t>
                      </w:r>
                    </w:p>
                  </w:txbxContent>
                </v:textbox>
              </v:rect>
            </w:pict>
          </mc:Fallback>
        </mc:AlternateContent>
      </w:r>
      <w:r w:rsidR="00B05451" w:rsidRPr="00144935">
        <w:rPr>
          <w:rFonts w:eastAsia="Calibri"/>
        </w:rPr>
        <w:drawing>
          <wp:inline distT="0" distB="0" distL="0" distR="0" wp14:anchorId="3FCE6E0F" wp14:editId="4B0DC7FA">
            <wp:extent cx="2025163" cy="1536700"/>
            <wp:effectExtent l="0" t="0" r="0" b="635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2757" cy="156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9638C" w14:textId="69ABE7CA" w:rsidR="006B4DBC" w:rsidRPr="00144935" w:rsidRDefault="006B4DBC" w:rsidP="006B4DBC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ჩააჭირეთ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ადაპტერი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ბოთლის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ყელში</w:t>
      </w:r>
      <w:r w:rsidRPr="00144935">
        <w:rPr>
          <w:rFonts w:ascii="Sylfaen" w:hAnsi="Sylfaen"/>
        </w:rPr>
        <w:t xml:space="preserve">, </w:t>
      </w:r>
      <w:r w:rsidRPr="00144935">
        <w:rPr>
          <w:rFonts w:ascii="Sylfaen" w:hAnsi="Sylfaen" w:cs="Sylfaen"/>
        </w:rPr>
        <w:t>მიახრახნეთ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თავსახური</w:t>
      </w:r>
      <w:r w:rsidRPr="00144935">
        <w:rPr>
          <w:rFonts w:ascii="Sylfaen" w:hAnsi="Sylfaen"/>
        </w:rPr>
        <w:t xml:space="preserve">, </w:t>
      </w:r>
      <w:r w:rsidRPr="00144935">
        <w:rPr>
          <w:rFonts w:ascii="Sylfaen" w:hAnsi="Sylfaen" w:cs="Sylfaen"/>
        </w:rPr>
        <w:t>შეანჯღრიეთ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ბოთლი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საგულდაგულოდ</w:t>
      </w:r>
      <w:r w:rsidRPr="00144935">
        <w:rPr>
          <w:rFonts w:ascii="Sylfaen" w:hAnsi="Sylfaen"/>
        </w:rPr>
        <w:t xml:space="preserve">, </w:t>
      </w:r>
      <w:r w:rsidRPr="00144935">
        <w:rPr>
          <w:rFonts w:ascii="Sylfaen" w:hAnsi="Sylfaen" w:cs="Sylfaen"/>
        </w:rPr>
        <w:t>რათა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მიიღოთ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ერთგვაროვანი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rPr>
          <w:rFonts w:ascii="Sylfaen" w:hAnsi="Sylfaen"/>
        </w:rPr>
        <w:t>.</w:t>
      </w:r>
    </w:p>
    <w:p w14:paraId="46A5F42A" w14:textId="266B0772" w:rsidR="003B0DC5" w:rsidRPr="00144935" w:rsidRDefault="006B4DBC" w:rsidP="006B4DBC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სურ. 2</w:t>
      </w:r>
    </w:p>
    <w:p w14:paraId="75BA06E9" w14:textId="7CA8001E" w:rsidR="006B4DBC" w:rsidRPr="00144935" w:rsidRDefault="006B4DBC" w:rsidP="006B4DBC">
      <w:pPr>
        <w:jc w:val="both"/>
        <w:rPr>
          <w:rFonts w:ascii="Sylfaen" w:hAnsi="Sylfaen"/>
        </w:rPr>
      </w:pPr>
      <w:r w:rsidRPr="00144935">
        <w:rPr>
          <w:rFonts w:eastAsia="Calibri"/>
        </w:rPr>
        <w:drawing>
          <wp:inline distT="0" distB="0" distL="0" distR="0" wp14:anchorId="54197941" wp14:editId="2D411488">
            <wp:extent cx="2362200" cy="872432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299" cy="91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C233D" w14:textId="0FB76410" w:rsidR="006B4DBC" w:rsidRPr="00144935" w:rsidRDefault="006B4DBC" w:rsidP="006B4DBC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გაზომეთ განზავებული სუსპენზია პერორალური შპრიცის გამოყენებით. ამისათვის მოხსენით თავსახური, მიამაგრეთ შპრიცი ადაპტერზე (შპრიცის წვერი ჩადეთ ადაპტერში), გადმოაბრუნეთ ბოთლი თავდაყირა და ამოიღეთ სუსპენზიის სწორი რაოდენობა.</w:t>
      </w:r>
    </w:p>
    <w:p w14:paraId="40A85DF9" w14:textId="1E80A737" w:rsidR="003B0DC5" w:rsidRPr="00144935" w:rsidRDefault="006B4DBC" w:rsidP="006B4DBC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სურ. 3</w:t>
      </w:r>
    </w:p>
    <w:p w14:paraId="6704FEDC" w14:textId="585E7493" w:rsidR="003B0DC5" w:rsidRPr="00144935" w:rsidRDefault="006B4DBC" w:rsidP="003B0DC5">
      <w:pPr>
        <w:jc w:val="both"/>
        <w:rPr>
          <w:rFonts w:asciiTheme="minorHAnsi" w:hAnsiTheme="minorHAnsi"/>
        </w:rPr>
      </w:pPr>
      <w:r w:rsidRPr="00144935">
        <w:rPr>
          <w:rFonts w:eastAsia="Calibri"/>
        </w:rPr>
        <w:drawing>
          <wp:inline distT="0" distB="0" distL="0" distR="0" wp14:anchorId="3AAB18B9" wp14:editId="18DE8FD8">
            <wp:extent cx="2508250" cy="1238488"/>
            <wp:effectExtent l="0" t="0" r="635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805" cy="125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79E08" w14:textId="3002EDAF" w:rsidR="006B4DBC" w:rsidRPr="00144935" w:rsidRDefault="006B4DBC" w:rsidP="006B4DBC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დააბრუნეთ ბოთლი ვერტიკალურ მდგომარეობაში (თავსახურით ზემოთ), ამოიღეთ სუსპენზიი</w:t>
      </w:r>
      <w:r w:rsidR="007753C4" w:rsidRPr="00144935">
        <w:rPr>
          <w:rFonts w:ascii="Sylfaen" w:hAnsi="Sylfaen" w:cs="Sylfaen"/>
        </w:rPr>
        <w:t>თ</w:t>
      </w:r>
      <w:r w:rsidRPr="00144935">
        <w:rPr>
          <w:rFonts w:ascii="Sylfaen" w:hAnsi="Sylfaen" w:cs="Sylfaen"/>
        </w:rPr>
        <w:t xml:space="preserve"> </w:t>
      </w:r>
      <w:r w:rsidR="007753C4" w:rsidRPr="00144935">
        <w:rPr>
          <w:rFonts w:ascii="Sylfaen" w:hAnsi="Sylfaen" w:cs="Sylfaen"/>
        </w:rPr>
        <w:t>შევსებული</w:t>
      </w:r>
      <w:r w:rsidRPr="00144935">
        <w:rPr>
          <w:rFonts w:ascii="Sylfaen" w:hAnsi="Sylfaen" w:cs="Sylfaen"/>
        </w:rPr>
        <w:t xml:space="preserve"> შპრიცი (ამოიღეთ შპრიცი ადაპტერიდან), დახურეთ ბოთლ</w:t>
      </w:r>
      <w:r w:rsidR="003A6265">
        <w:rPr>
          <w:rFonts w:ascii="Sylfaen" w:hAnsi="Sylfaen" w:cs="Sylfaen"/>
        </w:rPr>
        <w:t>ი</w:t>
      </w:r>
      <w:r w:rsidR="007753C4" w:rsidRPr="00144935">
        <w:rPr>
          <w:rFonts w:ascii="Sylfaen" w:hAnsi="Sylfaen" w:cs="Sylfaen"/>
        </w:rPr>
        <w:t xml:space="preserve"> </w:t>
      </w:r>
      <w:r w:rsidRPr="00144935">
        <w:rPr>
          <w:rFonts w:ascii="Sylfaen" w:hAnsi="Sylfaen" w:cs="Sylfaen"/>
        </w:rPr>
        <w:t>ადაპტერი</w:t>
      </w:r>
      <w:r w:rsidR="003A6265">
        <w:rPr>
          <w:rFonts w:ascii="Sylfaen" w:hAnsi="Sylfaen" w:cs="Sylfaen"/>
        </w:rPr>
        <w:t>ს</w:t>
      </w:r>
      <w:r w:rsidRPr="00144935">
        <w:rPr>
          <w:rFonts w:ascii="Sylfaen" w:hAnsi="Sylfaen" w:cs="Sylfaen"/>
        </w:rPr>
        <w:t xml:space="preserve"> </w:t>
      </w:r>
      <w:r w:rsidR="007753C4" w:rsidRPr="00144935">
        <w:rPr>
          <w:rFonts w:ascii="Sylfaen" w:hAnsi="Sylfaen" w:cs="Sylfaen"/>
        </w:rPr>
        <w:t>შიგ ჩატოვე</w:t>
      </w:r>
      <w:r w:rsidR="003A6265">
        <w:rPr>
          <w:rFonts w:ascii="Sylfaen" w:hAnsi="Sylfaen" w:cs="Sylfaen"/>
        </w:rPr>
        <w:t>ბი</w:t>
      </w:r>
      <w:r w:rsidR="007753C4" w:rsidRPr="00144935">
        <w:rPr>
          <w:rFonts w:ascii="Sylfaen" w:hAnsi="Sylfaen" w:cs="Sylfaen"/>
        </w:rPr>
        <w:t>თ</w:t>
      </w:r>
      <w:r w:rsidRPr="00144935">
        <w:rPr>
          <w:rFonts w:ascii="Sylfaen" w:hAnsi="Sylfaen" w:cs="Sylfaen"/>
        </w:rPr>
        <w:t>.</w:t>
      </w:r>
    </w:p>
    <w:p w14:paraId="5D9658F8" w14:textId="307CECBC" w:rsidR="006B4DBC" w:rsidRPr="00144935" w:rsidRDefault="007753C4" w:rsidP="006B4DBC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მიიღეთ</w:t>
      </w:r>
      <w:r w:rsidR="006B4DBC" w:rsidRPr="00144935">
        <w:rPr>
          <w:rFonts w:ascii="Sylfaen" w:hAnsi="Sylfaen" w:cs="Sylfaen"/>
        </w:rPr>
        <w:t xml:space="preserve"> სუსპენზია შპრიცის გამოყენებით.</w:t>
      </w:r>
    </w:p>
    <w:p w14:paraId="3129893D" w14:textId="6BE0078B" w:rsidR="006B4DBC" w:rsidRPr="00144935" w:rsidRDefault="006B4DBC" w:rsidP="006B4DBC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სურ. 4</w:t>
      </w:r>
    </w:p>
    <w:p w14:paraId="5E62125C" w14:textId="6E9F8AF5" w:rsidR="007753C4" w:rsidRPr="00144935" w:rsidRDefault="007753C4" w:rsidP="006B4DBC">
      <w:pPr>
        <w:jc w:val="both"/>
      </w:pPr>
      <w:r w:rsidRPr="00144935">
        <w:object w:dxaOrig="3535" w:dyaOrig="2035" w14:anchorId="736741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8pt;height:81.2pt" o:ole="">
            <v:imagedata r:id="rId10" o:title=""/>
          </v:shape>
          <o:OLEObject Type="Embed" ProgID="CorelDraw.Graphic.19" ShapeID="_x0000_i1025" DrawAspect="Content" ObjectID="_1837848213" r:id="rId11"/>
        </w:object>
      </w:r>
    </w:p>
    <w:p w14:paraId="6C45EA2F" w14:textId="011C68A3" w:rsidR="007753C4" w:rsidRDefault="007753C4" w:rsidP="006B4DBC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გამოყენების შემდეგ დაშალეთ შპრიცი (ამოიღეთ შპრიცის დგუში), გაავლეთ ორივე ნაწილი სუფთა წყლით, კარგად გააშრეთ მომდევნო გამოყენებამდე, დააბრუნეთ დგუში შპრიცში და შეინახეთ სუფთა და უსაფრთხო ადგილას პრეპარატთან ერთად.</w:t>
      </w:r>
    </w:p>
    <w:p w14:paraId="39E6EF36" w14:textId="77777777" w:rsidR="005C58AF" w:rsidRPr="00144935" w:rsidRDefault="005C58AF" w:rsidP="006B4DBC">
      <w:pPr>
        <w:jc w:val="both"/>
        <w:rPr>
          <w:rFonts w:ascii="Sylfaen" w:hAnsi="Sylfaen" w:cs="Sylfaen"/>
        </w:rPr>
      </w:pPr>
    </w:p>
    <w:p w14:paraId="1EC746D8" w14:textId="3A5047C7" w:rsidR="007753C4" w:rsidRPr="00144935" w:rsidRDefault="007753C4" w:rsidP="006B4DBC">
      <w:pPr>
        <w:jc w:val="both"/>
        <w:rPr>
          <w:rFonts w:ascii="Sylfaen" w:hAnsi="Sylfaen" w:cs="Sylfaen"/>
          <w:b/>
          <w:bCs/>
          <w:i/>
          <w:iCs/>
        </w:rPr>
      </w:pPr>
      <w:r w:rsidRPr="00144935">
        <w:rPr>
          <w:rFonts w:ascii="Sylfaen" w:hAnsi="Sylfaen" w:cs="Sylfaen"/>
          <w:b/>
          <w:bCs/>
          <w:i/>
          <w:iCs/>
        </w:rPr>
        <w:t>ყოველი მიღების წინ კარგად შეანჯღრიეთ განზავებული სუსპენზიის ბოთლი.</w:t>
      </w:r>
    </w:p>
    <w:bookmarkEnd w:id="3"/>
    <w:p w14:paraId="5E6D82C1" w14:textId="77777777" w:rsidR="00F84746" w:rsidRPr="00144935" w:rsidRDefault="00F84746" w:rsidP="00362AEE">
      <w:pPr>
        <w:jc w:val="both"/>
        <w:rPr>
          <w:rFonts w:ascii="Sylfaen" w:hAnsi="Sylfaen"/>
        </w:rPr>
      </w:pPr>
    </w:p>
    <w:p w14:paraId="77752D5A" w14:textId="78652B7C" w:rsidR="00ED0BAE" w:rsidRPr="00144935" w:rsidRDefault="00ED0BAE" w:rsidP="00ED0BAE">
      <w:pPr>
        <w:tabs>
          <w:tab w:val="left" w:pos="0"/>
        </w:tabs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თუ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მიიღეთ</w:t>
      </w:r>
      <w:r w:rsidRPr="00144935">
        <w:rPr>
          <w:b/>
          <w:bCs/>
        </w:rPr>
        <w:t xml:space="preserve"> </w:t>
      </w:r>
      <w:r w:rsidR="007753C4" w:rsidRPr="00144935">
        <w:rPr>
          <w:rFonts w:ascii="Sylfaen" w:hAnsi="Sylfaen"/>
          <w:b/>
          <w:bCs/>
        </w:rPr>
        <w:t xml:space="preserve">ნისტატინი TZF </w:t>
      </w:r>
      <w:r w:rsidRPr="00144935">
        <w:rPr>
          <w:rFonts w:ascii="Sylfaen" w:hAnsi="Sylfaen" w:cs="Sylfaen"/>
          <w:b/>
          <w:bCs/>
        </w:rPr>
        <w:t>დანიშნულზე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მეტი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რაოდენობით</w:t>
      </w:r>
    </w:p>
    <w:p w14:paraId="448B96AE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ვინაიდან კუჭ-ნაწლავის ტრაქტიდან ნისტატინის შეწოვა უმნიშვნელოა, დოზის გადაჭარბება ან შემთხვევითი მიღება არ იწვევს სისტემურ ტოქსიკურობას.</w:t>
      </w:r>
    </w:p>
    <w:p w14:paraId="531D6116" w14:textId="6B73B4B8" w:rsidR="007753C4" w:rsidRDefault="007753C4" w:rsidP="007753C4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ნისტატინის პერორალურმა დოზებმა 5 მილიონ სე-ზე მეტი დღეში გამოიწვია გულისრევა და სხვა დარღვევები კუჭის მხრივ.</w:t>
      </w:r>
    </w:p>
    <w:p w14:paraId="50E8F4CC" w14:textId="77777777" w:rsidR="005C58AF" w:rsidRPr="00144935" w:rsidRDefault="005C58AF" w:rsidP="007753C4">
      <w:pPr>
        <w:tabs>
          <w:tab w:val="left" w:pos="0"/>
        </w:tabs>
        <w:rPr>
          <w:rFonts w:ascii="Sylfaen" w:hAnsi="Sylfaen"/>
        </w:rPr>
      </w:pPr>
    </w:p>
    <w:p w14:paraId="515DB30F" w14:textId="0DAB5BE7" w:rsidR="007753C4" w:rsidRPr="00144935" w:rsidRDefault="007753C4" w:rsidP="007753C4">
      <w:p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/>
        </w:rPr>
        <w:t>თუ იყენებთ პრეპარატის უფრო მაღალ დოზას, ვიდრე საჭიროა, დაუყოვნებლივ მიმართეთ ექიმს ან ფარმაცევტს.</w:t>
      </w:r>
    </w:p>
    <w:p w14:paraId="12AB2C21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</w:rPr>
      </w:pPr>
    </w:p>
    <w:p w14:paraId="4BC8B41F" w14:textId="455724EC" w:rsidR="007753C4" w:rsidRPr="00144935" w:rsidRDefault="007753C4" w:rsidP="005C58AF">
      <w:pPr>
        <w:tabs>
          <w:tab w:val="left" w:pos="0"/>
        </w:tabs>
        <w:jc w:val="both"/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 xml:space="preserve">თუ დაგავიწყდათ </w:t>
      </w:r>
      <w:r w:rsidR="00B148DC" w:rsidRPr="00144935">
        <w:rPr>
          <w:rFonts w:ascii="Sylfaen" w:hAnsi="Sylfaen"/>
          <w:b/>
          <w:bCs/>
        </w:rPr>
        <w:t>ნისტატინი</w:t>
      </w:r>
      <w:r w:rsidRPr="00144935">
        <w:rPr>
          <w:rFonts w:ascii="Sylfaen" w:hAnsi="Sylfaen"/>
          <w:b/>
          <w:bCs/>
        </w:rPr>
        <w:t xml:space="preserve"> TZF-ის გამოყენება</w:t>
      </w:r>
    </w:p>
    <w:p w14:paraId="6DB2E3B3" w14:textId="0BA657EC" w:rsidR="007753C4" w:rsidRPr="00144935" w:rsidRDefault="007753C4" w:rsidP="005C58AF">
      <w:p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/>
        </w:rPr>
        <w:t xml:space="preserve">მიიღეთ გამოტოვებული დოზა, როგორც კი </w:t>
      </w:r>
      <w:r w:rsidR="00B148DC" w:rsidRPr="00144935">
        <w:rPr>
          <w:rFonts w:ascii="Sylfaen" w:hAnsi="Sylfaen"/>
        </w:rPr>
        <w:t>გაგახსენდებათ.</w:t>
      </w:r>
      <w:r w:rsidRPr="00144935">
        <w:rPr>
          <w:rFonts w:ascii="Sylfaen" w:hAnsi="Sylfaen"/>
        </w:rPr>
        <w:t xml:space="preserve"> თუ მოახლოებულია შემდეგი დოზის მიღების დრო, მიიღეთ ის </w:t>
      </w:r>
      <w:r w:rsidR="00B148DC" w:rsidRPr="00144935">
        <w:rPr>
          <w:rFonts w:ascii="Sylfaen" w:hAnsi="Sylfaen"/>
        </w:rPr>
        <w:t>ჩვეულ</w:t>
      </w:r>
      <w:r w:rsidRPr="00144935">
        <w:rPr>
          <w:rFonts w:ascii="Sylfaen" w:hAnsi="Sylfaen"/>
        </w:rPr>
        <w:t xml:space="preserve"> დროს.</w:t>
      </w:r>
    </w:p>
    <w:p w14:paraId="02D62D16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  <w:b/>
          <w:bCs/>
          <w:i/>
          <w:iCs/>
        </w:rPr>
      </w:pPr>
      <w:r w:rsidRPr="00144935">
        <w:rPr>
          <w:rFonts w:ascii="Sylfaen" w:hAnsi="Sylfaen"/>
          <w:b/>
          <w:bCs/>
          <w:i/>
          <w:iCs/>
        </w:rPr>
        <w:t>არ მიიღოთ ორმაგი დოზა გამოტოვებული დოზის ასანაზღაურებლად.</w:t>
      </w:r>
    </w:p>
    <w:p w14:paraId="6D8C5D90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</w:rPr>
      </w:pPr>
    </w:p>
    <w:p w14:paraId="3CEE3C79" w14:textId="33F7E2C7" w:rsidR="007753C4" w:rsidRPr="00144935" w:rsidRDefault="007753C4" w:rsidP="007753C4">
      <w:pPr>
        <w:tabs>
          <w:tab w:val="left" w:pos="0"/>
        </w:tabs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 xml:space="preserve">თუ შეწყვეტთ </w:t>
      </w:r>
      <w:r w:rsidR="00B148DC" w:rsidRPr="00144935">
        <w:rPr>
          <w:rFonts w:ascii="Sylfaen" w:hAnsi="Sylfaen"/>
          <w:b/>
          <w:bCs/>
        </w:rPr>
        <w:t>ნისტატინი</w:t>
      </w:r>
      <w:r w:rsidRPr="00144935">
        <w:rPr>
          <w:rFonts w:ascii="Sylfaen" w:hAnsi="Sylfaen"/>
          <w:b/>
          <w:bCs/>
        </w:rPr>
        <w:t xml:space="preserve"> TZF-</w:t>
      </w:r>
      <w:r w:rsidR="00B148DC" w:rsidRPr="00144935">
        <w:rPr>
          <w:rFonts w:ascii="Sylfaen" w:hAnsi="Sylfaen"/>
          <w:b/>
          <w:bCs/>
        </w:rPr>
        <w:t>ი</w:t>
      </w:r>
      <w:r w:rsidRPr="00144935">
        <w:rPr>
          <w:rFonts w:ascii="Sylfaen" w:hAnsi="Sylfaen"/>
          <w:b/>
          <w:bCs/>
        </w:rPr>
        <w:t>ს გამოყენებას</w:t>
      </w:r>
    </w:p>
    <w:p w14:paraId="0D25160B" w14:textId="3B291831" w:rsidR="007753C4" w:rsidRPr="00144935" w:rsidRDefault="007753C4" w:rsidP="00B148DC">
      <w:p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/>
        </w:rPr>
        <w:t>თუ გაქვთ რაიმე დამატებითი კითხვა ამ მედიკამენტის გამოყენებასთან დაკავშირებით,</w:t>
      </w:r>
      <w:r w:rsidR="00B148DC" w:rsidRPr="00144935">
        <w:rPr>
          <w:rFonts w:ascii="Sylfaen" w:hAnsi="Sylfaen"/>
        </w:rPr>
        <w:t xml:space="preserve"> </w:t>
      </w:r>
      <w:r w:rsidRPr="00144935">
        <w:rPr>
          <w:rFonts w:ascii="Sylfaen" w:hAnsi="Sylfaen"/>
        </w:rPr>
        <w:t>მიმართეთ თქვენს ექიმს ან ფარმაცევტს.</w:t>
      </w:r>
    </w:p>
    <w:p w14:paraId="177B66F4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5C2B7F48" w14:textId="0F54CAE2" w:rsidR="00264CB4" w:rsidRPr="00144935" w:rsidRDefault="00264CB4" w:rsidP="00C111F6">
      <w:pPr>
        <w:pStyle w:val="ListParagraph"/>
        <w:numPr>
          <w:ilvl w:val="0"/>
          <w:numId w:val="34"/>
        </w:numPr>
        <w:suppressAutoHyphens/>
        <w:ind w:left="360"/>
        <w:jc w:val="both"/>
      </w:pPr>
      <w:r w:rsidRPr="00144935">
        <w:rPr>
          <w:rFonts w:ascii="Sylfaen" w:hAnsi="Sylfaen" w:cs="Sylfaen"/>
          <w:b/>
          <w:bCs/>
        </w:rPr>
        <w:t>შესაძლო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გვერდითი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მოვლენები</w:t>
      </w:r>
    </w:p>
    <w:p w14:paraId="2A0DEBB9" w14:textId="5B455B29" w:rsidR="00C111F6" w:rsidRDefault="00264CB4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სხვა პრეპარატების მსგავსად, ამ სამკურნალო საშუალებასაც შეუძლია გამოიწვიოს გვერდითი მოვლენები, თუმცა ისინი არ აღენიშნება ყველა პაციენტს. </w:t>
      </w:r>
    </w:p>
    <w:p w14:paraId="0EC71096" w14:textId="77777777" w:rsidR="005C58AF" w:rsidRPr="00144935" w:rsidRDefault="005C58AF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6831A8BA" w14:textId="77777777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ნისტატინი კარგად გადაიტანება ხანგრძლივი გამოყენების დროსაც კი.</w:t>
      </w:r>
    </w:p>
    <w:p w14:paraId="358368D9" w14:textId="77777777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400315A7" w14:textId="085E9170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sz w:val="24"/>
          <w:szCs w:val="24"/>
          <w:lang w:eastAsia="pt-PT"/>
        </w:rPr>
      </w:pPr>
      <w:r w:rsidRPr="00144935">
        <w:rPr>
          <w:rFonts w:ascii="Sylfaen" w:hAnsi="Sylfaen"/>
          <w:sz w:val="24"/>
          <w:szCs w:val="24"/>
          <w:lang w:eastAsia="pt-PT"/>
        </w:rPr>
        <w:t>გვერდითი მოვლენები ჩამოთვლილია გამოვლენის სიხშირის მიხედვით</w:t>
      </w:r>
    </w:p>
    <w:p w14:paraId="39134059" w14:textId="46A7F522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იშვიათი (10000-დან 1-10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პაციენტი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):</w:t>
      </w:r>
    </w:p>
    <w:p w14:paraId="49DE76B7" w14:textId="64F2AD6D" w:rsidR="00C111F6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გულისრევა, ღებინება, დიარეა, ალერგიული რეაქციები (მაგ. გამონაყარი, ჭინჭრის ციება) სტივენს-ჯონსონის სინდრომის ჩათვლით (ძალიან იშვიათად გამოვლენილი), ანუ კანის არაერთგვაროვანი დაზიანებები, მწვავე და ძალადობრივი ხასიათის, მულტიფორმული ერითემის სახით, ფართოდ გავრცელებული მტკივნეული ეროზია კეროვანი ქსოვილის ნეკროზით, რომელსაც ახასიათებს ეპიდერმისის აქერცვლა.</w:t>
      </w:r>
    </w:p>
    <w:p w14:paraId="4CF41E2A" w14:textId="77777777" w:rsidR="005C58AF" w:rsidRPr="00144935" w:rsidRDefault="005C58AF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69758543" w14:textId="783BD8FC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სისტემური გვერდითი მოვლენები ზოგჯერ ვლინდებოდა პერორალურად მიღების შემდეგ.</w:t>
      </w:r>
    </w:p>
    <w:p w14:paraId="1767DE4A" w14:textId="77777777" w:rsidR="000E1D1D" w:rsidRPr="00144935" w:rsidRDefault="000E1D1D" w:rsidP="00362AEE">
      <w:pPr>
        <w:jc w:val="both"/>
        <w:rPr>
          <w:rFonts w:ascii="Sylfaen" w:hAnsi="Sylfaen"/>
        </w:rPr>
      </w:pPr>
    </w:p>
    <w:p w14:paraId="11198833" w14:textId="77777777" w:rsidR="00C745DE" w:rsidRPr="00144935" w:rsidRDefault="00C745DE" w:rsidP="00C745DE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color w:val="000000"/>
          <w:sz w:val="24"/>
          <w:szCs w:val="24"/>
          <w:lang w:eastAsia="pt-PT" w:bidi="pt-PT"/>
        </w:rPr>
        <w:t>შეტყობინება გვერდითი მოვლენების შესახებ</w:t>
      </w:r>
    </w:p>
    <w:p w14:paraId="5B210DBC" w14:textId="355ECFE8" w:rsidR="002D1F59" w:rsidRPr="00144935" w:rsidRDefault="00C745DE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თუ აღგენიშნებათ რომელიმე გვერდითი მოვლენა, მათ შორის ნებისმიერ შესაძლო გვერდით მოვლენა, რომელიც არ არის ჩამოთვლილი წინამდებარე </w:t>
      </w:r>
      <w:r w:rsidR="00923A1B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ინსტრუქციაში</w:t>
      </w: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, მიმართეთ თქვენს ექიმს</w:t>
      </w:r>
      <w:r w:rsidR="00C111F6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,</w:t>
      </w: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ფარმაცევტს</w:t>
      </w:r>
      <w:r w:rsidR="00C111F6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ან ექთანს</w:t>
      </w:r>
      <w:r w:rsidR="002D1F59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. თქვენ, ასევე, შეგიძლიათ შეატყობინოთ გვერდითი მოვლენების შესახებ პირდაპირ სამკურნალო პროდუქტების, სამედიცინო ხელსაწყოებისა და ბიოციდური პროდუქტების რეგისტრაციის ოფისის ფარმაკოზედამხედველობის დეპარტამენტის მეშვეობით:</w:t>
      </w:r>
    </w:p>
    <w:p w14:paraId="15E27664" w14:textId="1FE51332" w:rsidR="002D1F59" w:rsidRPr="00144935" w:rsidRDefault="002D1F59" w:rsidP="002D1F59">
      <w:pPr>
        <w:pStyle w:val="Bodytext60"/>
        <w:tabs>
          <w:tab w:val="clear" w:pos="0"/>
          <w:tab w:val="left" w:pos="270"/>
        </w:tabs>
        <w:spacing w:after="0"/>
        <w:ind w:left="180" w:right="2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="00B073EB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Al. Jerozolimskie </w:t>
      </w: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. 181 C, 02-222 ვარშავა,</w:t>
      </w:r>
    </w:p>
    <w:p w14:paraId="2A2A00A9" w14:textId="4CBD513D" w:rsidR="002D1F59" w:rsidRPr="00144935" w:rsidRDefault="002D1F59" w:rsidP="002D1F59">
      <w:pPr>
        <w:pStyle w:val="Bodytext60"/>
        <w:tabs>
          <w:tab w:val="clear" w:pos="0"/>
          <w:tab w:val="left" w:pos="270"/>
        </w:tabs>
        <w:spacing w:after="0"/>
        <w:ind w:left="180" w:right="2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ტელ.: 22 49-21-301, ფაქსი: 22 49-21-309</w:t>
      </w:r>
    </w:p>
    <w:p w14:paraId="286828E4" w14:textId="52FDD11A" w:rsidR="002D1F59" w:rsidRPr="00144935" w:rsidRDefault="002D1F59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ვებგვერდი: </w:t>
      </w:r>
      <w:hyperlink r:id="rId12" w:history="1">
        <w:r w:rsidRPr="00144935">
          <w:rPr>
            <w:rStyle w:val="Hyperlink"/>
            <w:rFonts w:ascii="Sylfaen" w:hAnsi="Sylfaen"/>
            <w:b w:val="0"/>
            <w:bCs w:val="0"/>
            <w:sz w:val="24"/>
            <w:szCs w:val="24"/>
            <w:lang w:eastAsia="pt-PT" w:bidi="pt-PT"/>
          </w:rPr>
          <w:t>https://smz.ezdrowie.gov.pl</w:t>
        </w:r>
      </w:hyperlink>
    </w:p>
    <w:p w14:paraId="573F3929" w14:textId="6E4BC096" w:rsidR="002D1F59" w:rsidRDefault="002D1F59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გვერდითი მოვლენები, ასევე შეიძლება ეცნობოს მარკეტინგული ლიცენზიის მფლობელს.</w:t>
      </w:r>
    </w:p>
    <w:p w14:paraId="6B283B24" w14:textId="77777777" w:rsidR="005C58AF" w:rsidRPr="00144935" w:rsidRDefault="005C58AF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</w:p>
    <w:p w14:paraId="1B8AC39A" w14:textId="561DD766" w:rsidR="00C745DE" w:rsidRPr="00144935" w:rsidRDefault="00C745DE" w:rsidP="002D1F5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გვერდითი მოვლენების შეტყობინებით თქვენ დაგვეხმარებით მივიღოთ მეტი ინფორმაცია ამ პრეპარატის უსაფრთხოების შესახებ.</w:t>
      </w:r>
    </w:p>
    <w:p w14:paraId="0C7EE0EC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7879BB4E" w14:textId="1A82CFF2" w:rsidR="002D1F59" w:rsidRPr="00144935" w:rsidRDefault="00615A3D" w:rsidP="002D1F59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  <w:b/>
          <w:bCs/>
        </w:rPr>
        <w:t>5.</w:t>
      </w:r>
      <w:r w:rsidR="002D1F59" w:rsidRPr="00144935">
        <w:rPr>
          <w:rFonts w:ascii="Sylfaen" w:hAnsi="Sylfaen"/>
          <w:b/>
          <w:bCs/>
        </w:rPr>
        <w:t xml:space="preserve"> როგორ ინახება </w:t>
      </w:r>
      <w:r w:rsidR="002D1F59" w:rsidRPr="00144935">
        <w:rPr>
          <w:rFonts w:ascii="Sylfaen" w:hAnsi="Sylfaen" w:cs="Sylfaen"/>
          <w:b/>
          <w:bCs/>
        </w:rPr>
        <w:t>ნისტატინი TZF</w:t>
      </w:r>
    </w:p>
    <w:p w14:paraId="38EE9FDA" w14:textId="6B1E14BB" w:rsidR="002D1F59" w:rsidRPr="00144935" w:rsidRDefault="002D1F59" w:rsidP="002D1F59">
      <w:pPr>
        <w:jc w:val="both"/>
        <w:rPr>
          <w:lang w:eastAsia="pt-PT"/>
        </w:rPr>
      </w:pPr>
      <w:r w:rsidRPr="00144935">
        <w:rPr>
          <w:rFonts w:ascii="Sylfaen" w:hAnsi="Sylfaen" w:cs="Sylfaen"/>
          <w:lang w:eastAsia="pt-PT"/>
        </w:rPr>
        <w:t>შეინახეთ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ეს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პრეპარატი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ბავშვებისთვის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მიუწვდომელ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ადგილას</w:t>
      </w:r>
      <w:r w:rsidRPr="00144935">
        <w:rPr>
          <w:lang w:eastAsia="pt-PT"/>
        </w:rPr>
        <w:t>.</w:t>
      </w:r>
    </w:p>
    <w:p w14:paraId="7C0E4616" w14:textId="77777777" w:rsidR="00B073EB" w:rsidRPr="00144935" w:rsidRDefault="00B073EB" w:rsidP="002D1F59">
      <w:pPr>
        <w:jc w:val="both"/>
        <w:rPr>
          <w:rFonts w:eastAsia="Arial" w:cs="Arial"/>
          <w:b/>
          <w:bCs/>
          <w:lang w:eastAsia="pt-PT"/>
        </w:rPr>
      </w:pPr>
    </w:p>
    <w:p w14:paraId="4A639FA4" w14:textId="724CB402" w:rsidR="002D1F59" w:rsidRPr="00144935" w:rsidRDefault="002D1F59" w:rsidP="002D1F59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ფხვნილი - ინახება 25°C-ზე დაბალ ტემპერატურაზე.</w:t>
      </w:r>
    </w:p>
    <w:p w14:paraId="03A2B0EF" w14:textId="77777777" w:rsidR="00B073EB" w:rsidRPr="00144935" w:rsidRDefault="00B073EB" w:rsidP="002D1F59">
      <w:pPr>
        <w:tabs>
          <w:tab w:val="left" w:pos="0"/>
        </w:tabs>
        <w:rPr>
          <w:rFonts w:ascii="Sylfaen" w:hAnsi="Sylfaen"/>
        </w:rPr>
      </w:pPr>
    </w:p>
    <w:p w14:paraId="7A877F4C" w14:textId="679ED9EA" w:rsidR="00615A3D" w:rsidRPr="00144935" w:rsidRDefault="002D1F59" w:rsidP="002D1F59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შეინახეთ პერორალური სუსპენზია არა უმეტეს 7 დღისა 25°C-ზე დაბალ ტემპერატურაზე.</w:t>
      </w:r>
    </w:p>
    <w:p w14:paraId="541ACB3C" w14:textId="77777777" w:rsidR="00B073EB" w:rsidRPr="00144935" w:rsidRDefault="00B073EB" w:rsidP="002D1F59">
      <w:pPr>
        <w:tabs>
          <w:tab w:val="left" w:pos="0"/>
        </w:tabs>
        <w:rPr>
          <w:rFonts w:ascii="Sylfaen" w:hAnsi="Sylfaen"/>
        </w:rPr>
      </w:pPr>
    </w:p>
    <w:p w14:paraId="0C47096A" w14:textId="45130F1F" w:rsidR="006F67DC" w:rsidRPr="00144935" w:rsidRDefault="006F67DC" w:rsidP="006F67DC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არ გამოიყენოთ ეს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ატი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ვარგის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ობის ვადის გასვლის შემდეგ, რომელიც მითითებულია </w:t>
      </w:r>
      <w:r w:rsidR="002D1F59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ყუთზე და ბოთლზე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„Exp.”</w:t>
      </w:r>
      <w:r w:rsidR="002D1F59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-ის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შემდეგ.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ვარგის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ობის ვადად ითვლება მითითებული თვის ბოლო დღეს.</w:t>
      </w:r>
    </w:p>
    <w:p w14:paraId="0737EAB0" w14:textId="77777777" w:rsidR="00B073EB" w:rsidRPr="00144935" w:rsidRDefault="00B073EB" w:rsidP="006F67DC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7EECE96A" w14:textId="77777777" w:rsidR="006F67DC" w:rsidRPr="00144935" w:rsidRDefault="006F67DC" w:rsidP="006F67DC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არ </w:t>
      </w:r>
      <w:bookmarkStart w:id="4" w:name="_Hlk96547128"/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გადაყაროთ </w:t>
      </w:r>
      <w:bookmarkEnd w:id="4"/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 კანალიზაციაში ან საყოფაცხოვრებო ნაგავში. ჰკითხეთ თქვენს ფარმაცევტს, როგორ გადაყაროთ პრეპარატები, რომლებსაც აღარ იყენებთ. ეს ზომები ხელს შეუწყობს გარემოს დაცვას.</w:t>
      </w:r>
    </w:p>
    <w:p w14:paraId="3C6DD1F4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44918FA9" w14:textId="18CD1B85" w:rsidR="00615A3D" w:rsidRPr="00144935" w:rsidRDefault="002D1F59" w:rsidP="002D1F59">
      <w:pPr>
        <w:pStyle w:val="ListParagraph"/>
        <w:tabs>
          <w:tab w:val="left" w:pos="0"/>
        </w:tabs>
        <w:ind w:left="0"/>
        <w:rPr>
          <w:rFonts w:ascii="Sylfaen" w:hAnsi="Sylfaen"/>
          <w:b/>
          <w:bCs/>
        </w:rPr>
      </w:pPr>
      <w:bookmarkStart w:id="5" w:name="_Hlk98179278"/>
      <w:r w:rsidRPr="00144935">
        <w:rPr>
          <w:rFonts w:ascii="Sylfaen" w:hAnsi="Sylfaen" w:cs="Sylfaen"/>
          <w:b/>
          <w:bCs/>
        </w:rPr>
        <w:t xml:space="preserve">6. </w:t>
      </w:r>
      <w:r w:rsidR="006F67DC" w:rsidRPr="00144935">
        <w:rPr>
          <w:rFonts w:ascii="Sylfaen" w:hAnsi="Sylfaen" w:cs="Sylfaen"/>
          <w:b/>
          <w:bCs/>
        </w:rPr>
        <w:t>შეფუთვის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შემცველობა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და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სხვა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ინფორმაცია</w:t>
      </w:r>
    </w:p>
    <w:p w14:paraId="1B8A9E36" w14:textId="4A108CEC" w:rsidR="001C7472" w:rsidRPr="00144935" w:rsidRDefault="001C7472" w:rsidP="002D1F59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 w:cs="Sylfaen"/>
          <w:b/>
          <w:bCs/>
          <w:lang w:eastAsia="pt-PT"/>
        </w:rPr>
        <w:t>რას</w:t>
      </w:r>
      <w:r w:rsidRPr="00144935">
        <w:rPr>
          <w:b/>
          <w:bCs/>
          <w:lang w:eastAsia="pt-PT"/>
        </w:rPr>
        <w:t xml:space="preserve"> </w:t>
      </w:r>
      <w:r w:rsidRPr="00144935">
        <w:rPr>
          <w:rFonts w:ascii="Sylfaen" w:hAnsi="Sylfaen" w:cs="Sylfaen"/>
          <w:b/>
          <w:bCs/>
          <w:lang w:eastAsia="pt-PT"/>
        </w:rPr>
        <w:t xml:space="preserve">შეიცავს </w:t>
      </w:r>
      <w:bookmarkEnd w:id="5"/>
      <w:r w:rsidR="002D1F59" w:rsidRPr="00144935">
        <w:rPr>
          <w:rFonts w:ascii="Sylfaen" w:hAnsi="Sylfaen" w:cs="Sylfaen"/>
          <w:b/>
          <w:bCs/>
        </w:rPr>
        <w:t>ნისტატინი TZF</w:t>
      </w:r>
    </w:p>
    <w:p w14:paraId="3EF2EC0B" w14:textId="2C8B2D03" w:rsidR="002D1F59" w:rsidRPr="00144935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მოქმედი ნივთიერება არის ნისტატინი. თითოეული 5 გ</w:t>
      </w:r>
      <w:r w:rsidR="00923A1B">
        <w:rPr>
          <w:rFonts w:ascii="Sylfaen" w:hAnsi="Sylfaen"/>
        </w:rPr>
        <w:t>/6,25გ</w:t>
      </w:r>
      <w:r w:rsidRPr="00144935">
        <w:rPr>
          <w:rFonts w:ascii="Sylfaen" w:hAnsi="Sylfaen"/>
        </w:rPr>
        <w:t xml:space="preserve"> ფხვნილი შეიცავს 2,400,000 სე</w:t>
      </w:r>
      <w:r w:rsidR="00923A1B">
        <w:rPr>
          <w:rFonts w:ascii="Sylfaen" w:hAnsi="Sylfaen"/>
        </w:rPr>
        <w:t>/3,000,000სე</w:t>
      </w:r>
      <w:r w:rsidRPr="00144935">
        <w:rPr>
          <w:rFonts w:ascii="Sylfaen" w:hAnsi="Sylfaen"/>
        </w:rPr>
        <w:t xml:space="preserve"> ნისტატინს.</w:t>
      </w:r>
    </w:p>
    <w:p w14:paraId="7175B910" w14:textId="3F14B344" w:rsidR="002D1F59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1 მლ განზავებული სუსპენზია შეიცავს 100</w:t>
      </w:r>
      <w:r w:rsidR="00B073EB" w:rsidRPr="00144935">
        <w:rPr>
          <w:rFonts w:ascii="Sylfaen" w:hAnsi="Sylfaen"/>
        </w:rPr>
        <w:t>,</w:t>
      </w:r>
      <w:r w:rsidRPr="00144935">
        <w:rPr>
          <w:rFonts w:ascii="Sylfaen" w:hAnsi="Sylfaen"/>
        </w:rPr>
        <w:t>000 სე ნისტატინს.</w:t>
      </w:r>
    </w:p>
    <w:p w14:paraId="182DFEF6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5EE6222F" w14:textId="724A9CEF" w:rsidR="00615A3D" w:rsidRPr="00144935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სხვა ინგრედიენტებია: მიკროკრისტალური ცელულოზა და ნატრიუმის კარმელოზა, ლიმონმჟავა, საქარინის ნატრიუმი (E 954), ფორთოხლის არომატი (სიმინდის მალტოდექსტრინი, არომატიზატორები, ალფა-ტოკოფეროლი (E 307)), ატმის არომატი (სიმინდის მალტოდექსტრინი, გლიცერინ</w:t>
      </w:r>
      <w:r w:rsidR="00D66D25">
        <w:rPr>
          <w:rFonts w:ascii="Sylfaen" w:hAnsi="Sylfaen"/>
        </w:rPr>
        <w:t>ის ტრიაცეტატი (</w:t>
      </w:r>
      <w:r w:rsidR="00B073EB" w:rsidRPr="00144935">
        <w:rPr>
          <w:rFonts w:ascii="Sylfaen" w:hAnsi="Sylfaen"/>
        </w:rPr>
        <w:t xml:space="preserve">E </w:t>
      </w:r>
      <w:r w:rsidRPr="00144935">
        <w:rPr>
          <w:rFonts w:ascii="Sylfaen" w:hAnsi="Sylfaen"/>
        </w:rPr>
        <w:t>1518), არომატიზატორები), საქაროზა.</w:t>
      </w:r>
    </w:p>
    <w:p w14:paraId="64139D3A" w14:textId="0ACBBBF5" w:rsidR="00615A3D" w:rsidRDefault="00615A3D" w:rsidP="005670E2">
      <w:pPr>
        <w:jc w:val="both"/>
        <w:rPr>
          <w:rFonts w:ascii="Sylfaen" w:hAnsi="Sylfaen"/>
        </w:rPr>
      </w:pPr>
    </w:p>
    <w:p w14:paraId="44F65B47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5F839C60" w14:textId="5F2DB12B" w:rsidR="00615A3D" w:rsidRPr="00144935" w:rsidRDefault="002D1F59" w:rsidP="005670E2">
      <w:pPr>
        <w:jc w:val="both"/>
        <w:rPr>
          <w:rFonts w:ascii="Sylfaen" w:hAnsi="Sylfaen"/>
          <w:b/>
          <w:bCs/>
        </w:rPr>
      </w:pPr>
      <w:bookmarkStart w:id="6" w:name="_Hlk98179399"/>
      <w:r w:rsidRPr="00144935">
        <w:rPr>
          <w:rFonts w:ascii="Sylfaen" w:hAnsi="Sylfaen" w:cs="Sylfaen"/>
          <w:b/>
          <w:bCs/>
        </w:rPr>
        <w:lastRenderedPageBreak/>
        <w:t>ნისტატინი TZF</w:t>
      </w:r>
      <w:r w:rsidRPr="00144935">
        <w:rPr>
          <w:rFonts w:ascii="Sylfaen" w:hAnsi="Sylfaen"/>
          <w:b/>
          <w:bCs/>
          <w:lang w:eastAsia="pt-PT"/>
        </w:rPr>
        <w:t xml:space="preserve">-ის </w:t>
      </w:r>
      <w:r w:rsidR="002602DD" w:rsidRPr="00144935">
        <w:rPr>
          <w:rFonts w:ascii="Sylfaen" w:hAnsi="Sylfaen"/>
          <w:b/>
          <w:bCs/>
          <w:lang w:eastAsia="pt-PT"/>
        </w:rPr>
        <w:t>გარეგნული სახე და შეფუთვის შიგთავსი</w:t>
      </w:r>
    </w:p>
    <w:bookmarkEnd w:id="6"/>
    <w:p w14:paraId="446304C3" w14:textId="3A189241" w:rsidR="002D1F59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ყვითელი ან ოდნავ მოყავისფრო ფხვნილი; წყლის დამატების შემდეგ წარმოიქმნება ერთგვაროვანი ყვითელი ან ოდნავ მოყავისფრო სუსპენზია.</w:t>
      </w:r>
    </w:p>
    <w:p w14:paraId="5BAF8AD3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7E43C499" w14:textId="73D94583" w:rsidR="002D1F59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ერთი 35 მლ</w:t>
      </w:r>
      <w:r w:rsidR="00923A1B">
        <w:rPr>
          <w:rFonts w:ascii="Sylfaen" w:hAnsi="Sylfaen"/>
        </w:rPr>
        <w:t xml:space="preserve"> ან 60მლ</w:t>
      </w:r>
      <w:r w:rsidRPr="00144935">
        <w:rPr>
          <w:rFonts w:ascii="Sylfaen" w:hAnsi="Sylfaen"/>
        </w:rPr>
        <w:t xml:space="preserve"> ბოთლი, რომელიც შეიცავს 5 გ</w:t>
      </w:r>
      <w:r w:rsidR="00923A1B">
        <w:rPr>
          <w:rFonts w:ascii="Sylfaen" w:hAnsi="Sylfaen"/>
        </w:rPr>
        <w:t xml:space="preserve"> ან 6,25გ</w:t>
      </w:r>
      <w:r w:rsidRPr="00144935">
        <w:rPr>
          <w:rFonts w:ascii="Sylfaen" w:hAnsi="Sylfaen"/>
        </w:rPr>
        <w:t xml:space="preserve"> ფხვნილს </w:t>
      </w:r>
      <w:r w:rsidR="005670E2" w:rsidRPr="00144935">
        <w:rPr>
          <w:rFonts w:ascii="Sylfaen" w:hAnsi="Sylfaen"/>
        </w:rPr>
        <w:t xml:space="preserve">მოთავსებულია </w:t>
      </w:r>
      <w:r w:rsidRPr="00144935">
        <w:rPr>
          <w:rFonts w:ascii="Sylfaen" w:hAnsi="Sylfaen"/>
        </w:rPr>
        <w:t>მუყაოს კოლოფში.</w:t>
      </w:r>
    </w:p>
    <w:p w14:paraId="1B7198D6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607F4F8E" w14:textId="63C03D45" w:rsidR="00615A3D" w:rsidRPr="00144935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შეფუთვა</w:t>
      </w:r>
      <w:r w:rsidR="005670E2" w:rsidRPr="00144935">
        <w:rPr>
          <w:rFonts w:ascii="Sylfaen" w:hAnsi="Sylfaen"/>
        </w:rPr>
        <w:t>,</w:t>
      </w:r>
      <w:r w:rsidRPr="00144935">
        <w:rPr>
          <w:rFonts w:ascii="Sylfaen" w:hAnsi="Sylfaen"/>
        </w:rPr>
        <w:t xml:space="preserve"> ასევე</w:t>
      </w:r>
      <w:r w:rsidR="005670E2" w:rsidRPr="00144935">
        <w:rPr>
          <w:rFonts w:ascii="Sylfaen" w:hAnsi="Sylfaen"/>
        </w:rPr>
        <w:t xml:space="preserve">, </w:t>
      </w:r>
      <w:r w:rsidRPr="00144935">
        <w:rPr>
          <w:rFonts w:ascii="Sylfaen" w:hAnsi="Sylfaen"/>
        </w:rPr>
        <w:t>შეიცავს 20 მლ</w:t>
      </w:r>
      <w:r w:rsidR="00923A1B">
        <w:rPr>
          <w:rFonts w:ascii="Sylfaen" w:hAnsi="Sylfaen"/>
        </w:rPr>
        <w:t xml:space="preserve"> ან 30მლ</w:t>
      </w:r>
      <w:r w:rsidRPr="00144935">
        <w:rPr>
          <w:rFonts w:ascii="Sylfaen" w:hAnsi="Sylfaen"/>
        </w:rPr>
        <w:t xml:space="preserve"> საზომ </w:t>
      </w:r>
      <w:r w:rsidR="005670E2" w:rsidRPr="00144935">
        <w:rPr>
          <w:rFonts w:ascii="Sylfaen" w:hAnsi="Sylfaen"/>
        </w:rPr>
        <w:t>ჭიქას</w:t>
      </w:r>
      <w:r w:rsidRPr="00144935">
        <w:rPr>
          <w:rFonts w:ascii="Sylfaen" w:hAnsi="Sylfaen"/>
        </w:rPr>
        <w:t xml:space="preserve"> და პერორალურ შპრიც</w:t>
      </w:r>
      <w:r w:rsidR="005670E2" w:rsidRPr="00144935">
        <w:rPr>
          <w:rFonts w:ascii="Sylfaen" w:hAnsi="Sylfaen"/>
        </w:rPr>
        <w:t>ს</w:t>
      </w:r>
      <w:r w:rsidRPr="00144935">
        <w:rPr>
          <w:rFonts w:ascii="Sylfaen" w:hAnsi="Sylfaen"/>
        </w:rPr>
        <w:t xml:space="preserve"> 1 მლ-მდე სუსპენზიის </w:t>
      </w:r>
      <w:r w:rsidR="005670E2" w:rsidRPr="00144935">
        <w:rPr>
          <w:rFonts w:ascii="Sylfaen" w:hAnsi="Sylfaen"/>
        </w:rPr>
        <w:t>ამოსაღებად</w:t>
      </w:r>
      <w:r w:rsidRPr="00144935">
        <w:rPr>
          <w:rFonts w:ascii="Sylfaen" w:hAnsi="Sylfaen"/>
        </w:rPr>
        <w:t xml:space="preserve"> 0,1 მლ სიზუსტით და ადაპტერს.</w:t>
      </w:r>
    </w:p>
    <w:p w14:paraId="6A790333" w14:textId="77777777" w:rsidR="002D1F59" w:rsidRPr="00144935" w:rsidRDefault="002D1F59" w:rsidP="005670E2">
      <w:pPr>
        <w:jc w:val="both"/>
        <w:rPr>
          <w:rFonts w:ascii="Sylfaen" w:hAnsi="Sylfaen"/>
        </w:rPr>
      </w:pPr>
    </w:p>
    <w:p w14:paraId="3C35818D" w14:textId="122D4626" w:rsidR="002602DD" w:rsidRPr="00144935" w:rsidRDefault="00D66D25" w:rsidP="005670E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eastAsia="pt-PT"/>
        </w:rPr>
      </w:pPr>
      <w:r>
        <w:rPr>
          <w:rFonts w:ascii="Sylfaen" w:hAnsi="Sylfaen"/>
          <w:sz w:val="24"/>
          <w:szCs w:val="24"/>
          <w:lang w:eastAsia="pt-PT"/>
        </w:rPr>
        <w:t>სავაჭრო</w:t>
      </w:r>
      <w:r w:rsidR="002602DD" w:rsidRPr="00144935">
        <w:rPr>
          <w:rFonts w:ascii="Sylfaen" w:hAnsi="Sylfaen"/>
          <w:sz w:val="24"/>
          <w:szCs w:val="24"/>
          <w:lang w:eastAsia="pt-PT"/>
        </w:rPr>
        <w:t xml:space="preserve"> ლიცენზიის მფლობელი </w:t>
      </w:r>
      <w:r w:rsidR="005670E2" w:rsidRPr="00144935">
        <w:rPr>
          <w:rFonts w:ascii="Sylfaen" w:hAnsi="Sylfaen"/>
          <w:sz w:val="24"/>
          <w:szCs w:val="24"/>
          <w:lang w:eastAsia="pt-PT"/>
        </w:rPr>
        <w:t>და მწარმოებელი</w:t>
      </w:r>
    </w:p>
    <w:p w14:paraId="441FE1DB" w14:textId="3F48B89C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Tarchomińskie Zakłady Farmaceutyczne “Polfa” Spółka Akcyjna (ტარხომინის ფარმაცევტული ქარხანა სააქციო საზოგადოება „პოლფა“)</w:t>
      </w:r>
    </w:p>
    <w:p w14:paraId="16285A50" w14:textId="0406D3F7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ა. ფლემინგას ქ. 2</w:t>
      </w:r>
    </w:p>
    <w:p w14:paraId="251D7B0B" w14:textId="77777777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03-176 ვარშავა</w:t>
      </w:r>
    </w:p>
    <w:p w14:paraId="77060F83" w14:textId="77777777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ტელეფონის ნომერი: 22-811-18-14</w:t>
      </w:r>
    </w:p>
    <w:p w14:paraId="3E8E0F79" w14:textId="77777777" w:rsidR="005670E2" w:rsidRPr="00144935" w:rsidRDefault="005670E2" w:rsidP="005670E2">
      <w:pPr>
        <w:pStyle w:val="Bodytext60"/>
        <w:spacing w:after="0"/>
        <w:ind w:right="2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</w:p>
    <w:p w14:paraId="6AF46A99" w14:textId="6CB47AC9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 xml:space="preserve">ამ პრეპარატის შესახებ ნებისმიერი ინფორმაციისთვის, დაუკავშირდეთ </w:t>
      </w:r>
      <w:r w:rsidR="00D66D25">
        <w:rPr>
          <w:rFonts w:ascii="Sylfaen" w:eastAsia="Times New Roman" w:hAnsi="Sylfaen" w:cs="Times New Roman"/>
          <w:b w:val="0"/>
          <w:bCs w:val="0"/>
          <w:sz w:val="24"/>
          <w:szCs w:val="24"/>
        </w:rPr>
        <w:t>სავაჭრო</w:t>
      </w: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 xml:space="preserve"> ლიცენზიის მფლობელის წარმომადგენელს.</w:t>
      </w:r>
    </w:p>
    <w:p w14:paraId="3DAA6106" w14:textId="77777777" w:rsidR="005670E2" w:rsidRPr="00144935" w:rsidRDefault="005670E2" w:rsidP="005670E2">
      <w:pPr>
        <w:pStyle w:val="Bodytext60"/>
        <w:spacing w:after="0"/>
        <w:ind w:right="2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</w:p>
    <w:p w14:paraId="5357A796" w14:textId="4D4F9821" w:rsidR="002602DD" w:rsidRPr="00144935" w:rsidRDefault="00C76B2D" w:rsidP="005670E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eastAsia="pt-PT"/>
        </w:rPr>
      </w:pPr>
      <w:r w:rsidRPr="00144935">
        <w:rPr>
          <w:rFonts w:ascii="Sylfaen" w:hAnsi="Sylfaen"/>
          <w:sz w:val="24"/>
          <w:szCs w:val="24"/>
          <w:lang w:eastAsia="pt-PT"/>
        </w:rPr>
        <w:t>ინსტრუქცია ბოლოს</w:t>
      </w:r>
      <w:r w:rsidR="002602DD" w:rsidRPr="00144935">
        <w:rPr>
          <w:rFonts w:ascii="Sylfaen" w:hAnsi="Sylfaen"/>
          <w:sz w:val="24"/>
          <w:szCs w:val="24"/>
          <w:lang w:eastAsia="pt-PT"/>
        </w:rPr>
        <w:t xml:space="preserve"> </w:t>
      </w:r>
      <w:r w:rsidR="005670E2" w:rsidRPr="00144935">
        <w:rPr>
          <w:rFonts w:ascii="Sylfaen" w:eastAsia="Times New Roman" w:hAnsi="Sylfaen" w:cs="Times New Roman"/>
          <w:sz w:val="24"/>
          <w:szCs w:val="24"/>
        </w:rPr>
        <w:t xml:space="preserve">შესწორდა: </w:t>
      </w:r>
      <w:r w:rsidR="00923A1B">
        <w:rPr>
          <w:rFonts w:ascii="Sylfaen" w:eastAsia="Times New Roman" w:hAnsi="Sylfaen" w:cs="Times New Roman"/>
          <w:sz w:val="24"/>
          <w:szCs w:val="24"/>
        </w:rPr>
        <w:t>2025 წლის აგვისტო</w:t>
      </w:r>
    </w:p>
    <w:p w14:paraId="0A6CD1D0" w14:textId="77777777" w:rsidR="002602DD" w:rsidRPr="00144935" w:rsidRDefault="002602DD" w:rsidP="005670E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eastAsia="pt-PT"/>
        </w:rPr>
      </w:pPr>
    </w:p>
    <w:p w14:paraId="4C2475DD" w14:textId="14099B27" w:rsidR="006F67DC" w:rsidRPr="00144935" w:rsidRDefault="006F67DC" w:rsidP="005670E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</w:rPr>
      </w:pPr>
    </w:p>
    <w:p w14:paraId="3C04C755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1E5FDDF9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6F48EFCF" w14:textId="77777777" w:rsidR="00615A3D" w:rsidRPr="00144935" w:rsidRDefault="00615A3D" w:rsidP="00362AEE">
      <w:pPr>
        <w:jc w:val="both"/>
        <w:rPr>
          <w:rFonts w:ascii="Sylfaen" w:hAnsi="Sylfaen"/>
        </w:rPr>
      </w:pPr>
    </w:p>
    <w:bookmarkEnd w:id="0"/>
    <w:p w14:paraId="5C24BA0E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08028D9F" w14:textId="77777777" w:rsidR="00AE259A" w:rsidRPr="00144935" w:rsidRDefault="00AE259A" w:rsidP="00362AEE">
      <w:pPr>
        <w:jc w:val="both"/>
        <w:rPr>
          <w:rFonts w:ascii="Sylfaen" w:hAnsi="Sylfaen"/>
        </w:rPr>
      </w:pPr>
    </w:p>
    <w:sectPr w:rsidR="00AE259A" w:rsidRPr="00144935" w:rsidSect="00B11F30">
      <w:pgSz w:w="12240" w:h="15840"/>
      <w:pgMar w:top="720" w:right="990" w:bottom="99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925F" w14:textId="77777777" w:rsidR="00386285" w:rsidRDefault="00386285">
      <w:r>
        <w:separator/>
      </w:r>
    </w:p>
  </w:endnote>
  <w:endnote w:type="continuationSeparator" w:id="0">
    <w:p w14:paraId="14603F3D" w14:textId="77777777" w:rsidR="00386285" w:rsidRDefault="00386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D54CF" w14:textId="77777777" w:rsidR="00386285" w:rsidRDefault="00386285">
      <w:r>
        <w:separator/>
      </w:r>
    </w:p>
  </w:footnote>
  <w:footnote w:type="continuationSeparator" w:id="0">
    <w:p w14:paraId="60C9FAA7" w14:textId="77777777" w:rsidR="00386285" w:rsidRDefault="00386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D85"/>
    <w:multiLevelType w:val="hybridMultilevel"/>
    <w:tmpl w:val="A0A42B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774B"/>
    <w:multiLevelType w:val="hybridMultilevel"/>
    <w:tmpl w:val="B96E5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269D4"/>
    <w:multiLevelType w:val="hybridMultilevel"/>
    <w:tmpl w:val="685AA2CC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23B03"/>
    <w:multiLevelType w:val="hybridMultilevel"/>
    <w:tmpl w:val="A42EE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60239"/>
    <w:multiLevelType w:val="hybridMultilevel"/>
    <w:tmpl w:val="A42EE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D63E3"/>
    <w:multiLevelType w:val="hybridMultilevel"/>
    <w:tmpl w:val="1AFEC920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C0739"/>
    <w:multiLevelType w:val="hybridMultilevel"/>
    <w:tmpl w:val="875406F4"/>
    <w:lvl w:ilvl="0" w:tplc="85F81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51CAD"/>
    <w:multiLevelType w:val="hybridMultilevel"/>
    <w:tmpl w:val="A386D17E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96607"/>
    <w:multiLevelType w:val="hybridMultilevel"/>
    <w:tmpl w:val="70145158"/>
    <w:lvl w:ilvl="0" w:tplc="C8002BBE">
      <w:start w:val="4"/>
      <w:numFmt w:val="decimal"/>
      <w:lvlText w:val="%1."/>
      <w:lvlJc w:val="left"/>
      <w:pPr>
        <w:ind w:left="3240" w:hanging="360"/>
      </w:pPr>
      <w:rPr>
        <w:rFonts w:ascii="Sylfaen" w:hAnsi="Sylfaen"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19092C0E"/>
    <w:multiLevelType w:val="hybridMultilevel"/>
    <w:tmpl w:val="1CFC415E"/>
    <w:lvl w:ilvl="0" w:tplc="7A045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237BA"/>
    <w:multiLevelType w:val="hybridMultilevel"/>
    <w:tmpl w:val="3398AC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10AF0"/>
    <w:multiLevelType w:val="hybridMultilevel"/>
    <w:tmpl w:val="BAFCC8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C1E48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A5B5C"/>
    <w:multiLevelType w:val="hybridMultilevel"/>
    <w:tmpl w:val="26027EF4"/>
    <w:lvl w:ilvl="0" w:tplc="4C1889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92703"/>
    <w:multiLevelType w:val="hybridMultilevel"/>
    <w:tmpl w:val="90186BC4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D126C3"/>
    <w:multiLevelType w:val="hybridMultilevel"/>
    <w:tmpl w:val="7848F7E0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60E70"/>
    <w:multiLevelType w:val="hybridMultilevel"/>
    <w:tmpl w:val="CCE63522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0663"/>
    <w:multiLevelType w:val="hybridMultilevel"/>
    <w:tmpl w:val="4852CE6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760F4"/>
    <w:multiLevelType w:val="hybridMultilevel"/>
    <w:tmpl w:val="7F36D3EA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238A8"/>
    <w:multiLevelType w:val="hybridMultilevel"/>
    <w:tmpl w:val="588C48DE"/>
    <w:lvl w:ilvl="0" w:tplc="F294E2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64199"/>
    <w:multiLevelType w:val="hybridMultilevel"/>
    <w:tmpl w:val="BDEA74E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2012E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64159"/>
    <w:multiLevelType w:val="hybridMultilevel"/>
    <w:tmpl w:val="C1902908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D3062A0A">
      <w:numFmt w:val="bullet"/>
      <w:lvlText w:val="–"/>
      <w:lvlJc w:val="left"/>
      <w:pPr>
        <w:ind w:left="1440" w:hanging="360"/>
      </w:pPr>
      <w:rPr>
        <w:rFonts w:ascii="Sylfaen" w:eastAsia="Times New Roman" w:hAnsi="Sylfae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023419"/>
    <w:multiLevelType w:val="hybridMultilevel"/>
    <w:tmpl w:val="392EFFF2"/>
    <w:lvl w:ilvl="0" w:tplc="DBC013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A7A28"/>
    <w:multiLevelType w:val="hybridMultilevel"/>
    <w:tmpl w:val="2584958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B2F96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B3463"/>
    <w:multiLevelType w:val="hybridMultilevel"/>
    <w:tmpl w:val="49EE8ABC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C2922"/>
    <w:multiLevelType w:val="hybridMultilevel"/>
    <w:tmpl w:val="75ACB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712A39"/>
    <w:multiLevelType w:val="hybridMultilevel"/>
    <w:tmpl w:val="B408087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02D45"/>
    <w:multiLevelType w:val="hybridMultilevel"/>
    <w:tmpl w:val="B33471C6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DD73BE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30E4F"/>
    <w:multiLevelType w:val="hybridMultilevel"/>
    <w:tmpl w:val="5876099C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23DE7"/>
    <w:multiLevelType w:val="hybridMultilevel"/>
    <w:tmpl w:val="A42EE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20"/>
  </w:num>
  <w:num w:numId="4">
    <w:abstractNumId w:val="13"/>
  </w:num>
  <w:num w:numId="5">
    <w:abstractNumId w:val="9"/>
  </w:num>
  <w:num w:numId="6">
    <w:abstractNumId w:val="23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28"/>
  </w:num>
  <w:num w:numId="10">
    <w:abstractNumId w:val="16"/>
  </w:num>
  <w:num w:numId="11">
    <w:abstractNumId w:val="12"/>
  </w:num>
  <w:num w:numId="12">
    <w:abstractNumId w:val="19"/>
  </w:num>
  <w:num w:numId="13">
    <w:abstractNumId w:val="2"/>
  </w:num>
  <w:num w:numId="14">
    <w:abstractNumId w:val="15"/>
  </w:num>
  <w:num w:numId="15">
    <w:abstractNumId w:val="30"/>
  </w:num>
  <w:num w:numId="16">
    <w:abstractNumId w:val="1"/>
  </w:num>
  <w:num w:numId="17">
    <w:abstractNumId w:val="5"/>
  </w:num>
  <w:num w:numId="18">
    <w:abstractNumId w:val="31"/>
  </w:num>
  <w:num w:numId="19">
    <w:abstractNumId w:val="10"/>
  </w:num>
  <w:num w:numId="20">
    <w:abstractNumId w:val="27"/>
  </w:num>
  <w:num w:numId="21">
    <w:abstractNumId w:val="26"/>
  </w:num>
  <w:num w:numId="22">
    <w:abstractNumId w:val="22"/>
  </w:num>
  <w:num w:numId="23">
    <w:abstractNumId w:val="0"/>
  </w:num>
  <w:num w:numId="24">
    <w:abstractNumId w:val="7"/>
  </w:num>
  <w:num w:numId="25">
    <w:abstractNumId w:val="32"/>
  </w:num>
  <w:num w:numId="26">
    <w:abstractNumId w:val="25"/>
  </w:num>
  <w:num w:numId="27">
    <w:abstractNumId w:val="11"/>
  </w:num>
  <w:num w:numId="28">
    <w:abstractNumId w:val="21"/>
  </w:num>
  <w:num w:numId="29">
    <w:abstractNumId w:val="14"/>
  </w:num>
  <w:num w:numId="30">
    <w:abstractNumId w:val="29"/>
  </w:num>
  <w:num w:numId="31">
    <w:abstractNumId w:val="18"/>
  </w:num>
  <w:num w:numId="32">
    <w:abstractNumId w:val="33"/>
  </w:num>
  <w:num w:numId="33">
    <w:abstractNumId w:val="4"/>
  </w:num>
  <w:num w:numId="34">
    <w:abstractNumId w:val="8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A3D"/>
    <w:rsid w:val="00027BF0"/>
    <w:rsid w:val="0003529E"/>
    <w:rsid w:val="0006737A"/>
    <w:rsid w:val="000757E5"/>
    <w:rsid w:val="000C0489"/>
    <w:rsid w:val="000C0C79"/>
    <w:rsid w:val="000E1D1D"/>
    <w:rsid w:val="000E5D5E"/>
    <w:rsid w:val="000E61E8"/>
    <w:rsid w:val="00144935"/>
    <w:rsid w:val="00161232"/>
    <w:rsid w:val="00174FD2"/>
    <w:rsid w:val="001C7472"/>
    <w:rsid w:val="00260170"/>
    <w:rsid w:val="002602DD"/>
    <w:rsid w:val="00264CB4"/>
    <w:rsid w:val="002B5493"/>
    <w:rsid w:val="002D1F59"/>
    <w:rsid w:val="002F0DAC"/>
    <w:rsid w:val="003152DC"/>
    <w:rsid w:val="00316AD2"/>
    <w:rsid w:val="00362AEE"/>
    <w:rsid w:val="00364B14"/>
    <w:rsid w:val="003827C5"/>
    <w:rsid w:val="00385136"/>
    <w:rsid w:val="00386285"/>
    <w:rsid w:val="00392D8B"/>
    <w:rsid w:val="003A6265"/>
    <w:rsid w:val="003B0DC5"/>
    <w:rsid w:val="003C3AE3"/>
    <w:rsid w:val="003D7FF0"/>
    <w:rsid w:val="00415915"/>
    <w:rsid w:val="00454377"/>
    <w:rsid w:val="004B2AD8"/>
    <w:rsid w:val="005454E8"/>
    <w:rsid w:val="005670E2"/>
    <w:rsid w:val="005C58AF"/>
    <w:rsid w:val="00615A3D"/>
    <w:rsid w:val="006B4DBC"/>
    <w:rsid w:val="006C16DE"/>
    <w:rsid w:val="006F67DC"/>
    <w:rsid w:val="00762098"/>
    <w:rsid w:val="007753C4"/>
    <w:rsid w:val="007822D6"/>
    <w:rsid w:val="00794BB9"/>
    <w:rsid w:val="007D145A"/>
    <w:rsid w:val="00814AC0"/>
    <w:rsid w:val="00865105"/>
    <w:rsid w:val="0088143E"/>
    <w:rsid w:val="008D464F"/>
    <w:rsid w:val="008F351D"/>
    <w:rsid w:val="00923A1B"/>
    <w:rsid w:val="00976EAF"/>
    <w:rsid w:val="00A279E2"/>
    <w:rsid w:val="00A27AE7"/>
    <w:rsid w:val="00A634E7"/>
    <w:rsid w:val="00A72E4A"/>
    <w:rsid w:val="00A82515"/>
    <w:rsid w:val="00AC1EFB"/>
    <w:rsid w:val="00AE259A"/>
    <w:rsid w:val="00B016CA"/>
    <w:rsid w:val="00B05451"/>
    <w:rsid w:val="00B073EB"/>
    <w:rsid w:val="00B11F30"/>
    <w:rsid w:val="00B148DC"/>
    <w:rsid w:val="00B25312"/>
    <w:rsid w:val="00C0707D"/>
    <w:rsid w:val="00C111F6"/>
    <w:rsid w:val="00C745DE"/>
    <w:rsid w:val="00C76B2D"/>
    <w:rsid w:val="00CC3943"/>
    <w:rsid w:val="00D31168"/>
    <w:rsid w:val="00D66D25"/>
    <w:rsid w:val="00D81B2E"/>
    <w:rsid w:val="00DA04F4"/>
    <w:rsid w:val="00DA645F"/>
    <w:rsid w:val="00DB6842"/>
    <w:rsid w:val="00DD0627"/>
    <w:rsid w:val="00DE3809"/>
    <w:rsid w:val="00DE72F4"/>
    <w:rsid w:val="00EB417A"/>
    <w:rsid w:val="00EB7C8B"/>
    <w:rsid w:val="00EC423F"/>
    <w:rsid w:val="00ED0BAE"/>
    <w:rsid w:val="00EE0535"/>
    <w:rsid w:val="00F00352"/>
    <w:rsid w:val="00F34F63"/>
    <w:rsid w:val="00F44976"/>
    <w:rsid w:val="00F4534B"/>
    <w:rsid w:val="00F52669"/>
    <w:rsid w:val="00F84746"/>
    <w:rsid w:val="00F9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B05451"/>
    <w:pPr>
      <w:spacing w:before="100" w:beforeAutospacing="1" w:after="100" w:afterAutospacing="1"/>
    </w:pPr>
    <w:rPr>
      <w:rFonts w:eastAsiaTheme="minorEastAsia"/>
      <w:lang w:val="pl-PL" w:eastAsia="pl-P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1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mz.ezdrowi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1593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Mariam Iremashvili</cp:lastModifiedBy>
  <cp:revision>63</cp:revision>
  <dcterms:created xsi:type="dcterms:W3CDTF">2020-06-16T15:47:00Z</dcterms:created>
  <dcterms:modified xsi:type="dcterms:W3CDTF">2026-04-16T08:37:00Z</dcterms:modified>
</cp:coreProperties>
</file>