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B8B79" w14:textId="077D353A" w:rsidR="00A44330" w:rsidRDefault="00A44330" w:rsidP="00F41DBA">
      <w:pPr>
        <w:tabs>
          <w:tab w:val="left" w:pos="284"/>
          <w:tab w:val="left" w:pos="567"/>
        </w:tabs>
        <w:autoSpaceDE w:val="0"/>
        <w:autoSpaceDN w:val="0"/>
        <w:adjustRightInd w:val="0"/>
        <w:jc w:val="center"/>
        <w:rPr>
          <w:rFonts w:ascii="Sylfaen" w:hAnsi="Sylfaen" w:cs="Times New Roman"/>
          <w:b/>
          <w:caps/>
          <w:noProof/>
          <w:szCs w:val="24"/>
          <w:lang w:eastAsia="tr-TR"/>
        </w:rPr>
      </w:pPr>
      <w:r>
        <w:rPr>
          <w:rFonts w:ascii="Sylfaen" w:hAnsi="Sylfaen" w:cs="Times New Roman"/>
          <w:b/>
          <w:caps/>
          <w:noProof/>
          <w:szCs w:val="24"/>
          <w:lang w:eastAsia="tr-TR"/>
        </w:rPr>
        <w:t>სარეკომენდაციო ვერსია</w:t>
      </w:r>
    </w:p>
    <w:p w14:paraId="77E01CA9" w14:textId="69B4BB1F" w:rsidR="00F41DBA" w:rsidRPr="00790B89"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790B89">
        <w:rPr>
          <w:rFonts w:ascii="Sylfaen" w:hAnsi="Sylfaen" w:cs="Times New Roman"/>
          <w:b/>
          <w:caps/>
          <w:noProof/>
          <w:szCs w:val="24"/>
          <w:lang w:eastAsia="tr-TR"/>
        </w:rPr>
        <w:t>შეფუთვის ჩანართი</w:t>
      </w:r>
      <w:r w:rsidR="009603F2" w:rsidRPr="00790B89">
        <w:rPr>
          <w:rFonts w:ascii="Sylfaen" w:hAnsi="Sylfaen" w:cs="Times New Roman"/>
          <w:b/>
          <w:caps/>
          <w:noProof/>
          <w:szCs w:val="24"/>
          <w:lang w:eastAsia="tr-TR"/>
        </w:rPr>
        <w:t>:</w:t>
      </w:r>
      <w:r w:rsidR="005E06E4" w:rsidRPr="00790B89">
        <w:rPr>
          <w:rFonts w:ascii="Sylfaen" w:hAnsi="Sylfaen" w:cs="Times New Roman"/>
          <w:b/>
          <w:caps/>
          <w:noProof/>
          <w:szCs w:val="24"/>
          <w:lang w:eastAsia="tr-TR"/>
        </w:rPr>
        <w:t xml:space="preserve"> ინფორმაცია მომხმარებლისთვის</w:t>
      </w:r>
    </w:p>
    <w:p w14:paraId="6BB87B79" w14:textId="77777777" w:rsidR="002A5BF0" w:rsidRPr="00790B89" w:rsidRDefault="002A5BF0" w:rsidP="00F41DBA">
      <w:pPr>
        <w:tabs>
          <w:tab w:val="left" w:pos="284"/>
          <w:tab w:val="left" w:pos="567"/>
        </w:tabs>
        <w:jc w:val="center"/>
        <w:rPr>
          <w:rFonts w:ascii="Sylfaen" w:hAnsi="Sylfaen" w:cs="Times New Roman"/>
          <w:b/>
          <w:caps/>
          <w:noProof/>
          <w:szCs w:val="24"/>
        </w:rPr>
      </w:pPr>
    </w:p>
    <w:p w14:paraId="61EFD4C2" w14:textId="5D26E6EF" w:rsidR="009603F2" w:rsidRPr="00790B89" w:rsidRDefault="009603F2" w:rsidP="007D31FF">
      <w:pPr>
        <w:tabs>
          <w:tab w:val="left" w:pos="284"/>
          <w:tab w:val="left" w:pos="567"/>
        </w:tabs>
        <w:rPr>
          <w:rFonts w:ascii="Sylfaen" w:eastAsia="Calibri" w:hAnsi="Sylfaen" w:cs="Sylfaen"/>
          <w:b/>
          <w:noProof/>
          <w:szCs w:val="24"/>
          <w:lang w:val="ka-GE"/>
        </w:rPr>
      </w:pPr>
      <w:r w:rsidRPr="00790B89">
        <w:rPr>
          <w:rFonts w:ascii="Sylfaen" w:eastAsia="Calibri" w:hAnsi="Sylfaen" w:cs="Sylfaen"/>
          <w:b/>
          <w:noProof/>
          <w:szCs w:val="24"/>
          <w:lang w:val="ka-GE"/>
        </w:rPr>
        <w:t xml:space="preserve">აზიტრო </w:t>
      </w:r>
      <w:r w:rsidR="00750C03" w:rsidRPr="00790B89">
        <w:rPr>
          <w:rFonts w:ascii="Sylfaen" w:eastAsia="Calibri" w:hAnsi="Sylfaen" w:cs="Sylfaen"/>
          <w:b/>
          <w:noProof/>
          <w:szCs w:val="24"/>
        </w:rPr>
        <w:t>500</w:t>
      </w:r>
      <w:r w:rsidR="005E06E4" w:rsidRPr="00790B89">
        <w:rPr>
          <w:rFonts w:ascii="Sylfaen" w:eastAsia="Calibri" w:hAnsi="Sylfaen" w:cs="Sylfaen"/>
          <w:b/>
          <w:noProof/>
          <w:szCs w:val="24"/>
        </w:rPr>
        <w:t xml:space="preserve"> </w:t>
      </w:r>
      <w:r w:rsidR="005E06E4" w:rsidRPr="00790B89">
        <w:rPr>
          <w:rFonts w:ascii="Sylfaen" w:eastAsia="Calibri" w:hAnsi="Sylfaen" w:cs="Sylfaen"/>
          <w:b/>
          <w:noProof/>
          <w:szCs w:val="24"/>
          <w:lang w:val="ka-GE"/>
        </w:rPr>
        <w:t>მგ აპკიანი გარსით დაფარული ტაბლეტები</w:t>
      </w:r>
    </w:p>
    <w:p w14:paraId="4D1345AE" w14:textId="29623744" w:rsidR="007D31FF" w:rsidRPr="00790B89" w:rsidRDefault="003C438E" w:rsidP="007D31FF">
      <w:pPr>
        <w:tabs>
          <w:tab w:val="left" w:pos="284"/>
          <w:tab w:val="left" w:pos="567"/>
        </w:tabs>
        <w:rPr>
          <w:rFonts w:ascii="Sylfaen" w:eastAsia="Calibri" w:hAnsi="Sylfaen" w:cs="Sylfaen"/>
          <w:b/>
          <w:noProof/>
          <w:szCs w:val="24"/>
          <w:lang w:val="ka-GE"/>
        </w:rPr>
      </w:pPr>
      <w:r w:rsidRPr="00790B89">
        <w:rPr>
          <w:rFonts w:ascii="Sylfaen" w:eastAsia="Calibri" w:hAnsi="Sylfaen" w:cs="Sylfaen"/>
          <w:b/>
          <w:noProof/>
          <w:szCs w:val="24"/>
          <w:lang w:val="ka-GE"/>
        </w:rPr>
        <w:t>პერ</w:t>
      </w:r>
      <w:r w:rsidR="00724D3F" w:rsidRPr="00790B89">
        <w:rPr>
          <w:rFonts w:ascii="Sylfaen" w:eastAsia="Calibri" w:hAnsi="Sylfaen" w:cs="Sylfaen"/>
          <w:b/>
          <w:noProof/>
          <w:szCs w:val="24"/>
          <w:lang w:val="ka-GE"/>
        </w:rPr>
        <w:t>ორალურად მისაღები.</w:t>
      </w:r>
    </w:p>
    <w:p w14:paraId="7722B7F7" w14:textId="3910D133" w:rsidR="009603F2" w:rsidRPr="00790B89" w:rsidRDefault="007D31FF" w:rsidP="009603F2">
      <w:pPr>
        <w:tabs>
          <w:tab w:val="left" w:pos="284"/>
          <w:tab w:val="left" w:pos="567"/>
        </w:tabs>
        <w:rPr>
          <w:rFonts w:ascii="Sylfaen" w:hAnsi="Sylfaen" w:cs="Times New Roman"/>
          <w:bCs/>
          <w:iCs/>
          <w:noProof/>
          <w:szCs w:val="24"/>
          <w:lang w:val="ka-GE"/>
        </w:rPr>
      </w:pPr>
      <w:r w:rsidRPr="00790B89">
        <w:rPr>
          <w:rFonts w:ascii="Sylfaen" w:hAnsi="Sylfaen" w:cs="Sylfaen"/>
          <w:b/>
          <w:i/>
          <w:noProof/>
          <w:szCs w:val="24"/>
        </w:rPr>
        <w:t>აქტიური</w:t>
      </w:r>
      <w:r w:rsidRPr="00790B89">
        <w:rPr>
          <w:rFonts w:ascii="Sylfaen" w:hAnsi="Sylfaen" w:cs="Times New Roman"/>
          <w:b/>
          <w:i/>
          <w:noProof/>
          <w:szCs w:val="24"/>
        </w:rPr>
        <w:t xml:space="preserve"> </w:t>
      </w:r>
      <w:r w:rsidRPr="00790B89">
        <w:rPr>
          <w:rFonts w:ascii="Sylfaen" w:hAnsi="Sylfaen" w:cs="Sylfaen"/>
          <w:b/>
          <w:i/>
          <w:noProof/>
          <w:szCs w:val="24"/>
        </w:rPr>
        <w:t>ნივთიერება</w:t>
      </w:r>
      <w:r w:rsidRPr="00790B89">
        <w:rPr>
          <w:rFonts w:ascii="Sylfaen" w:hAnsi="Sylfaen" w:cs="Times New Roman"/>
          <w:b/>
          <w:i/>
          <w:noProof/>
          <w:szCs w:val="24"/>
        </w:rPr>
        <w:t>:</w:t>
      </w:r>
      <w:r w:rsidR="003A767A" w:rsidRPr="00790B89">
        <w:rPr>
          <w:rFonts w:ascii="Sylfaen" w:hAnsi="Sylfaen" w:cs="Times New Roman"/>
          <w:b/>
          <w:i/>
          <w:noProof/>
          <w:szCs w:val="24"/>
        </w:rPr>
        <w:t xml:space="preserve"> </w:t>
      </w:r>
      <w:r w:rsidR="009603F2" w:rsidRPr="00790B89">
        <w:rPr>
          <w:rFonts w:ascii="Sylfaen" w:hAnsi="Sylfaen" w:cs="Times New Roman"/>
          <w:bCs/>
          <w:iCs/>
          <w:noProof/>
          <w:szCs w:val="24"/>
          <w:lang w:val="ka-GE"/>
        </w:rPr>
        <w:t xml:space="preserve">თითოეული </w:t>
      </w:r>
      <w:r w:rsidR="005E06E4" w:rsidRPr="00790B89">
        <w:rPr>
          <w:rFonts w:ascii="Sylfaen" w:hAnsi="Sylfaen" w:cs="Times New Roman"/>
          <w:bCs/>
          <w:iCs/>
          <w:noProof/>
          <w:szCs w:val="24"/>
          <w:lang w:val="ka-GE"/>
        </w:rPr>
        <w:t>ტაბლეტი</w:t>
      </w:r>
      <w:r w:rsidR="009603F2" w:rsidRPr="00790B89">
        <w:rPr>
          <w:rFonts w:ascii="Sylfaen" w:hAnsi="Sylfaen" w:cs="Times New Roman"/>
          <w:bCs/>
          <w:iCs/>
          <w:noProof/>
          <w:szCs w:val="24"/>
          <w:lang w:val="ka-GE"/>
        </w:rPr>
        <w:t xml:space="preserve"> შეიცავს </w:t>
      </w:r>
      <w:r w:rsidR="00750C03" w:rsidRPr="00790B89">
        <w:rPr>
          <w:rFonts w:ascii="Sylfaen" w:hAnsi="Sylfaen" w:cs="Times New Roman"/>
          <w:bCs/>
          <w:iCs/>
          <w:noProof/>
          <w:szCs w:val="24"/>
          <w:lang w:val="ka-GE"/>
        </w:rPr>
        <w:t>524.032</w:t>
      </w:r>
      <w:r w:rsidR="00750C03" w:rsidRPr="00790B89">
        <w:rPr>
          <w:rFonts w:cs="Times New Roman"/>
          <w:szCs w:val="24"/>
        </w:rPr>
        <w:t xml:space="preserve"> </w:t>
      </w:r>
      <w:r w:rsidR="005E06E4" w:rsidRPr="00790B89">
        <w:rPr>
          <w:rFonts w:ascii="Sylfaen" w:hAnsi="Sylfaen" w:cs="Times New Roman"/>
          <w:bCs/>
          <w:iCs/>
          <w:noProof/>
          <w:szCs w:val="24"/>
          <w:lang w:val="ka-GE"/>
        </w:rPr>
        <w:t xml:space="preserve">მგ </w:t>
      </w:r>
      <w:r w:rsidR="009603F2" w:rsidRPr="00790B89">
        <w:rPr>
          <w:rFonts w:ascii="Sylfaen" w:hAnsi="Sylfaen" w:cs="Times New Roman"/>
          <w:bCs/>
          <w:iCs/>
          <w:noProof/>
          <w:szCs w:val="24"/>
          <w:lang w:val="ka-GE"/>
        </w:rPr>
        <w:t xml:space="preserve">აზითრომიცინის დიჰიდრატს, რომელიც </w:t>
      </w:r>
      <w:r w:rsidR="00750C03" w:rsidRPr="00790B89">
        <w:rPr>
          <w:rFonts w:ascii="Sylfaen" w:hAnsi="Sylfaen" w:cs="Times New Roman"/>
          <w:bCs/>
          <w:iCs/>
          <w:noProof/>
          <w:szCs w:val="24"/>
        </w:rPr>
        <w:t>500</w:t>
      </w:r>
      <w:r w:rsidR="009603F2" w:rsidRPr="00790B89">
        <w:rPr>
          <w:rFonts w:ascii="Sylfaen" w:hAnsi="Sylfaen" w:cs="Times New Roman"/>
          <w:bCs/>
          <w:iCs/>
          <w:noProof/>
          <w:szCs w:val="24"/>
          <w:lang w:val="ka-GE"/>
        </w:rPr>
        <w:t xml:space="preserve"> მგ აზითრომიცინის ექვივალენტურია.</w:t>
      </w:r>
    </w:p>
    <w:p w14:paraId="642C5D0F" w14:textId="19BD16E9" w:rsidR="003A767A" w:rsidRPr="00790B89" w:rsidRDefault="007D31FF" w:rsidP="00F41DBA">
      <w:pPr>
        <w:tabs>
          <w:tab w:val="left" w:pos="284"/>
          <w:tab w:val="left" w:pos="567"/>
        </w:tabs>
        <w:rPr>
          <w:rFonts w:ascii="Sylfaen" w:hAnsi="Sylfaen" w:cs="Sylfaen"/>
          <w:noProof/>
          <w:szCs w:val="24"/>
        </w:rPr>
      </w:pPr>
      <w:r w:rsidRPr="00790B89">
        <w:rPr>
          <w:rFonts w:ascii="Sylfaen" w:hAnsi="Sylfaen" w:cs="Times New Roman"/>
          <w:b/>
          <w:i/>
          <w:noProof/>
          <w:szCs w:val="24"/>
        </w:rPr>
        <w:t>დამხმარე ნივთიერებები</w:t>
      </w:r>
      <w:r w:rsidR="003A767A" w:rsidRPr="00790B89">
        <w:rPr>
          <w:rFonts w:ascii="Sylfaen" w:hAnsi="Sylfaen" w:cs="Times New Roman"/>
          <w:b/>
          <w:i/>
          <w:noProof/>
          <w:szCs w:val="24"/>
        </w:rPr>
        <w:t>:</w:t>
      </w:r>
      <w:r w:rsidR="003A767A" w:rsidRPr="00790B89">
        <w:rPr>
          <w:rFonts w:ascii="Sylfaen" w:hAnsi="Sylfaen" w:cs="Times New Roman"/>
          <w:noProof/>
          <w:szCs w:val="24"/>
        </w:rPr>
        <w:t xml:space="preserve"> </w:t>
      </w:r>
      <w:r w:rsidR="005E06E4" w:rsidRPr="00790B89">
        <w:rPr>
          <w:rFonts w:ascii="Sylfaen" w:hAnsi="Sylfaen" w:cs="Sylfaen"/>
          <w:noProof/>
          <w:szCs w:val="24"/>
        </w:rPr>
        <w:t>უწყლო ორფუძიანი კალციუმის ფოსფატი, ნატრიუმის კარბოქსიმეთილცელულოზა, მიკროკრისტალური ცელულოზა PH 102, ნატრიუმის ლაურილ სულფატი, მაგნიუმის სტეარატი.</w:t>
      </w:r>
    </w:p>
    <w:p w14:paraId="5CDDD565" w14:textId="37EEFC7A" w:rsidR="005E06E4" w:rsidRPr="00790B89" w:rsidRDefault="005E06E4" w:rsidP="00F41DBA">
      <w:pPr>
        <w:tabs>
          <w:tab w:val="left" w:pos="284"/>
          <w:tab w:val="left" w:pos="567"/>
        </w:tabs>
        <w:rPr>
          <w:rFonts w:ascii="Sylfaen" w:hAnsi="Sylfaen" w:cs="Sylfaen"/>
          <w:noProof/>
          <w:szCs w:val="24"/>
          <w:lang w:val="ka-GE"/>
        </w:rPr>
      </w:pPr>
      <w:r w:rsidRPr="00790B89">
        <w:rPr>
          <w:rFonts w:ascii="Sylfaen" w:hAnsi="Sylfaen" w:cs="Sylfaen"/>
          <w:noProof/>
          <w:szCs w:val="24"/>
          <w:u w:val="single"/>
          <w:lang w:val="ka-GE"/>
        </w:rPr>
        <w:t>აპკი</w:t>
      </w:r>
      <w:r w:rsidR="003C438E" w:rsidRPr="00790B89">
        <w:rPr>
          <w:rFonts w:ascii="Sylfaen" w:hAnsi="Sylfaen" w:cs="Sylfaen"/>
          <w:noProof/>
          <w:szCs w:val="24"/>
          <w:u w:val="single"/>
          <w:lang w:val="ka-GE"/>
        </w:rPr>
        <w:t>ანი</w:t>
      </w:r>
      <w:r w:rsidRPr="00790B89">
        <w:rPr>
          <w:rFonts w:ascii="Sylfaen" w:hAnsi="Sylfaen" w:cs="Sylfaen"/>
          <w:noProof/>
          <w:szCs w:val="24"/>
          <w:u w:val="single"/>
          <w:lang w:val="ka-GE"/>
        </w:rPr>
        <w:t xml:space="preserve"> გარსი (Opadry OY-D-7233 თეთრი):</w:t>
      </w:r>
      <w:r w:rsidRPr="00790B89">
        <w:rPr>
          <w:rFonts w:ascii="Sylfaen" w:hAnsi="Sylfaen" w:cs="Sylfaen"/>
          <w:noProof/>
          <w:szCs w:val="24"/>
          <w:lang w:val="ka-GE"/>
        </w:rPr>
        <w:t xml:space="preserve"> ჰიპრომელოზა, ტიტანის დიოქსიდი, ტალკი, პოლიეთილენგლიკოლი/მაკროგოლი, ნატრიუმის ლაურილ სულფატი.</w:t>
      </w: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920"/>
      </w:tblGrid>
      <w:tr w:rsidR="008471E0" w:rsidRPr="00790B89"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790B89" w:rsidRDefault="002D23BF" w:rsidP="00F41DBA">
            <w:pPr>
              <w:tabs>
                <w:tab w:val="left" w:pos="284"/>
                <w:tab w:val="left" w:pos="567"/>
              </w:tabs>
              <w:rPr>
                <w:rFonts w:ascii="Sylfaen" w:hAnsi="Sylfaen" w:cs="Times New Roman"/>
                <w:b/>
                <w:noProof/>
                <w:szCs w:val="24"/>
              </w:rPr>
            </w:pPr>
            <w:r w:rsidRPr="00790B89">
              <w:rPr>
                <w:rFonts w:ascii="Sylfaen" w:hAnsi="Sylfaen" w:cs="Sylfaen"/>
                <w:b/>
                <w:noProof/>
                <w:szCs w:val="24"/>
              </w:rPr>
              <w:t>ამ</w:t>
            </w:r>
            <w:r w:rsidRPr="00790B89">
              <w:rPr>
                <w:rFonts w:ascii="Sylfaen" w:hAnsi="Sylfaen" w:cs="Times New Roman"/>
                <w:b/>
                <w:noProof/>
                <w:szCs w:val="24"/>
              </w:rPr>
              <w:t xml:space="preserve"> </w:t>
            </w:r>
            <w:r w:rsidRPr="00790B89">
              <w:rPr>
                <w:rFonts w:ascii="Sylfaen" w:hAnsi="Sylfaen" w:cs="Sylfaen"/>
                <w:b/>
                <w:noProof/>
                <w:szCs w:val="24"/>
              </w:rPr>
              <w:t>მედიკამენტის</w:t>
            </w:r>
            <w:r w:rsidRPr="00790B89">
              <w:rPr>
                <w:rFonts w:ascii="Sylfaen" w:hAnsi="Sylfaen" w:cs="Times New Roman"/>
                <w:b/>
                <w:noProof/>
                <w:szCs w:val="24"/>
              </w:rPr>
              <w:t xml:space="preserve"> </w:t>
            </w:r>
            <w:r w:rsidRPr="00790B89">
              <w:rPr>
                <w:rFonts w:ascii="Sylfaen" w:hAnsi="Sylfaen" w:cs="Sylfaen"/>
                <w:b/>
                <w:noProof/>
                <w:szCs w:val="24"/>
              </w:rPr>
              <w:t>მიღების</w:t>
            </w:r>
            <w:r w:rsidRPr="00790B89">
              <w:rPr>
                <w:rFonts w:ascii="Sylfaen" w:hAnsi="Sylfaen" w:cs="Times New Roman"/>
                <w:b/>
                <w:noProof/>
                <w:szCs w:val="24"/>
              </w:rPr>
              <w:t xml:space="preserve"> </w:t>
            </w:r>
            <w:r w:rsidRPr="00790B89">
              <w:rPr>
                <w:rFonts w:ascii="Sylfaen" w:hAnsi="Sylfaen" w:cs="Sylfaen"/>
                <w:b/>
                <w:noProof/>
                <w:szCs w:val="24"/>
              </w:rPr>
              <w:t>დაწყებამდე</w:t>
            </w:r>
            <w:r w:rsidRPr="00790B89">
              <w:rPr>
                <w:rFonts w:ascii="Sylfaen" w:hAnsi="Sylfaen" w:cs="Times New Roman"/>
                <w:b/>
                <w:noProof/>
                <w:szCs w:val="24"/>
              </w:rPr>
              <w:t xml:space="preserve"> </w:t>
            </w:r>
            <w:r w:rsidRPr="00790B89">
              <w:rPr>
                <w:rFonts w:ascii="Sylfaen" w:hAnsi="Sylfaen" w:cs="Sylfaen"/>
                <w:b/>
                <w:noProof/>
                <w:szCs w:val="24"/>
              </w:rPr>
              <w:t>ყურადღებით</w:t>
            </w:r>
            <w:r w:rsidRPr="00790B89">
              <w:rPr>
                <w:rFonts w:ascii="Sylfaen" w:hAnsi="Sylfaen" w:cs="Times New Roman"/>
                <w:b/>
                <w:noProof/>
                <w:szCs w:val="24"/>
              </w:rPr>
              <w:t xml:space="preserve"> </w:t>
            </w:r>
            <w:r w:rsidRPr="00790B89">
              <w:rPr>
                <w:rFonts w:ascii="Sylfaen" w:hAnsi="Sylfaen" w:cs="Sylfaen"/>
                <w:b/>
                <w:noProof/>
                <w:szCs w:val="24"/>
              </w:rPr>
              <w:t>გაეცანით</w:t>
            </w:r>
            <w:r w:rsidRPr="00790B89">
              <w:rPr>
                <w:rFonts w:ascii="Sylfaen" w:hAnsi="Sylfaen" w:cs="Times New Roman"/>
                <w:b/>
                <w:noProof/>
                <w:szCs w:val="24"/>
              </w:rPr>
              <w:t xml:space="preserve"> შეფუთვის ჩანართს, </w:t>
            </w:r>
            <w:r w:rsidRPr="00790B89">
              <w:rPr>
                <w:rFonts w:ascii="Sylfaen" w:hAnsi="Sylfaen" w:cs="Sylfaen"/>
                <w:b/>
                <w:noProof/>
                <w:szCs w:val="24"/>
              </w:rPr>
              <w:t>რადგან</w:t>
            </w:r>
            <w:r w:rsidRPr="00790B89">
              <w:rPr>
                <w:rFonts w:ascii="Sylfaen" w:hAnsi="Sylfaen" w:cs="Times New Roman"/>
                <w:b/>
                <w:noProof/>
                <w:szCs w:val="24"/>
              </w:rPr>
              <w:t xml:space="preserve"> </w:t>
            </w:r>
            <w:r w:rsidRPr="00790B89">
              <w:rPr>
                <w:rFonts w:ascii="Sylfaen" w:hAnsi="Sylfaen" w:cs="Sylfaen"/>
                <w:b/>
                <w:noProof/>
                <w:szCs w:val="24"/>
              </w:rPr>
              <w:t>ის</w:t>
            </w:r>
            <w:r w:rsidRPr="00790B89">
              <w:rPr>
                <w:rFonts w:ascii="Sylfaen" w:hAnsi="Sylfaen" w:cs="Times New Roman"/>
                <w:b/>
                <w:noProof/>
                <w:szCs w:val="24"/>
              </w:rPr>
              <w:t xml:space="preserve"> </w:t>
            </w:r>
            <w:r w:rsidRPr="00790B89">
              <w:rPr>
                <w:rFonts w:ascii="Sylfaen" w:hAnsi="Sylfaen" w:cs="Sylfaen"/>
                <w:b/>
                <w:noProof/>
                <w:szCs w:val="24"/>
              </w:rPr>
              <w:t>შეიცავს</w:t>
            </w:r>
            <w:r w:rsidRPr="00790B89">
              <w:rPr>
                <w:rFonts w:ascii="Sylfaen" w:hAnsi="Sylfaen" w:cs="Times New Roman"/>
                <w:b/>
                <w:noProof/>
                <w:szCs w:val="24"/>
              </w:rPr>
              <w:t xml:space="preserve"> </w:t>
            </w:r>
            <w:r w:rsidRPr="00790B89">
              <w:rPr>
                <w:rFonts w:ascii="Sylfaen" w:hAnsi="Sylfaen" w:cs="Sylfaen"/>
                <w:b/>
                <w:noProof/>
                <w:szCs w:val="24"/>
              </w:rPr>
              <w:t>თქვენთვის</w:t>
            </w:r>
            <w:r w:rsidRPr="00790B89">
              <w:rPr>
                <w:rFonts w:ascii="Sylfaen" w:hAnsi="Sylfaen" w:cs="Times New Roman"/>
                <w:b/>
                <w:noProof/>
                <w:szCs w:val="24"/>
              </w:rPr>
              <w:t xml:space="preserve"> </w:t>
            </w:r>
            <w:r w:rsidRPr="00790B89">
              <w:rPr>
                <w:rFonts w:ascii="Sylfaen" w:hAnsi="Sylfaen" w:cs="Sylfaen"/>
                <w:b/>
                <w:noProof/>
                <w:szCs w:val="24"/>
              </w:rPr>
              <w:t>მნიშვნელოვან</w:t>
            </w:r>
            <w:r w:rsidRPr="00790B89">
              <w:rPr>
                <w:rFonts w:ascii="Sylfaen" w:hAnsi="Sylfaen" w:cs="Times New Roman"/>
                <w:b/>
                <w:noProof/>
                <w:szCs w:val="24"/>
              </w:rPr>
              <w:t xml:space="preserve"> </w:t>
            </w:r>
            <w:r w:rsidRPr="00790B89">
              <w:rPr>
                <w:rFonts w:ascii="Sylfaen" w:hAnsi="Sylfaen" w:cs="Sylfaen"/>
                <w:b/>
                <w:noProof/>
                <w:szCs w:val="24"/>
              </w:rPr>
              <w:t>ინფორმაციას</w:t>
            </w:r>
            <w:r w:rsidRPr="00790B89">
              <w:rPr>
                <w:rFonts w:ascii="Sylfaen" w:hAnsi="Sylfaen" w:cs="Times New Roman"/>
                <w:b/>
                <w:noProof/>
                <w:szCs w:val="24"/>
              </w:rPr>
              <w:t>.</w:t>
            </w:r>
          </w:p>
          <w:p w14:paraId="7B0C7CEB" w14:textId="11C5FDD2" w:rsidR="00F41DBA"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შეინახეთ</w:t>
            </w:r>
            <w:r w:rsidRPr="00790B89">
              <w:rPr>
                <w:rFonts w:ascii="Sylfaen" w:hAnsi="Sylfaen" w:cs="Times New Roman"/>
                <w:i/>
                <w:noProof/>
                <w:szCs w:val="24"/>
              </w:rPr>
              <w:t xml:space="preserve"> </w:t>
            </w:r>
            <w:r w:rsidRPr="00790B89">
              <w:rPr>
                <w:rFonts w:ascii="Sylfaen" w:hAnsi="Sylfaen" w:cs="Sylfaen"/>
                <w:i/>
                <w:noProof/>
                <w:szCs w:val="24"/>
              </w:rPr>
              <w:t>ეს</w:t>
            </w:r>
            <w:r w:rsidRPr="00790B89">
              <w:rPr>
                <w:rFonts w:ascii="Sylfaen" w:hAnsi="Sylfaen" w:cs="Times New Roman"/>
                <w:i/>
                <w:noProof/>
                <w:szCs w:val="24"/>
              </w:rPr>
              <w:t xml:space="preserve"> </w:t>
            </w:r>
            <w:r w:rsidRPr="00790B89">
              <w:rPr>
                <w:rFonts w:ascii="Sylfaen" w:hAnsi="Sylfaen" w:cs="Sylfaen"/>
                <w:i/>
                <w:noProof/>
                <w:szCs w:val="24"/>
              </w:rPr>
              <w:t>ინსტრუქცია</w:t>
            </w:r>
            <w:r w:rsidRPr="00790B89">
              <w:rPr>
                <w:rFonts w:ascii="Sylfaen" w:hAnsi="Sylfaen" w:cs="Times New Roman"/>
                <w:i/>
                <w:noProof/>
                <w:szCs w:val="24"/>
              </w:rPr>
              <w:t xml:space="preserve">. </w:t>
            </w:r>
            <w:r w:rsidRPr="00790B89">
              <w:rPr>
                <w:rFonts w:ascii="Sylfaen" w:hAnsi="Sylfaen" w:cs="Sylfaen"/>
                <w:i/>
                <w:noProof/>
                <w:szCs w:val="24"/>
              </w:rPr>
              <w:t>შესაძლოა</w:t>
            </w:r>
            <w:r w:rsidRPr="00790B89">
              <w:rPr>
                <w:rFonts w:ascii="Sylfaen" w:hAnsi="Sylfaen" w:cs="Times New Roman"/>
                <w:i/>
                <w:noProof/>
                <w:szCs w:val="24"/>
              </w:rPr>
              <w:t xml:space="preserve">, </w:t>
            </w:r>
            <w:r w:rsidRPr="00790B89">
              <w:rPr>
                <w:rFonts w:ascii="Sylfaen" w:hAnsi="Sylfaen" w:cs="Sylfaen"/>
                <w:i/>
                <w:noProof/>
                <w:szCs w:val="24"/>
              </w:rPr>
              <w:t>ხელახლა</w:t>
            </w:r>
            <w:r w:rsidRPr="00790B89">
              <w:rPr>
                <w:rFonts w:ascii="Sylfaen" w:hAnsi="Sylfaen" w:cs="Times New Roman"/>
                <w:i/>
                <w:noProof/>
                <w:szCs w:val="24"/>
              </w:rPr>
              <w:t xml:space="preserve"> </w:t>
            </w:r>
            <w:r w:rsidRPr="00790B89">
              <w:rPr>
                <w:rFonts w:ascii="Sylfaen" w:hAnsi="Sylfaen" w:cs="Sylfaen"/>
                <w:i/>
                <w:noProof/>
                <w:szCs w:val="24"/>
              </w:rPr>
              <w:t>დაგჭირდეთ</w:t>
            </w:r>
            <w:r w:rsidRPr="00790B89">
              <w:rPr>
                <w:rFonts w:ascii="Sylfaen" w:hAnsi="Sylfaen" w:cs="Times New Roman"/>
                <w:i/>
                <w:noProof/>
                <w:szCs w:val="24"/>
              </w:rPr>
              <w:t xml:space="preserve"> </w:t>
            </w:r>
            <w:r w:rsidRPr="00790B89">
              <w:rPr>
                <w:rFonts w:ascii="Sylfaen" w:hAnsi="Sylfaen" w:cs="Sylfaen"/>
                <w:i/>
                <w:noProof/>
                <w:szCs w:val="24"/>
              </w:rPr>
              <w:t>მისი</w:t>
            </w:r>
            <w:r w:rsidRPr="00790B89">
              <w:rPr>
                <w:rFonts w:ascii="Sylfaen" w:hAnsi="Sylfaen" w:cs="Times New Roman"/>
                <w:i/>
                <w:noProof/>
                <w:szCs w:val="24"/>
              </w:rPr>
              <w:t xml:space="preserve"> </w:t>
            </w:r>
            <w:r w:rsidRPr="00790B89">
              <w:rPr>
                <w:rFonts w:ascii="Sylfaen" w:hAnsi="Sylfaen" w:cs="Sylfaen"/>
                <w:i/>
                <w:noProof/>
                <w:szCs w:val="24"/>
              </w:rPr>
              <w:t>წაკითხვა</w:t>
            </w:r>
            <w:r w:rsidRPr="00790B89">
              <w:rPr>
                <w:rFonts w:ascii="Sylfaen" w:hAnsi="Sylfaen" w:cs="Times New Roman"/>
                <w:i/>
                <w:noProof/>
                <w:szCs w:val="24"/>
              </w:rPr>
              <w:t>.</w:t>
            </w:r>
          </w:p>
          <w:p w14:paraId="3BD580A8" w14:textId="09E79D26" w:rsidR="002D23BF"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დამატებითი</w:t>
            </w:r>
            <w:r w:rsidRPr="00790B89">
              <w:rPr>
                <w:rFonts w:ascii="Sylfaen" w:hAnsi="Sylfaen" w:cs="Times New Roman"/>
                <w:i/>
                <w:noProof/>
                <w:szCs w:val="24"/>
              </w:rPr>
              <w:t xml:space="preserve"> </w:t>
            </w:r>
            <w:r w:rsidRPr="00790B89">
              <w:rPr>
                <w:rFonts w:ascii="Sylfaen" w:hAnsi="Sylfaen" w:cs="Sylfaen"/>
                <w:i/>
                <w:noProof/>
                <w:szCs w:val="24"/>
              </w:rPr>
              <w:t>კითხვების</w:t>
            </w:r>
            <w:r w:rsidRPr="00790B89">
              <w:rPr>
                <w:rFonts w:ascii="Sylfaen" w:hAnsi="Sylfaen" w:cs="Times New Roman"/>
                <w:i/>
                <w:noProof/>
                <w:szCs w:val="24"/>
              </w:rPr>
              <w:t xml:space="preserve"> </w:t>
            </w:r>
            <w:r w:rsidRPr="00790B89">
              <w:rPr>
                <w:rFonts w:ascii="Sylfaen" w:hAnsi="Sylfaen" w:cs="Sylfaen"/>
                <w:i/>
                <w:noProof/>
                <w:szCs w:val="24"/>
              </w:rPr>
              <w:t>შემთხვევაში</w:t>
            </w:r>
            <w:r w:rsidRPr="00790B89">
              <w:rPr>
                <w:rFonts w:ascii="Sylfaen" w:hAnsi="Sylfaen" w:cs="Times New Roman"/>
                <w:i/>
                <w:noProof/>
                <w:szCs w:val="24"/>
              </w:rPr>
              <w:t xml:space="preserve">, </w:t>
            </w:r>
            <w:r w:rsidRPr="00790B89">
              <w:rPr>
                <w:rFonts w:ascii="Sylfaen" w:hAnsi="Sylfaen" w:cs="Sylfaen"/>
                <w:i/>
                <w:noProof/>
                <w:szCs w:val="24"/>
              </w:rPr>
              <w:t>მიმართეთ</w:t>
            </w:r>
            <w:r w:rsidRPr="00790B89">
              <w:rPr>
                <w:rFonts w:ascii="Sylfaen" w:hAnsi="Sylfaen" w:cs="Times New Roman"/>
                <w:i/>
                <w:noProof/>
                <w:szCs w:val="24"/>
              </w:rPr>
              <w:t xml:space="preserve"> </w:t>
            </w:r>
            <w:r w:rsidR="00775FB7" w:rsidRPr="00790B89">
              <w:rPr>
                <w:rFonts w:ascii="Sylfaen" w:hAnsi="Sylfaen" w:cs="Times New Roman"/>
                <w:i/>
                <w:noProof/>
                <w:szCs w:val="24"/>
              </w:rPr>
              <w:t xml:space="preserve">თქვენს </w:t>
            </w:r>
            <w:r w:rsidRPr="00790B89">
              <w:rPr>
                <w:rFonts w:ascii="Sylfaen" w:hAnsi="Sylfaen" w:cs="Sylfaen"/>
                <w:i/>
                <w:noProof/>
                <w:szCs w:val="24"/>
              </w:rPr>
              <w:t>ექიმს</w:t>
            </w:r>
            <w:r w:rsidRPr="00790B89">
              <w:rPr>
                <w:rFonts w:ascii="Sylfaen" w:hAnsi="Sylfaen" w:cs="Times New Roman"/>
                <w:i/>
                <w:noProof/>
                <w:szCs w:val="24"/>
              </w:rPr>
              <w:t xml:space="preserve"> </w:t>
            </w:r>
            <w:r w:rsidRPr="00790B89">
              <w:rPr>
                <w:rFonts w:ascii="Sylfaen" w:hAnsi="Sylfaen" w:cs="Sylfaen"/>
                <w:i/>
                <w:noProof/>
                <w:szCs w:val="24"/>
              </w:rPr>
              <w:t>ან</w:t>
            </w:r>
            <w:r w:rsidRPr="00790B89">
              <w:rPr>
                <w:rFonts w:ascii="Sylfaen" w:hAnsi="Sylfaen" w:cs="Times New Roman"/>
                <w:i/>
                <w:noProof/>
                <w:szCs w:val="24"/>
              </w:rPr>
              <w:t xml:space="preserve"> </w:t>
            </w:r>
            <w:r w:rsidRPr="00790B89">
              <w:rPr>
                <w:rFonts w:ascii="Sylfaen" w:hAnsi="Sylfaen" w:cs="Sylfaen"/>
                <w:i/>
                <w:noProof/>
                <w:szCs w:val="24"/>
              </w:rPr>
              <w:t>ფარმაცევტს</w:t>
            </w:r>
            <w:r w:rsidRPr="00790B89">
              <w:rPr>
                <w:rFonts w:ascii="Sylfaen" w:hAnsi="Sylfaen" w:cs="Times New Roman"/>
                <w:i/>
                <w:noProof/>
                <w:szCs w:val="24"/>
              </w:rPr>
              <w:t>.</w:t>
            </w:r>
          </w:p>
          <w:p w14:paraId="17CE8937" w14:textId="77777777" w:rsidR="002D23BF"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ეს</w:t>
            </w:r>
            <w:r w:rsidRPr="00790B89">
              <w:rPr>
                <w:rFonts w:ascii="Sylfaen" w:hAnsi="Sylfaen" w:cs="Times New Roman"/>
                <w:i/>
                <w:noProof/>
                <w:szCs w:val="24"/>
              </w:rPr>
              <w:t xml:space="preserve"> </w:t>
            </w:r>
            <w:r w:rsidRPr="00790B89">
              <w:rPr>
                <w:rFonts w:ascii="Sylfaen" w:hAnsi="Sylfaen" w:cs="Sylfaen"/>
                <w:i/>
                <w:noProof/>
                <w:szCs w:val="24"/>
              </w:rPr>
              <w:t>მედიკამენტი</w:t>
            </w:r>
            <w:r w:rsidRPr="00790B89">
              <w:rPr>
                <w:rFonts w:ascii="Sylfaen" w:hAnsi="Sylfaen" w:cs="Times New Roman"/>
                <w:i/>
                <w:noProof/>
                <w:szCs w:val="24"/>
              </w:rPr>
              <w:t xml:space="preserve"> </w:t>
            </w:r>
            <w:r w:rsidRPr="00790B89">
              <w:rPr>
                <w:rFonts w:ascii="Sylfaen" w:hAnsi="Sylfaen" w:cs="Sylfaen"/>
                <w:i/>
                <w:noProof/>
                <w:szCs w:val="24"/>
              </w:rPr>
              <w:t>თქვენთვისაა</w:t>
            </w:r>
            <w:r w:rsidRPr="00790B89">
              <w:rPr>
                <w:rFonts w:ascii="Sylfaen" w:hAnsi="Sylfaen" w:cs="Times New Roman"/>
                <w:i/>
                <w:noProof/>
                <w:szCs w:val="24"/>
              </w:rPr>
              <w:t xml:space="preserve"> </w:t>
            </w:r>
            <w:r w:rsidRPr="00790B89">
              <w:rPr>
                <w:rFonts w:ascii="Sylfaen" w:hAnsi="Sylfaen" w:cs="Sylfaen"/>
                <w:i/>
                <w:noProof/>
                <w:szCs w:val="24"/>
              </w:rPr>
              <w:t>დანიშნული</w:t>
            </w:r>
            <w:r w:rsidRPr="00790B89">
              <w:rPr>
                <w:rFonts w:ascii="Sylfaen" w:hAnsi="Sylfaen" w:cs="Times New Roman"/>
                <w:i/>
                <w:noProof/>
                <w:szCs w:val="24"/>
              </w:rPr>
              <w:t xml:space="preserve">. </w:t>
            </w:r>
            <w:r w:rsidRPr="00790B89">
              <w:rPr>
                <w:rFonts w:ascii="Sylfaen" w:hAnsi="Sylfaen" w:cs="Sylfaen"/>
                <w:i/>
                <w:noProof/>
                <w:szCs w:val="24"/>
              </w:rPr>
              <w:t>არ</w:t>
            </w:r>
            <w:r w:rsidRPr="00790B89">
              <w:rPr>
                <w:rFonts w:ascii="Sylfaen" w:hAnsi="Sylfaen" w:cs="Times New Roman"/>
                <w:i/>
                <w:noProof/>
                <w:szCs w:val="24"/>
              </w:rPr>
              <w:t xml:space="preserve"> </w:t>
            </w:r>
            <w:r w:rsidRPr="00790B89">
              <w:rPr>
                <w:rFonts w:ascii="Sylfaen" w:hAnsi="Sylfaen" w:cs="Sylfaen"/>
                <w:i/>
                <w:noProof/>
                <w:szCs w:val="24"/>
              </w:rPr>
              <w:t>გადასცეთ</w:t>
            </w:r>
            <w:r w:rsidRPr="00790B89">
              <w:rPr>
                <w:rFonts w:ascii="Sylfaen" w:hAnsi="Sylfaen" w:cs="Times New Roman"/>
                <w:i/>
                <w:noProof/>
                <w:szCs w:val="24"/>
              </w:rPr>
              <w:t xml:space="preserve"> </w:t>
            </w:r>
            <w:r w:rsidRPr="00790B89">
              <w:rPr>
                <w:rFonts w:ascii="Sylfaen" w:hAnsi="Sylfaen" w:cs="Sylfaen"/>
                <w:i/>
                <w:noProof/>
                <w:szCs w:val="24"/>
              </w:rPr>
              <w:t>ის</w:t>
            </w:r>
            <w:r w:rsidRPr="00790B89">
              <w:rPr>
                <w:rFonts w:ascii="Sylfaen" w:hAnsi="Sylfaen" w:cs="Times New Roman"/>
                <w:i/>
                <w:noProof/>
                <w:szCs w:val="24"/>
              </w:rPr>
              <w:t xml:space="preserve"> </w:t>
            </w:r>
            <w:r w:rsidRPr="00790B89">
              <w:rPr>
                <w:rFonts w:ascii="Sylfaen" w:hAnsi="Sylfaen" w:cs="Sylfaen"/>
                <w:i/>
                <w:noProof/>
                <w:szCs w:val="24"/>
              </w:rPr>
              <w:t>სხვებს</w:t>
            </w:r>
            <w:r w:rsidRPr="00790B89">
              <w:rPr>
                <w:rFonts w:ascii="Sylfaen" w:hAnsi="Sylfaen" w:cs="Times New Roman"/>
                <w:i/>
                <w:noProof/>
                <w:szCs w:val="24"/>
              </w:rPr>
              <w:t>.</w:t>
            </w:r>
          </w:p>
          <w:p w14:paraId="355F0DA7" w14:textId="44E19CE9" w:rsidR="002D23BF"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ამ</w:t>
            </w:r>
            <w:r w:rsidRPr="00790B89">
              <w:rPr>
                <w:rFonts w:ascii="Sylfaen" w:hAnsi="Sylfaen" w:cs="Times New Roman"/>
                <w:i/>
                <w:noProof/>
                <w:szCs w:val="24"/>
              </w:rPr>
              <w:t xml:space="preserve"> </w:t>
            </w:r>
            <w:r w:rsidRPr="00790B89">
              <w:rPr>
                <w:rFonts w:ascii="Sylfaen" w:hAnsi="Sylfaen" w:cs="Sylfaen"/>
                <w:i/>
                <w:noProof/>
                <w:szCs w:val="24"/>
              </w:rPr>
              <w:t>მედიკამენტის</w:t>
            </w:r>
            <w:r w:rsidRPr="00790B89">
              <w:rPr>
                <w:rFonts w:ascii="Sylfaen" w:hAnsi="Sylfaen" w:cs="Times New Roman"/>
                <w:i/>
                <w:noProof/>
                <w:szCs w:val="24"/>
              </w:rPr>
              <w:t xml:space="preserve"> </w:t>
            </w:r>
            <w:r w:rsidRPr="00790B89">
              <w:rPr>
                <w:rFonts w:ascii="Sylfaen" w:hAnsi="Sylfaen" w:cs="Sylfaen"/>
                <w:i/>
                <w:noProof/>
                <w:szCs w:val="24"/>
              </w:rPr>
              <w:t>მიღებისას</w:t>
            </w:r>
            <w:r w:rsidRPr="00790B89">
              <w:rPr>
                <w:rFonts w:ascii="Sylfaen" w:hAnsi="Sylfaen" w:cs="Times New Roman"/>
                <w:i/>
                <w:noProof/>
                <w:szCs w:val="24"/>
              </w:rPr>
              <w:t xml:space="preserve">, </w:t>
            </w:r>
            <w:r w:rsidRPr="00790B89">
              <w:rPr>
                <w:rFonts w:ascii="Sylfaen" w:hAnsi="Sylfaen" w:cs="Sylfaen"/>
                <w:i/>
                <w:noProof/>
                <w:szCs w:val="24"/>
              </w:rPr>
              <w:t>ექიმთან</w:t>
            </w:r>
            <w:r w:rsidRPr="00790B89">
              <w:rPr>
                <w:rFonts w:ascii="Sylfaen" w:hAnsi="Sylfaen" w:cs="Times New Roman"/>
                <w:i/>
                <w:noProof/>
                <w:szCs w:val="24"/>
              </w:rPr>
              <w:t xml:space="preserve"> </w:t>
            </w:r>
            <w:r w:rsidRPr="00790B89">
              <w:rPr>
                <w:rFonts w:ascii="Sylfaen" w:hAnsi="Sylfaen" w:cs="Sylfaen"/>
                <w:i/>
                <w:noProof/>
                <w:szCs w:val="24"/>
              </w:rPr>
              <w:t>ან</w:t>
            </w:r>
            <w:r w:rsidRPr="00790B89">
              <w:rPr>
                <w:rFonts w:ascii="Sylfaen" w:hAnsi="Sylfaen" w:cs="Times New Roman"/>
                <w:i/>
                <w:noProof/>
                <w:szCs w:val="24"/>
              </w:rPr>
              <w:t xml:space="preserve"> </w:t>
            </w:r>
            <w:r w:rsidRPr="00790B89">
              <w:rPr>
                <w:rFonts w:ascii="Sylfaen" w:hAnsi="Sylfaen" w:cs="Sylfaen"/>
                <w:i/>
                <w:noProof/>
                <w:szCs w:val="24"/>
              </w:rPr>
              <w:t>საავადმყოფოში</w:t>
            </w:r>
            <w:r w:rsidRPr="00790B89">
              <w:rPr>
                <w:rFonts w:ascii="Sylfaen" w:hAnsi="Sylfaen" w:cs="Times New Roman"/>
                <w:i/>
                <w:noProof/>
                <w:szCs w:val="24"/>
              </w:rPr>
              <w:t xml:space="preserve"> </w:t>
            </w:r>
            <w:r w:rsidRPr="00790B89">
              <w:rPr>
                <w:rFonts w:ascii="Sylfaen" w:hAnsi="Sylfaen" w:cs="Sylfaen"/>
                <w:i/>
                <w:noProof/>
                <w:szCs w:val="24"/>
              </w:rPr>
              <w:t>ვიზიტისას</w:t>
            </w:r>
            <w:r w:rsidRPr="00790B89">
              <w:rPr>
                <w:rFonts w:ascii="Sylfaen" w:hAnsi="Sylfaen" w:cs="Times New Roman"/>
                <w:i/>
                <w:noProof/>
                <w:szCs w:val="24"/>
              </w:rPr>
              <w:t xml:space="preserve"> </w:t>
            </w:r>
            <w:r w:rsidRPr="00790B89">
              <w:rPr>
                <w:rFonts w:ascii="Sylfaen" w:hAnsi="Sylfaen" w:cs="Sylfaen"/>
                <w:i/>
                <w:noProof/>
                <w:szCs w:val="24"/>
              </w:rPr>
              <w:t>აცნობეთ</w:t>
            </w:r>
            <w:r w:rsidRPr="00790B89">
              <w:rPr>
                <w:rFonts w:ascii="Sylfaen" w:hAnsi="Sylfaen" w:cs="Times New Roman"/>
                <w:i/>
                <w:noProof/>
                <w:szCs w:val="24"/>
              </w:rPr>
              <w:t xml:space="preserve"> თქვენს ექიმს მისი გამოყენების შესახებ.</w:t>
            </w:r>
          </w:p>
          <w:p w14:paraId="6C57D96F" w14:textId="4F08DC8C" w:rsidR="00F41DBA" w:rsidRPr="00790B89" w:rsidRDefault="002D23BF" w:rsidP="00F41DBA">
            <w:pPr>
              <w:pStyle w:val="ListParagraph"/>
              <w:numPr>
                <w:ilvl w:val="0"/>
                <w:numId w:val="21"/>
              </w:numPr>
              <w:tabs>
                <w:tab w:val="left" w:pos="284"/>
                <w:tab w:val="left" w:pos="567"/>
              </w:tabs>
              <w:ind w:left="0" w:firstLine="0"/>
              <w:rPr>
                <w:rFonts w:ascii="Sylfaen" w:hAnsi="Sylfaen" w:cs="Times New Roman"/>
                <w:i/>
                <w:noProof/>
                <w:szCs w:val="24"/>
              </w:rPr>
            </w:pPr>
            <w:r w:rsidRPr="00790B89">
              <w:rPr>
                <w:rFonts w:ascii="Sylfaen" w:hAnsi="Sylfaen" w:cs="Sylfaen"/>
                <w:i/>
                <w:noProof/>
                <w:szCs w:val="24"/>
              </w:rPr>
              <w:t>ზუსტად</w:t>
            </w:r>
            <w:r w:rsidRPr="00790B89">
              <w:rPr>
                <w:rFonts w:ascii="Sylfaen" w:hAnsi="Sylfaen" w:cs="Times New Roman"/>
                <w:i/>
                <w:noProof/>
                <w:szCs w:val="24"/>
              </w:rPr>
              <w:t xml:space="preserve"> </w:t>
            </w:r>
            <w:r w:rsidRPr="00790B89">
              <w:rPr>
                <w:rFonts w:ascii="Sylfaen" w:hAnsi="Sylfaen" w:cs="Sylfaen"/>
                <w:i/>
                <w:noProof/>
                <w:szCs w:val="24"/>
              </w:rPr>
              <w:t>დაიცავით</w:t>
            </w:r>
            <w:r w:rsidRPr="00790B89">
              <w:rPr>
                <w:rFonts w:ascii="Sylfaen" w:hAnsi="Sylfaen" w:cs="Times New Roman"/>
                <w:i/>
                <w:noProof/>
                <w:szCs w:val="24"/>
              </w:rPr>
              <w:t xml:space="preserve"> </w:t>
            </w:r>
            <w:r w:rsidRPr="00790B89">
              <w:rPr>
                <w:rFonts w:ascii="Sylfaen" w:hAnsi="Sylfaen" w:cs="Sylfaen"/>
                <w:i/>
                <w:noProof/>
                <w:szCs w:val="24"/>
              </w:rPr>
              <w:t>ამ</w:t>
            </w:r>
            <w:r w:rsidRPr="00790B89">
              <w:rPr>
                <w:rFonts w:ascii="Sylfaen" w:hAnsi="Sylfaen" w:cs="Times New Roman"/>
                <w:i/>
                <w:noProof/>
                <w:szCs w:val="24"/>
              </w:rPr>
              <w:t xml:space="preserve"> </w:t>
            </w:r>
            <w:r w:rsidRPr="00790B89">
              <w:rPr>
                <w:rFonts w:ascii="Sylfaen" w:hAnsi="Sylfaen" w:cs="Sylfaen"/>
                <w:i/>
                <w:noProof/>
                <w:szCs w:val="24"/>
              </w:rPr>
              <w:t>ფურცელ</w:t>
            </w:r>
            <w:r w:rsidRPr="00790B89">
              <w:rPr>
                <w:rFonts w:ascii="Sylfaen" w:hAnsi="Sylfaen" w:cs="Times New Roman"/>
                <w:i/>
                <w:noProof/>
                <w:szCs w:val="24"/>
              </w:rPr>
              <w:t>-</w:t>
            </w:r>
            <w:r w:rsidRPr="00790B89">
              <w:rPr>
                <w:rFonts w:ascii="Sylfaen" w:hAnsi="Sylfaen" w:cs="Sylfaen"/>
                <w:i/>
                <w:noProof/>
                <w:szCs w:val="24"/>
              </w:rPr>
              <w:t>ჩანართში</w:t>
            </w:r>
            <w:r w:rsidRPr="00790B89">
              <w:rPr>
                <w:rFonts w:ascii="Sylfaen" w:hAnsi="Sylfaen" w:cs="Times New Roman"/>
                <w:i/>
                <w:noProof/>
                <w:szCs w:val="24"/>
              </w:rPr>
              <w:t xml:space="preserve"> </w:t>
            </w:r>
            <w:r w:rsidRPr="00790B89">
              <w:rPr>
                <w:rFonts w:ascii="Sylfaen" w:hAnsi="Sylfaen" w:cs="Sylfaen"/>
                <w:i/>
                <w:noProof/>
                <w:szCs w:val="24"/>
              </w:rPr>
              <w:t>მითითებული</w:t>
            </w:r>
            <w:r w:rsidRPr="00790B89">
              <w:rPr>
                <w:rFonts w:ascii="Sylfaen" w:hAnsi="Sylfaen" w:cs="Times New Roman"/>
                <w:i/>
                <w:noProof/>
                <w:szCs w:val="24"/>
              </w:rPr>
              <w:t xml:space="preserve"> </w:t>
            </w:r>
            <w:r w:rsidRPr="00790B89">
              <w:rPr>
                <w:rFonts w:ascii="Sylfaen" w:hAnsi="Sylfaen" w:cs="Sylfaen"/>
                <w:i/>
                <w:noProof/>
                <w:szCs w:val="24"/>
              </w:rPr>
              <w:t>ინსტრუქციები</w:t>
            </w:r>
            <w:r w:rsidRPr="00790B89">
              <w:rPr>
                <w:rFonts w:ascii="Sylfaen" w:hAnsi="Sylfaen" w:cs="Times New Roman"/>
                <w:i/>
                <w:noProof/>
                <w:szCs w:val="24"/>
              </w:rPr>
              <w:t xml:space="preserve">. </w:t>
            </w:r>
            <w:r w:rsidRPr="00790B89">
              <w:rPr>
                <w:rFonts w:ascii="Sylfaen" w:hAnsi="Sylfaen" w:cs="Sylfaen"/>
                <w:i/>
                <w:noProof/>
                <w:szCs w:val="24"/>
              </w:rPr>
              <w:t xml:space="preserve">არ მიიღოთ მედიკამენტი რეკომენდებულზე </w:t>
            </w:r>
            <w:r w:rsidRPr="00790B89">
              <w:rPr>
                <w:rFonts w:ascii="Sylfaen" w:hAnsi="Sylfaen" w:cs="Sylfaen"/>
                <w:b/>
                <w:bCs/>
                <w:i/>
                <w:noProof/>
                <w:szCs w:val="24"/>
              </w:rPr>
              <w:t>მაღალი ან დაბალი</w:t>
            </w:r>
            <w:r w:rsidRPr="00790B89">
              <w:rPr>
                <w:rFonts w:ascii="Sylfaen" w:hAnsi="Sylfaen" w:cs="Sylfaen"/>
                <w:i/>
                <w:noProof/>
                <w:szCs w:val="24"/>
              </w:rPr>
              <w:t xml:space="preserve"> დოზით.</w:t>
            </w:r>
          </w:p>
        </w:tc>
      </w:tr>
    </w:tbl>
    <w:p w14:paraId="28B31C48" w14:textId="674B5F13" w:rsidR="00F41DBA" w:rsidRPr="00790B89" w:rsidRDefault="00775FB7" w:rsidP="00F41DBA">
      <w:pPr>
        <w:pStyle w:val="Default"/>
        <w:tabs>
          <w:tab w:val="left" w:pos="284"/>
          <w:tab w:val="left" w:pos="567"/>
        </w:tabs>
        <w:jc w:val="both"/>
        <w:rPr>
          <w:rFonts w:ascii="Sylfaen" w:hAnsi="Sylfaen" w:cs="Times New Roman"/>
          <w:b/>
          <w:bCs/>
          <w:noProof/>
          <w:color w:val="auto"/>
          <w:u w:val="single"/>
          <w:lang w:val="en-US"/>
        </w:rPr>
      </w:pPr>
      <w:r w:rsidRPr="00790B89">
        <w:rPr>
          <w:rFonts w:ascii="Sylfaen" w:hAnsi="Sylfaen" w:cs="Sylfaen"/>
          <w:b/>
          <w:bCs/>
          <w:noProof/>
          <w:color w:val="auto"/>
          <w:u w:val="single"/>
          <w:lang w:val="en-US"/>
        </w:rPr>
        <w:t xml:space="preserve">რა შედის </w:t>
      </w:r>
      <w:r w:rsidR="002D23BF" w:rsidRPr="00790B89">
        <w:rPr>
          <w:rFonts w:ascii="Sylfaen" w:hAnsi="Sylfaen" w:cs="Sylfaen"/>
          <w:b/>
          <w:bCs/>
          <w:noProof/>
          <w:color w:val="auto"/>
          <w:u w:val="single"/>
          <w:lang w:val="en-US"/>
        </w:rPr>
        <w:t>ამ</w:t>
      </w:r>
      <w:r w:rsidR="002D23BF" w:rsidRPr="00790B89">
        <w:rPr>
          <w:rFonts w:ascii="Sylfaen" w:hAnsi="Sylfaen" w:cs="Times New Roman"/>
          <w:b/>
          <w:bCs/>
          <w:noProof/>
          <w:color w:val="auto"/>
          <w:u w:val="single"/>
          <w:lang w:val="en-US"/>
        </w:rPr>
        <w:t xml:space="preserve"> </w:t>
      </w:r>
      <w:r w:rsidR="002D23BF" w:rsidRPr="00790B89">
        <w:rPr>
          <w:rFonts w:ascii="Sylfaen" w:hAnsi="Sylfaen" w:cs="Sylfaen"/>
          <w:b/>
          <w:bCs/>
          <w:noProof/>
          <w:color w:val="auto"/>
          <w:u w:val="single"/>
          <w:lang w:val="en-US"/>
        </w:rPr>
        <w:t>ფურცელ</w:t>
      </w:r>
      <w:r w:rsidR="002D23BF" w:rsidRPr="00790B89">
        <w:rPr>
          <w:rFonts w:ascii="Sylfaen" w:hAnsi="Sylfaen" w:cs="Times New Roman"/>
          <w:b/>
          <w:bCs/>
          <w:noProof/>
          <w:color w:val="auto"/>
          <w:u w:val="single"/>
          <w:lang w:val="en-US"/>
        </w:rPr>
        <w:t>-</w:t>
      </w:r>
      <w:r w:rsidR="002D23BF" w:rsidRPr="00790B89">
        <w:rPr>
          <w:rFonts w:ascii="Sylfaen" w:hAnsi="Sylfaen" w:cs="Sylfaen"/>
          <w:b/>
          <w:bCs/>
          <w:noProof/>
          <w:color w:val="auto"/>
          <w:u w:val="single"/>
          <w:lang w:val="en-US"/>
        </w:rPr>
        <w:t>ჩანართში</w:t>
      </w:r>
      <w:r w:rsidR="002D23BF" w:rsidRPr="00790B89">
        <w:rPr>
          <w:rFonts w:ascii="Sylfaen" w:hAnsi="Sylfaen" w:cs="Times New Roman"/>
          <w:b/>
          <w:bCs/>
          <w:noProof/>
          <w:color w:val="auto"/>
          <w:u w:val="single"/>
          <w:lang w:val="en-US"/>
        </w:rPr>
        <w:t>:</w:t>
      </w:r>
    </w:p>
    <w:p w14:paraId="7A50BF2C" w14:textId="779729EE" w:rsidR="00F41DBA"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1. </w:t>
      </w:r>
      <w:r w:rsidR="002D23BF" w:rsidRPr="00790B89">
        <w:rPr>
          <w:rFonts w:ascii="Sylfaen" w:hAnsi="Sylfaen" w:cs="Sylfaen"/>
          <w:b/>
          <w:bCs/>
          <w:i/>
          <w:iCs/>
          <w:noProof/>
          <w:color w:val="auto"/>
          <w:lang w:val="en-US"/>
        </w:rPr>
        <w:t>რა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არის</w:t>
      </w:r>
      <w:r w:rsidR="002D23BF" w:rsidRPr="00790B89">
        <w:rPr>
          <w:rFonts w:ascii="Sylfaen" w:hAnsi="Sylfaen" w:cs="Times New Roman"/>
          <w:b/>
          <w:bCs/>
          <w:i/>
          <w:iCs/>
          <w:noProof/>
          <w:color w:val="auto"/>
          <w:lang w:val="en-US"/>
        </w:rPr>
        <w:t xml:space="preserve"> </w:t>
      </w:r>
      <w:r w:rsidR="008B0285" w:rsidRPr="00790B89">
        <w:rPr>
          <w:rFonts w:ascii="Sylfaen" w:hAnsi="Sylfaen" w:cs="Sylfaen"/>
          <w:b/>
          <w:bCs/>
          <w:i/>
          <w:iCs/>
          <w:noProof/>
          <w:color w:val="auto"/>
          <w:lang w:val="ka-GE"/>
        </w:rPr>
        <w:t>ა</w:t>
      </w:r>
      <w:r w:rsidR="00DE60B9" w:rsidRPr="00790B89">
        <w:rPr>
          <w:rFonts w:ascii="Sylfaen" w:hAnsi="Sylfaen" w:cs="Sylfaen"/>
          <w:b/>
          <w:bCs/>
          <w:i/>
          <w:iCs/>
          <w:noProof/>
          <w:color w:val="auto"/>
          <w:lang w:val="ka-GE"/>
        </w:rPr>
        <w:t>ზიტრო</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და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რისთვის</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გამოიყენება</w:t>
      </w:r>
    </w:p>
    <w:p w14:paraId="06C2E859" w14:textId="57B0E0A5" w:rsidR="00F93500"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2. </w:t>
      </w:r>
      <w:r w:rsidR="002D23BF" w:rsidRPr="00790B89">
        <w:rPr>
          <w:rFonts w:ascii="Sylfaen" w:hAnsi="Sylfaen" w:cs="Sylfaen"/>
          <w:b/>
          <w:bCs/>
          <w:i/>
          <w:iCs/>
          <w:noProof/>
          <w:color w:val="auto"/>
          <w:lang w:val="en-US"/>
        </w:rPr>
        <w:t>რა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უნდა</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იცოდეთ</w:t>
      </w:r>
      <w:r w:rsidR="002D23BF" w:rsidRPr="00790B89">
        <w:rPr>
          <w:rFonts w:ascii="Sylfaen" w:hAnsi="Sylfaen" w:cs="Times New Roman"/>
          <w:b/>
          <w:bCs/>
          <w:i/>
          <w:iCs/>
          <w:noProof/>
          <w:color w:val="auto"/>
          <w:lang w:val="en-US"/>
        </w:rPr>
        <w:t xml:space="preserve"> </w:t>
      </w:r>
      <w:r w:rsidR="00DE60B9" w:rsidRPr="00790B89">
        <w:rPr>
          <w:rFonts w:ascii="Sylfaen" w:hAnsi="Sylfaen" w:cs="Sylfaen"/>
          <w:b/>
          <w:bCs/>
          <w:i/>
          <w:iCs/>
          <w:noProof/>
          <w:color w:val="auto"/>
          <w:lang w:val="ka-GE"/>
        </w:rPr>
        <w:t>აზიტროს</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გამოყენებამდე</w:t>
      </w:r>
    </w:p>
    <w:p w14:paraId="7E5842AB" w14:textId="1C55E0A6" w:rsidR="00F93500"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3. </w:t>
      </w:r>
      <w:r w:rsidR="00DE60B9" w:rsidRPr="00790B89">
        <w:rPr>
          <w:rFonts w:ascii="Sylfaen" w:hAnsi="Sylfaen" w:cs="Sylfaen"/>
          <w:b/>
          <w:bCs/>
          <w:i/>
          <w:iCs/>
          <w:noProof/>
          <w:color w:val="auto"/>
          <w:lang w:val="ka-GE"/>
        </w:rPr>
        <w:t>აზიტრო</w:t>
      </w:r>
      <w:r w:rsidR="008B0285" w:rsidRPr="00790B89">
        <w:rPr>
          <w:rFonts w:ascii="Sylfaen" w:hAnsi="Sylfaen" w:cs="Sylfaen"/>
          <w:b/>
          <w:bCs/>
          <w:i/>
          <w:iCs/>
          <w:noProof/>
          <w:color w:val="auto"/>
          <w:lang w:val="ka-GE"/>
        </w:rPr>
        <w:t>ს</w:t>
      </w:r>
      <w:r w:rsidR="009C43D3" w:rsidRPr="00790B89">
        <w:rPr>
          <w:rFonts w:ascii="Sylfaen" w:hAnsi="Sylfaen" w:cs="Sylfaen"/>
          <w:b/>
          <w:bCs/>
          <w:i/>
          <w:iCs/>
          <w:noProof/>
          <w:color w:val="auto"/>
          <w:lang w:val="en-US"/>
        </w:rPr>
        <w:t xml:space="preserve"> მიღების წესი</w:t>
      </w:r>
    </w:p>
    <w:p w14:paraId="1B029DFF" w14:textId="5552EC63" w:rsidR="00F41DBA" w:rsidRPr="00790B89" w:rsidRDefault="00F93500" w:rsidP="00F41DBA">
      <w:pPr>
        <w:pStyle w:val="Default"/>
        <w:tabs>
          <w:tab w:val="left" w:pos="284"/>
          <w:tab w:val="left" w:pos="567"/>
        </w:tabs>
        <w:jc w:val="both"/>
        <w:rPr>
          <w:rFonts w:ascii="Sylfaen" w:hAnsi="Sylfaen" w:cs="Times New Roman"/>
          <w:b/>
          <w:bCs/>
          <w:i/>
          <w:iCs/>
          <w:noProof/>
          <w:color w:val="auto"/>
          <w:lang w:val="en-US"/>
        </w:rPr>
      </w:pPr>
      <w:r w:rsidRPr="00790B89">
        <w:rPr>
          <w:rFonts w:ascii="Sylfaen" w:hAnsi="Sylfaen" w:cs="Times New Roman"/>
          <w:b/>
          <w:bCs/>
          <w:i/>
          <w:iCs/>
          <w:noProof/>
          <w:color w:val="auto"/>
          <w:lang w:val="en-US"/>
        </w:rPr>
        <w:t xml:space="preserve">4. </w:t>
      </w:r>
      <w:r w:rsidR="002D23BF" w:rsidRPr="00790B89">
        <w:rPr>
          <w:rFonts w:ascii="Sylfaen" w:hAnsi="Sylfaen" w:cs="Sylfaen"/>
          <w:b/>
          <w:bCs/>
          <w:i/>
          <w:iCs/>
          <w:noProof/>
          <w:color w:val="auto"/>
          <w:lang w:val="en-US"/>
        </w:rPr>
        <w:t>შესაძლო</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გვერდითი</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მოვლენები</w:t>
      </w:r>
    </w:p>
    <w:p w14:paraId="4E740D7D" w14:textId="5230A8AA" w:rsidR="00460308" w:rsidRPr="00790B89" w:rsidRDefault="00F93500" w:rsidP="00F41DBA">
      <w:pPr>
        <w:pStyle w:val="Default"/>
        <w:tabs>
          <w:tab w:val="left" w:pos="284"/>
          <w:tab w:val="left" w:pos="567"/>
        </w:tabs>
        <w:jc w:val="both"/>
        <w:rPr>
          <w:rFonts w:ascii="Sylfaen" w:eastAsia="Calibri" w:hAnsi="Sylfaen" w:cs="Times New Roman"/>
          <w:b/>
          <w:i/>
          <w:noProof/>
          <w:color w:val="auto"/>
          <w:lang w:val="ka-GE"/>
        </w:rPr>
      </w:pPr>
      <w:r w:rsidRPr="00790B89">
        <w:rPr>
          <w:rFonts w:ascii="Sylfaen" w:hAnsi="Sylfaen" w:cs="Times New Roman"/>
          <w:b/>
          <w:bCs/>
          <w:i/>
          <w:iCs/>
          <w:noProof/>
          <w:color w:val="auto"/>
          <w:lang w:val="en-US"/>
        </w:rPr>
        <w:t xml:space="preserve">5. </w:t>
      </w:r>
      <w:r w:rsidR="002D23BF" w:rsidRPr="00790B89">
        <w:rPr>
          <w:rFonts w:ascii="Sylfaen" w:hAnsi="Sylfaen" w:cs="Sylfaen"/>
          <w:b/>
          <w:bCs/>
          <w:i/>
          <w:iCs/>
          <w:noProof/>
          <w:color w:val="auto"/>
          <w:lang w:val="en-US"/>
        </w:rPr>
        <w:t>როგორ</w:t>
      </w:r>
      <w:r w:rsidR="002D23BF" w:rsidRPr="00790B89">
        <w:rPr>
          <w:rFonts w:ascii="Sylfaen" w:hAnsi="Sylfaen" w:cs="Times New Roman"/>
          <w:b/>
          <w:bCs/>
          <w:i/>
          <w:iCs/>
          <w:noProof/>
          <w:color w:val="auto"/>
          <w:lang w:val="en-US"/>
        </w:rPr>
        <w:t xml:space="preserve"> </w:t>
      </w:r>
      <w:r w:rsidR="002D23BF" w:rsidRPr="00790B89">
        <w:rPr>
          <w:rFonts w:ascii="Sylfaen" w:hAnsi="Sylfaen" w:cs="Sylfaen"/>
          <w:b/>
          <w:bCs/>
          <w:i/>
          <w:iCs/>
          <w:noProof/>
          <w:color w:val="auto"/>
          <w:lang w:val="en-US"/>
        </w:rPr>
        <w:t>შევინახოთ</w:t>
      </w:r>
      <w:r w:rsidR="002D23BF" w:rsidRPr="00790B89">
        <w:rPr>
          <w:rFonts w:ascii="Sylfaen" w:hAnsi="Sylfaen" w:cs="Times New Roman"/>
          <w:b/>
          <w:bCs/>
          <w:i/>
          <w:iCs/>
          <w:noProof/>
          <w:color w:val="auto"/>
          <w:lang w:val="en-US"/>
        </w:rPr>
        <w:t xml:space="preserve"> </w:t>
      </w:r>
      <w:r w:rsidR="00DE60B9" w:rsidRPr="00790B89">
        <w:rPr>
          <w:rFonts w:ascii="Sylfaen" w:hAnsi="Sylfaen" w:cs="Sylfaen"/>
          <w:b/>
          <w:bCs/>
          <w:i/>
          <w:iCs/>
          <w:noProof/>
          <w:color w:val="auto"/>
          <w:lang w:val="ka-GE"/>
        </w:rPr>
        <w:t>აზიტრო</w:t>
      </w:r>
    </w:p>
    <w:p w14:paraId="1DCF7129" w14:textId="77777777" w:rsidR="001C75F8" w:rsidRPr="00790B89" w:rsidRDefault="001C75F8" w:rsidP="00F41DBA">
      <w:pPr>
        <w:tabs>
          <w:tab w:val="left" w:pos="284"/>
          <w:tab w:val="left" w:pos="567"/>
        </w:tabs>
        <w:rPr>
          <w:rFonts w:ascii="Sylfaen" w:hAnsi="Sylfaen" w:cs="Times New Roman"/>
          <w:b/>
          <w:noProof/>
          <w:szCs w:val="24"/>
        </w:rPr>
      </w:pPr>
    </w:p>
    <w:p w14:paraId="1B169643" w14:textId="71BF5D66" w:rsidR="001C75F8" w:rsidRPr="00790B89" w:rsidRDefault="002D23BF" w:rsidP="001C75F8">
      <w:pPr>
        <w:pStyle w:val="ListParagraph"/>
        <w:numPr>
          <w:ilvl w:val="0"/>
          <w:numId w:val="4"/>
        </w:numPr>
        <w:tabs>
          <w:tab w:val="left" w:pos="284"/>
          <w:tab w:val="left" w:pos="567"/>
        </w:tabs>
        <w:ind w:left="0" w:firstLine="0"/>
        <w:rPr>
          <w:rFonts w:ascii="Sylfaen" w:hAnsi="Sylfaen" w:cs="Times New Roman"/>
          <w:b/>
          <w:noProof/>
          <w:szCs w:val="24"/>
        </w:rPr>
      </w:pPr>
      <w:r w:rsidRPr="00790B89">
        <w:rPr>
          <w:rFonts w:ascii="Sylfaen" w:eastAsia="Calibri" w:hAnsi="Sylfaen" w:cs="Sylfaen"/>
          <w:b/>
          <w:bCs/>
          <w:noProof/>
          <w:szCs w:val="24"/>
        </w:rPr>
        <w:t xml:space="preserve"> რა</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არის</w:t>
      </w:r>
      <w:r w:rsidRPr="00790B89">
        <w:rPr>
          <w:rFonts w:ascii="Sylfaen" w:eastAsia="Calibri" w:hAnsi="Sylfaen" w:cs="Times New Roman"/>
          <w:b/>
          <w:bCs/>
          <w:noProof/>
          <w:szCs w:val="24"/>
        </w:rPr>
        <w:t xml:space="preserve"> </w:t>
      </w:r>
      <w:r w:rsidR="00DE60B9" w:rsidRPr="00790B89">
        <w:rPr>
          <w:rFonts w:ascii="Sylfaen" w:eastAsia="Calibri" w:hAnsi="Sylfaen" w:cs="Sylfaen"/>
          <w:b/>
          <w:bCs/>
          <w:noProof/>
          <w:szCs w:val="24"/>
          <w:lang w:val="ka-GE"/>
        </w:rPr>
        <w:t>აზიტრო</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და</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რისთვის</w:t>
      </w:r>
      <w:r w:rsidRPr="00790B89">
        <w:rPr>
          <w:rFonts w:ascii="Sylfaen" w:eastAsia="Calibri" w:hAnsi="Sylfaen" w:cs="Times New Roman"/>
          <w:b/>
          <w:bCs/>
          <w:noProof/>
          <w:szCs w:val="24"/>
        </w:rPr>
        <w:t xml:space="preserve"> </w:t>
      </w:r>
      <w:r w:rsidRPr="00790B89">
        <w:rPr>
          <w:rFonts w:ascii="Sylfaen" w:eastAsia="Calibri" w:hAnsi="Sylfaen" w:cs="Sylfaen"/>
          <w:b/>
          <w:bCs/>
          <w:noProof/>
          <w:szCs w:val="24"/>
        </w:rPr>
        <w:t>გამოიყენება</w:t>
      </w:r>
    </w:p>
    <w:p w14:paraId="78FEFE5F" w14:textId="0548DF5A" w:rsidR="005E06E4" w:rsidRPr="00790B89" w:rsidRDefault="005E06E4" w:rsidP="00DE60B9">
      <w:pPr>
        <w:tabs>
          <w:tab w:val="left" w:pos="284"/>
          <w:tab w:val="left" w:pos="567"/>
        </w:tabs>
        <w:autoSpaceDE w:val="0"/>
        <w:autoSpaceDN w:val="0"/>
        <w:adjustRightInd w:val="0"/>
        <w:rPr>
          <w:rFonts w:ascii="Sylfaen" w:eastAsia="TimesNewRoman" w:hAnsi="Sylfaen" w:cs="Sylfaen"/>
          <w:noProof/>
          <w:szCs w:val="24"/>
        </w:rPr>
      </w:pPr>
      <w:r w:rsidRPr="00790B89">
        <w:rPr>
          <w:rFonts w:ascii="Sylfaen" w:eastAsia="TimesNewRoman" w:hAnsi="Sylfaen" w:cs="Sylfaen"/>
          <w:noProof/>
          <w:szCs w:val="24"/>
        </w:rPr>
        <w:t>აზიტრო</w:t>
      </w:r>
      <w:r w:rsidR="00750C03" w:rsidRPr="00790B89">
        <w:rPr>
          <w:rFonts w:ascii="Sylfaen" w:eastAsia="TimesNewRoman" w:hAnsi="Sylfaen" w:cs="Sylfaen"/>
          <w:noProof/>
          <w:szCs w:val="24"/>
        </w:rPr>
        <w:t xml:space="preserve"> 500</w:t>
      </w:r>
      <w:r w:rsidR="00750C03" w:rsidRPr="00790B89">
        <w:rPr>
          <w:rFonts w:ascii="Sylfaen" w:eastAsia="TimesNewRoman" w:hAnsi="Sylfaen" w:cs="Sylfaen"/>
          <w:noProof/>
          <w:szCs w:val="24"/>
          <w:lang w:val="ka-GE"/>
        </w:rPr>
        <w:t>მგ</w:t>
      </w:r>
      <w:r w:rsidRPr="00790B89">
        <w:rPr>
          <w:rFonts w:ascii="Sylfaen" w:eastAsia="TimesNewRoman" w:hAnsi="Sylfaen" w:cs="Sylfaen"/>
          <w:noProof/>
          <w:szCs w:val="24"/>
        </w:rPr>
        <w:t xml:space="preserve"> არის აპკი</w:t>
      </w:r>
      <w:r w:rsidRPr="00790B89">
        <w:rPr>
          <w:rFonts w:ascii="Sylfaen" w:eastAsia="TimesNewRoman" w:hAnsi="Sylfaen" w:cs="Sylfaen"/>
          <w:noProof/>
          <w:szCs w:val="24"/>
          <w:lang w:val="ka-GE"/>
        </w:rPr>
        <w:t xml:space="preserve">ანი გარსით დაფარული </w:t>
      </w:r>
      <w:r w:rsidRPr="00790B89">
        <w:rPr>
          <w:rFonts w:ascii="Sylfaen" w:eastAsia="TimesNewRoman" w:hAnsi="Sylfaen" w:cs="Sylfaen"/>
          <w:noProof/>
          <w:szCs w:val="24"/>
        </w:rPr>
        <w:t>ტაბლეტი. ი</w:t>
      </w:r>
      <w:r w:rsidR="00750C03" w:rsidRPr="00790B89">
        <w:rPr>
          <w:rFonts w:ascii="Sylfaen" w:eastAsia="TimesNewRoman" w:hAnsi="Sylfaen" w:cs="Sylfaen"/>
          <w:noProof/>
          <w:szCs w:val="24"/>
          <w:lang w:val="ka-GE"/>
        </w:rPr>
        <w:t>გი</w:t>
      </w:r>
      <w:r w:rsidRPr="00790B89">
        <w:rPr>
          <w:rFonts w:ascii="Sylfaen" w:eastAsia="TimesNewRoman" w:hAnsi="Sylfaen" w:cs="Sylfaen"/>
          <w:noProof/>
          <w:szCs w:val="24"/>
        </w:rPr>
        <w:t xml:space="preserve"> </w:t>
      </w:r>
      <w:r w:rsidRPr="00790B89">
        <w:rPr>
          <w:rFonts w:ascii="Sylfaen" w:eastAsia="TimesNewRoman" w:hAnsi="Sylfaen" w:cs="Sylfaen"/>
          <w:noProof/>
          <w:szCs w:val="24"/>
          <w:lang w:val="ka-GE"/>
        </w:rPr>
        <w:t>ხელმისაწვდომია</w:t>
      </w:r>
      <w:r w:rsidRPr="00790B89">
        <w:rPr>
          <w:rFonts w:ascii="Sylfaen" w:eastAsia="TimesNewRoman" w:hAnsi="Sylfaen" w:cs="Sylfaen"/>
          <w:noProof/>
          <w:szCs w:val="24"/>
        </w:rPr>
        <w:t xml:space="preserve"> </w:t>
      </w:r>
      <w:r w:rsidR="00750C03" w:rsidRPr="00790B89">
        <w:rPr>
          <w:rFonts w:ascii="Sylfaen" w:eastAsia="TimesNewRoman" w:hAnsi="Sylfaen" w:cs="Sylfaen"/>
          <w:noProof/>
          <w:szCs w:val="24"/>
        </w:rPr>
        <w:t>3</w:t>
      </w:r>
      <w:r w:rsidRPr="00790B89">
        <w:rPr>
          <w:rFonts w:ascii="Sylfaen" w:eastAsia="TimesNewRoman" w:hAnsi="Sylfaen" w:cs="Sylfaen"/>
          <w:noProof/>
          <w:szCs w:val="24"/>
        </w:rPr>
        <w:t xml:space="preserve"> ტაბლეტი</w:t>
      </w:r>
      <w:r w:rsidRPr="00790B89">
        <w:rPr>
          <w:rFonts w:ascii="Sylfaen" w:eastAsia="TimesNewRoman" w:hAnsi="Sylfaen" w:cs="Sylfaen"/>
          <w:noProof/>
          <w:szCs w:val="24"/>
          <w:lang w:val="ka-GE"/>
        </w:rPr>
        <w:t>ან</w:t>
      </w:r>
      <w:r w:rsidRPr="00790B89">
        <w:rPr>
          <w:rFonts w:ascii="Sylfaen" w:eastAsia="TimesNewRoman" w:hAnsi="Sylfaen" w:cs="Sylfaen"/>
          <w:noProof/>
          <w:szCs w:val="24"/>
        </w:rPr>
        <w:t xml:space="preserve"> ბლისტერულ შეფუთვაში; თითოეული ტაბლეტი შეიცავს </w:t>
      </w:r>
      <w:r w:rsidR="00750C03" w:rsidRPr="00790B89">
        <w:rPr>
          <w:rFonts w:ascii="Sylfaen" w:eastAsia="TimesNewRoman" w:hAnsi="Sylfaen" w:cs="Sylfaen"/>
          <w:noProof/>
          <w:szCs w:val="24"/>
        </w:rPr>
        <w:t>524.032</w:t>
      </w:r>
      <w:r w:rsidRPr="00790B89">
        <w:rPr>
          <w:rFonts w:ascii="Sylfaen" w:eastAsia="TimesNewRoman" w:hAnsi="Sylfaen" w:cs="Sylfaen"/>
          <w:noProof/>
          <w:szCs w:val="24"/>
        </w:rPr>
        <w:t xml:space="preserve">მგ აზითრომიცინის დიჰიდრატს, რაც </w:t>
      </w:r>
      <w:r w:rsidR="00750C03" w:rsidRPr="00790B89">
        <w:rPr>
          <w:rFonts w:ascii="Sylfaen" w:eastAsia="TimesNewRoman" w:hAnsi="Sylfaen" w:cs="Sylfaen"/>
          <w:noProof/>
          <w:szCs w:val="24"/>
        </w:rPr>
        <w:t>500</w:t>
      </w:r>
      <w:r w:rsidR="00C74C27" w:rsidRPr="00790B89">
        <w:rPr>
          <w:rFonts w:ascii="Sylfaen" w:eastAsia="TimesNewRoman" w:hAnsi="Sylfaen" w:cs="Sylfaen"/>
          <w:noProof/>
          <w:szCs w:val="24"/>
        </w:rPr>
        <w:t xml:space="preserve"> მგ აზითრომიცინის</w:t>
      </w:r>
      <w:r w:rsidR="00C74C27" w:rsidRPr="00790B89">
        <w:rPr>
          <w:rFonts w:ascii="Sylfaen" w:eastAsia="TimesNewRoman" w:hAnsi="Sylfaen" w:cs="Sylfaen"/>
          <w:noProof/>
          <w:szCs w:val="24"/>
          <w:lang w:val="ka-GE"/>
        </w:rPr>
        <w:t xml:space="preserve"> </w:t>
      </w:r>
      <w:r w:rsidRPr="00790B89">
        <w:rPr>
          <w:rFonts w:ascii="Sylfaen" w:eastAsia="TimesNewRoman" w:hAnsi="Sylfaen" w:cs="Sylfaen"/>
          <w:noProof/>
          <w:szCs w:val="24"/>
        </w:rPr>
        <w:t>ექვივალენტურია</w:t>
      </w:r>
      <w:r w:rsidR="00C74C27" w:rsidRPr="00790B89">
        <w:rPr>
          <w:rFonts w:ascii="Sylfaen" w:eastAsia="TimesNewRoman" w:hAnsi="Sylfaen" w:cs="Sylfaen"/>
          <w:noProof/>
          <w:szCs w:val="24"/>
          <w:lang w:val="ka-GE"/>
        </w:rPr>
        <w:t>.</w:t>
      </w:r>
      <w:r w:rsidRPr="00790B89">
        <w:rPr>
          <w:rFonts w:ascii="Sylfaen" w:eastAsia="TimesNewRoman" w:hAnsi="Sylfaen" w:cs="Sylfaen"/>
          <w:noProof/>
          <w:szCs w:val="24"/>
        </w:rPr>
        <w:t xml:space="preserve"> აზიტრო არის თეთრი, მოგრძო, ერთგვაროვანი, უსუნო, აპკი</w:t>
      </w:r>
      <w:r w:rsidRPr="00790B89">
        <w:rPr>
          <w:rFonts w:ascii="Sylfaen" w:eastAsia="TimesNewRoman" w:hAnsi="Sylfaen" w:cs="Sylfaen"/>
          <w:noProof/>
          <w:szCs w:val="24"/>
          <w:lang w:val="ka-GE"/>
        </w:rPr>
        <w:t xml:space="preserve">ანი გარსით დაფარული </w:t>
      </w:r>
      <w:r w:rsidRPr="00790B89">
        <w:rPr>
          <w:rFonts w:ascii="Sylfaen" w:eastAsia="TimesNewRoman" w:hAnsi="Sylfaen" w:cs="Sylfaen"/>
          <w:noProof/>
          <w:szCs w:val="24"/>
        </w:rPr>
        <w:t>ტაბლეტი, რომლის ერთ მხარეს ამოტვიფრულია წარწერა „AZITRO“.</w:t>
      </w:r>
    </w:p>
    <w:p w14:paraId="6953E402" w14:textId="3A99E268" w:rsidR="00061413" w:rsidRPr="00790B89" w:rsidRDefault="00DE60B9" w:rsidP="00DE60B9">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აზიტრო</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მიეკუთვნება</w:t>
      </w:r>
      <w:r w:rsidRPr="00790B89">
        <w:rPr>
          <w:rFonts w:ascii="Sylfaen" w:eastAsia="TimesNewRoman" w:hAnsi="Sylfaen" w:cs="Times New Roman"/>
          <w:noProof/>
          <w:szCs w:val="24"/>
          <w:lang w:val="ka-GE"/>
        </w:rPr>
        <w:t xml:space="preserve"> </w:t>
      </w:r>
      <w:r w:rsidR="00C74C27" w:rsidRPr="00790B89">
        <w:rPr>
          <w:rFonts w:ascii="Sylfaen" w:eastAsia="TimesNewRoman" w:hAnsi="Sylfaen" w:cs="Sylfaen"/>
          <w:noProof/>
          <w:szCs w:val="24"/>
          <w:lang w:val="ka-GE"/>
        </w:rPr>
        <w:t xml:space="preserve">მაკროლიდების სახელწოდებით ცნობილ </w:t>
      </w:r>
      <w:r w:rsidRPr="00790B89">
        <w:rPr>
          <w:rFonts w:ascii="Sylfaen" w:eastAsia="TimesNewRoman" w:hAnsi="Sylfaen" w:cs="Sylfaen"/>
          <w:noProof/>
          <w:szCs w:val="24"/>
          <w:lang w:val="ka-GE"/>
        </w:rPr>
        <w:t>ანტიბიოტიკების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ჯგუფს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იგი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გამოიყენება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გარკვეული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ბაქტერიებით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სხვა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მიკროორგანიზმებით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სამკურნალოდ</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რომელთა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მაგალითებიც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ქვემოთ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მოცემული</w:t>
      </w:r>
      <w:r w:rsidRPr="00790B89">
        <w:rPr>
          <w:rFonts w:ascii="Sylfaen" w:eastAsia="TimesNewRoman" w:hAnsi="Sylfaen" w:cs="Times New Roman"/>
          <w:noProof/>
          <w:szCs w:val="24"/>
          <w:lang w:val="ka-GE"/>
        </w:rPr>
        <w:t>:</w:t>
      </w:r>
    </w:p>
    <w:p w14:paraId="50C1E0FA" w14:textId="02A688FE"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გულმკერდის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ყელის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ცხვირის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ბრონქების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ფილტვების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ანთება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სინუსიტი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შ</w:t>
      </w:r>
      <w:r w:rsidRPr="00790B89">
        <w:rPr>
          <w:rFonts w:ascii="Sylfaen" w:eastAsia="TimesNewRoman" w:hAnsi="Sylfaen" w:cs="Times New Roman"/>
          <w:noProof/>
          <w:szCs w:val="24"/>
          <w:lang w:val="ka-GE"/>
        </w:rPr>
        <w:t>.)</w:t>
      </w:r>
    </w:p>
    <w:p w14:paraId="38E0A9EB" w14:textId="0C496073"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პენიცილინის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მიმართ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ალერგიის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არსებობისას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ტონზილიტის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ყელის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ტკივილის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ფარინგიტი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მკურნალობისას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რომელიც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Pr="00790B89">
        <w:rPr>
          <w:rFonts w:ascii="Sylfaen" w:eastAsia="TimesNewRoman" w:hAnsi="Sylfaen" w:cs="Times New Roman"/>
          <w:i/>
          <w:iCs/>
          <w:noProof/>
          <w:szCs w:val="24"/>
          <w:lang w:val="ka-GE"/>
        </w:rPr>
        <w:t>Streptococcus pyogenes</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ით</w:t>
      </w:r>
      <w:r w:rsidRPr="00790B89">
        <w:rPr>
          <w:rFonts w:ascii="Sylfaen" w:eastAsia="TimesNewRoman" w:hAnsi="Sylfaen" w:cs="Times New Roman"/>
          <w:noProof/>
          <w:szCs w:val="24"/>
          <w:lang w:val="ka-GE"/>
        </w:rPr>
        <w:t>.</w:t>
      </w:r>
    </w:p>
    <w:p w14:paraId="1DE360B5" w14:textId="5671535B"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ყურის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მწვავე</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მწვავე</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შუა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ოტიტი</w:t>
      </w:r>
      <w:r w:rsidRPr="00790B89">
        <w:rPr>
          <w:rFonts w:ascii="Sylfaen" w:eastAsia="TimesNewRoman" w:hAnsi="Sylfaen" w:cs="Times New Roman"/>
          <w:noProof/>
          <w:szCs w:val="24"/>
          <w:lang w:val="ka-GE"/>
        </w:rPr>
        <w:t>)</w:t>
      </w:r>
    </w:p>
    <w:p w14:paraId="3701CC68" w14:textId="597474D8"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კანისა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ქსოვილების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აბსცესები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ან</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ფურუნკულები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შ</w:t>
      </w:r>
      <w:r w:rsidRPr="00790B89">
        <w:rPr>
          <w:rFonts w:ascii="Sylfaen" w:eastAsia="TimesNewRoman" w:hAnsi="Sylfaen" w:cs="Times New Roman"/>
          <w:noProof/>
          <w:szCs w:val="24"/>
          <w:lang w:val="ka-GE"/>
        </w:rPr>
        <w:t>.)</w:t>
      </w:r>
    </w:p>
    <w:p w14:paraId="5B0B84A7" w14:textId="75FCB0EF" w:rsidR="00DE60B9" w:rsidRPr="00790B89" w:rsidRDefault="00DE60B9" w:rsidP="00C74C27">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სქესობრივი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გზით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გადამდები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დაავადებები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რომლებიც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00C74C27" w:rsidRPr="00790B89">
        <w:rPr>
          <w:rFonts w:cs="Times New Roman"/>
          <w:i/>
          <w:szCs w:val="24"/>
          <w:lang w:val="ka-GE"/>
        </w:rPr>
        <w:t>Chlamydia</w:t>
      </w:r>
      <w:r w:rsidR="00C74C27" w:rsidRPr="00790B89">
        <w:rPr>
          <w:rFonts w:ascii="Sylfaen" w:eastAsia="TimesNewRoman" w:hAnsi="Sylfaen" w:cs="Sylfaen"/>
          <w:noProof/>
          <w:szCs w:val="24"/>
          <w:lang w:val="ka-GE"/>
        </w:rPr>
        <w:t xml:space="preserve">-ს </w:t>
      </w:r>
      <w:r w:rsidRPr="00790B89">
        <w:rPr>
          <w:rFonts w:ascii="Sylfaen" w:eastAsia="TimesNewRoman" w:hAnsi="Sylfaen" w:cs="Sylfaen"/>
          <w:noProof/>
          <w:szCs w:val="24"/>
          <w:lang w:val="ka-GE"/>
        </w:rPr>
        <w:t>სახელით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ცნობილი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მიკროორგანიზმით</w:t>
      </w:r>
      <w:r w:rsidRPr="00790B89">
        <w:rPr>
          <w:rFonts w:ascii="Sylfaen" w:eastAsia="TimesNewRoman" w:hAnsi="Sylfaen" w:cs="Times New Roman"/>
          <w:noProof/>
          <w:szCs w:val="24"/>
          <w:lang w:val="ka-GE"/>
        </w:rPr>
        <w:t>.</w:t>
      </w:r>
    </w:p>
    <w:p w14:paraId="787BCC26" w14:textId="3D5A1A06" w:rsidR="00DE60B9" w:rsidRPr="00790B89" w:rsidRDefault="00DE60B9" w:rsidP="00DE60B9">
      <w:pPr>
        <w:pStyle w:val="ListParagraph"/>
        <w:numPr>
          <w:ilvl w:val="0"/>
          <w:numId w:val="30"/>
        </w:num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Sylfaen"/>
          <w:noProof/>
          <w:szCs w:val="24"/>
          <w:lang w:val="ka-GE"/>
        </w:rPr>
        <w:t>რბილი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ქსოვილების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წყლულები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რომლებიც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Pr="00790B89">
        <w:rPr>
          <w:rFonts w:ascii="Sylfaen" w:eastAsia="TimesNewRoman" w:hAnsi="Sylfaen" w:cs="Times New Roman"/>
          <w:i/>
          <w:iCs/>
          <w:noProof/>
          <w:szCs w:val="24"/>
          <w:lang w:val="ka-GE"/>
        </w:rPr>
        <w:t>Haemophilus ducreyi</w:t>
      </w:r>
      <w:r w:rsidRPr="00790B89">
        <w:rPr>
          <w:rFonts w:ascii="Sylfaen" w:eastAsia="TimesNewRoman" w:hAnsi="Sylfaen" w:cs="Times New Roman"/>
          <w:noProof/>
          <w:szCs w:val="24"/>
          <w:lang w:val="ka-GE"/>
        </w:rPr>
        <w:t>-</w:t>
      </w:r>
      <w:r w:rsidRPr="00790B89">
        <w:rPr>
          <w:rFonts w:ascii="Sylfaen" w:eastAsia="TimesNewRoman" w:hAnsi="Sylfaen" w:cs="Sylfaen"/>
          <w:noProof/>
          <w:szCs w:val="24"/>
          <w:lang w:val="ka-GE"/>
        </w:rPr>
        <w:t>ის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სახელით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ცნობილი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და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გაურთულებელი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გენიტალური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რომლებიც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გამოწვეულია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არამრავალჯერადი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მიკროორგანიზმით</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სახელად</w:t>
      </w:r>
      <w:r w:rsidRPr="00790B89">
        <w:rPr>
          <w:rFonts w:ascii="Sylfaen" w:eastAsia="TimesNewRoman" w:hAnsi="Sylfaen" w:cs="Times New Roman"/>
          <w:noProof/>
          <w:szCs w:val="24"/>
          <w:lang w:val="ka-GE"/>
        </w:rPr>
        <w:t xml:space="preserve"> </w:t>
      </w:r>
      <w:r w:rsidRPr="00790B89">
        <w:rPr>
          <w:rFonts w:ascii="Sylfaen" w:eastAsia="TimesNewRoman" w:hAnsi="Sylfaen" w:cs="Times New Roman"/>
          <w:i/>
          <w:iCs/>
          <w:noProof/>
          <w:szCs w:val="24"/>
          <w:lang w:val="ka-GE"/>
        </w:rPr>
        <w:t>Neisseria gonorrhoeae</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როდესაც</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არსებობს</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სხვა</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თანმხლები</w:t>
      </w:r>
      <w:r w:rsidRPr="00790B89">
        <w:rPr>
          <w:rFonts w:ascii="Sylfaen" w:eastAsia="TimesNewRoman" w:hAnsi="Sylfaen" w:cs="Times New Roman"/>
          <w:noProof/>
          <w:szCs w:val="24"/>
          <w:lang w:val="ka-GE"/>
        </w:rPr>
        <w:t xml:space="preserve"> </w:t>
      </w:r>
      <w:r w:rsidRPr="00790B89">
        <w:rPr>
          <w:rFonts w:ascii="Sylfaen" w:eastAsia="TimesNewRoman" w:hAnsi="Sylfaen" w:cs="Sylfaen"/>
          <w:noProof/>
          <w:szCs w:val="24"/>
          <w:lang w:val="ka-GE"/>
        </w:rPr>
        <w:t>ინფექციები</w:t>
      </w:r>
      <w:r w:rsidRPr="00790B89">
        <w:rPr>
          <w:rFonts w:ascii="Sylfaen" w:eastAsia="TimesNewRoman" w:hAnsi="Sylfaen" w:cs="Times New Roman"/>
          <w:noProof/>
          <w:szCs w:val="24"/>
          <w:lang w:val="ka-GE"/>
        </w:rPr>
        <w:t>.</w:t>
      </w:r>
    </w:p>
    <w:p w14:paraId="7DB63318" w14:textId="05211458" w:rsidR="004023EC" w:rsidRPr="00790B89" w:rsidRDefault="00D33A9A" w:rsidP="00155E41">
      <w:pPr>
        <w:pStyle w:val="ListParagraph"/>
        <w:numPr>
          <w:ilvl w:val="0"/>
          <w:numId w:val="4"/>
        </w:numPr>
        <w:tabs>
          <w:tab w:val="left" w:pos="284"/>
          <w:tab w:val="left" w:pos="567"/>
        </w:tabs>
        <w:ind w:left="0" w:firstLine="0"/>
        <w:rPr>
          <w:rFonts w:ascii="Sylfaen" w:hAnsi="Sylfaen" w:cs="Times New Roman"/>
          <w:b/>
          <w:bCs/>
          <w:noProof/>
          <w:szCs w:val="24"/>
        </w:rPr>
      </w:pPr>
      <w:r w:rsidRPr="00790B89">
        <w:rPr>
          <w:rFonts w:ascii="Sylfaen" w:hAnsi="Sylfaen" w:cs="Sylfaen"/>
          <w:b/>
          <w:bCs/>
          <w:noProof/>
          <w:szCs w:val="24"/>
        </w:rPr>
        <w:t>რა</w:t>
      </w:r>
      <w:r w:rsidRPr="00790B89">
        <w:rPr>
          <w:rFonts w:ascii="Sylfaen" w:hAnsi="Sylfaen" w:cs="Times New Roman"/>
          <w:b/>
          <w:bCs/>
          <w:noProof/>
          <w:szCs w:val="24"/>
        </w:rPr>
        <w:t xml:space="preserve"> </w:t>
      </w:r>
      <w:r w:rsidRPr="00790B89">
        <w:rPr>
          <w:rFonts w:ascii="Sylfaen" w:hAnsi="Sylfaen" w:cs="Sylfaen"/>
          <w:b/>
          <w:bCs/>
          <w:noProof/>
          <w:szCs w:val="24"/>
        </w:rPr>
        <w:t>უნდა</w:t>
      </w:r>
      <w:r w:rsidRPr="00790B89">
        <w:rPr>
          <w:rFonts w:ascii="Sylfaen" w:hAnsi="Sylfaen" w:cs="Times New Roman"/>
          <w:b/>
          <w:bCs/>
          <w:noProof/>
          <w:szCs w:val="24"/>
        </w:rPr>
        <w:t xml:space="preserve"> </w:t>
      </w:r>
      <w:r w:rsidRPr="00790B89">
        <w:rPr>
          <w:rFonts w:ascii="Sylfaen" w:hAnsi="Sylfaen" w:cs="Sylfaen"/>
          <w:b/>
          <w:bCs/>
          <w:noProof/>
          <w:szCs w:val="24"/>
        </w:rPr>
        <w:t>იცოდეთ</w:t>
      </w:r>
      <w:r w:rsidRPr="00790B89">
        <w:rPr>
          <w:rFonts w:ascii="Sylfaen" w:hAnsi="Sylfaen" w:cs="Times New Roman"/>
          <w:b/>
          <w:bCs/>
          <w:noProof/>
          <w:szCs w:val="24"/>
        </w:rPr>
        <w:t xml:space="preserve"> </w:t>
      </w:r>
      <w:r w:rsidR="00DE60B9" w:rsidRPr="00790B89">
        <w:rPr>
          <w:rFonts w:ascii="Sylfaen" w:hAnsi="Sylfaen" w:cs="Sylfaen"/>
          <w:b/>
          <w:bCs/>
          <w:noProof/>
          <w:szCs w:val="24"/>
          <w:lang w:val="ka-GE"/>
        </w:rPr>
        <w:t>აზიტრო</w:t>
      </w:r>
      <w:r w:rsidR="00EF3375" w:rsidRPr="00790B89">
        <w:rPr>
          <w:rFonts w:ascii="Sylfaen" w:hAnsi="Sylfaen" w:cs="Sylfaen"/>
          <w:b/>
          <w:bCs/>
          <w:noProof/>
          <w:szCs w:val="24"/>
          <w:lang w:val="ka-GE"/>
        </w:rPr>
        <w:t>ს</w:t>
      </w:r>
      <w:r w:rsidRPr="00790B89">
        <w:rPr>
          <w:rFonts w:ascii="Sylfaen" w:hAnsi="Sylfaen" w:cs="Times New Roman"/>
          <w:b/>
          <w:bCs/>
          <w:noProof/>
          <w:szCs w:val="24"/>
        </w:rPr>
        <w:t xml:space="preserve"> </w:t>
      </w:r>
      <w:r w:rsidRPr="00790B89">
        <w:rPr>
          <w:rFonts w:ascii="Sylfaen" w:hAnsi="Sylfaen" w:cs="Sylfaen"/>
          <w:b/>
          <w:bCs/>
          <w:noProof/>
          <w:szCs w:val="24"/>
        </w:rPr>
        <w:t>გამოყენებამდე</w:t>
      </w:r>
    </w:p>
    <w:p w14:paraId="5AD87D4C" w14:textId="69717C91" w:rsidR="00147EE1" w:rsidRPr="00790B89"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790B89">
        <w:rPr>
          <w:rFonts w:ascii="Sylfaen" w:hAnsi="Sylfaen" w:cs="Times New Roman"/>
          <w:b/>
          <w:bCs/>
          <w:noProof/>
          <w:szCs w:val="24"/>
        </w:rPr>
        <w:lastRenderedPageBreak/>
        <w:t xml:space="preserve">არ გამოიყენოთ </w:t>
      </w:r>
      <w:r w:rsidR="00EF3375" w:rsidRPr="00790B89">
        <w:rPr>
          <w:rFonts w:ascii="Sylfaen" w:hAnsi="Sylfaen" w:cs="Times New Roman"/>
          <w:b/>
          <w:bCs/>
          <w:noProof/>
          <w:szCs w:val="24"/>
          <w:lang w:val="ka-GE"/>
        </w:rPr>
        <w:t>ა</w:t>
      </w:r>
      <w:r w:rsidR="00DE60B9" w:rsidRPr="00790B89">
        <w:rPr>
          <w:rFonts w:ascii="Sylfaen" w:hAnsi="Sylfaen" w:cs="Times New Roman"/>
          <w:b/>
          <w:bCs/>
          <w:noProof/>
          <w:szCs w:val="24"/>
          <w:lang w:val="ka-GE"/>
        </w:rPr>
        <w:t>ზიტრო</w:t>
      </w:r>
      <w:r w:rsidR="00147EE1" w:rsidRPr="00790B89">
        <w:rPr>
          <w:rFonts w:ascii="Sylfaen" w:hAnsi="Sylfaen" w:cs="Times New Roman"/>
          <w:b/>
          <w:bCs/>
          <w:noProof/>
          <w:szCs w:val="24"/>
          <w:lang w:val="ka-GE"/>
        </w:rPr>
        <w:t xml:space="preserve"> </w:t>
      </w:r>
    </w:p>
    <w:p w14:paraId="1BB10338" w14:textId="025D4F4D" w:rsidR="00147EE1" w:rsidRPr="00790B89" w:rsidRDefault="005E06E4" w:rsidP="00147EE1">
      <w:pPr>
        <w:pStyle w:val="ListParagraph"/>
        <w:numPr>
          <w:ilvl w:val="0"/>
          <w:numId w:val="25"/>
        </w:numPr>
        <w:tabs>
          <w:tab w:val="left" w:pos="567"/>
        </w:tabs>
        <w:autoSpaceDE w:val="0"/>
        <w:autoSpaceDN w:val="0"/>
        <w:adjustRightInd w:val="0"/>
        <w:ind w:left="426" w:hanging="426"/>
        <w:rPr>
          <w:rFonts w:ascii="Sylfaen" w:eastAsia="Calibri" w:hAnsi="Sylfaen" w:cs="Times New Roman"/>
          <w:b/>
          <w:noProof/>
          <w:szCs w:val="24"/>
        </w:rPr>
      </w:pPr>
      <w:r w:rsidRPr="00790B89">
        <w:rPr>
          <w:rFonts w:ascii="Sylfaen" w:eastAsia="TimesNewRoman" w:hAnsi="Sylfaen" w:cs="Sylfaen"/>
          <w:noProof/>
          <w:szCs w:val="24"/>
          <w:lang w:val="ka-GE"/>
        </w:rPr>
        <w:t xml:space="preserve">თუ </w:t>
      </w:r>
      <w:r w:rsidR="00147EE1" w:rsidRPr="00790B89">
        <w:rPr>
          <w:rFonts w:ascii="Sylfaen" w:eastAsia="TimesNewRoman" w:hAnsi="Sylfaen" w:cs="Sylfaen"/>
          <w:noProof/>
          <w:szCs w:val="24"/>
        </w:rPr>
        <w:t>გაქვთ ალერგია აზითრომიცინზე ან სხვა მაკროლიდურ ანტიბიოტიკზე, როგორიცაა ერითრომიცინი/კლარითრომიცინი, ან აზიტროს რომელიმე ინგრედიენტზე. ალერგიულმა რეაქციამ შეიძლება გამოიწვიოს კანზე გამონაყარი ან ხიხინი.</w:t>
      </w:r>
    </w:p>
    <w:p w14:paraId="3A358B06" w14:textId="0F9CC296" w:rsidR="00147EE1" w:rsidRPr="00790B89" w:rsidRDefault="00147EE1" w:rsidP="00147EE1">
      <w:pPr>
        <w:tabs>
          <w:tab w:val="left" w:pos="567"/>
        </w:tabs>
        <w:autoSpaceDE w:val="0"/>
        <w:autoSpaceDN w:val="0"/>
        <w:adjustRightInd w:val="0"/>
        <w:rPr>
          <w:rFonts w:ascii="Sylfaen" w:eastAsia="Calibri" w:hAnsi="Sylfaen" w:cs="Times New Roman"/>
          <w:b/>
          <w:noProof/>
          <w:szCs w:val="24"/>
        </w:rPr>
      </w:pPr>
      <w:r w:rsidRPr="00790B89">
        <w:rPr>
          <w:rFonts w:ascii="Sylfaen" w:eastAsia="Calibri" w:hAnsi="Sylfaen" w:cs="Sylfaen"/>
          <w:b/>
          <w:noProof/>
          <w:szCs w:val="24"/>
        </w:rPr>
        <w:t>აზიტროს</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გამოყენებისას</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განსაკუთრებული</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სიფრთხილე</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გამოიჩინეთ</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შემდეგ</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შემთხვევებში</w:t>
      </w:r>
    </w:p>
    <w:p w14:paraId="68BC5D09" w14:textId="379CA618" w:rsidR="00147EE1" w:rsidRPr="00790B89" w:rsidRDefault="00147EE1" w:rsidP="00147EE1">
      <w:pPr>
        <w:tabs>
          <w:tab w:val="left" w:pos="567"/>
        </w:tabs>
        <w:autoSpaceDE w:val="0"/>
        <w:autoSpaceDN w:val="0"/>
        <w:adjustRightInd w:val="0"/>
        <w:rPr>
          <w:rFonts w:ascii="Sylfaen" w:eastAsia="Calibri" w:hAnsi="Sylfaen" w:cs="Times New Roman"/>
          <w:b/>
          <w:noProof/>
          <w:szCs w:val="24"/>
          <w:lang w:val="ka-GE"/>
        </w:rPr>
      </w:pPr>
      <w:r w:rsidRPr="00790B89">
        <w:rPr>
          <w:rFonts w:ascii="Sylfaen" w:eastAsia="Calibri" w:hAnsi="Sylfaen" w:cs="Times New Roman"/>
          <w:b/>
          <w:noProof/>
          <w:szCs w:val="24"/>
          <w:lang w:val="ka-GE"/>
        </w:rPr>
        <w:t>თუ:</w:t>
      </w:r>
    </w:p>
    <w:p w14:paraId="3ABA07D9"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გაქვთ თირკმლის პრობლემები.</w:t>
      </w:r>
    </w:p>
    <w:p w14:paraId="7FAB07DA" w14:textId="5F5935DF" w:rsidR="009773DB"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გაქვთ გულის </w:t>
      </w:r>
      <w:r w:rsidR="009773DB" w:rsidRPr="00790B89">
        <w:rPr>
          <w:rFonts w:ascii="Sylfaen" w:eastAsia="Calibri" w:hAnsi="Sylfaen" w:cs="Times New Roman"/>
          <w:bCs/>
          <w:noProof/>
          <w:szCs w:val="24"/>
          <w:lang w:val="ka-GE"/>
        </w:rPr>
        <w:t>მძიმე პრობლემები ან გულისცემის პრობლემები, როგორიცაა QT ინტერვალის გახანგრძლივება</w:t>
      </w:r>
      <w:r w:rsidRPr="00790B89">
        <w:rPr>
          <w:rFonts w:ascii="Sylfaen" w:eastAsia="Calibri" w:hAnsi="Sylfaen" w:cs="Times New Roman"/>
          <w:bCs/>
          <w:noProof/>
          <w:szCs w:val="24"/>
          <w:lang w:val="ka-GE"/>
        </w:rPr>
        <w:t xml:space="preserve"> (</w:t>
      </w:r>
      <w:r w:rsidR="009773DB" w:rsidRPr="00790B89">
        <w:rPr>
          <w:rFonts w:ascii="Sylfaen" w:eastAsia="Calibri" w:hAnsi="Sylfaen" w:cs="Times New Roman"/>
          <w:bCs/>
          <w:noProof/>
          <w:szCs w:val="24"/>
          <w:lang w:val="ka-GE"/>
        </w:rPr>
        <w:t>ნაჩვენებია ელექტროკარდიოგრამაზე და ეკგ-ზე)</w:t>
      </w:r>
    </w:p>
    <w:p w14:paraId="6348F7B9" w14:textId="19557D0C"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არსებობს ინფექციური დაავადებები, რომლებიც საერთოა საზოგადოებისთვის,</w:t>
      </w:r>
    </w:p>
    <w:p w14:paraId="01546055"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დაგისვეს დიაგნოზი ან ეჭვი გაქვთ, რომ სისხლში ბაქტერიები ან ბაქტერიული ტოქსინებია.</w:t>
      </w:r>
    </w:p>
    <w:p w14:paraId="1D00547A" w14:textId="3DE8402D"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ხართ ჰოსპიტალიზებული პაციენტი</w:t>
      </w:r>
    </w:p>
    <w:p w14:paraId="5800923B" w14:textId="199D2D86"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ხართ ხანდაზმული ან ძალიან სუსტი</w:t>
      </w:r>
    </w:p>
    <w:p w14:paraId="1AAB1407" w14:textId="2EC2929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გაქვთ სხვა სერიოზული ჯანმრთელობის პრობლემები (იმუნოდეფიციტი ან ელენთის არარსებობა დაბადებისას/ელენთა ამოკვეთა ქირურგიული გზით (ასპლენია) და ა.შ.)</w:t>
      </w:r>
    </w:p>
    <w:p w14:paraId="155F240B" w14:textId="2B858558" w:rsidR="00E25ACC"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გაქვთ ღვიძლის მძიმე დაავადებები და ღვიძლის დისფუნქცია, თუ აღგენიშნებათ ღვიძლის ფუნქციის დარღვევის სიმპტომები (მაგ. სწრაფად პროგრესირებადი გამოფიტვა სიყვითლესთან ერთად, მუქი ფერის შარდი, სისხლდენისადმი მიდრეკილება ან ტვინის გარკვეული დაავადება [ღვიძლისმიერი ენცეფალოპათია]), ექიმმა უნდა ჩაატაროს ღვიძლის ფუნქციური ანალიზები/ღვიძლის გამოკვლევა და, საჭიროების შემთხვევაში, შეწყვიტოს აზიტრომიცინით მკურნალობა.</w:t>
      </w:r>
    </w:p>
    <w:p w14:paraId="250D3532" w14:textId="5B147929"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როგორც სხვა ანტიბიოტიკების შემთხვევაში, არსებობს მეორადი ინფექციის რისკი, რომელიც გამოწვეულია არამგრძნობიარე ორგანიზმებით, მათ შორის სოკოებით, როდესაც თქვენი ორგანიზმი უკვე დასუსტებულია არსებული ინფექციით, ამიტომ ამ რისკის თავიდან ასაცილებლად ექიმის მეთვალყურეობა უნდა მოხდეს</w:t>
      </w:r>
    </w:p>
    <w:p w14:paraId="06BE8407" w14:textId="3B78F9F4"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დიარეის პრობლემები წარმოიქმნება</w:t>
      </w:r>
    </w:p>
    <w:p w14:paraId="55DBB13F"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იღებთ ერგოტამინის წარმოებულებს, როგორიცაა ერგოტამინი (გამოიყენება შაკიკის სამკურნალოდ)</w:t>
      </w:r>
    </w:p>
    <w:p w14:paraId="682B9A45"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გაქვთ კუნთების სისუსტის გარკვეული ტიპი, რომელსაც მიასთენია გრავისი ეწოდება</w:t>
      </w:r>
    </w:p>
    <w:p w14:paraId="6BCA47D8" w14:textId="77777777"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გაქვთ ნერვული (ნევროლოგიური) ან ფსიქიკური (ფსიქიატრიული) პრობლემები.</w:t>
      </w:r>
    </w:p>
    <w:p w14:paraId="4A331032" w14:textId="4E01535F"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თუ ამ მედიკამენტს აძლევთ ჩვილს (6 კვირაზე ნაკლები ასაკის) და ის ჭამის დროს ღებინებას ან გაღიზიანებას განიცდის. (აზიტრომ შეიძლება გამოიწვიოს კუჭის შესასვლელის შევიწროება [ინფანტილური ჰიპერტროფიული პილორული სტენოზი, IHPS])</w:t>
      </w:r>
    </w:p>
    <w:p w14:paraId="488CC7CF" w14:textId="77777777" w:rsidR="00E25ACC" w:rsidRPr="00790B89" w:rsidRDefault="00147EE1" w:rsidP="00E25ACC">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სხვა QT ინტერვალის გამახანგრძლივებელ საშუალებებთან ერთად, როგორიცაა გარკვეული ანტიარითმული საშუალებები, ცისაპრიდი და ტერფენადინი, ასევე გარკვეული ანტიფსიქოზური საშუალებები, ანტიდეპრესანტები და ანტიმიკრობული საშუალებები (ფტორქინოლონები).</w:t>
      </w:r>
    </w:p>
    <w:p w14:paraId="376B50E9" w14:textId="60FF56BF" w:rsidR="00147EE1" w:rsidRPr="00790B89" w:rsidRDefault="00147EE1" w:rsidP="00E25ACC">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ელექტროლიტური დარღვევების მქონე პაციენტებში, განსაკუთრებით თუ სისხლში კალიუმის და მაგნიუმის დონე შემცირებულია</w:t>
      </w:r>
    </w:p>
    <w:p w14:paraId="2B0BCEDE" w14:textId="0930D810"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გულის გარკვეული დაავადებების მქონე პაციენტებში (კლინიკურად მნიშვნელოვანი ბრადიკარდია, გულის არითმიები ან გულის მძიმე უკმარისობა), ქალებში და ხანდაზმულებში, რომლებსაც აქვთ პროარითმიები</w:t>
      </w:r>
    </w:p>
    <w:p w14:paraId="7F0BD46A" w14:textId="2787ACCB"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სიფრთხილით უნდა იქნას გამოყენებული ხანდაზმულ პაციენტებში: ხანდაზმული პაციენტები შეიძლება უფრო მგრძნობიარენი იყვნენ პრეპარატის QT ინტერვალზე ზემოქმედების მიმართ</w:t>
      </w:r>
    </w:p>
    <w:p w14:paraId="03E0E870" w14:textId="4B13A06A" w:rsidR="00147EE1" w:rsidRPr="00790B89" w:rsidRDefault="00147EE1" w:rsidP="00147EE1">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t xml:space="preserve">• </w:t>
      </w:r>
      <w:r w:rsidR="00E25ACC" w:rsidRPr="00790B89">
        <w:rPr>
          <w:rFonts w:ascii="Sylfaen" w:eastAsia="Calibri" w:hAnsi="Sylfaen" w:cs="Times New Roman"/>
          <w:bCs/>
          <w:noProof/>
          <w:szCs w:val="24"/>
          <w:lang w:val="ka-GE"/>
        </w:rPr>
        <w:t>აზიტრო არ უნდა იქნას გამოყენებული ერითრომიცინის მიმართ რეზისტენტული გრამდადებითი ბაქტერიული შტამებით (ჯვარედინი რეზისტენტობა) და მეთიცილინ-რეზისტენტული სტაფილოკოკების უმეტესი შტამებით გამოწვეული ინფექციების დროს</w:t>
      </w:r>
    </w:p>
    <w:p w14:paraId="33DD74DD" w14:textId="50B7F086" w:rsidR="00EF3375" w:rsidRPr="00790B89" w:rsidRDefault="00147EE1" w:rsidP="008471E0">
      <w:pPr>
        <w:tabs>
          <w:tab w:val="left" w:pos="567"/>
        </w:tabs>
        <w:autoSpaceDE w:val="0"/>
        <w:autoSpaceDN w:val="0"/>
        <w:adjustRightInd w:val="0"/>
        <w:rPr>
          <w:rFonts w:ascii="Sylfaen" w:eastAsia="Calibri" w:hAnsi="Sylfaen" w:cs="Times New Roman"/>
          <w:bCs/>
          <w:noProof/>
          <w:szCs w:val="24"/>
          <w:lang w:val="ka-GE"/>
        </w:rPr>
      </w:pPr>
      <w:r w:rsidRPr="00790B89">
        <w:rPr>
          <w:rFonts w:ascii="Sylfaen" w:eastAsia="Calibri" w:hAnsi="Sylfaen" w:cs="Times New Roman"/>
          <w:bCs/>
          <w:noProof/>
          <w:szCs w:val="24"/>
          <w:lang w:val="ka-GE"/>
        </w:rPr>
        <w:lastRenderedPageBreak/>
        <w:t xml:space="preserve">• </w:t>
      </w:r>
      <w:r w:rsidR="00E25ACC" w:rsidRPr="00790B89">
        <w:rPr>
          <w:rFonts w:ascii="Sylfaen" w:eastAsia="Calibri" w:hAnsi="Sylfaen" w:cs="Times New Roman"/>
          <w:bCs/>
          <w:noProof/>
          <w:szCs w:val="24"/>
          <w:lang w:val="ka-GE"/>
        </w:rPr>
        <w:t>თუ გაწუხებთ გარკვეული პათოგენით გამოწვეული სქესობრივი გზით გადამდები დაავადება (</w:t>
      </w:r>
      <w:r w:rsidR="00E25ACC" w:rsidRPr="00790B89">
        <w:rPr>
          <w:rFonts w:ascii="Sylfaen" w:eastAsia="Calibri" w:hAnsi="Sylfaen" w:cs="Times New Roman"/>
          <w:bCs/>
          <w:i/>
          <w:iCs/>
          <w:noProof/>
          <w:szCs w:val="24"/>
          <w:lang w:val="ka-GE"/>
        </w:rPr>
        <w:t>T. pallidum</w:t>
      </w:r>
      <w:r w:rsidR="00E25ACC" w:rsidRPr="00790B89">
        <w:rPr>
          <w:rFonts w:ascii="Sylfaen" w:eastAsia="Calibri" w:hAnsi="Sylfaen" w:cs="Times New Roman"/>
          <w:bCs/>
          <w:noProof/>
          <w:szCs w:val="24"/>
          <w:lang w:val="ka-GE"/>
        </w:rPr>
        <w:t>, ანუ სიფილისის გამომწვევი).</w:t>
      </w:r>
    </w:p>
    <w:p w14:paraId="6AD22401" w14:textId="77777777"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სხვა მიკრობით გამოწვეული მეორადი ინფექციები (ყურადღება მიაქციეთ აზითრომიცინის მიმართ არამგრძნობიარე მიკრობებით, მაგალითად, სოკოებით გამოწვეული მეორადი ინფექციების შესაძლო ნიშნებს).</w:t>
      </w:r>
    </w:p>
    <w:p w14:paraId="3E833AF4" w14:textId="3B931D53"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არსებობს ნაწლავის ლორწოვანი გარსის მძიმე ანთების (ფსევდომემბრანული ენტეროკოლიტი) შემთხვევები, რაც სერიოზულად უნდა იქნას მიღებული მაკროლიდური ანტიბიოტიკების (ანტიბიოტიკების კლასი, რომელსაც აზითრომიცინი მიეკუთვნება) გამოყენების შემდეგ. ეს გასათვალისწინებელია, თუ აზითრომიცინით მკურნალობის დაწყების შემდეგ დიარეა განვითარდა. არ მიიღოთ დიარეის საწინააღმდეგო არცერთი მედიკამენტი ექიმთან კონსულტაციის გარეშე.</w:t>
      </w:r>
    </w:p>
    <w:p w14:paraId="5CF377E5" w14:textId="419E4451" w:rsidR="00653E26" w:rsidRPr="00790B89" w:rsidRDefault="00653E26" w:rsidP="00C74C27">
      <w:pPr>
        <w:tabs>
          <w:tab w:val="left" w:pos="284"/>
          <w:tab w:val="left" w:pos="567"/>
        </w:tabs>
        <w:rPr>
          <w:rFonts w:ascii="Sylfaen" w:eastAsia="Calibri" w:hAnsi="Sylfaen" w:cs="Times New Roman"/>
          <w:bCs/>
          <w:noProof/>
          <w:szCs w:val="24"/>
        </w:rPr>
      </w:pPr>
      <w:r w:rsidRPr="00790B89">
        <w:rPr>
          <w:rFonts w:ascii="Sylfaen" w:eastAsia="Calibri" w:hAnsi="Sylfaen" w:cs="Sylfaen"/>
          <w:bCs/>
          <w:noProof/>
          <w:szCs w:val="24"/>
        </w:rPr>
        <w:t>თუ</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აზიტროთი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მკურნალობის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დროს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ან</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შემდეგ</w:t>
      </w:r>
      <w:r w:rsidRPr="00790B89">
        <w:rPr>
          <w:rFonts w:ascii="Sylfaen" w:eastAsia="Calibri" w:hAnsi="Sylfaen" w:cs="Times New Roman"/>
          <w:bCs/>
          <w:noProof/>
          <w:szCs w:val="24"/>
        </w:rPr>
        <w:t xml:space="preserve"> (2 </w:t>
      </w:r>
      <w:r w:rsidRPr="00790B89">
        <w:rPr>
          <w:rFonts w:ascii="Sylfaen" w:eastAsia="Calibri" w:hAnsi="Sylfaen" w:cs="Sylfaen"/>
          <w:bCs/>
          <w:noProof/>
          <w:szCs w:val="24"/>
        </w:rPr>
        <w:t>თვემდე</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განგივითარდებათ</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მწვავე</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მუდმივი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დიარეა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დაუყოვნებლივ</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მიმართეთ</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ექიმს</w:t>
      </w:r>
      <w:r w:rsidRPr="00790B89">
        <w:rPr>
          <w:rFonts w:ascii="Sylfaen" w:eastAsia="Calibri" w:hAnsi="Sylfaen" w:cs="Times New Roman"/>
          <w:bCs/>
          <w:noProof/>
          <w:szCs w:val="24"/>
        </w:rPr>
        <w:t>.</w:t>
      </w:r>
    </w:p>
    <w:p w14:paraId="11A3AFBA" w14:textId="15D8BF10" w:rsidR="00653E26" w:rsidRPr="00790B89" w:rsidRDefault="00653E26" w:rsidP="001D2865">
      <w:pPr>
        <w:tabs>
          <w:tab w:val="left" w:pos="284"/>
          <w:tab w:val="left" w:pos="567"/>
        </w:tabs>
        <w:rPr>
          <w:rFonts w:ascii="Sylfaen" w:eastAsia="Calibri" w:hAnsi="Sylfaen" w:cs="Times New Roman"/>
          <w:bCs/>
          <w:noProof/>
          <w:szCs w:val="24"/>
        </w:rPr>
      </w:pPr>
      <w:r w:rsidRPr="00790B89">
        <w:rPr>
          <w:rFonts w:ascii="Sylfaen" w:eastAsia="Calibri" w:hAnsi="Sylfaen" w:cs="Sylfaen"/>
          <w:bCs/>
          <w:noProof/>
          <w:szCs w:val="24"/>
        </w:rPr>
        <w:t>არ</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არსებობს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გამოცდილება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აზითრომიცინის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ხანგრძლივი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გამოყენების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უსაფრთხოებისა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და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ეფექტურობის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შესახებ</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მითითებულ</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სფეროებში</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თუ</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ინფექცია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სწრაფად</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განმეორდება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უნდა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განიხილონ</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სხვა</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ანტიბიოტიკით</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მკურნალობის</w:t>
      </w:r>
      <w:r w:rsidRPr="00790B89">
        <w:rPr>
          <w:rFonts w:ascii="Sylfaen" w:eastAsia="Calibri" w:hAnsi="Sylfaen" w:cs="Times New Roman"/>
          <w:bCs/>
          <w:noProof/>
          <w:szCs w:val="24"/>
        </w:rPr>
        <w:t xml:space="preserve"> </w:t>
      </w:r>
      <w:r w:rsidRPr="00790B89">
        <w:rPr>
          <w:rFonts w:ascii="Sylfaen" w:eastAsia="Calibri" w:hAnsi="Sylfaen" w:cs="Sylfaen"/>
          <w:bCs/>
          <w:noProof/>
          <w:szCs w:val="24"/>
        </w:rPr>
        <w:t>შესაძლებლობა</w:t>
      </w:r>
      <w:r w:rsidRPr="00790B89">
        <w:rPr>
          <w:rFonts w:ascii="Sylfaen" w:eastAsia="Calibri" w:hAnsi="Sylfaen" w:cs="Times New Roman"/>
          <w:bCs/>
          <w:noProof/>
          <w:szCs w:val="24"/>
        </w:rPr>
        <w:t>.</w:t>
      </w:r>
    </w:p>
    <w:p w14:paraId="33B6E3FA" w14:textId="0B947690" w:rsidR="00653E26" w:rsidRPr="00790B89" w:rsidRDefault="00C74C27" w:rsidP="001D2865">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აზითრომიცინით მკურნალობისას იშვიათად აღინიშნა სერიოზული ალერგიული რეაქციები (იშვიათად ფატალური), როგორიცაა ოფლიანობა და კანის შეკავება (ანგიონევროზული შეშუპება) ან ჰიპოტენზია, თავბრუსხვევა, გულისრევა, ქოშინი (ანაფილაქსია) და კანის სერიოზული რეაქციები. ზოგიერთმა ამ რეაქციამ გამოიწვია განმეორებითი სიმპტომები და მოითხოვა ხანგრძლივი დაკვირვება და მკურნალობა. თუ განვითარდა ჰიპერმგრძნობელობის რეაქცია, დაუყოვნებლივ დაუკავშირდით ექიმს, შეწყვიტეთ აზიტროთი მკურნალობა და დაიწყეთ შესაბამისი თერაპია.</w:t>
      </w:r>
    </w:p>
    <w:p w14:paraId="549C6A1F" w14:textId="37268E59"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 არ არის რეკომენდებული სერიოზული ინფექციების სამკურნალოდ, რომლებიც საჭიროებენ ანტიბიოტიკის სისხლში კონცენტრაციის სწრაფ ზრდას.</w:t>
      </w:r>
    </w:p>
    <w:p w14:paraId="0A7C1B6B" w14:textId="5D2FB563"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 არ არის რეკომენდებული პირველი რიგის მკურნალობის ან სინუსიტის, მწვავე შუა ოტიტის, ყელის ტკივილის, ტონზილიტის და მწვავე რევმატული ცხელების პროფილაქტიკური ღონისძიების სახით.</w:t>
      </w:r>
    </w:p>
    <w:p w14:paraId="3B8767D6" w14:textId="0A4E74A1"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აზითრომიცინი არ უნდა იქნას გამოყენებული ინფიცირებული დამწვრობის სამკურნალოდ.</w:t>
      </w:r>
    </w:p>
    <w:p w14:paraId="3B826720" w14:textId="7EDCF9E9" w:rsidR="00C74C27" w:rsidRPr="00790B89" w:rsidRDefault="00C74C27" w:rsidP="00C74C27">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თუ აზიტროს მიღების დროს განიცდით გულისცემის აჩქარებას ან გულისცემის დარღვევას, თავბრუსხვევას, გონების დაკარგვას ან კუნთების სისუსტეს, დაუყოვნებლივ აცნობეთ ექიმს.</w:t>
      </w:r>
    </w:p>
    <w:p w14:paraId="6D85CA4F" w14:textId="7E6C4D09" w:rsidR="00C74C27" w:rsidRPr="00790B89" w:rsidRDefault="00C74C27" w:rsidP="001D2865">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თუ ეს გაფრთხილებები თქვენ გეხებათ, თუნდაც ეს წარსულში მომხდარიყო, მიმართეთ ექიმს.</w:t>
      </w:r>
    </w:p>
    <w:p w14:paraId="71444192" w14:textId="2AD3099E" w:rsidR="001D2865" w:rsidRPr="00790B89" w:rsidRDefault="001D2865" w:rsidP="001D2865">
      <w:pPr>
        <w:tabs>
          <w:tab w:val="left" w:pos="284"/>
          <w:tab w:val="left" w:pos="567"/>
        </w:tabs>
        <w:rPr>
          <w:rFonts w:ascii="Sylfaen" w:eastAsia="Calibri" w:hAnsi="Sylfaen" w:cs="Times New Roman"/>
          <w:b/>
          <w:noProof/>
          <w:szCs w:val="24"/>
        </w:rPr>
      </w:pPr>
      <w:r w:rsidRPr="00790B89">
        <w:rPr>
          <w:rFonts w:ascii="Sylfaen" w:eastAsia="Calibri" w:hAnsi="Sylfaen" w:cs="Sylfaen"/>
          <w:b/>
          <w:noProof/>
          <w:szCs w:val="24"/>
        </w:rPr>
        <w:t>აზიტროს</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გამოყენება</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საკვებთან</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და</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სასმელთან</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ერთად</w:t>
      </w:r>
    </w:p>
    <w:p w14:paraId="3B06F7BA" w14:textId="1BD459F8" w:rsidR="00C74C27" w:rsidRPr="00790B89" w:rsidRDefault="00C74C27" w:rsidP="001D2865">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ამ პრეპარატის მიღება შესაძლებელია საკვებთან ერთად ან მის გარეშე.</w:t>
      </w:r>
    </w:p>
    <w:p w14:paraId="4C56CD8F" w14:textId="77777777" w:rsidR="001D2865" w:rsidRPr="00790B89" w:rsidRDefault="001D2865" w:rsidP="001D2865">
      <w:pPr>
        <w:tabs>
          <w:tab w:val="left" w:pos="284"/>
          <w:tab w:val="left" w:pos="567"/>
        </w:tabs>
        <w:rPr>
          <w:rFonts w:ascii="Sylfaen" w:eastAsia="Calibri" w:hAnsi="Sylfaen" w:cs="Times New Roman"/>
          <w:b/>
          <w:noProof/>
          <w:szCs w:val="24"/>
        </w:rPr>
      </w:pPr>
      <w:r w:rsidRPr="00790B89">
        <w:rPr>
          <w:rFonts w:ascii="Sylfaen" w:eastAsia="Calibri" w:hAnsi="Sylfaen" w:cs="Sylfaen"/>
          <w:b/>
          <w:noProof/>
          <w:szCs w:val="24"/>
        </w:rPr>
        <w:t>ორსულობა</w:t>
      </w:r>
    </w:p>
    <w:p w14:paraId="3918B3E7" w14:textId="77777777" w:rsidR="001D2865" w:rsidRPr="00790B89" w:rsidRDefault="001D2865" w:rsidP="001D2865">
      <w:pPr>
        <w:tabs>
          <w:tab w:val="left" w:pos="284"/>
          <w:tab w:val="left" w:pos="567"/>
        </w:tabs>
        <w:rPr>
          <w:rFonts w:ascii="Sylfaen" w:eastAsia="Calibri" w:hAnsi="Sylfaen" w:cs="Times New Roman"/>
          <w:bCs/>
          <w:i/>
          <w:iCs/>
          <w:noProof/>
          <w:szCs w:val="24"/>
        </w:rPr>
      </w:pPr>
      <w:r w:rsidRPr="00790B89">
        <w:rPr>
          <w:rFonts w:ascii="Sylfaen" w:eastAsia="Calibri" w:hAnsi="Sylfaen" w:cs="Sylfaen"/>
          <w:bCs/>
          <w:i/>
          <w:iCs/>
          <w:noProof/>
          <w:szCs w:val="24"/>
        </w:rPr>
        <w:t>ამ</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მედიკამენტის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მიღებამდე</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გაიარეთ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კონსულტაცია</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ექიმთან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ფარმაცევტთან</w:t>
      </w:r>
      <w:r w:rsidRPr="00790B89">
        <w:rPr>
          <w:rFonts w:ascii="Sylfaen" w:eastAsia="Calibri" w:hAnsi="Sylfaen" w:cs="Times New Roman"/>
          <w:bCs/>
          <w:i/>
          <w:iCs/>
          <w:noProof/>
          <w:szCs w:val="24"/>
        </w:rPr>
        <w:t>.</w:t>
      </w:r>
    </w:p>
    <w:p w14:paraId="599594EA" w14:textId="77777777" w:rsidR="00653E26" w:rsidRPr="00790B89" w:rsidRDefault="00653E26" w:rsidP="00653E26">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თუ ხართ ორსულად ან გეგმავთ დაორსულებას, აზიტროს მიღებამდე უნდა მიმართოთ ექიმს.</w:t>
      </w:r>
    </w:p>
    <w:p w14:paraId="688431D5" w14:textId="3C8C30C6" w:rsidR="00653E26" w:rsidRPr="00790B89" w:rsidRDefault="00653E26" w:rsidP="00653E26">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ამიტომ, ორსულობის დროს აზიტრო არ უნდა გამოიყენოთ, თუ ექიმი ამას არ გირჩევთ.</w:t>
      </w:r>
    </w:p>
    <w:p w14:paraId="1571D42F" w14:textId="6937DFD0" w:rsidR="001D2865" w:rsidRPr="00790B89" w:rsidRDefault="001D2865" w:rsidP="001D2865">
      <w:pPr>
        <w:tabs>
          <w:tab w:val="left" w:pos="284"/>
          <w:tab w:val="left" w:pos="567"/>
        </w:tabs>
        <w:rPr>
          <w:rFonts w:ascii="Sylfaen" w:eastAsia="Calibri" w:hAnsi="Sylfaen" w:cs="Times New Roman"/>
          <w:bCs/>
          <w:i/>
          <w:iCs/>
          <w:noProof/>
          <w:szCs w:val="24"/>
        </w:rPr>
      </w:pPr>
      <w:r w:rsidRPr="00790B89">
        <w:rPr>
          <w:rFonts w:ascii="Sylfaen" w:eastAsia="Calibri" w:hAnsi="Sylfaen" w:cs="Sylfaen"/>
          <w:bCs/>
          <w:i/>
          <w:iCs/>
          <w:noProof/>
          <w:szCs w:val="24"/>
        </w:rPr>
        <w:t>თუ</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თერაპიის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დროს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გაიგებთ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რომ</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ორსულად</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ხართ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დაუყოვნებლივ</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მიმართეთ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ექიმს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ფარმაცევტს</w:t>
      </w:r>
      <w:r w:rsidRPr="00790B89">
        <w:rPr>
          <w:rFonts w:ascii="Sylfaen" w:eastAsia="Calibri" w:hAnsi="Sylfaen" w:cs="Times New Roman"/>
          <w:bCs/>
          <w:i/>
          <w:iCs/>
          <w:noProof/>
          <w:szCs w:val="24"/>
        </w:rPr>
        <w:t>.</w:t>
      </w:r>
    </w:p>
    <w:p w14:paraId="4AE5C147" w14:textId="77777777" w:rsidR="001D2865" w:rsidRPr="00790B89" w:rsidRDefault="001D2865" w:rsidP="001D2865">
      <w:pPr>
        <w:tabs>
          <w:tab w:val="left" w:pos="284"/>
          <w:tab w:val="left" w:pos="567"/>
        </w:tabs>
        <w:rPr>
          <w:rFonts w:ascii="Sylfaen" w:eastAsia="Calibri" w:hAnsi="Sylfaen" w:cs="Times New Roman"/>
          <w:b/>
          <w:noProof/>
          <w:szCs w:val="24"/>
        </w:rPr>
      </w:pPr>
      <w:r w:rsidRPr="00790B89">
        <w:rPr>
          <w:rFonts w:ascii="Sylfaen" w:eastAsia="Calibri" w:hAnsi="Sylfaen" w:cs="Sylfaen"/>
          <w:b/>
          <w:noProof/>
          <w:szCs w:val="24"/>
        </w:rPr>
        <w:t>ძუძუთი</w:t>
      </w:r>
      <w:r w:rsidRPr="00790B89">
        <w:rPr>
          <w:rFonts w:ascii="Sylfaen" w:eastAsia="Calibri" w:hAnsi="Sylfaen" w:cs="Times New Roman"/>
          <w:b/>
          <w:noProof/>
          <w:szCs w:val="24"/>
        </w:rPr>
        <w:t xml:space="preserve"> </w:t>
      </w:r>
      <w:r w:rsidRPr="00790B89">
        <w:rPr>
          <w:rFonts w:ascii="Sylfaen" w:eastAsia="Calibri" w:hAnsi="Sylfaen" w:cs="Sylfaen"/>
          <w:b/>
          <w:noProof/>
          <w:szCs w:val="24"/>
        </w:rPr>
        <w:t>კვება</w:t>
      </w:r>
    </w:p>
    <w:p w14:paraId="3B8FF63E" w14:textId="501BB2DD" w:rsidR="00C74C27" w:rsidRPr="00790B89" w:rsidRDefault="00C74C27" w:rsidP="00653E26">
      <w:pPr>
        <w:tabs>
          <w:tab w:val="left" w:pos="284"/>
          <w:tab w:val="left" w:pos="567"/>
        </w:tabs>
        <w:rPr>
          <w:rFonts w:ascii="Sylfaen" w:eastAsia="Calibri" w:hAnsi="Sylfaen" w:cs="Sylfaen"/>
          <w:bCs/>
          <w:noProof/>
          <w:szCs w:val="24"/>
        </w:rPr>
      </w:pPr>
      <w:r w:rsidRPr="00790B89">
        <w:rPr>
          <w:rFonts w:ascii="Sylfaen" w:eastAsia="Calibri" w:hAnsi="Sylfaen" w:cs="Sylfaen"/>
          <w:bCs/>
          <w:noProof/>
          <w:szCs w:val="24"/>
        </w:rPr>
        <w:t>აზიტრო შეიძლება გადავიდეს დედის რძეში. ექიმი გადაწყვეტს, უნდა გამოიყენოთ თუ არა ეს მედიკამენტი.</w:t>
      </w:r>
    </w:p>
    <w:p w14:paraId="64B77D54" w14:textId="1F921E22" w:rsidR="00A12D54" w:rsidRPr="00790B89" w:rsidRDefault="00653E26" w:rsidP="00D31C8C">
      <w:pPr>
        <w:tabs>
          <w:tab w:val="left" w:pos="284"/>
          <w:tab w:val="left" w:pos="567"/>
        </w:tabs>
        <w:rPr>
          <w:rFonts w:ascii="Sylfaen" w:eastAsia="Calibri" w:hAnsi="Sylfaen" w:cs="Times New Roman"/>
          <w:bCs/>
          <w:i/>
          <w:iCs/>
          <w:noProof/>
          <w:szCs w:val="24"/>
        </w:rPr>
      </w:pPr>
      <w:r w:rsidRPr="00790B89">
        <w:rPr>
          <w:rFonts w:ascii="Sylfaen" w:eastAsia="Calibri" w:hAnsi="Sylfaen" w:cs="Sylfaen"/>
          <w:bCs/>
          <w:i/>
          <w:iCs/>
          <w:noProof/>
          <w:szCs w:val="24"/>
        </w:rPr>
        <w:t>ამ</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მედიკამენტის</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მიღებამდე</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გაიარეთ</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კონსულტაცია</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ექიმთან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ან</w:t>
      </w:r>
      <w:r w:rsidRPr="00790B89">
        <w:rPr>
          <w:rFonts w:ascii="Sylfaen" w:eastAsia="Calibri" w:hAnsi="Sylfaen" w:cs="Times New Roman"/>
          <w:bCs/>
          <w:i/>
          <w:iCs/>
          <w:noProof/>
          <w:szCs w:val="24"/>
        </w:rPr>
        <w:t xml:space="preserve"> </w:t>
      </w:r>
      <w:r w:rsidRPr="00790B89">
        <w:rPr>
          <w:rFonts w:ascii="Sylfaen" w:eastAsia="Calibri" w:hAnsi="Sylfaen" w:cs="Sylfaen"/>
          <w:bCs/>
          <w:i/>
          <w:iCs/>
          <w:noProof/>
          <w:szCs w:val="24"/>
        </w:rPr>
        <w:t>ფარმაცევტთან</w:t>
      </w:r>
      <w:r w:rsidRPr="00790B89">
        <w:rPr>
          <w:rFonts w:ascii="Sylfaen" w:eastAsia="Calibri" w:hAnsi="Sylfaen" w:cs="Times New Roman"/>
          <w:bCs/>
          <w:i/>
          <w:iCs/>
          <w:noProof/>
          <w:szCs w:val="24"/>
        </w:rPr>
        <w:t>.</w:t>
      </w:r>
    </w:p>
    <w:p w14:paraId="49AAE812" w14:textId="3737FDD5" w:rsidR="003E1949" w:rsidRPr="00790B89" w:rsidRDefault="00C74C27" w:rsidP="00394B13">
      <w:pPr>
        <w:tabs>
          <w:tab w:val="left" w:pos="284"/>
          <w:tab w:val="left" w:pos="567"/>
        </w:tabs>
        <w:rPr>
          <w:rFonts w:ascii="Sylfaen" w:hAnsi="Sylfaen" w:cs="Sylfaen"/>
          <w:b/>
          <w:bCs/>
          <w:noProof/>
          <w:szCs w:val="24"/>
          <w:lang w:val="ka-GE"/>
        </w:rPr>
      </w:pPr>
      <w:r w:rsidRPr="00790B89">
        <w:rPr>
          <w:rFonts w:ascii="Sylfaen" w:hAnsi="Sylfaen" w:cs="Sylfaen"/>
          <w:b/>
          <w:bCs/>
          <w:noProof/>
          <w:szCs w:val="24"/>
          <w:lang w:val="ka-GE"/>
        </w:rPr>
        <w:t>ავტომობილის</w:t>
      </w:r>
      <w:r w:rsidR="00653E26" w:rsidRPr="00790B89">
        <w:rPr>
          <w:rFonts w:ascii="Sylfaen" w:hAnsi="Sylfaen" w:cs="Sylfaen"/>
          <w:b/>
          <w:bCs/>
          <w:noProof/>
          <w:szCs w:val="24"/>
          <w:lang w:val="ka-GE"/>
        </w:rPr>
        <w:t xml:space="preserve"> მართვა</w:t>
      </w:r>
      <w:r w:rsidR="003E1949" w:rsidRPr="00790B89">
        <w:rPr>
          <w:rFonts w:ascii="Sylfaen" w:hAnsi="Sylfaen" w:cs="Times New Roman"/>
          <w:b/>
          <w:bCs/>
          <w:noProof/>
          <w:szCs w:val="24"/>
        </w:rPr>
        <w:t xml:space="preserve"> </w:t>
      </w:r>
      <w:r w:rsidR="003E1949" w:rsidRPr="00790B89">
        <w:rPr>
          <w:rFonts w:ascii="Sylfaen" w:hAnsi="Sylfaen" w:cs="Sylfaen"/>
          <w:b/>
          <w:bCs/>
          <w:noProof/>
          <w:szCs w:val="24"/>
        </w:rPr>
        <w:t>და</w:t>
      </w:r>
      <w:r w:rsidR="003E1949" w:rsidRPr="00790B89">
        <w:rPr>
          <w:rFonts w:ascii="Sylfaen" w:hAnsi="Sylfaen" w:cs="Times New Roman"/>
          <w:b/>
          <w:bCs/>
          <w:noProof/>
          <w:szCs w:val="24"/>
        </w:rPr>
        <w:t xml:space="preserve"> </w:t>
      </w:r>
      <w:r w:rsidR="003E1949" w:rsidRPr="00790B89">
        <w:rPr>
          <w:rFonts w:ascii="Sylfaen" w:hAnsi="Sylfaen" w:cs="Sylfaen"/>
          <w:b/>
          <w:bCs/>
          <w:noProof/>
          <w:szCs w:val="24"/>
        </w:rPr>
        <w:t>სხვა</w:t>
      </w:r>
      <w:r w:rsidR="003E1949" w:rsidRPr="00790B89">
        <w:rPr>
          <w:rFonts w:ascii="Sylfaen" w:hAnsi="Sylfaen" w:cs="Times New Roman"/>
          <w:b/>
          <w:bCs/>
          <w:noProof/>
          <w:szCs w:val="24"/>
        </w:rPr>
        <w:t xml:space="preserve"> </w:t>
      </w:r>
      <w:r w:rsidR="003E1949" w:rsidRPr="00790B89">
        <w:rPr>
          <w:rFonts w:ascii="Sylfaen" w:hAnsi="Sylfaen" w:cs="Sylfaen"/>
          <w:b/>
          <w:bCs/>
          <w:noProof/>
          <w:szCs w:val="24"/>
        </w:rPr>
        <w:t>მექანიზმე</w:t>
      </w:r>
      <w:r w:rsidR="00653E26" w:rsidRPr="00790B89">
        <w:rPr>
          <w:rFonts w:ascii="Sylfaen" w:hAnsi="Sylfaen" w:cs="Sylfaen"/>
          <w:b/>
          <w:bCs/>
          <w:noProof/>
          <w:szCs w:val="24"/>
          <w:lang w:val="ka-GE"/>
        </w:rPr>
        <w:t>ბის გამოყენება</w:t>
      </w:r>
    </w:p>
    <w:p w14:paraId="2ED8D65A" w14:textId="439AC396" w:rsidR="00653E26" w:rsidRPr="00790B89" w:rsidRDefault="00653E26" w:rsidP="00F41DBA">
      <w:pPr>
        <w:tabs>
          <w:tab w:val="left" w:pos="284"/>
          <w:tab w:val="left" w:pos="567"/>
        </w:tabs>
        <w:autoSpaceDE w:val="0"/>
        <w:autoSpaceDN w:val="0"/>
        <w:adjustRightInd w:val="0"/>
        <w:rPr>
          <w:rFonts w:ascii="Sylfaen" w:eastAsia="TimesNewRoman" w:hAnsi="Sylfaen" w:cs="Sylfaen"/>
          <w:noProof/>
          <w:szCs w:val="24"/>
        </w:rPr>
      </w:pPr>
      <w:r w:rsidRPr="00790B89">
        <w:rPr>
          <w:rFonts w:ascii="Sylfaen" w:eastAsia="TimesNewRoman" w:hAnsi="Sylfaen" w:cs="Sylfaen"/>
          <w:noProof/>
          <w:szCs w:val="24"/>
        </w:rPr>
        <w:t>არ არსებობს მონაცემები აზი</w:t>
      </w:r>
      <w:r w:rsidR="00C74C27" w:rsidRPr="00790B89">
        <w:rPr>
          <w:rFonts w:ascii="Sylfaen" w:eastAsia="TimesNewRoman" w:hAnsi="Sylfaen" w:cs="Sylfaen"/>
          <w:noProof/>
          <w:szCs w:val="24"/>
          <w:lang w:val="ka-GE"/>
        </w:rPr>
        <w:t>ტროს ზე</w:t>
      </w:r>
      <w:r w:rsidRPr="00790B89">
        <w:rPr>
          <w:rFonts w:ascii="Sylfaen" w:eastAsia="TimesNewRoman" w:hAnsi="Sylfaen" w:cs="Sylfaen"/>
          <w:noProof/>
          <w:szCs w:val="24"/>
        </w:rPr>
        <w:t xml:space="preserve">გავლენის შესახებ ავტომობილის მართვის ან </w:t>
      </w:r>
      <w:r w:rsidRPr="00790B89">
        <w:rPr>
          <w:rFonts w:ascii="Sylfaen" w:eastAsia="TimesNewRoman" w:hAnsi="Sylfaen" w:cs="Sylfaen"/>
          <w:noProof/>
          <w:szCs w:val="24"/>
        </w:rPr>
        <w:lastRenderedPageBreak/>
        <w:t>მექანიზმებთან მუშაობის უნარზე.</w:t>
      </w:r>
    </w:p>
    <w:p w14:paraId="287E5DA8" w14:textId="370DFE12" w:rsidR="003E1949" w:rsidRPr="00790B89" w:rsidRDefault="003E1949" w:rsidP="00F41DBA">
      <w:pPr>
        <w:tabs>
          <w:tab w:val="left" w:pos="284"/>
          <w:tab w:val="left" w:pos="567"/>
        </w:tabs>
        <w:autoSpaceDE w:val="0"/>
        <w:autoSpaceDN w:val="0"/>
        <w:adjustRightInd w:val="0"/>
        <w:rPr>
          <w:rFonts w:ascii="Sylfaen" w:hAnsi="Sylfaen" w:cs="Sylfaen"/>
          <w:b/>
          <w:bCs/>
          <w:noProof/>
          <w:szCs w:val="24"/>
        </w:rPr>
      </w:pPr>
      <w:r w:rsidRPr="00790B89">
        <w:rPr>
          <w:rFonts w:ascii="Sylfaen" w:hAnsi="Sylfaen" w:cs="Sylfaen"/>
          <w:b/>
          <w:bCs/>
          <w:noProof/>
          <w:szCs w:val="24"/>
        </w:rPr>
        <w:t>მნიშვნელოვანი</w:t>
      </w:r>
      <w:r w:rsidRPr="00790B89">
        <w:rPr>
          <w:rFonts w:ascii="Sylfaen" w:hAnsi="Sylfaen" w:cs="Times New Roman"/>
          <w:b/>
          <w:bCs/>
          <w:noProof/>
          <w:szCs w:val="24"/>
        </w:rPr>
        <w:t xml:space="preserve"> </w:t>
      </w:r>
      <w:r w:rsidRPr="00790B89">
        <w:rPr>
          <w:rFonts w:ascii="Sylfaen" w:hAnsi="Sylfaen" w:cs="Sylfaen"/>
          <w:b/>
          <w:bCs/>
          <w:noProof/>
          <w:szCs w:val="24"/>
        </w:rPr>
        <w:t>ინფორმაცია</w:t>
      </w:r>
      <w:r w:rsidRPr="00790B89">
        <w:rPr>
          <w:rFonts w:ascii="Sylfaen" w:hAnsi="Sylfaen" w:cs="Times New Roman"/>
          <w:b/>
          <w:bCs/>
          <w:noProof/>
          <w:szCs w:val="24"/>
        </w:rPr>
        <w:t xml:space="preserve"> </w:t>
      </w:r>
      <w:r w:rsidR="001D2865" w:rsidRPr="00790B89">
        <w:rPr>
          <w:rFonts w:ascii="Sylfaen" w:hAnsi="Sylfaen" w:cs="Sylfaen"/>
          <w:b/>
          <w:bCs/>
          <w:noProof/>
          <w:szCs w:val="24"/>
          <w:lang w:val="ka-GE"/>
        </w:rPr>
        <w:t>აზიტროს</w:t>
      </w:r>
      <w:r w:rsidRPr="00790B89">
        <w:rPr>
          <w:rFonts w:ascii="Sylfaen" w:hAnsi="Sylfaen" w:cs="Times New Roman"/>
          <w:b/>
          <w:bCs/>
          <w:noProof/>
          <w:szCs w:val="24"/>
        </w:rPr>
        <w:t xml:space="preserve"> </w:t>
      </w:r>
      <w:r w:rsidR="001D2865" w:rsidRPr="00790B89">
        <w:rPr>
          <w:rFonts w:ascii="Sylfaen" w:hAnsi="Sylfaen" w:cs="Sylfaen"/>
          <w:b/>
          <w:bCs/>
          <w:noProof/>
          <w:szCs w:val="24"/>
          <w:lang w:val="ka-GE"/>
        </w:rPr>
        <w:t>ზოგიერთი</w:t>
      </w:r>
      <w:r w:rsidRPr="00790B89">
        <w:rPr>
          <w:rFonts w:ascii="Sylfaen" w:hAnsi="Sylfaen" w:cs="Times New Roman"/>
          <w:b/>
          <w:bCs/>
          <w:noProof/>
          <w:szCs w:val="24"/>
        </w:rPr>
        <w:t xml:space="preserve"> </w:t>
      </w:r>
      <w:r w:rsidRPr="00790B89">
        <w:rPr>
          <w:rFonts w:ascii="Sylfaen" w:hAnsi="Sylfaen" w:cs="Sylfaen"/>
          <w:b/>
          <w:bCs/>
          <w:noProof/>
          <w:szCs w:val="24"/>
        </w:rPr>
        <w:t>ნივთიერებების</w:t>
      </w:r>
      <w:r w:rsidRPr="00790B89">
        <w:rPr>
          <w:rFonts w:ascii="Sylfaen" w:hAnsi="Sylfaen" w:cs="Times New Roman"/>
          <w:b/>
          <w:bCs/>
          <w:noProof/>
          <w:szCs w:val="24"/>
        </w:rPr>
        <w:t xml:space="preserve"> </w:t>
      </w:r>
      <w:r w:rsidRPr="00790B89">
        <w:rPr>
          <w:rFonts w:ascii="Sylfaen" w:hAnsi="Sylfaen" w:cs="Sylfaen"/>
          <w:b/>
          <w:bCs/>
          <w:noProof/>
          <w:szCs w:val="24"/>
        </w:rPr>
        <w:t>შესახებ</w:t>
      </w:r>
    </w:p>
    <w:p w14:paraId="0F53E74F" w14:textId="234E250A" w:rsidR="00C74C27" w:rsidRPr="00790B89" w:rsidRDefault="00C74C27" w:rsidP="0067089E">
      <w:pPr>
        <w:tabs>
          <w:tab w:val="left" w:pos="284"/>
          <w:tab w:val="left" w:pos="567"/>
        </w:tabs>
        <w:rPr>
          <w:rFonts w:ascii="Sylfaen" w:eastAsia="TimesNewRoman" w:hAnsi="Sylfaen" w:cs="Sylfaen"/>
          <w:noProof/>
          <w:szCs w:val="24"/>
        </w:rPr>
      </w:pPr>
      <w:r w:rsidRPr="00790B89">
        <w:rPr>
          <w:rFonts w:ascii="Sylfaen" w:eastAsia="TimesNewRoman" w:hAnsi="Sylfaen" w:cs="Sylfaen"/>
          <w:noProof/>
          <w:szCs w:val="24"/>
        </w:rPr>
        <w:t>არ შეიცავს რაიმე დამხმარე ნივთიერებას, რომელიც  საჭიროებს</w:t>
      </w:r>
      <w:r w:rsidRPr="00790B89">
        <w:rPr>
          <w:rFonts w:ascii="Sylfaen" w:eastAsia="TimesNewRoman" w:hAnsi="Sylfaen" w:cs="Sylfaen"/>
          <w:noProof/>
          <w:szCs w:val="24"/>
          <w:lang w:val="ka-GE"/>
        </w:rPr>
        <w:t xml:space="preserve"> სიფრთხილეს</w:t>
      </w:r>
      <w:r w:rsidRPr="00790B89">
        <w:rPr>
          <w:rFonts w:ascii="Sylfaen" w:eastAsia="TimesNewRoman" w:hAnsi="Sylfaen" w:cs="Sylfaen"/>
          <w:noProof/>
          <w:szCs w:val="24"/>
        </w:rPr>
        <w:t>.</w:t>
      </w:r>
    </w:p>
    <w:p w14:paraId="79BDCAD3" w14:textId="6A60AB85" w:rsidR="001E77C2" w:rsidRPr="00790B89" w:rsidRDefault="003E1949" w:rsidP="0067089E">
      <w:pPr>
        <w:tabs>
          <w:tab w:val="left" w:pos="284"/>
          <w:tab w:val="left" w:pos="567"/>
        </w:tabs>
        <w:rPr>
          <w:rFonts w:ascii="Sylfaen" w:hAnsi="Sylfaen" w:cs="Times New Roman"/>
          <w:b/>
          <w:bCs/>
          <w:noProof/>
          <w:szCs w:val="24"/>
          <w:lang w:val="ka-GE"/>
        </w:rPr>
      </w:pPr>
      <w:r w:rsidRPr="00790B89">
        <w:rPr>
          <w:rFonts w:ascii="Sylfaen" w:hAnsi="Sylfaen" w:cs="Sylfaen"/>
          <w:b/>
          <w:bCs/>
          <w:noProof/>
          <w:szCs w:val="24"/>
        </w:rPr>
        <w:t>სხვა</w:t>
      </w:r>
      <w:r w:rsidRPr="00790B89">
        <w:rPr>
          <w:rFonts w:ascii="Sylfaen" w:hAnsi="Sylfaen" w:cs="Times New Roman"/>
          <w:b/>
          <w:bCs/>
          <w:noProof/>
          <w:szCs w:val="24"/>
        </w:rPr>
        <w:t xml:space="preserve"> </w:t>
      </w:r>
      <w:r w:rsidRPr="00790B89">
        <w:rPr>
          <w:rFonts w:ascii="Sylfaen" w:hAnsi="Sylfaen" w:cs="Sylfaen"/>
          <w:b/>
          <w:bCs/>
          <w:noProof/>
          <w:szCs w:val="24"/>
        </w:rPr>
        <w:t>მედიკამენტებთან</w:t>
      </w:r>
      <w:r w:rsidRPr="00790B89">
        <w:rPr>
          <w:rFonts w:ascii="Sylfaen" w:hAnsi="Sylfaen" w:cs="Times New Roman"/>
          <w:b/>
          <w:bCs/>
          <w:noProof/>
          <w:szCs w:val="24"/>
        </w:rPr>
        <w:t xml:space="preserve"> </w:t>
      </w:r>
      <w:r w:rsidRPr="00790B89">
        <w:rPr>
          <w:rFonts w:ascii="Sylfaen" w:hAnsi="Sylfaen" w:cs="Sylfaen"/>
          <w:b/>
          <w:bCs/>
          <w:noProof/>
          <w:szCs w:val="24"/>
        </w:rPr>
        <w:t>ერთად</w:t>
      </w:r>
      <w:r w:rsidRPr="00790B89">
        <w:rPr>
          <w:rFonts w:ascii="Sylfaen" w:hAnsi="Sylfaen" w:cs="Times New Roman"/>
          <w:b/>
          <w:bCs/>
          <w:noProof/>
          <w:szCs w:val="24"/>
        </w:rPr>
        <w:t xml:space="preserve"> </w:t>
      </w:r>
      <w:r w:rsidR="001D2865" w:rsidRPr="00790B89">
        <w:rPr>
          <w:rFonts w:ascii="Sylfaen" w:hAnsi="Sylfaen" w:cs="Times New Roman"/>
          <w:b/>
          <w:bCs/>
          <w:noProof/>
          <w:szCs w:val="24"/>
          <w:lang w:val="ka-GE"/>
        </w:rPr>
        <w:t>გამოყენება</w:t>
      </w:r>
    </w:p>
    <w:p w14:paraId="4606B338" w14:textId="101A874A" w:rsidR="009B448D" w:rsidRPr="00790B89" w:rsidRDefault="006225F0" w:rsidP="0067089E">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აზითრომიცინის მიღებამდე აცნობეთ ექიმს, თუ იღებთ ქვემოთ ჩამოთვლილ რომელიმე პრეპარატს და მიმართეთ ექიმს ან ფარმაცევტს, თუ გაგიჩნდებათ დამატებითი კითხვები აზითრომიცინის და სხვა პრეპარატების შესახებ:</w:t>
      </w:r>
    </w:p>
    <w:p w14:paraId="7EE078C2" w14:textId="2CA0002C"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ერგოტი ან ერგოტამინი (გამოიყენება შაკიკის სამკურნალოდ)</w:t>
      </w:r>
    </w:p>
    <w:p w14:paraId="0485AD01"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ვარფარინი ან მსგავსი პრეპარატი, რომელიც ხელს უშლის სისხლის შედედებას</w:t>
      </w:r>
    </w:p>
    <w:p w14:paraId="174AC307"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ციკლოსპორინი (გამოიყენება იმუნური სისტემის დასათრგუნად ორგანოს ან ძვლის ტვინის ტრანსპლანტაციის დროს ტრანსპლანტატის უარყოფის პრევენციისა და მკურნალობის მიზნით)</w:t>
      </w:r>
    </w:p>
    <w:p w14:paraId="2A2897D8"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დიგოქსინი (გამოიყენება გულის უკმარისობის სამკურნალოდ)</w:t>
      </w:r>
    </w:p>
    <w:p w14:paraId="72560B10"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თეოფილინი (გამოიყენება ასთმის სამკურნალოდ)</w:t>
      </w:r>
    </w:p>
    <w:p w14:paraId="69F35D98"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ნელფინავირი (გამოიყენება შიდსის სამკურნალოდ)</w:t>
      </w:r>
    </w:p>
    <w:p w14:paraId="385A88EE"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ზიდოვუდინი (გამოიყენება შიდსის სამკურნალოდ)</w:t>
      </w:r>
    </w:p>
    <w:p w14:paraId="0443DDD8"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ტერფენადინი (გამოიყენება ალერგიის სამკურნალოდ)</w:t>
      </w:r>
    </w:p>
    <w:p w14:paraId="3AA2509B"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ციმეტიდინი (გამოიყენება კუჭ-ნაწლავის ტრაქტის დარღვევების სამკურნალოდ)</w:t>
      </w:r>
    </w:p>
    <w:p w14:paraId="7FFB196E" w14:textId="77777777"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დიდანოზინი (გამოიყენება შიდსის სამკურნალოდ)</w:t>
      </w:r>
    </w:p>
    <w:p w14:paraId="43F2C4D0" w14:textId="5F0B89F8" w:rsidR="009B448D" w:rsidRPr="00790B89" w:rsidRDefault="009B448D" w:rsidP="009B448D">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 კოლხიცინი (გამოიყენება პოდაგრის და ოჯახური ხმელთაშუა ზღვის ცხელების სამკურნალოდ)</w:t>
      </w:r>
    </w:p>
    <w:p w14:paraId="50561AF1" w14:textId="77777777" w:rsidR="00C74C27"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თუ საჭმლის მონელების დარღვევის სამკურნალოდ იღებთ ანტაციდებს, აზიტრო უნდა მიიღოთ ანტაციდის მიღებამდე ერთი საათით ადრე ან მიღებიდან ორი საათის შემდეგ.</w:t>
      </w:r>
    </w:p>
    <w:p w14:paraId="25C564A3" w14:textId="7E12F42B" w:rsidR="006225F0"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პაციენტებში, რომლებიც აზიტროს რიფაბუტინთან ერთად იღებენ (მედიკამენტი, რომელიც გამოიყენება მიკრობებით, რომლებსაც მიკობაქტერიები ეწოდებათ, გამოწვეული ინფექციების სამკურნალოდ) სისხლში სეგმენტირებული უჯრედების რაოდენობის შემცირება დაფიქსირდა.</w:t>
      </w:r>
    </w:p>
    <w:p w14:paraId="69B13C23" w14:textId="24231F3D" w:rsidR="00C74C27"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სიფრთხილეა საჭირო აზიტროს გამოყენებისას პაციენტებში, რომლებიც იღებენ სხვა მედიკამენტებს, რომლებსაც აქვთ QT ინტერვალის გახანგრძლივების პოტენციალი (როგორც ეს ჩანს ელექტროკარდიოგრაფიაზე - ეკგ-ზე), რომლებიც გამოიყენება გულის ელექტრული აქტივობის შესაფასებლად (მაგალითად, ქინიდინი, პროკაინამიდი, სოტალოლი).</w:t>
      </w:r>
    </w:p>
    <w:p w14:paraId="4D07D285" w14:textId="07EFB86B" w:rsidR="00C74C27" w:rsidRPr="00790B89" w:rsidRDefault="00C74C27" w:rsidP="00C74C27">
      <w:pPr>
        <w:tabs>
          <w:tab w:val="left" w:pos="284"/>
          <w:tab w:val="left" w:pos="567"/>
        </w:tabs>
        <w:rPr>
          <w:rFonts w:ascii="Sylfaen" w:hAnsi="Sylfaen" w:cs="Times New Roman"/>
          <w:noProof/>
          <w:szCs w:val="24"/>
        </w:rPr>
      </w:pPr>
      <w:r w:rsidRPr="00790B89">
        <w:rPr>
          <w:rFonts w:ascii="Sylfaen" w:hAnsi="Sylfaen" w:cs="Times New Roman"/>
          <w:noProof/>
          <w:szCs w:val="24"/>
        </w:rPr>
        <w:t>კლინიკურმა კვლევებმა აჩვენა, რომ აზითრომიცინი არ ურთიერთქმედებს შემდეგ პრეპარატებთან. თუმცა, სიფრთხილეა საჭირო აზიტროს შემდეგ პრეპარატებთან ერთად გამოყენებისას: ატორვასტატინი (გამოიყენება ლიპიდური წარმოებულების, როგორიცაა ქოლესტერინი და ტრიგლიცერიდები, შესამცირებლად), კარბამაზეპინი (გამოიყენება გარკვეული ტიპის კრუნჩხვების სამკურნალოდ, როგორიცაა ეპილეფსიის და კრუნჩხვითი დარღვევების დროს), ცეტირიზინი (გამოიყენება ალერგიული რინიტის, ჭინჭრის ციების და ქავილის სამკურნალოდ), ეფავირენცი (გამოიყენება შიდსის სამკურნალოდ), ფლუკონაზოლი (გამოიყენება სოკოვანი ინფექციების სამკურნალოდ), ინდინავირი (გამოიყენება შიდსით დაავადებული პაციენტების სამკურნალოდ), მეთილპრედნიზოლონი (გამოიყენება რევმატიზმის, კანის, კუჭ-ნაწლავის დაავადებების და ჰიპერმგრძნობელობის სამკურნალოდ), მიდაზოლამი (გამოიყენება ძილის გამოსაწვევად და სედაციისთვის), სილდენაფილი (გამოიყენება ერექციული დისფუნქციის სამკურნალოდ), ტრიაზოლამი (გამოიყენება ძილის პრობლემების და/ან შფოთვის სამკურნალოდ), ტრიმეტოპრიმი/სულფამეტოქსაზოლი (გამოიყენება გარკვეული ბაქტერიული ინფექციების სამკურნალოდ).</w:t>
      </w:r>
    </w:p>
    <w:p w14:paraId="3A949525" w14:textId="44A51B51" w:rsidR="00C74C27" w:rsidRPr="00790B89" w:rsidRDefault="00C74C27" w:rsidP="00C74C27">
      <w:pPr>
        <w:tabs>
          <w:tab w:val="left" w:pos="284"/>
          <w:tab w:val="left" w:pos="567"/>
        </w:tabs>
        <w:rPr>
          <w:rFonts w:ascii="Sylfaen" w:hAnsi="Sylfaen" w:cs="Times New Roman"/>
          <w:i/>
          <w:iCs/>
          <w:noProof/>
          <w:szCs w:val="24"/>
        </w:rPr>
      </w:pPr>
      <w:r w:rsidRPr="00790B89">
        <w:rPr>
          <w:rFonts w:ascii="Sylfaen" w:hAnsi="Sylfaen" w:cs="Times New Roman"/>
          <w:i/>
          <w:iCs/>
          <w:noProof/>
          <w:szCs w:val="24"/>
        </w:rPr>
        <w:t>თუ ამჟამად იღებთ ან ბოლო დროს იღებდით რეცეპტით ან ურეცეპტოდ გა</w:t>
      </w:r>
      <w:r w:rsidR="005F7A9D" w:rsidRPr="00790B89">
        <w:rPr>
          <w:rFonts w:ascii="Sylfaen" w:hAnsi="Sylfaen" w:cs="Times New Roman"/>
          <w:i/>
          <w:iCs/>
          <w:noProof/>
          <w:szCs w:val="24"/>
          <w:lang w:val="ka-GE"/>
        </w:rPr>
        <w:t xml:space="preserve">საცემ </w:t>
      </w:r>
      <w:r w:rsidRPr="00790B89">
        <w:rPr>
          <w:rFonts w:ascii="Sylfaen" w:hAnsi="Sylfaen" w:cs="Times New Roman"/>
          <w:i/>
          <w:iCs/>
          <w:noProof/>
          <w:szCs w:val="24"/>
        </w:rPr>
        <w:t>მედიკამენტებს, გთხოვთ, აცნობოთ ამის შესახებ თქვენს ექიმს ან ფარმაცევტს.</w:t>
      </w:r>
    </w:p>
    <w:p w14:paraId="2C04AABB" w14:textId="051438D7" w:rsidR="00394B13" w:rsidRPr="00790B89" w:rsidRDefault="00666F2B" w:rsidP="00394B13">
      <w:pPr>
        <w:pStyle w:val="ListParagraph"/>
        <w:numPr>
          <w:ilvl w:val="0"/>
          <w:numId w:val="4"/>
        </w:numPr>
        <w:tabs>
          <w:tab w:val="left" w:pos="284"/>
          <w:tab w:val="left" w:pos="567"/>
        </w:tabs>
        <w:ind w:left="0" w:firstLine="0"/>
        <w:rPr>
          <w:rFonts w:ascii="Sylfaen" w:hAnsi="Sylfaen" w:cs="Times New Roman"/>
          <w:b/>
          <w:noProof/>
          <w:szCs w:val="24"/>
        </w:rPr>
      </w:pPr>
      <w:r w:rsidRPr="00790B89">
        <w:rPr>
          <w:rFonts w:ascii="Sylfaen" w:hAnsi="Sylfaen" w:cs="Times New Roman"/>
          <w:b/>
          <w:noProof/>
          <w:szCs w:val="24"/>
          <w:lang w:val="ka-GE"/>
        </w:rPr>
        <w:t>აზიტრო</w:t>
      </w:r>
      <w:r w:rsidR="009C43D3" w:rsidRPr="00790B89">
        <w:rPr>
          <w:rFonts w:ascii="Sylfaen" w:hAnsi="Sylfaen" w:cs="Times New Roman"/>
          <w:b/>
          <w:noProof/>
          <w:szCs w:val="24"/>
        </w:rPr>
        <w:t>ს მიღების წესი</w:t>
      </w:r>
    </w:p>
    <w:p w14:paraId="0328A021" w14:textId="03C35787" w:rsidR="00D87184" w:rsidRPr="00790B89" w:rsidRDefault="009C43D3" w:rsidP="00D87184">
      <w:pPr>
        <w:pStyle w:val="ListParagraph"/>
        <w:numPr>
          <w:ilvl w:val="0"/>
          <w:numId w:val="31"/>
        </w:numPr>
        <w:tabs>
          <w:tab w:val="left" w:pos="567"/>
        </w:tabs>
        <w:autoSpaceDE w:val="0"/>
        <w:autoSpaceDN w:val="0"/>
        <w:adjustRightInd w:val="0"/>
        <w:rPr>
          <w:rFonts w:ascii="Sylfaen" w:hAnsi="Sylfaen" w:cs="Times New Roman"/>
          <w:b/>
          <w:bCs/>
          <w:noProof/>
          <w:szCs w:val="24"/>
        </w:rPr>
      </w:pPr>
      <w:r w:rsidRPr="00790B89">
        <w:rPr>
          <w:rFonts w:ascii="Sylfaen" w:hAnsi="Sylfaen" w:cs="Sylfaen"/>
          <w:b/>
          <w:bCs/>
          <w:noProof/>
          <w:szCs w:val="24"/>
        </w:rPr>
        <w:lastRenderedPageBreak/>
        <w:t>სწორი</w:t>
      </w:r>
      <w:r w:rsidRPr="00790B89">
        <w:rPr>
          <w:rFonts w:ascii="Sylfaen" w:hAnsi="Sylfaen" w:cs="Times New Roman"/>
          <w:b/>
          <w:bCs/>
          <w:noProof/>
          <w:szCs w:val="24"/>
        </w:rPr>
        <w:t xml:space="preserve"> </w:t>
      </w:r>
      <w:r w:rsidRPr="00790B89">
        <w:rPr>
          <w:rFonts w:ascii="Sylfaen" w:hAnsi="Sylfaen" w:cs="Sylfaen"/>
          <w:b/>
          <w:bCs/>
          <w:noProof/>
          <w:szCs w:val="24"/>
        </w:rPr>
        <w:t>გამოყენებისა</w:t>
      </w:r>
      <w:r w:rsidRPr="00790B89">
        <w:rPr>
          <w:rFonts w:ascii="Sylfaen" w:hAnsi="Sylfaen" w:cs="Times New Roman"/>
          <w:b/>
          <w:bCs/>
          <w:noProof/>
          <w:szCs w:val="24"/>
        </w:rPr>
        <w:t xml:space="preserve"> </w:t>
      </w:r>
      <w:r w:rsidRPr="00790B89">
        <w:rPr>
          <w:rFonts w:ascii="Sylfaen" w:hAnsi="Sylfaen" w:cs="Sylfaen"/>
          <w:b/>
          <w:bCs/>
          <w:noProof/>
          <w:szCs w:val="24"/>
        </w:rPr>
        <w:t>და</w:t>
      </w:r>
      <w:r w:rsidRPr="00790B89">
        <w:rPr>
          <w:rFonts w:ascii="Sylfaen" w:hAnsi="Sylfaen" w:cs="Times New Roman"/>
          <w:b/>
          <w:bCs/>
          <w:noProof/>
          <w:szCs w:val="24"/>
        </w:rPr>
        <w:t xml:space="preserve"> </w:t>
      </w:r>
      <w:r w:rsidRPr="00790B89">
        <w:rPr>
          <w:rFonts w:ascii="Sylfaen" w:hAnsi="Sylfaen" w:cs="Sylfaen"/>
          <w:b/>
          <w:bCs/>
          <w:noProof/>
          <w:szCs w:val="24"/>
        </w:rPr>
        <w:t>დოზის</w:t>
      </w:r>
      <w:r w:rsidRPr="00790B89">
        <w:rPr>
          <w:rFonts w:ascii="Sylfaen" w:hAnsi="Sylfaen" w:cs="Times New Roman"/>
          <w:b/>
          <w:bCs/>
          <w:noProof/>
          <w:szCs w:val="24"/>
        </w:rPr>
        <w:t>/</w:t>
      </w:r>
      <w:r w:rsidRPr="00790B89">
        <w:rPr>
          <w:rFonts w:ascii="Sylfaen" w:hAnsi="Sylfaen" w:cs="Sylfaen"/>
          <w:b/>
          <w:bCs/>
          <w:noProof/>
          <w:szCs w:val="24"/>
        </w:rPr>
        <w:t>მიღების</w:t>
      </w:r>
      <w:r w:rsidRPr="00790B89">
        <w:rPr>
          <w:rFonts w:ascii="Sylfaen" w:hAnsi="Sylfaen" w:cs="Times New Roman"/>
          <w:b/>
          <w:bCs/>
          <w:noProof/>
          <w:szCs w:val="24"/>
        </w:rPr>
        <w:t xml:space="preserve"> </w:t>
      </w:r>
      <w:r w:rsidRPr="00790B89">
        <w:rPr>
          <w:rFonts w:ascii="Sylfaen" w:hAnsi="Sylfaen" w:cs="Sylfaen"/>
          <w:b/>
          <w:bCs/>
          <w:noProof/>
          <w:szCs w:val="24"/>
        </w:rPr>
        <w:t>სიხშირის</w:t>
      </w:r>
      <w:r w:rsidRPr="00790B89">
        <w:rPr>
          <w:rFonts w:ascii="Sylfaen" w:hAnsi="Sylfaen" w:cs="Times New Roman"/>
          <w:b/>
          <w:bCs/>
          <w:noProof/>
          <w:szCs w:val="24"/>
        </w:rPr>
        <w:t xml:space="preserve"> </w:t>
      </w:r>
      <w:r w:rsidRPr="00790B89">
        <w:rPr>
          <w:rFonts w:ascii="Sylfaen" w:hAnsi="Sylfaen" w:cs="Sylfaen"/>
          <w:b/>
          <w:bCs/>
          <w:noProof/>
          <w:szCs w:val="24"/>
        </w:rPr>
        <w:t>ინსტრუქცია</w:t>
      </w:r>
      <w:r w:rsidRPr="00790B89">
        <w:rPr>
          <w:rFonts w:ascii="Sylfaen" w:hAnsi="Sylfaen" w:cs="Times New Roman"/>
          <w:b/>
          <w:bCs/>
          <w:noProof/>
          <w:szCs w:val="24"/>
        </w:rPr>
        <w:t>:</w:t>
      </w:r>
    </w:p>
    <w:p w14:paraId="10EF1418" w14:textId="78018638" w:rsidR="005F7A9D" w:rsidRPr="00790B89" w:rsidRDefault="005F7A9D" w:rsidP="00D87184">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აზიტრო უნდა მიიღოთ დღეში ერთხელ.</w:t>
      </w:r>
    </w:p>
    <w:p w14:paraId="55CDA643" w14:textId="77777777"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i/>
          <w:iCs/>
          <w:noProof/>
          <w:szCs w:val="24"/>
          <w:lang w:val="ka-GE"/>
        </w:rPr>
        <w:t>Chlamydia trachomatis</w:t>
      </w:r>
      <w:r w:rsidRPr="00790B89">
        <w:rPr>
          <w:rFonts w:ascii="Sylfaen" w:eastAsia="TimesNewRoman" w:hAnsi="Sylfaen" w:cs="Sylfaen"/>
          <w:noProof/>
          <w:szCs w:val="24"/>
          <w:lang w:val="ka-GE"/>
        </w:rPr>
        <w:t xml:space="preserve">-ით, </w:t>
      </w:r>
      <w:r w:rsidRPr="00790B89">
        <w:rPr>
          <w:rFonts w:ascii="Sylfaen" w:eastAsia="TimesNewRoman" w:hAnsi="Sylfaen" w:cs="Sylfaen"/>
          <w:i/>
          <w:iCs/>
          <w:noProof/>
          <w:szCs w:val="24"/>
          <w:lang w:val="ka-GE"/>
        </w:rPr>
        <w:t>Haemophilus ducreyi</w:t>
      </w:r>
      <w:r w:rsidRPr="00790B89">
        <w:rPr>
          <w:rFonts w:ascii="Sylfaen" w:eastAsia="TimesNewRoman" w:hAnsi="Sylfaen" w:cs="Sylfaen"/>
          <w:noProof/>
          <w:szCs w:val="24"/>
          <w:lang w:val="ka-GE"/>
        </w:rPr>
        <w:t xml:space="preserve">-ით ან მგრძნობიარე </w:t>
      </w:r>
      <w:r w:rsidRPr="00790B89">
        <w:rPr>
          <w:rFonts w:ascii="Sylfaen" w:eastAsia="TimesNewRoman" w:hAnsi="Sylfaen" w:cs="Sylfaen"/>
          <w:i/>
          <w:iCs/>
          <w:noProof/>
          <w:szCs w:val="24"/>
          <w:lang w:val="ka-GE"/>
        </w:rPr>
        <w:t>Neisseria gonorrhoeae</w:t>
      </w:r>
      <w:r w:rsidRPr="00790B89">
        <w:rPr>
          <w:rFonts w:ascii="Sylfaen" w:eastAsia="TimesNewRoman" w:hAnsi="Sylfaen" w:cs="Sylfaen"/>
          <w:noProof/>
          <w:szCs w:val="24"/>
          <w:lang w:val="ka-GE"/>
        </w:rPr>
        <w:t>-თი გამოწვეული სქესობრივი გზით გადამდები დაავადებების სამკურნალოდ, დოზა შეადგენს 1000 მგ-ს, რომელიც მიიღება პერორალურად ერთჯერადად.</w:t>
      </w:r>
    </w:p>
    <w:p w14:paraId="4D704942" w14:textId="22FFED4A"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ყველა სხვა დაავადების დროს, ჯამური დოზაა 1500 მგ, 500 მგ დღეში 3 დღის განმავლობაში.</w:t>
      </w:r>
    </w:p>
    <w:p w14:paraId="682A3749" w14:textId="6D870AAD" w:rsidR="005F7A9D" w:rsidRPr="00790B89" w:rsidRDefault="005F7A9D" w:rsidP="001E77C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i/>
          <w:iCs/>
          <w:noProof/>
          <w:szCs w:val="24"/>
          <w:lang w:val="ka-GE"/>
        </w:rPr>
        <w:t>S. pyogenes</w:t>
      </w:r>
      <w:r w:rsidRPr="00790B89">
        <w:rPr>
          <w:rFonts w:ascii="Sylfaen" w:eastAsia="TimesNewRoman" w:hAnsi="Sylfaen" w:cs="Sylfaen"/>
          <w:noProof/>
          <w:szCs w:val="24"/>
          <w:lang w:val="ka-GE"/>
        </w:rPr>
        <w:t>-ით გამოწვეული ტონზილიტის/ფარინგიტის სამკურნალოდ, საერთო დოზაა 500 მგ პირველ დღეს და 250 მგ დღეში მომდევნო დღეებში (მე-2, მე-3, მე-4 და მე-5 დღეები) 5 დღის განმავლობაში.</w:t>
      </w:r>
    </w:p>
    <w:p w14:paraId="0B69FAFB" w14:textId="4E993F9D" w:rsidR="001E77C2" w:rsidRPr="00790B89"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მიღების</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გზა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და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მეთოდი</w:t>
      </w:r>
    </w:p>
    <w:p w14:paraId="1E26CAC0" w14:textId="77777777" w:rsidR="005F7A9D" w:rsidRPr="00790B89"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ისინი მთლიანად უნდა გადაიყლაპოს.</w:t>
      </w:r>
    </w:p>
    <w:p w14:paraId="39661024" w14:textId="70B18442" w:rsidR="005F7A9D" w:rsidRPr="00790B89" w:rsidRDefault="005F7A9D" w:rsidP="005F7A9D">
      <w:pPr>
        <w:tabs>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აპკიანი გარსით დაფარული ტაბლეტები მთლიანად უნდა გადაიყლაპოს სითხესთან ერთად, დაღეჭვის გარეშე.</w:t>
      </w:r>
    </w:p>
    <w:p w14:paraId="4C0C6385" w14:textId="77777777" w:rsidR="001E77C2" w:rsidRPr="00790B89" w:rsidRDefault="001E77C2" w:rsidP="005F7A9D">
      <w:pPr>
        <w:pStyle w:val="ListParagraph"/>
        <w:numPr>
          <w:ilvl w:val="0"/>
          <w:numId w:val="31"/>
        </w:num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სხვადასხვა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ასაკობრივი</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ჯგუფები</w:t>
      </w:r>
    </w:p>
    <w:p w14:paraId="1252CDC5" w14:textId="4BFEB87B" w:rsidR="001E77C2" w:rsidRPr="00790B89"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გამოყენება</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ბავშვებ</w:t>
      </w:r>
      <w:r w:rsidR="00C23238" w:rsidRPr="00790B89">
        <w:rPr>
          <w:rFonts w:ascii="Sylfaen" w:eastAsia="TimesNewRoman" w:hAnsi="Sylfaen" w:cs="Sylfaen"/>
          <w:b/>
          <w:bCs/>
          <w:noProof/>
          <w:szCs w:val="24"/>
          <w:lang w:val="ka-GE"/>
        </w:rPr>
        <w:t>ში</w:t>
      </w:r>
    </w:p>
    <w:p w14:paraId="0C224C47" w14:textId="77777777"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45 კგ-ზე მეტი წონის ბავშვებისთვის გამოიყენება მოზრდილებისთვის განკუთვნილი დოზები. ბავშვებში ტონზილიტის/ფარინგიტის გარდა ნებისმიერი სხვა მკურნალობისთვის რეკომენდებული მაქსიმალური საერთო დოზაა 1500 მგ. ტონზილიტის/ფარინგიტის მკურნალობისას, საერთო დოზა გამოიყენება 5 დღის განმავლობაში, პირველ დღეს 500 მგ და მომდევნო დღეებში (მე-2, მე-3, მე-4 და მე-5 დღეები) 250 მგ დღეში.</w:t>
      </w:r>
    </w:p>
    <w:p w14:paraId="78FAF36A" w14:textId="77777777" w:rsidR="005F7A9D" w:rsidRPr="00790B89" w:rsidRDefault="005F7A9D" w:rsidP="005F7A9D">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45 კგ-ზე ნაკლები წონის ბავშვებისთვის ხელმისაწვდომია პერორალური სუსპენზიის ფორმები.</w:t>
      </w:r>
    </w:p>
    <w:p w14:paraId="08D244CB" w14:textId="652BCA17" w:rsidR="00FC710F" w:rsidRPr="00790B89" w:rsidRDefault="005F7A9D" w:rsidP="00FC710F">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აზითრომიცინის გამოყენება 6 თვემდე ასაკის ჩვილებში არ არის რეკომენდებული, რადგან მისი ეფექტურობა და უსაფრთხოება ჯერ არ არის დადასტურებული.</w:t>
      </w:r>
    </w:p>
    <w:p w14:paraId="4864D1B8" w14:textId="77777777" w:rsidR="00C23238" w:rsidRPr="00790B89"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გამოყენება ხანდაზმულებში</w:t>
      </w:r>
    </w:p>
    <w:p w14:paraId="2E98AAAA" w14:textId="5BF4C6C5" w:rsidR="0062234B" w:rsidRPr="00790B89" w:rsidRDefault="00FC710F" w:rsidP="00C23238">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ხანდაზმულ პაციენტებში გამოიყენება იგივე დოზირება, რაც ზრდასრულ პაციენტებში. თუ გაქვთ გულის პრობლემები, მიმართეთ ექიმს.</w:t>
      </w:r>
    </w:p>
    <w:p w14:paraId="51DFFF9C" w14:textId="77777777" w:rsidR="00C23238" w:rsidRPr="00790B89" w:rsidRDefault="00C23238" w:rsidP="005F7A9D">
      <w:pPr>
        <w:pStyle w:val="ListParagraph"/>
        <w:numPr>
          <w:ilvl w:val="0"/>
          <w:numId w:val="31"/>
        </w:num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გამოყენების განსაკუთრებული პირობები</w:t>
      </w:r>
    </w:p>
    <w:p w14:paraId="195DF797" w14:textId="069901EC" w:rsidR="00C23238" w:rsidRPr="00790B89" w:rsidRDefault="00C23238" w:rsidP="00C23238">
      <w:p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თირკმლის</w:t>
      </w:r>
      <w:r w:rsidR="00FC710F" w:rsidRPr="00790B89">
        <w:rPr>
          <w:rFonts w:ascii="Sylfaen" w:eastAsia="TimesNewRoman" w:hAnsi="Sylfaen" w:cs="Sylfaen"/>
          <w:b/>
          <w:bCs/>
          <w:noProof/>
          <w:szCs w:val="24"/>
          <w:lang w:val="ka-GE"/>
        </w:rPr>
        <w:t xml:space="preserve"> </w:t>
      </w:r>
      <w:r w:rsidRPr="00790B89">
        <w:rPr>
          <w:rFonts w:ascii="Sylfaen" w:eastAsia="TimesNewRoman" w:hAnsi="Sylfaen" w:cs="Sylfaen"/>
          <w:b/>
          <w:bCs/>
          <w:noProof/>
          <w:szCs w:val="24"/>
          <w:lang w:val="ka-GE"/>
        </w:rPr>
        <w:t>უკმარისობა</w:t>
      </w:r>
    </w:p>
    <w:p w14:paraId="292158EF" w14:textId="587A5B6A" w:rsidR="00FC710F" w:rsidRPr="00790B89" w:rsidRDefault="00FC710F" w:rsidP="00C23238">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თირკმლის მსუბუქი და საშუალო სიმძიმის უკმარისობის დროს დოზის კორექცია რეკომენდებული არ არის. სიფრთხილეა საჭირო აზითრომიცინის გამოყენებისას თირკმლის მძიმე უკმარისობის დროს.</w:t>
      </w:r>
    </w:p>
    <w:p w14:paraId="43702560" w14:textId="180B5F60" w:rsidR="00FC710F" w:rsidRPr="00790B89" w:rsidRDefault="00FC710F" w:rsidP="00C23238">
      <w:pPr>
        <w:tabs>
          <w:tab w:val="left" w:pos="567"/>
        </w:tabs>
        <w:autoSpaceDE w:val="0"/>
        <w:autoSpaceDN w:val="0"/>
        <w:adjustRightInd w:val="0"/>
        <w:rPr>
          <w:rFonts w:ascii="Sylfaen" w:eastAsia="TimesNewRoman" w:hAnsi="Sylfaen" w:cs="Sylfaen"/>
          <w:b/>
          <w:bCs/>
          <w:noProof/>
          <w:szCs w:val="24"/>
          <w:lang w:val="ka-GE"/>
        </w:rPr>
      </w:pPr>
      <w:r w:rsidRPr="00790B89">
        <w:rPr>
          <w:rFonts w:ascii="Sylfaen" w:eastAsia="TimesNewRoman" w:hAnsi="Sylfaen" w:cs="Sylfaen"/>
          <w:b/>
          <w:bCs/>
          <w:noProof/>
          <w:szCs w:val="24"/>
          <w:lang w:val="ka-GE"/>
        </w:rPr>
        <w:t>ღვიძლის უკმარისობა</w:t>
      </w:r>
    </w:p>
    <w:p w14:paraId="7E9D076D" w14:textId="77777777" w:rsidR="00D07542" w:rsidRPr="00790B89" w:rsidRDefault="00D07542" w:rsidP="00D0754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თუ გაქვთ ღვიძლის მსუბუქი და საშუალო სიმძიმის დისფუნქცია, შეიძლება იგივე დოზის გამოყენება, რაც ღვიძლის ნორმალური ფუნქციის მქონე პაციენტებისთვის.</w:t>
      </w:r>
    </w:p>
    <w:p w14:paraId="21D29186" w14:textId="6932CEBD" w:rsidR="00FC710F" w:rsidRPr="00790B89" w:rsidRDefault="00D07542" w:rsidP="00D0754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ის არ უნდა იქნას გამოყენებული ღვიძლის მძიმე უკმარისობის შემთხვევაში.</w:t>
      </w:r>
    </w:p>
    <w:p w14:paraId="4A297099" w14:textId="6911E844" w:rsidR="00FC710F" w:rsidRPr="00790B89" w:rsidRDefault="00D07542" w:rsidP="00C23238">
      <w:pPr>
        <w:tabs>
          <w:tab w:val="left" w:pos="567"/>
        </w:tabs>
        <w:autoSpaceDE w:val="0"/>
        <w:autoSpaceDN w:val="0"/>
        <w:adjustRightInd w:val="0"/>
        <w:rPr>
          <w:rFonts w:ascii="Sylfaen" w:eastAsia="TimesNewRoman" w:hAnsi="Sylfaen" w:cs="Sylfaen"/>
          <w:i/>
          <w:iCs/>
          <w:noProof/>
          <w:szCs w:val="24"/>
          <w:lang w:val="ka-GE"/>
        </w:rPr>
      </w:pPr>
      <w:r w:rsidRPr="00790B89">
        <w:rPr>
          <w:rFonts w:ascii="Sylfaen" w:eastAsia="TimesNewRoman" w:hAnsi="Sylfaen" w:cs="Sylfaen"/>
          <w:i/>
          <w:iCs/>
          <w:noProof/>
          <w:szCs w:val="24"/>
          <w:lang w:val="ka-GE"/>
        </w:rPr>
        <w:t>თუ ფიქრობთ, რომ აზიტროს ეფექტი ძალიან ძლიერი ან ძალიან სუსტია, მიმართეთ ექიმს ან ფარმაცევტს.</w:t>
      </w:r>
    </w:p>
    <w:p w14:paraId="0B0AAD84" w14:textId="681D4AA6" w:rsidR="001E77C2" w:rsidRPr="00790B89" w:rsidRDefault="001E77C2" w:rsidP="001E77C2">
      <w:p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თუ</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მიიღეთ</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საჭიროზე</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მეტი</w:t>
      </w:r>
      <w:r w:rsidRPr="00790B89">
        <w:rPr>
          <w:rFonts w:ascii="Sylfaen" w:eastAsia="TimesNewRoman" w:hAnsi="Sylfaen" w:cs="Times New Roman"/>
          <w:b/>
          <w:bCs/>
          <w:noProof/>
          <w:szCs w:val="24"/>
          <w:lang w:val="ka-GE"/>
        </w:rPr>
        <w:t xml:space="preserve"> </w:t>
      </w:r>
      <w:r w:rsidR="00D07542" w:rsidRPr="00790B89">
        <w:rPr>
          <w:rFonts w:ascii="Sylfaen" w:eastAsia="TimesNewRoman" w:hAnsi="Sylfaen" w:cs="Sylfaen"/>
          <w:b/>
          <w:bCs/>
          <w:noProof/>
          <w:szCs w:val="24"/>
          <w:lang w:val="ka-GE"/>
        </w:rPr>
        <w:t>აზიტრო</w:t>
      </w:r>
    </w:p>
    <w:p w14:paraId="5E26190E" w14:textId="6F087515" w:rsidR="00D07542" w:rsidRPr="00790B89" w:rsidRDefault="00D07542" w:rsidP="001E77C2">
      <w:pPr>
        <w:tabs>
          <w:tab w:val="left" w:pos="567"/>
        </w:tabs>
        <w:autoSpaceDE w:val="0"/>
        <w:autoSpaceDN w:val="0"/>
        <w:adjustRightInd w:val="0"/>
        <w:rPr>
          <w:rFonts w:ascii="Sylfaen" w:eastAsia="TimesNewRoman" w:hAnsi="Sylfaen" w:cs="Sylfaen"/>
          <w:noProof/>
          <w:szCs w:val="24"/>
          <w:lang w:val="ka-GE"/>
        </w:rPr>
      </w:pPr>
      <w:r w:rsidRPr="00790B89">
        <w:rPr>
          <w:rFonts w:ascii="Sylfaen" w:eastAsia="TimesNewRoman" w:hAnsi="Sylfaen" w:cs="Sylfaen"/>
          <w:noProof/>
          <w:szCs w:val="24"/>
          <w:lang w:val="ka-GE"/>
        </w:rPr>
        <w:t>თუ აზიტროს ჭარბი დოზა მიიღეთ, შესაძლოა თავი ცუდად იგრძნოთ. ასეთ შემთხვევაში, დაუყოვნებლივ მიმართეთ ექიმს ან უახლოესი საავადმყოფოს გადაუდებელი დახმარების განყოფილებას. დარჩენილი წამალი თან წაიღეთ.</w:t>
      </w:r>
    </w:p>
    <w:p w14:paraId="2CF02048" w14:textId="3280948D" w:rsidR="00D07542" w:rsidRPr="00790B89" w:rsidRDefault="00D07542" w:rsidP="001E77C2">
      <w:pPr>
        <w:tabs>
          <w:tab w:val="left" w:pos="567"/>
        </w:tabs>
        <w:autoSpaceDE w:val="0"/>
        <w:autoSpaceDN w:val="0"/>
        <w:adjustRightInd w:val="0"/>
        <w:rPr>
          <w:rFonts w:ascii="Sylfaen" w:eastAsia="TimesNewRoman" w:hAnsi="Sylfaen" w:cs="Times New Roman"/>
          <w:i/>
          <w:iCs/>
          <w:noProof/>
          <w:szCs w:val="24"/>
          <w:lang w:val="ka-GE"/>
        </w:rPr>
      </w:pPr>
      <w:r w:rsidRPr="00790B89">
        <w:rPr>
          <w:rFonts w:ascii="Sylfaen" w:eastAsia="TimesNewRoman" w:hAnsi="Sylfaen" w:cs="Sylfaen"/>
          <w:i/>
          <w:iCs/>
          <w:noProof/>
          <w:szCs w:val="24"/>
          <w:lang w:val="ka-GE"/>
        </w:rPr>
        <w:t>თუ</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ფიქრობთ</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რომ</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აზიტროს</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დოზა</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გადააჭარბეთ</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საჭირო</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დოზას</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მიმართეთ</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ექიმს</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ან</w:t>
      </w:r>
      <w:r w:rsidRPr="00790B89">
        <w:rPr>
          <w:rFonts w:ascii="Sylfaen" w:eastAsia="TimesNewRoman" w:hAnsi="Sylfaen" w:cs="Times New Roman"/>
          <w:i/>
          <w:iCs/>
          <w:noProof/>
          <w:szCs w:val="24"/>
          <w:lang w:val="ka-GE"/>
        </w:rPr>
        <w:t xml:space="preserve"> </w:t>
      </w:r>
      <w:r w:rsidRPr="00790B89">
        <w:rPr>
          <w:rFonts w:ascii="Sylfaen" w:eastAsia="TimesNewRoman" w:hAnsi="Sylfaen" w:cs="Sylfaen"/>
          <w:i/>
          <w:iCs/>
          <w:noProof/>
          <w:szCs w:val="24"/>
          <w:lang w:val="ka-GE"/>
        </w:rPr>
        <w:t>ფარმაცევტს</w:t>
      </w:r>
      <w:r w:rsidRPr="00790B89">
        <w:rPr>
          <w:rFonts w:ascii="Sylfaen" w:eastAsia="TimesNewRoman" w:hAnsi="Sylfaen" w:cs="Times New Roman"/>
          <w:i/>
          <w:iCs/>
          <w:noProof/>
          <w:szCs w:val="24"/>
          <w:lang w:val="ka-GE"/>
        </w:rPr>
        <w:t>.</w:t>
      </w:r>
    </w:p>
    <w:p w14:paraId="6DA804BA" w14:textId="5364E9F6" w:rsidR="00C14165" w:rsidRPr="00790B89" w:rsidRDefault="00C14165" w:rsidP="00C14165">
      <w:pPr>
        <w:tabs>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თუ</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დაგავიწყდათ</w:t>
      </w:r>
      <w:r w:rsidRPr="00790B89">
        <w:rPr>
          <w:rFonts w:ascii="Sylfaen" w:eastAsia="TimesNewRoman" w:hAnsi="Sylfaen" w:cs="Times New Roman"/>
          <w:b/>
          <w:bCs/>
          <w:noProof/>
          <w:szCs w:val="24"/>
          <w:lang w:val="ka-GE"/>
        </w:rPr>
        <w:t xml:space="preserve"> </w:t>
      </w:r>
      <w:r w:rsidR="00D07542" w:rsidRPr="00790B89">
        <w:rPr>
          <w:rFonts w:ascii="Sylfaen" w:eastAsia="TimesNewRoman" w:hAnsi="Sylfaen" w:cs="Sylfaen"/>
          <w:b/>
          <w:bCs/>
          <w:noProof/>
          <w:szCs w:val="24"/>
          <w:lang w:val="ka-GE"/>
        </w:rPr>
        <w:t>აზიტრო</w:t>
      </w:r>
      <w:r w:rsidRPr="00790B89">
        <w:rPr>
          <w:rFonts w:ascii="Sylfaen" w:eastAsia="TimesNewRoman" w:hAnsi="Sylfaen" w:cs="Sylfaen"/>
          <w:b/>
          <w:bCs/>
          <w:noProof/>
          <w:szCs w:val="24"/>
          <w:lang w:val="ka-GE"/>
        </w:rPr>
        <w:t>ს</w:t>
      </w:r>
      <w:r w:rsidRPr="00790B89">
        <w:rPr>
          <w:rFonts w:ascii="Sylfaen" w:eastAsia="TimesNewRoman" w:hAnsi="Sylfaen" w:cs="Times New Roman"/>
          <w:b/>
          <w:bCs/>
          <w:noProof/>
          <w:szCs w:val="24"/>
          <w:lang w:val="ka-GE"/>
        </w:rPr>
        <w:t xml:space="preserve"> </w:t>
      </w:r>
      <w:r w:rsidR="005F7A9D" w:rsidRPr="00790B89">
        <w:rPr>
          <w:rFonts w:ascii="Sylfaen" w:eastAsia="TimesNewRoman" w:hAnsi="Sylfaen" w:cs="Sylfaen"/>
          <w:b/>
          <w:bCs/>
          <w:noProof/>
          <w:szCs w:val="24"/>
          <w:lang w:val="ka-GE"/>
        </w:rPr>
        <w:t>მიღება</w:t>
      </w:r>
    </w:p>
    <w:p w14:paraId="434ACB3E" w14:textId="39C9081B" w:rsidR="00D07542" w:rsidRPr="00790B89" w:rsidRDefault="00D07542" w:rsidP="00D07542">
      <w:pPr>
        <w:tabs>
          <w:tab w:val="left" w:pos="284"/>
          <w:tab w:val="left" w:pos="426"/>
          <w:tab w:val="left" w:pos="567"/>
        </w:tabs>
        <w:rPr>
          <w:rFonts w:ascii="Sylfaen" w:eastAsia="TimesNewRoman" w:hAnsi="Sylfaen" w:cs="Sylfaen"/>
          <w:noProof/>
          <w:szCs w:val="24"/>
          <w:lang w:val="ka-GE"/>
        </w:rPr>
      </w:pPr>
      <w:r w:rsidRPr="00790B89">
        <w:rPr>
          <w:rFonts w:ascii="Sylfaen" w:eastAsia="TimesNewRoman" w:hAnsi="Sylfaen" w:cs="Sylfaen"/>
          <w:noProof/>
          <w:szCs w:val="24"/>
          <w:lang w:val="ka-GE"/>
        </w:rPr>
        <w:t xml:space="preserve">თუ აზიტროს მიღება დაგავიწყდათ, მიიღეთ რაც შეიძლება მალე. შემდეგი დოზა მიიღეთ </w:t>
      </w:r>
      <w:r w:rsidR="0062234B" w:rsidRPr="00790B89">
        <w:rPr>
          <w:rFonts w:ascii="Sylfaen" w:eastAsia="TimesNewRoman" w:hAnsi="Sylfaen" w:cs="Sylfaen"/>
          <w:noProof/>
          <w:szCs w:val="24"/>
          <w:lang w:val="ka-GE"/>
        </w:rPr>
        <w:t>სწორ</w:t>
      </w:r>
      <w:r w:rsidRPr="00790B89">
        <w:rPr>
          <w:rFonts w:ascii="Sylfaen" w:eastAsia="TimesNewRoman" w:hAnsi="Sylfaen" w:cs="Sylfaen"/>
          <w:noProof/>
          <w:szCs w:val="24"/>
          <w:lang w:val="ka-GE"/>
        </w:rPr>
        <w:t xml:space="preserve"> დროს.</w:t>
      </w:r>
    </w:p>
    <w:p w14:paraId="2BE97665" w14:textId="09CFAAAF" w:rsidR="00D07542" w:rsidRPr="00790B89" w:rsidRDefault="00D07542" w:rsidP="00D07542">
      <w:pPr>
        <w:pStyle w:val="ListParagraph"/>
        <w:tabs>
          <w:tab w:val="left" w:pos="284"/>
          <w:tab w:val="left" w:pos="426"/>
          <w:tab w:val="left" w:pos="567"/>
        </w:tabs>
        <w:ind w:left="0"/>
        <w:rPr>
          <w:rFonts w:ascii="Sylfaen" w:eastAsia="TimesNewRoman" w:hAnsi="Sylfaen" w:cs="Sylfaen"/>
          <w:i/>
          <w:iCs/>
          <w:noProof/>
          <w:szCs w:val="24"/>
          <w:lang w:val="ka-GE"/>
        </w:rPr>
      </w:pPr>
      <w:r w:rsidRPr="00790B89">
        <w:rPr>
          <w:rFonts w:ascii="Sylfaen" w:eastAsia="TimesNewRoman" w:hAnsi="Sylfaen" w:cs="Sylfaen"/>
          <w:i/>
          <w:iCs/>
          <w:noProof/>
          <w:szCs w:val="24"/>
          <w:lang w:val="ka-GE"/>
        </w:rPr>
        <w:t>არ მიიღოთ ორმაგი დოზა გამოტოვებული დოზის კომპენსირებისთვის.</w:t>
      </w:r>
    </w:p>
    <w:p w14:paraId="6EB54601" w14:textId="766EAC13" w:rsidR="00D07542" w:rsidRPr="00790B89" w:rsidRDefault="005F7A9D" w:rsidP="00D07542">
      <w:pPr>
        <w:tabs>
          <w:tab w:val="left" w:pos="284"/>
          <w:tab w:val="left" w:pos="426"/>
          <w:tab w:val="left" w:pos="567"/>
        </w:tabs>
        <w:rPr>
          <w:rFonts w:ascii="Sylfaen" w:hAnsi="Sylfaen" w:cs="Times New Roman"/>
          <w:b/>
          <w:bCs/>
          <w:noProof/>
          <w:szCs w:val="24"/>
          <w:lang w:val="ka-GE"/>
        </w:rPr>
      </w:pPr>
      <w:r w:rsidRPr="00790B89">
        <w:rPr>
          <w:rFonts w:ascii="Sylfaen" w:hAnsi="Sylfaen" w:cs="Sylfaen"/>
          <w:b/>
          <w:bCs/>
          <w:noProof/>
          <w:szCs w:val="24"/>
          <w:lang w:val="ka-GE"/>
        </w:rPr>
        <w:t>თუ შეწყვიტეთ აზიტროთი მკურნალობა</w:t>
      </w:r>
    </w:p>
    <w:p w14:paraId="32B8B9FB" w14:textId="7ED3BDA8" w:rsidR="0062234B" w:rsidRPr="00790B89" w:rsidRDefault="00D07542" w:rsidP="00D07542">
      <w:pPr>
        <w:tabs>
          <w:tab w:val="left" w:pos="284"/>
          <w:tab w:val="left" w:pos="426"/>
          <w:tab w:val="left" w:pos="567"/>
        </w:tabs>
        <w:rPr>
          <w:rFonts w:ascii="Sylfaen" w:hAnsi="Sylfaen" w:cs="Times New Roman"/>
          <w:noProof/>
          <w:szCs w:val="24"/>
        </w:rPr>
      </w:pPr>
      <w:r w:rsidRPr="00790B89">
        <w:rPr>
          <w:rFonts w:ascii="Sylfaen" w:hAnsi="Sylfaen" w:cs="Sylfaen"/>
          <w:noProof/>
          <w:szCs w:val="24"/>
        </w:rPr>
        <w:t>თუ</w:t>
      </w:r>
      <w:r w:rsidRPr="00790B89">
        <w:rPr>
          <w:rFonts w:ascii="Sylfaen" w:hAnsi="Sylfaen" w:cs="Times New Roman"/>
          <w:noProof/>
          <w:szCs w:val="24"/>
        </w:rPr>
        <w:t xml:space="preserve"> </w:t>
      </w:r>
      <w:r w:rsidRPr="00790B89">
        <w:rPr>
          <w:rFonts w:ascii="Sylfaen" w:hAnsi="Sylfaen" w:cs="Sylfaen"/>
          <w:noProof/>
          <w:szCs w:val="24"/>
        </w:rPr>
        <w:t>აზიტროს</w:t>
      </w:r>
      <w:r w:rsidRPr="00790B89">
        <w:rPr>
          <w:rFonts w:ascii="Sylfaen" w:hAnsi="Sylfaen" w:cs="Times New Roman"/>
          <w:noProof/>
          <w:szCs w:val="24"/>
        </w:rPr>
        <w:t xml:space="preserve"> </w:t>
      </w:r>
      <w:r w:rsidRPr="00790B89">
        <w:rPr>
          <w:rFonts w:ascii="Sylfaen" w:hAnsi="Sylfaen" w:cs="Sylfaen"/>
          <w:noProof/>
          <w:szCs w:val="24"/>
        </w:rPr>
        <w:t>მიღებას</w:t>
      </w:r>
      <w:r w:rsidRPr="00790B89">
        <w:rPr>
          <w:rFonts w:ascii="Sylfaen" w:hAnsi="Sylfaen" w:cs="Times New Roman"/>
          <w:noProof/>
          <w:szCs w:val="24"/>
        </w:rPr>
        <w:t xml:space="preserve"> </w:t>
      </w:r>
      <w:r w:rsidRPr="00790B89">
        <w:rPr>
          <w:rFonts w:ascii="Sylfaen" w:hAnsi="Sylfaen" w:cs="Sylfaen"/>
          <w:noProof/>
          <w:szCs w:val="24"/>
        </w:rPr>
        <w:t>ნაადრევად</w:t>
      </w:r>
      <w:r w:rsidRPr="00790B89">
        <w:rPr>
          <w:rFonts w:ascii="Sylfaen" w:hAnsi="Sylfaen" w:cs="Times New Roman"/>
          <w:noProof/>
          <w:szCs w:val="24"/>
        </w:rPr>
        <w:t xml:space="preserve"> </w:t>
      </w:r>
      <w:r w:rsidRPr="00790B89">
        <w:rPr>
          <w:rFonts w:ascii="Sylfaen" w:hAnsi="Sylfaen" w:cs="Sylfaen"/>
          <w:noProof/>
          <w:szCs w:val="24"/>
        </w:rPr>
        <w:t>შეწყვეტთ</w:t>
      </w:r>
      <w:r w:rsidRPr="00790B89">
        <w:rPr>
          <w:rFonts w:ascii="Sylfaen" w:hAnsi="Sylfaen" w:cs="Times New Roman"/>
          <w:noProof/>
          <w:szCs w:val="24"/>
        </w:rPr>
        <w:t xml:space="preserve">, </w:t>
      </w:r>
      <w:r w:rsidRPr="00790B89">
        <w:rPr>
          <w:rFonts w:ascii="Sylfaen" w:hAnsi="Sylfaen" w:cs="Sylfaen"/>
          <w:noProof/>
          <w:szCs w:val="24"/>
        </w:rPr>
        <w:t>ინფექცია</w:t>
      </w:r>
      <w:r w:rsidRPr="00790B89">
        <w:rPr>
          <w:rFonts w:ascii="Sylfaen" w:hAnsi="Sylfaen" w:cs="Times New Roman"/>
          <w:noProof/>
          <w:szCs w:val="24"/>
        </w:rPr>
        <w:t xml:space="preserve"> </w:t>
      </w:r>
      <w:r w:rsidRPr="00790B89">
        <w:rPr>
          <w:rFonts w:ascii="Sylfaen" w:hAnsi="Sylfaen" w:cs="Sylfaen"/>
          <w:noProof/>
          <w:szCs w:val="24"/>
        </w:rPr>
        <w:t>შეიძლება</w:t>
      </w:r>
      <w:r w:rsidRPr="00790B89">
        <w:rPr>
          <w:rFonts w:ascii="Sylfaen" w:hAnsi="Sylfaen" w:cs="Times New Roman"/>
          <w:noProof/>
          <w:szCs w:val="24"/>
        </w:rPr>
        <w:t xml:space="preserve"> </w:t>
      </w:r>
      <w:r w:rsidRPr="00790B89">
        <w:rPr>
          <w:rFonts w:ascii="Sylfaen" w:hAnsi="Sylfaen" w:cs="Sylfaen"/>
          <w:noProof/>
          <w:szCs w:val="24"/>
        </w:rPr>
        <w:t>დაბრუნდეს</w:t>
      </w:r>
      <w:r w:rsidRPr="00790B89">
        <w:rPr>
          <w:rFonts w:ascii="Sylfaen" w:hAnsi="Sylfaen" w:cs="Times New Roman"/>
          <w:noProof/>
          <w:szCs w:val="24"/>
        </w:rPr>
        <w:t>.</w:t>
      </w:r>
    </w:p>
    <w:p w14:paraId="77D8177B" w14:textId="21E9E628" w:rsidR="0062234B" w:rsidRPr="00790B89" w:rsidRDefault="0062234B" w:rsidP="008471E0">
      <w:pPr>
        <w:tabs>
          <w:tab w:val="left" w:pos="284"/>
          <w:tab w:val="left" w:pos="426"/>
          <w:tab w:val="left" w:pos="567"/>
        </w:tabs>
        <w:rPr>
          <w:rFonts w:ascii="Sylfaen" w:hAnsi="Sylfaen" w:cs="Sylfaen"/>
          <w:noProof/>
          <w:szCs w:val="24"/>
        </w:rPr>
      </w:pPr>
      <w:r w:rsidRPr="00790B89">
        <w:rPr>
          <w:rFonts w:ascii="Sylfaen" w:hAnsi="Sylfaen" w:cs="Sylfaen"/>
          <w:noProof/>
          <w:szCs w:val="24"/>
        </w:rPr>
        <w:lastRenderedPageBreak/>
        <w:t>მიიღეთ აზიტრო ექიმის მიერ რეკომენდებული მკურნალობის სრული პერიოდის განმავლობაში, მაშინაც კი, როდესაც თავს უკეთ იგრძნობთ. არ შეწყვიტოთ აზიტროს გამოყენება ექიმთან კონსულტაციის გარეშე.</w:t>
      </w:r>
    </w:p>
    <w:p w14:paraId="557EDFB4" w14:textId="0D15C2AD" w:rsidR="0062234B" w:rsidRPr="00790B89" w:rsidRDefault="0062234B" w:rsidP="0062234B">
      <w:pPr>
        <w:pStyle w:val="ListParagraph"/>
        <w:tabs>
          <w:tab w:val="left" w:pos="284"/>
          <w:tab w:val="left" w:pos="426"/>
          <w:tab w:val="left" w:pos="567"/>
        </w:tabs>
        <w:ind w:left="0"/>
        <w:rPr>
          <w:rFonts w:ascii="Sylfaen" w:hAnsi="Sylfaen" w:cs="Sylfaen"/>
          <w:noProof/>
          <w:szCs w:val="24"/>
        </w:rPr>
      </w:pPr>
      <w:r w:rsidRPr="00790B89">
        <w:rPr>
          <w:rFonts w:ascii="Sylfaen" w:hAnsi="Sylfaen" w:cs="Sylfaen"/>
          <w:noProof/>
          <w:szCs w:val="24"/>
        </w:rPr>
        <w:t>თუ ამ პროდუქტის გამოყენებასთან დაკავშირებით დამატებითი კითხვები გაგიჩნდებათ, რჩევისთვის მიმართეთ ექიმს ან ფარმაცევტს.</w:t>
      </w:r>
    </w:p>
    <w:p w14:paraId="7636A4CE" w14:textId="4E319B08" w:rsidR="00780452" w:rsidRPr="00790B89" w:rsidRDefault="007654A9" w:rsidP="00B77D64">
      <w:pPr>
        <w:pStyle w:val="ListParagraph"/>
        <w:numPr>
          <w:ilvl w:val="0"/>
          <w:numId w:val="4"/>
        </w:numPr>
        <w:tabs>
          <w:tab w:val="left" w:pos="284"/>
          <w:tab w:val="left" w:pos="567"/>
        </w:tabs>
        <w:ind w:left="0" w:firstLine="0"/>
        <w:rPr>
          <w:rFonts w:ascii="Sylfaen" w:hAnsi="Sylfaen" w:cs="Times New Roman"/>
          <w:b/>
          <w:noProof/>
          <w:szCs w:val="24"/>
        </w:rPr>
      </w:pPr>
      <w:r w:rsidRPr="00790B89">
        <w:rPr>
          <w:rFonts w:ascii="Sylfaen" w:hAnsi="Sylfaen" w:cs="Sylfaen"/>
          <w:b/>
          <w:bCs/>
          <w:noProof/>
          <w:szCs w:val="24"/>
        </w:rPr>
        <w:t>შესაძლო</w:t>
      </w:r>
      <w:r w:rsidRPr="00790B89">
        <w:rPr>
          <w:rFonts w:ascii="Sylfaen" w:hAnsi="Sylfaen" w:cs="Times New Roman"/>
          <w:b/>
          <w:bCs/>
          <w:noProof/>
          <w:szCs w:val="24"/>
        </w:rPr>
        <w:t xml:space="preserve"> </w:t>
      </w:r>
      <w:r w:rsidRPr="00790B89">
        <w:rPr>
          <w:rFonts w:ascii="Sylfaen" w:hAnsi="Sylfaen" w:cs="Sylfaen"/>
          <w:b/>
          <w:bCs/>
          <w:noProof/>
          <w:szCs w:val="24"/>
        </w:rPr>
        <w:t>გვერდითი</w:t>
      </w:r>
      <w:r w:rsidRPr="00790B89">
        <w:rPr>
          <w:rFonts w:ascii="Sylfaen" w:hAnsi="Sylfaen" w:cs="Times New Roman"/>
          <w:b/>
          <w:bCs/>
          <w:noProof/>
          <w:szCs w:val="24"/>
        </w:rPr>
        <w:t xml:space="preserve"> </w:t>
      </w:r>
      <w:r w:rsidRPr="00790B89">
        <w:rPr>
          <w:rFonts w:ascii="Sylfaen" w:hAnsi="Sylfaen" w:cs="Sylfaen"/>
          <w:b/>
          <w:bCs/>
          <w:noProof/>
          <w:szCs w:val="24"/>
        </w:rPr>
        <w:t>მოვლენები</w:t>
      </w:r>
    </w:p>
    <w:p w14:paraId="31D29F5F" w14:textId="16DA2EEE" w:rsidR="00D07542" w:rsidRPr="00790B89" w:rsidRDefault="00D07542" w:rsidP="00394B13">
      <w:pPr>
        <w:tabs>
          <w:tab w:val="left" w:pos="284"/>
          <w:tab w:val="left" w:pos="567"/>
        </w:tabs>
        <w:rPr>
          <w:rFonts w:ascii="Sylfaen" w:hAnsi="Sylfaen" w:cs="Sylfaen"/>
          <w:bCs/>
          <w:noProof/>
          <w:szCs w:val="24"/>
        </w:rPr>
      </w:pPr>
      <w:r w:rsidRPr="00790B89">
        <w:rPr>
          <w:rFonts w:ascii="Sylfaen" w:hAnsi="Sylfaen" w:cs="Sylfaen"/>
          <w:bCs/>
          <w:noProof/>
          <w:szCs w:val="24"/>
        </w:rPr>
        <w:t>ყველა მედიკამენტის მსგავსად, აზიტრომ შეიძლება გამოიწვიოს გვერდითი მოვლენები იმ ადამიანებში, რომლებსაც აქვთ მომატებული მგრძნობელობა მისი კომპონენტების მიმართ.</w:t>
      </w:r>
    </w:p>
    <w:p w14:paraId="1DE63E81" w14:textId="2D44C686" w:rsidR="004657C5" w:rsidRPr="00790B89" w:rsidRDefault="00D07542" w:rsidP="00394B13">
      <w:pPr>
        <w:tabs>
          <w:tab w:val="left" w:pos="284"/>
          <w:tab w:val="left" w:pos="567"/>
        </w:tabs>
        <w:rPr>
          <w:rFonts w:ascii="Sylfaen" w:hAnsi="Sylfaen" w:cs="Sylfaen"/>
          <w:b/>
          <w:noProof/>
          <w:szCs w:val="24"/>
        </w:rPr>
      </w:pPr>
      <w:r w:rsidRPr="00790B89">
        <w:rPr>
          <w:rFonts w:ascii="Sylfaen" w:hAnsi="Sylfaen" w:cs="Sylfaen"/>
          <w:b/>
          <w:noProof/>
          <w:szCs w:val="24"/>
        </w:rPr>
        <w:t>თუ შენიშნავთ რომელიმე ქვემოთ ჩამოთვლილ სიმპტომს, შეწყვიტეთ აზიტროს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40C26F2"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უეცრად განვითარებული ხიხინი, ქოშინი, ქუთუთოების და სახის ან ტუჩების შეშუპება, გამონაყარი ან ქავილი (განსაკუთრებით თუ ის მთელ სხეულს მოიცავს)</w:t>
      </w:r>
    </w:p>
    <w:p w14:paraId="613ED174"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აზიტროთი მკურნალობის დროს ან მის შემდეგ ძლიერი ან ხანგრძლივი დიარეა, რომელიც შეიძლება შეიცავდეს სისხლს ან ლორწოს, ეს შეიძლება იყოს ნაწლავების სერიოზული ანთების ნიშანი.</w:t>
      </w:r>
    </w:p>
    <w:p w14:paraId="41F62A2E" w14:textId="1B41CDC5"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სერიოზული კან</w:t>
      </w:r>
      <w:r w:rsidRPr="00790B89">
        <w:rPr>
          <w:rFonts w:ascii="Sylfaen" w:hAnsi="Sylfaen" w:cs="Sylfaen"/>
          <w:bCs/>
          <w:noProof/>
          <w:szCs w:val="24"/>
          <w:lang w:val="ka-GE"/>
        </w:rPr>
        <w:t>ის</w:t>
      </w:r>
      <w:r w:rsidRPr="00790B89">
        <w:rPr>
          <w:rFonts w:ascii="Sylfaen" w:hAnsi="Sylfaen" w:cs="Sylfaen"/>
          <w:bCs/>
          <w:noProof/>
          <w:szCs w:val="24"/>
        </w:rPr>
        <w:t xml:space="preserve"> გამონაყარი, რომელიც იწვევს სიწითლეს და ბუშტუკების გაჩენას</w:t>
      </w:r>
    </w:p>
    <w:p w14:paraId="1BBCF4CA"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გახშირებული ან არარეგულარული გულისცემა</w:t>
      </w:r>
    </w:p>
    <w:p w14:paraId="3B07A733" w14:textId="77777777" w:rsidR="00D07542"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დაბალი არტერიული წნევა</w:t>
      </w:r>
    </w:p>
    <w:p w14:paraId="5901B1DE" w14:textId="2FA623C0" w:rsidR="004657C5" w:rsidRPr="00790B89" w:rsidRDefault="00D07542" w:rsidP="00D07542">
      <w:pPr>
        <w:tabs>
          <w:tab w:val="left" w:pos="284"/>
          <w:tab w:val="left" w:pos="567"/>
        </w:tabs>
        <w:rPr>
          <w:rFonts w:ascii="Sylfaen" w:hAnsi="Sylfaen" w:cs="Sylfaen"/>
          <w:bCs/>
          <w:noProof/>
          <w:szCs w:val="24"/>
        </w:rPr>
      </w:pPr>
      <w:r w:rsidRPr="00790B89">
        <w:rPr>
          <w:rFonts w:ascii="Sylfaen" w:hAnsi="Sylfaen" w:cs="Sylfaen"/>
          <w:bCs/>
          <w:noProof/>
          <w:szCs w:val="24"/>
        </w:rPr>
        <w:t>• სერიოზული კანის რეაქციები:</w:t>
      </w:r>
    </w:p>
    <w:p w14:paraId="2B6B26D8" w14:textId="02DF46A4" w:rsidR="00D07542" w:rsidRPr="00790B89" w:rsidRDefault="00D07542"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სტივენს-ჯონსონის სინდრომი (კანისა და თვალების ირგვლივ ანთება, შეშუპება და სიწითლე)</w:t>
      </w:r>
    </w:p>
    <w:p w14:paraId="5489AFF4" w14:textId="2C0929B2" w:rsidR="00D07542" w:rsidRPr="00790B89" w:rsidRDefault="00A733B4"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ტოქსიკური ეპიდერმული ნეკროლიზი (სერიოზული დაავადება კანზე სითხით სავსე ბუშტუკებით)</w:t>
      </w:r>
    </w:p>
    <w:p w14:paraId="3F60D8E1" w14:textId="14948AE4" w:rsidR="00A733B4" w:rsidRPr="00790B89" w:rsidRDefault="00A733B4"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კანზე გამონაყარი (DRESS სინდრომი) ცხელებით, ჯირკვლების შეშუპებით და ეოზინოფილების რაოდენობის მატებით (სისხლის თეთრი უჯრედების სახეობა). პატარა, ქავილიანი, წითელი</w:t>
      </w:r>
      <w:r w:rsidRPr="00790B89">
        <w:rPr>
          <w:rFonts w:ascii="Sylfaen" w:hAnsi="Sylfaen" w:cs="Sylfaen"/>
          <w:bCs/>
          <w:noProof/>
          <w:szCs w:val="24"/>
          <w:lang w:val="ka-GE"/>
        </w:rPr>
        <w:t>,</w:t>
      </w:r>
      <w:r w:rsidRPr="00790B89">
        <w:rPr>
          <w:rFonts w:ascii="Sylfaen" w:hAnsi="Sylfaen" w:cs="Sylfaen"/>
          <w:bCs/>
          <w:noProof/>
          <w:szCs w:val="24"/>
        </w:rPr>
        <w:t xml:space="preserve"> ამობურცულ</w:t>
      </w:r>
      <w:r w:rsidRPr="00790B89">
        <w:rPr>
          <w:rFonts w:ascii="Sylfaen" w:hAnsi="Sylfaen" w:cs="Sylfaen"/>
          <w:bCs/>
          <w:noProof/>
          <w:szCs w:val="24"/>
          <w:lang w:val="ka-GE"/>
        </w:rPr>
        <w:t xml:space="preserve">ი </w:t>
      </w:r>
      <w:r w:rsidRPr="00790B89">
        <w:rPr>
          <w:rFonts w:ascii="Sylfaen" w:hAnsi="Sylfaen" w:cs="Sylfaen"/>
          <w:bCs/>
          <w:noProof/>
          <w:szCs w:val="24"/>
        </w:rPr>
        <w:t>გამონაყარი</w:t>
      </w:r>
      <w:r w:rsidRPr="00790B89">
        <w:rPr>
          <w:rFonts w:ascii="Sylfaen" w:hAnsi="Sylfaen" w:cs="Sylfaen"/>
          <w:bCs/>
          <w:noProof/>
          <w:szCs w:val="24"/>
          <w:lang w:val="ka-GE"/>
        </w:rPr>
        <w:t>.</w:t>
      </w:r>
    </w:p>
    <w:p w14:paraId="397E5788" w14:textId="75891543" w:rsidR="00A733B4" w:rsidRPr="00790B89" w:rsidRDefault="00A733B4" w:rsidP="00D07542">
      <w:pPr>
        <w:pStyle w:val="ListParagraph"/>
        <w:numPr>
          <w:ilvl w:val="0"/>
          <w:numId w:val="29"/>
        </w:numPr>
        <w:tabs>
          <w:tab w:val="left" w:pos="284"/>
          <w:tab w:val="left" w:pos="567"/>
        </w:tabs>
        <w:rPr>
          <w:rFonts w:ascii="Sylfaen" w:hAnsi="Sylfaen" w:cs="Sylfaen"/>
          <w:bCs/>
          <w:noProof/>
          <w:szCs w:val="24"/>
        </w:rPr>
      </w:pPr>
      <w:r w:rsidRPr="00790B89">
        <w:rPr>
          <w:rFonts w:ascii="Sylfaen" w:hAnsi="Sylfaen" w:cs="Sylfaen"/>
          <w:bCs/>
          <w:noProof/>
          <w:szCs w:val="24"/>
        </w:rPr>
        <w:t>კანზე ანთებითი გამონაყარი, დაფარული პუსტულებით (თეთრი/ყვითელი ანთებითი სითხით სავსე პატარა ბუშტუკები) (მწვავე გენერალიზებული ეგზანთემატოზური პუსტულოზი - AGEP)</w:t>
      </w:r>
    </w:p>
    <w:p w14:paraId="357D59EB" w14:textId="77777777" w:rsidR="00A733B4" w:rsidRPr="00790B89" w:rsidRDefault="00A733B4" w:rsidP="00A733B4">
      <w:pPr>
        <w:tabs>
          <w:tab w:val="left" w:pos="284"/>
          <w:tab w:val="left" w:pos="567"/>
        </w:tabs>
        <w:rPr>
          <w:rFonts w:ascii="Sylfaen" w:hAnsi="Sylfaen" w:cs="Sylfaen"/>
          <w:bCs/>
          <w:noProof/>
          <w:szCs w:val="24"/>
        </w:rPr>
      </w:pPr>
      <w:r w:rsidRPr="00790B89">
        <w:rPr>
          <w:rFonts w:ascii="Sylfaen" w:hAnsi="Sylfaen" w:cs="Sylfaen"/>
          <w:bCs/>
          <w:noProof/>
          <w:szCs w:val="24"/>
        </w:rPr>
        <w:t>ეს ყველაფერი ძალიან სერიოზული გვერდითი მოვლენებია. თუ თქვენ გაქვთ რომელიმე მათგანი, ეს ნიშნავს, რომ თქვენ გაქვთ სერიოზული ალერგია აზიტროზე. შეიძლება დაგჭირდეთ სასწრაფო სამედიცინო დახმარება ან ჰოსპიტალიზაცია.</w:t>
      </w:r>
    </w:p>
    <w:p w14:paraId="5491E9DD" w14:textId="7B622F2D" w:rsidR="00A733B4" w:rsidRPr="00790B89" w:rsidRDefault="00A733B4" w:rsidP="00A733B4">
      <w:pPr>
        <w:tabs>
          <w:tab w:val="left" w:pos="284"/>
          <w:tab w:val="left" w:pos="567"/>
        </w:tabs>
        <w:rPr>
          <w:rFonts w:ascii="Sylfaen" w:hAnsi="Sylfaen" w:cs="Sylfaen"/>
          <w:bCs/>
          <w:noProof/>
          <w:szCs w:val="24"/>
        </w:rPr>
      </w:pPr>
      <w:r w:rsidRPr="00790B89">
        <w:rPr>
          <w:rFonts w:ascii="Sylfaen" w:hAnsi="Sylfaen" w:cs="Sylfaen"/>
          <w:bCs/>
          <w:noProof/>
          <w:szCs w:val="24"/>
        </w:rPr>
        <w:t>აზიტროს მიღებისას ყველაზე გავრცელებული გვერდითი მოვლენები ქვემოთ არის ჩამოთვლილი. ისინი შეიძლება გაქრეს მკურნალობის დროს, რადგან ორგანიზმი შეეგუება პრეპარატს. აცნობეთ ექიმს, თუ ამ გვერდითი მოვლენებიდან რომელიმე კვლავ გაწუხებთ.</w:t>
      </w:r>
    </w:p>
    <w:p w14:paraId="06C2BAC8" w14:textId="198530F9"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 xml:space="preserve">გვერდითი მოვლენები </w:t>
      </w:r>
      <w:r w:rsidR="00904130" w:rsidRPr="00790B89">
        <w:rPr>
          <w:rFonts w:ascii="Sylfaen" w:hAnsi="Sylfaen" w:cs="Sylfaen"/>
          <w:bCs/>
          <w:noProof/>
          <w:szCs w:val="24"/>
          <w:lang w:val="ka-GE"/>
        </w:rPr>
        <w:t>კლასიფიცირებულია</w:t>
      </w:r>
      <w:r w:rsidRPr="00790B89">
        <w:rPr>
          <w:rFonts w:ascii="Sylfaen" w:hAnsi="Sylfaen" w:cs="Sylfaen"/>
          <w:bCs/>
          <w:noProof/>
          <w:szCs w:val="24"/>
        </w:rPr>
        <w:t xml:space="preserve"> შემდეგ კატეგორიებში:</w:t>
      </w:r>
    </w:p>
    <w:p w14:paraId="778436A3"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ძალიან ხშირი: შეიძლება გამოვლინდეს 10 პაციენტიდან სულ მცირე 1-ში.</w:t>
      </w:r>
    </w:p>
    <w:p w14:paraId="2630FCF5"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არ</w:t>
      </w:r>
      <w:r w:rsidRPr="00790B89">
        <w:rPr>
          <w:rFonts w:ascii="Sylfaen" w:hAnsi="Sylfaen" w:cs="Sylfaen"/>
          <w:bCs/>
          <w:noProof/>
          <w:szCs w:val="24"/>
          <w:lang w:val="ka-GE"/>
        </w:rPr>
        <w:t xml:space="preserve">ც ისე </w:t>
      </w:r>
      <w:r w:rsidRPr="00790B89">
        <w:rPr>
          <w:rFonts w:ascii="Sylfaen" w:hAnsi="Sylfaen" w:cs="Sylfaen"/>
          <w:bCs/>
          <w:noProof/>
          <w:szCs w:val="24"/>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ძალიან იშვიათი: შეიძლება გამოვლინდეს 10000 პაციენტიდან 1-ზე ნაკლებში.</w:t>
      </w:r>
    </w:p>
    <w:p w14:paraId="27BFD728" w14:textId="252F4721" w:rsidR="004657C5" w:rsidRPr="00790B89" w:rsidRDefault="004657C5" w:rsidP="004657C5">
      <w:pPr>
        <w:tabs>
          <w:tab w:val="left" w:pos="284"/>
          <w:tab w:val="left" w:pos="567"/>
        </w:tabs>
        <w:rPr>
          <w:rFonts w:ascii="Sylfaen" w:hAnsi="Sylfaen" w:cs="Sylfaen"/>
          <w:bCs/>
          <w:noProof/>
          <w:szCs w:val="24"/>
        </w:rPr>
      </w:pPr>
      <w:r w:rsidRPr="00790B89">
        <w:rPr>
          <w:rFonts w:ascii="Sylfaen" w:hAnsi="Sylfaen" w:cs="Sylfaen"/>
          <w:bCs/>
          <w:noProof/>
          <w:szCs w:val="24"/>
        </w:rPr>
        <w:t>უცნობი: არსებული მონაცემებით შეფასება შეუძლებელია.</w:t>
      </w:r>
    </w:p>
    <w:p w14:paraId="0BC4E5A6" w14:textId="77777777" w:rsidR="00A733B4" w:rsidRPr="00790B89"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ძალიან</w:t>
      </w:r>
      <w:r w:rsidRPr="00790B89">
        <w:rPr>
          <w:rFonts w:ascii="Sylfaen" w:eastAsia="TimesNewRoman" w:hAnsi="Sylfaen" w:cs="Times New Roman"/>
          <w:b/>
          <w:bCs/>
          <w:noProof/>
          <w:szCs w:val="24"/>
          <w:lang w:val="ka-GE"/>
        </w:rPr>
        <w:t xml:space="preserve"> </w:t>
      </w:r>
      <w:r w:rsidRPr="00790B89">
        <w:rPr>
          <w:rFonts w:ascii="Sylfaen" w:eastAsia="TimesNewRoman" w:hAnsi="Sylfaen" w:cs="Sylfaen"/>
          <w:b/>
          <w:bCs/>
          <w:noProof/>
          <w:szCs w:val="24"/>
          <w:lang w:val="ka-GE"/>
        </w:rPr>
        <w:t>ხშირი</w:t>
      </w:r>
    </w:p>
    <w:p w14:paraId="01703602"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მუცლის ტკივილი</w:t>
      </w:r>
    </w:p>
    <w:p w14:paraId="48D498A8"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დიარეა</w:t>
      </w:r>
    </w:p>
    <w:p w14:paraId="1EF14C23"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გულისრევა</w:t>
      </w:r>
    </w:p>
    <w:p w14:paraId="5FA76B1D" w14:textId="21C8721D"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lastRenderedPageBreak/>
        <w:t>• შებერილობა</w:t>
      </w:r>
    </w:p>
    <w:p w14:paraId="797DB45A" w14:textId="77777777" w:rsidR="00A733B4" w:rsidRPr="00790B89"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ხშირი</w:t>
      </w:r>
    </w:p>
    <w:p w14:paraId="3B1C85F6"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თავის ტკივილი,</w:t>
      </w:r>
    </w:p>
    <w:p w14:paraId="504C085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თავბრუსხვევა</w:t>
      </w:r>
    </w:p>
    <w:p w14:paraId="0FE96AAC"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დაბუჟება, ჩხვლეტის შეგრძნება</w:t>
      </w:r>
    </w:p>
    <w:p w14:paraId="08ADF346"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მადის დაკარგვა, გემოს შეგრძნების დარღვევა</w:t>
      </w:r>
    </w:p>
    <w:p w14:paraId="145A6D0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სიყრუე</w:t>
      </w:r>
    </w:p>
    <w:p w14:paraId="6C1603B4"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მხედველობის დარღვევა</w:t>
      </w:r>
    </w:p>
    <w:p w14:paraId="2398FFE3"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ღებინება</w:t>
      </w:r>
    </w:p>
    <w:p w14:paraId="3F9D65B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საჭმლის მონელების დარღვევა</w:t>
      </w:r>
    </w:p>
    <w:p w14:paraId="14548E9A"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ქავილი</w:t>
      </w:r>
    </w:p>
    <w:p w14:paraId="0AEF715B"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გამონაყარი</w:t>
      </w:r>
    </w:p>
    <w:p w14:paraId="1EDC6782" w14:textId="77777777"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სახსრების ტკივილი</w:t>
      </w:r>
    </w:p>
    <w:p w14:paraId="42F5D006" w14:textId="21CE940F" w:rsidR="005F7A9D" w:rsidRPr="00790B89" w:rsidRDefault="005F7A9D" w:rsidP="005F7A9D">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დაღლილობა ან სისუსტე • სისხლის ან შარდის ანალიზებში ცვლილებები (ლიმფოციტების რაოდენობის შემცირება, სისხლის თეთრი უჯრედების ტიპი, სისხლში ბიკარბონატის დონის შემცირება)</w:t>
      </w:r>
    </w:p>
    <w:p w14:paraId="7F274034" w14:textId="27597CD3" w:rsidR="00A733B4" w:rsidRPr="00790B89" w:rsidRDefault="00A733B4"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Sylfaen"/>
          <w:b/>
          <w:bCs/>
          <w:noProof/>
          <w:szCs w:val="24"/>
          <w:lang w:val="ka-GE"/>
        </w:rPr>
        <w:t>არც ისე ხშირი</w:t>
      </w:r>
    </w:p>
    <w:p w14:paraId="22952FF8" w14:textId="3C5AE579"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პირის ღრუსა და სასქესო ორგანოების სოკოვანი ინფექცია (საშო) (რძიანა)</w:t>
      </w:r>
    </w:p>
    <w:p w14:paraId="505E0EB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ლეიკოციტების (სისხლის თეთრი უჯრედების სახეობა) და ნეიტროფილების (სისხლის თეთრი უჯრედების სახეობა) დაბალი რაოდენობა</w:t>
      </w:r>
    </w:p>
    <w:p w14:paraId="43666EB9"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სახისა და ყელის შეშუპება ალერგიული რეაქციის, ჰიპერმგრძნობელობის გამო</w:t>
      </w:r>
    </w:p>
    <w:p w14:paraId="4BB2818E"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კანის მძიმე რეაქციები სინათლის ან მზის ზემოქმედების გამო</w:t>
      </w:r>
    </w:p>
    <w:p w14:paraId="1A20EFF7"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გაღიზიანება</w:t>
      </w:r>
    </w:p>
    <w:p w14:paraId="7CA2A63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მგრძნობელობის დაქვეითება - დაბუჟება (ჰიპესთეზია)</w:t>
      </w:r>
    </w:p>
    <w:p w14:paraId="06CFF490"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ძილიანობა</w:t>
      </w:r>
    </w:p>
    <w:p w14:paraId="72E5E49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ძილის გაძნელება</w:t>
      </w:r>
    </w:p>
    <w:p w14:paraId="787F827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სმენის დაქვეითება</w:t>
      </w:r>
    </w:p>
    <w:p w14:paraId="4EBD1B1F"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ტინიტუსი</w:t>
      </w:r>
    </w:p>
    <w:p w14:paraId="47C652E5"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პალპიტაციები</w:t>
      </w:r>
    </w:p>
    <w:p w14:paraId="1E6704D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ტკივილი გულმკერდის არეში, შეშუპება, სისუსტე/შეწუხება, სისუსტე</w:t>
      </w:r>
    </w:p>
    <w:p w14:paraId="71318A4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სუნთქვის გაძნელება</w:t>
      </w:r>
    </w:p>
    <w:p w14:paraId="14931F17"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ცხვირიდან სისხლდენა</w:t>
      </w:r>
    </w:p>
    <w:p w14:paraId="6B1C5F8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ყაბზობა</w:t>
      </w:r>
    </w:p>
    <w:p w14:paraId="3A8A1516"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კუჭის ანთება (გასტრიტი)</w:t>
      </w:r>
    </w:p>
    <w:p w14:paraId="5E57D2D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ღვიძლის ანთება (ჰეპატიტი)</w:t>
      </w:r>
    </w:p>
    <w:p w14:paraId="6A3F965B"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სტივენს-ჯონსონის სინდრომი (ანთება, რომელიც ხასიათდება სისხლდენით, შეშუპებით და სიწითლით კანსა და თვალების გარშემო)</w:t>
      </w:r>
    </w:p>
    <w:p w14:paraId="2478199F"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ჭინჭრის ციება (ურტიკარია)</w:t>
      </w:r>
    </w:p>
    <w:p w14:paraId="2453453B" w14:textId="0D12CEE8"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ცვლილებები სისხლის ან შარდის ანალიზებში (ასპარტატ ამინოტრანსფერაზა (ალანინ ამინოტრანსფერაზას მომატება, სისხლში ბილირუბინის დონის მომატება, სისხლში შარდოვანას მომატება, სისხლში კრეატინინის მომატება, სისხლში კალიუმის დონის დარღვევა)</w:t>
      </w:r>
    </w:p>
    <w:p w14:paraId="74C1E3CF" w14:textId="4E8944A4" w:rsidR="00ED4658" w:rsidRPr="00790B89" w:rsidRDefault="00ED4658" w:rsidP="00A733B4">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Times New Roman"/>
          <w:b/>
          <w:bCs/>
          <w:noProof/>
          <w:szCs w:val="24"/>
          <w:lang w:val="ka-GE"/>
        </w:rPr>
        <w:t>იშვიათი</w:t>
      </w:r>
    </w:p>
    <w:p w14:paraId="6ADCD6AD"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აგზნება</w:t>
      </w:r>
    </w:p>
    <w:p w14:paraId="352499F8"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თავბრუსხვევა (ვერტიგო)</w:t>
      </w:r>
    </w:p>
    <w:p w14:paraId="583380F4"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ღვიძლის ფუნქციის დარღვევა</w:t>
      </w:r>
    </w:p>
    <w:p w14:paraId="4AE703E1" w14:textId="77777777"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ანთებითი გამონაყარი კანზე, დაფარული პუსტულებით (პატარა ბუშტუკები, რომლებიც სავსეა თეთრი/ყვითელი ანთებითი სითხით) (მწვავე გენერალიზებული ეგზანთემატოზური პუსტულოზი - AGEP)</w:t>
      </w:r>
    </w:p>
    <w:p w14:paraId="6F05B66D" w14:textId="25984A63" w:rsidR="00ED4658" w:rsidRPr="00790B89" w:rsidRDefault="00ED4658" w:rsidP="00ED4658">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xml:space="preserve">• გამონაყარი კანზე (DRESS სინდრომი) ცხელებით, ჯირკვლების შეშუპებით და </w:t>
      </w:r>
      <w:r w:rsidRPr="00790B89">
        <w:rPr>
          <w:rFonts w:ascii="Sylfaen" w:eastAsia="TimesNewRoman" w:hAnsi="Sylfaen" w:cs="Times New Roman"/>
          <w:noProof/>
          <w:szCs w:val="24"/>
          <w:lang w:val="ka-GE"/>
        </w:rPr>
        <w:lastRenderedPageBreak/>
        <w:t>ეოზინოფილების რაოდენობის მატებით (სისხლის თეთრი უჯრედების ტიპი). პატარა, ქავილიანი, წითელი ამობურცული გამონაყარი.</w:t>
      </w:r>
    </w:p>
    <w:p w14:paraId="7CC9CB87" w14:textId="358217BB" w:rsidR="00ED4658" w:rsidRPr="00790B89" w:rsidRDefault="00ED4658" w:rsidP="00ED4658">
      <w:pPr>
        <w:tabs>
          <w:tab w:val="left" w:pos="284"/>
          <w:tab w:val="left" w:pos="567"/>
        </w:tabs>
        <w:autoSpaceDE w:val="0"/>
        <w:autoSpaceDN w:val="0"/>
        <w:adjustRightInd w:val="0"/>
        <w:rPr>
          <w:rFonts w:ascii="Sylfaen" w:eastAsia="TimesNewRoman" w:hAnsi="Sylfaen" w:cs="Times New Roman"/>
          <w:b/>
          <w:bCs/>
          <w:noProof/>
          <w:szCs w:val="24"/>
          <w:lang w:val="ka-GE"/>
        </w:rPr>
      </w:pPr>
      <w:r w:rsidRPr="00790B89">
        <w:rPr>
          <w:rFonts w:ascii="Sylfaen" w:eastAsia="TimesNewRoman" w:hAnsi="Sylfaen" w:cs="Times New Roman"/>
          <w:b/>
          <w:bCs/>
          <w:noProof/>
          <w:szCs w:val="24"/>
          <w:lang w:val="ka-GE"/>
        </w:rPr>
        <w:t>უცნობი</w:t>
      </w:r>
    </w:p>
    <w:p w14:paraId="49EAFDB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კოლიტი</w:t>
      </w:r>
    </w:p>
    <w:p w14:paraId="57145BFA"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თრომბოციტოპენია (თრომბოციტების რაოდენობის შემცირება), ანემია</w:t>
      </w:r>
    </w:p>
    <w:p w14:paraId="43196162"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აგრესია, შფოთვა</w:t>
      </w:r>
    </w:p>
    <w:p w14:paraId="3FB9C51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გულის წასვლა, კრუნჩხვები, ჰიპერაქტიურობა, ყნოსვის/გემოს დაკარგვა, არარსებული სუნის აღქმა, მიასთენია გრავისი (კუნთების სისუსტის ერთ-ერთი სახეობა)</w:t>
      </w:r>
    </w:p>
    <w:p w14:paraId="54CAF10D"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სისხლჩაქცევები ან ხანგრძლივი სისხლდენა ტრავმის შემდეგ</w:t>
      </w:r>
    </w:p>
    <w:p w14:paraId="088E569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გულის არითმია, ძალიან სწრაფი ან არარეგულარული გულისცემა</w:t>
      </w:r>
    </w:p>
    <w:p w14:paraId="579BC028"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დაბალი არტერიული წნევა (ჰიპოტენზია)</w:t>
      </w:r>
    </w:p>
    <w:p w14:paraId="0D27A350"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ენის ფერის შეცვლა</w:t>
      </w:r>
    </w:p>
    <w:p w14:paraId="44B0F34D"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პანკრეატიტი</w:t>
      </w:r>
    </w:p>
    <w:p w14:paraId="5372B680"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ღვიძლის უკმარისობა (იშვიათ შემთხვევებში ფატალური), ღვიძლის სწრაფად გაუარესებული ანთება, ღვიძლის დაზიანება, სიყვითლე</w:t>
      </w:r>
    </w:p>
    <w:p w14:paraId="72D02B0F"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ტოქსიკური ეპიდერმული ნეკროლიზი (სერიოზული დაავადება, რომელიც ხასიათდება კანზე სითხით სავსე ბუშტუკებით), ერითემა მულტიფორმული (ჰიპერმგრძნობელობის მდგომარეობა, რომელიც ჩვეულებრივ სპონტანურად ქრება, იწვევს მაქმანებიან სიწითლეს ხელებზე, სახეზე და ფეხებზე)</w:t>
      </w:r>
    </w:p>
    <w:p w14:paraId="3710C121" w14:textId="7777777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თირკმლის უკმარისობა, თირკმლის ანთება</w:t>
      </w:r>
    </w:p>
    <w:p w14:paraId="043CEB66" w14:textId="5E6A82F7" w:rsidR="006D2002" w:rsidRPr="00790B89" w:rsidRDefault="006D2002" w:rsidP="006D2002">
      <w:pPr>
        <w:tabs>
          <w:tab w:val="left" w:pos="284"/>
          <w:tab w:val="left" w:pos="567"/>
        </w:tabs>
        <w:autoSpaceDE w:val="0"/>
        <w:autoSpaceDN w:val="0"/>
        <w:adjustRightInd w:val="0"/>
        <w:rPr>
          <w:rFonts w:ascii="Sylfaen" w:eastAsia="TimesNewRoman" w:hAnsi="Sylfaen" w:cs="Times New Roman"/>
          <w:noProof/>
          <w:szCs w:val="24"/>
          <w:lang w:val="ka-GE"/>
        </w:rPr>
      </w:pPr>
      <w:r w:rsidRPr="00790B89">
        <w:rPr>
          <w:rFonts w:ascii="Sylfaen" w:eastAsia="TimesNewRoman" w:hAnsi="Sylfaen" w:cs="Times New Roman"/>
          <w:noProof/>
          <w:szCs w:val="24"/>
          <w:lang w:val="ka-GE"/>
        </w:rPr>
        <w:t>• პათოლოგიური ელექტროკარდიოგრამა (ეკგ/გულის ელექტრული აქტივობის ჩაწერა)</w:t>
      </w:r>
    </w:p>
    <w:p w14:paraId="5989734F" w14:textId="372F371D" w:rsidR="00ED4658" w:rsidRPr="00790B89" w:rsidRDefault="00ED4658" w:rsidP="00ED4658">
      <w:pPr>
        <w:tabs>
          <w:tab w:val="left" w:pos="284"/>
          <w:tab w:val="left" w:pos="567"/>
        </w:tabs>
        <w:autoSpaceDE w:val="0"/>
        <w:autoSpaceDN w:val="0"/>
        <w:adjustRightInd w:val="0"/>
        <w:rPr>
          <w:rFonts w:ascii="Sylfaen" w:eastAsia="TimesNewRoman" w:hAnsi="Sylfaen" w:cs="Times New Roman"/>
          <w:i/>
          <w:iCs/>
          <w:noProof/>
          <w:szCs w:val="24"/>
          <w:lang w:val="ka-GE"/>
        </w:rPr>
      </w:pPr>
      <w:r w:rsidRPr="00790B89">
        <w:rPr>
          <w:rFonts w:ascii="Sylfaen" w:eastAsia="TimesNewRoman" w:hAnsi="Sylfaen" w:cs="Times New Roman"/>
          <w:i/>
          <w:iCs/>
          <w:noProof/>
          <w:szCs w:val="24"/>
          <w:lang w:val="ka-GE"/>
        </w:rPr>
        <w:t>თუ შეამჩნევთ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434AA58F" w14:textId="77777777" w:rsidR="0075716F" w:rsidRPr="00790B89" w:rsidRDefault="0075716F" w:rsidP="0075716F">
      <w:pPr>
        <w:tabs>
          <w:tab w:val="left" w:pos="284"/>
          <w:tab w:val="left" w:pos="567"/>
        </w:tabs>
        <w:autoSpaceDE w:val="0"/>
        <w:autoSpaceDN w:val="0"/>
        <w:adjustRightInd w:val="0"/>
        <w:rPr>
          <w:rFonts w:ascii="Sylfaen" w:eastAsia="TimesNewRoman" w:hAnsi="Sylfaen" w:cs="Times New Roman"/>
          <w:noProof/>
          <w:szCs w:val="24"/>
          <w:u w:val="single"/>
          <w:lang w:val="ka-GE"/>
        </w:rPr>
      </w:pPr>
      <w:r w:rsidRPr="00790B89">
        <w:rPr>
          <w:rFonts w:ascii="Sylfaen" w:eastAsia="TimesNewRoman" w:hAnsi="Sylfaen" w:cs="Sylfaen"/>
          <w:noProof/>
          <w:szCs w:val="24"/>
          <w:u w:val="single"/>
          <w:lang w:val="ka-GE"/>
        </w:rPr>
        <w:t>გვერდითი</w:t>
      </w:r>
      <w:r w:rsidRPr="00790B89">
        <w:rPr>
          <w:rFonts w:ascii="Sylfaen" w:eastAsia="TimesNewRoman" w:hAnsi="Sylfaen" w:cs="Times New Roman"/>
          <w:noProof/>
          <w:szCs w:val="24"/>
          <w:u w:val="single"/>
          <w:lang w:val="ka-GE"/>
        </w:rPr>
        <w:t xml:space="preserve"> </w:t>
      </w:r>
      <w:r w:rsidRPr="00790B89">
        <w:rPr>
          <w:rFonts w:ascii="Sylfaen" w:eastAsia="TimesNewRoman" w:hAnsi="Sylfaen" w:cs="Sylfaen"/>
          <w:noProof/>
          <w:szCs w:val="24"/>
          <w:u w:val="single"/>
          <w:lang w:val="ka-GE"/>
        </w:rPr>
        <w:t>ეფექტების</w:t>
      </w:r>
      <w:r w:rsidRPr="00790B89">
        <w:rPr>
          <w:rFonts w:ascii="Sylfaen" w:eastAsia="TimesNewRoman" w:hAnsi="Sylfaen" w:cs="Times New Roman"/>
          <w:noProof/>
          <w:szCs w:val="24"/>
          <w:u w:val="single"/>
          <w:lang w:val="ka-GE"/>
        </w:rPr>
        <w:t xml:space="preserve"> </w:t>
      </w:r>
      <w:r w:rsidRPr="00790B89">
        <w:rPr>
          <w:rFonts w:ascii="Sylfaen" w:eastAsia="TimesNewRoman" w:hAnsi="Sylfaen" w:cs="Sylfaen"/>
          <w:noProof/>
          <w:szCs w:val="24"/>
          <w:u w:val="single"/>
          <w:lang w:val="ka-GE"/>
        </w:rPr>
        <w:t>შესახებ</w:t>
      </w:r>
      <w:r w:rsidRPr="00790B89">
        <w:rPr>
          <w:rFonts w:ascii="Sylfaen" w:eastAsia="TimesNewRoman" w:hAnsi="Sylfaen" w:cs="Times New Roman"/>
          <w:noProof/>
          <w:szCs w:val="24"/>
          <w:u w:val="single"/>
          <w:lang w:val="ka-GE"/>
        </w:rPr>
        <w:t xml:space="preserve"> </w:t>
      </w:r>
      <w:r w:rsidRPr="00790B89">
        <w:rPr>
          <w:rFonts w:ascii="Sylfaen" w:eastAsia="TimesNewRoman" w:hAnsi="Sylfaen" w:cs="Sylfaen"/>
          <w:noProof/>
          <w:szCs w:val="24"/>
          <w:u w:val="single"/>
          <w:lang w:val="ka-GE"/>
        </w:rPr>
        <w:t>შეტყობინება</w:t>
      </w:r>
    </w:p>
    <w:p w14:paraId="698646D3" w14:textId="4B473042" w:rsidR="004F577D" w:rsidRPr="00790B89" w:rsidRDefault="004F577D" w:rsidP="00D1732B">
      <w:pPr>
        <w:tabs>
          <w:tab w:val="left" w:pos="284"/>
          <w:tab w:val="left" w:pos="567"/>
        </w:tabs>
        <w:rPr>
          <w:rFonts w:ascii="Sylfaen" w:eastAsia="TimesNewRoman" w:hAnsi="Sylfaen" w:cs="Sylfaen"/>
          <w:noProof/>
          <w:szCs w:val="24"/>
          <w:lang w:val="ka-GE"/>
        </w:rPr>
      </w:pPr>
      <w:r w:rsidRPr="00790B89">
        <w:rPr>
          <w:rFonts w:ascii="Sylfaen" w:eastAsia="TimesNewRoman" w:hAnsi="Sylfaen" w:cs="Sylfaen"/>
          <w:noProof/>
          <w:szCs w:val="24"/>
          <w:lang w:val="ka-GE"/>
        </w:rPr>
        <w:t>თუ შეამჩნევთ რაიმე გვერდით მოვლენას, მათ შორის ნებისმიერ შესაძლო გვერდით მოვლენას, რომელიც არ არის ჩამოთვლილი ამ ფურცელ-ჩანართში, მიმართეთ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www.titck.gov.tr-ზე „მედიკამენტების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 ხაზის +90 800 314 00 08 ნომერზე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0C9E1EE3" w14:textId="1E4AB512" w:rsidR="00DA7764" w:rsidRPr="00790B89" w:rsidRDefault="00DA7764" w:rsidP="00DA7764">
      <w:pPr>
        <w:pStyle w:val="ListParagraph"/>
        <w:numPr>
          <w:ilvl w:val="0"/>
          <w:numId w:val="4"/>
        </w:numPr>
        <w:tabs>
          <w:tab w:val="left" w:pos="284"/>
          <w:tab w:val="left" w:pos="567"/>
        </w:tabs>
        <w:ind w:left="0" w:firstLine="0"/>
        <w:rPr>
          <w:rFonts w:ascii="Sylfaen" w:eastAsia="Calibri" w:hAnsi="Sylfaen" w:cs="Times New Roman"/>
          <w:b/>
          <w:noProof/>
          <w:szCs w:val="24"/>
        </w:rPr>
      </w:pPr>
      <w:r w:rsidRPr="00790B89">
        <w:rPr>
          <w:rFonts w:ascii="Sylfaen" w:hAnsi="Sylfaen" w:cs="Sylfaen"/>
          <w:b/>
          <w:noProof/>
          <w:szCs w:val="24"/>
        </w:rPr>
        <w:t>როგორ</w:t>
      </w:r>
      <w:r w:rsidRPr="00790B89">
        <w:rPr>
          <w:rFonts w:ascii="Sylfaen" w:hAnsi="Sylfaen" w:cs="Times New Roman"/>
          <w:b/>
          <w:noProof/>
          <w:szCs w:val="24"/>
        </w:rPr>
        <w:t xml:space="preserve"> </w:t>
      </w:r>
      <w:r w:rsidRPr="00790B89">
        <w:rPr>
          <w:rFonts w:ascii="Sylfaen" w:hAnsi="Sylfaen" w:cs="Sylfaen"/>
          <w:b/>
          <w:noProof/>
          <w:szCs w:val="24"/>
        </w:rPr>
        <w:t>შევინახოთ</w:t>
      </w:r>
      <w:r w:rsidRPr="00790B89">
        <w:rPr>
          <w:rFonts w:ascii="Sylfaen" w:hAnsi="Sylfaen" w:cs="Times New Roman"/>
          <w:b/>
          <w:noProof/>
          <w:szCs w:val="24"/>
        </w:rPr>
        <w:t xml:space="preserve"> </w:t>
      </w:r>
      <w:r w:rsidR="00416073" w:rsidRPr="00790B89">
        <w:rPr>
          <w:rFonts w:ascii="Sylfaen" w:hAnsi="Sylfaen" w:cs="Sylfaen"/>
          <w:b/>
          <w:noProof/>
          <w:szCs w:val="24"/>
          <w:lang w:val="ka-GE"/>
        </w:rPr>
        <w:t>აზიტრო</w:t>
      </w:r>
    </w:p>
    <w:p w14:paraId="43B8BC94" w14:textId="0EE86001" w:rsidR="00D1732B" w:rsidRPr="00790B89" w:rsidRDefault="00416073" w:rsidP="00F41DBA">
      <w:pPr>
        <w:tabs>
          <w:tab w:val="left" w:pos="284"/>
          <w:tab w:val="left" w:pos="567"/>
        </w:tabs>
        <w:rPr>
          <w:rFonts w:ascii="Sylfaen" w:hAnsi="Sylfaen" w:cs="Sylfaen"/>
          <w:i/>
          <w:iCs/>
          <w:noProof/>
          <w:szCs w:val="24"/>
        </w:rPr>
      </w:pPr>
      <w:r w:rsidRPr="00790B89">
        <w:rPr>
          <w:rFonts w:ascii="Sylfaen" w:hAnsi="Sylfaen" w:cs="Sylfaen"/>
          <w:i/>
          <w:iCs/>
          <w:noProof/>
          <w:szCs w:val="24"/>
          <w:lang w:val="ka-GE"/>
        </w:rPr>
        <w:t>აზიტრო</w:t>
      </w:r>
      <w:r w:rsidR="00823EDC" w:rsidRPr="00790B89">
        <w:rPr>
          <w:rFonts w:ascii="Sylfaen" w:hAnsi="Sylfaen" w:cs="Sylfaen"/>
          <w:i/>
          <w:iCs/>
          <w:noProof/>
          <w:szCs w:val="24"/>
        </w:rPr>
        <w:t xml:space="preserve"> შეინახეთ ბავშვებისთვის მიუწვდომელ და უხილავ ადგილას, ორიგინალ შეფუთვაში.</w:t>
      </w:r>
    </w:p>
    <w:p w14:paraId="569E5B16" w14:textId="33113507" w:rsidR="00823EDC" w:rsidRPr="00790B89" w:rsidRDefault="00823EDC" w:rsidP="00823EDC">
      <w:pPr>
        <w:tabs>
          <w:tab w:val="left" w:pos="284"/>
          <w:tab w:val="left" w:pos="567"/>
        </w:tabs>
        <w:rPr>
          <w:rFonts w:ascii="Sylfaen" w:hAnsi="Sylfaen" w:cs="Times New Roman"/>
          <w:noProof/>
          <w:szCs w:val="24"/>
        </w:rPr>
      </w:pPr>
      <w:r w:rsidRPr="00790B89">
        <w:rPr>
          <w:rFonts w:ascii="Sylfaen" w:hAnsi="Sylfaen" w:cs="Sylfaen"/>
          <w:noProof/>
          <w:szCs w:val="24"/>
        </w:rPr>
        <w:t>შეინახეთ</w:t>
      </w:r>
      <w:r w:rsidRPr="00790B89">
        <w:rPr>
          <w:rFonts w:ascii="Sylfaen" w:hAnsi="Sylfaen" w:cs="Times New Roman"/>
          <w:noProof/>
          <w:szCs w:val="24"/>
        </w:rPr>
        <w:t xml:space="preserve"> 25°C-</w:t>
      </w:r>
      <w:r w:rsidRPr="00790B89">
        <w:rPr>
          <w:rFonts w:ascii="Sylfaen" w:hAnsi="Sylfaen" w:cs="Sylfaen"/>
          <w:noProof/>
          <w:szCs w:val="24"/>
        </w:rPr>
        <w:t>ზე</w:t>
      </w:r>
      <w:r w:rsidRPr="00790B89">
        <w:rPr>
          <w:rFonts w:ascii="Sylfaen" w:hAnsi="Sylfaen" w:cs="Times New Roman"/>
          <w:noProof/>
          <w:szCs w:val="24"/>
        </w:rPr>
        <w:t xml:space="preserve"> </w:t>
      </w:r>
      <w:r w:rsidRPr="00790B89">
        <w:rPr>
          <w:rFonts w:ascii="Sylfaen" w:hAnsi="Sylfaen" w:cs="Sylfaen"/>
          <w:noProof/>
          <w:szCs w:val="24"/>
        </w:rPr>
        <w:t>დაბალ</w:t>
      </w:r>
      <w:r w:rsidRPr="00790B89">
        <w:rPr>
          <w:rFonts w:ascii="Sylfaen" w:hAnsi="Sylfaen" w:cs="Times New Roman"/>
          <w:noProof/>
          <w:szCs w:val="24"/>
        </w:rPr>
        <w:t xml:space="preserve"> </w:t>
      </w:r>
      <w:r w:rsidRPr="00790B89">
        <w:rPr>
          <w:rFonts w:ascii="Sylfaen" w:hAnsi="Sylfaen" w:cs="Sylfaen"/>
          <w:noProof/>
          <w:szCs w:val="24"/>
        </w:rPr>
        <w:t>ოთახის</w:t>
      </w:r>
      <w:r w:rsidRPr="00790B89">
        <w:rPr>
          <w:rFonts w:ascii="Sylfaen" w:hAnsi="Sylfaen" w:cs="Times New Roman"/>
          <w:noProof/>
          <w:szCs w:val="24"/>
        </w:rPr>
        <w:t xml:space="preserve"> </w:t>
      </w:r>
      <w:r w:rsidRPr="00790B89">
        <w:rPr>
          <w:rFonts w:ascii="Sylfaen" w:hAnsi="Sylfaen" w:cs="Sylfaen"/>
          <w:noProof/>
          <w:szCs w:val="24"/>
        </w:rPr>
        <w:t>ტემპერატურაზე</w:t>
      </w:r>
      <w:r w:rsidRPr="00790B89">
        <w:rPr>
          <w:rFonts w:ascii="Sylfaen" w:hAnsi="Sylfaen" w:cs="Times New Roman"/>
          <w:noProof/>
          <w:szCs w:val="24"/>
        </w:rPr>
        <w:t xml:space="preserve">. </w:t>
      </w:r>
    </w:p>
    <w:p w14:paraId="141937AE" w14:textId="77777777" w:rsidR="00823EDC" w:rsidRPr="00790B89" w:rsidRDefault="00823EDC" w:rsidP="00823EDC">
      <w:pPr>
        <w:tabs>
          <w:tab w:val="left" w:pos="284"/>
          <w:tab w:val="left" w:pos="567"/>
        </w:tabs>
        <w:rPr>
          <w:rFonts w:ascii="Sylfaen" w:hAnsi="Sylfaen" w:cs="Times New Roman"/>
          <w:b/>
          <w:bCs/>
          <w:noProof/>
          <w:szCs w:val="24"/>
        </w:rPr>
      </w:pPr>
      <w:r w:rsidRPr="00790B89">
        <w:rPr>
          <w:rFonts w:ascii="Sylfaen" w:hAnsi="Sylfaen" w:cs="Sylfaen"/>
          <w:b/>
          <w:bCs/>
          <w:noProof/>
          <w:szCs w:val="24"/>
        </w:rPr>
        <w:t>გამოიყენეთ</w:t>
      </w:r>
      <w:r w:rsidRPr="00790B89">
        <w:rPr>
          <w:rFonts w:ascii="Sylfaen" w:hAnsi="Sylfaen" w:cs="Times New Roman"/>
          <w:b/>
          <w:bCs/>
          <w:noProof/>
          <w:szCs w:val="24"/>
        </w:rPr>
        <w:t xml:space="preserve"> </w:t>
      </w:r>
      <w:r w:rsidRPr="00790B89">
        <w:rPr>
          <w:rFonts w:ascii="Sylfaen" w:hAnsi="Sylfaen" w:cs="Sylfaen"/>
          <w:b/>
          <w:bCs/>
          <w:noProof/>
          <w:szCs w:val="24"/>
        </w:rPr>
        <w:t>ვარგისიანობის</w:t>
      </w:r>
      <w:r w:rsidRPr="00790B89">
        <w:rPr>
          <w:rFonts w:ascii="Sylfaen" w:hAnsi="Sylfaen" w:cs="Times New Roman"/>
          <w:b/>
          <w:bCs/>
          <w:noProof/>
          <w:szCs w:val="24"/>
        </w:rPr>
        <w:t xml:space="preserve"> </w:t>
      </w:r>
      <w:r w:rsidRPr="00790B89">
        <w:rPr>
          <w:rFonts w:ascii="Sylfaen" w:hAnsi="Sylfaen" w:cs="Sylfaen"/>
          <w:b/>
          <w:bCs/>
          <w:noProof/>
          <w:szCs w:val="24"/>
        </w:rPr>
        <w:t>ვადის</w:t>
      </w:r>
      <w:r w:rsidRPr="00790B89">
        <w:rPr>
          <w:rFonts w:ascii="Sylfaen" w:hAnsi="Sylfaen" w:cs="Times New Roman"/>
          <w:b/>
          <w:bCs/>
          <w:noProof/>
          <w:szCs w:val="24"/>
        </w:rPr>
        <w:t xml:space="preserve"> </w:t>
      </w:r>
      <w:r w:rsidRPr="00790B89">
        <w:rPr>
          <w:rFonts w:ascii="Sylfaen" w:hAnsi="Sylfaen" w:cs="Sylfaen"/>
          <w:b/>
          <w:bCs/>
          <w:noProof/>
          <w:szCs w:val="24"/>
        </w:rPr>
        <w:t>შესაბამისად</w:t>
      </w:r>
      <w:r w:rsidRPr="00790B89">
        <w:rPr>
          <w:rFonts w:ascii="Sylfaen" w:hAnsi="Sylfaen" w:cs="Times New Roman"/>
          <w:b/>
          <w:bCs/>
          <w:noProof/>
          <w:szCs w:val="24"/>
        </w:rPr>
        <w:t>.</w:t>
      </w:r>
    </w:p>
    <w:p w14:paraId="70AB4546" w14:textId="362C1DF1" w:rsidR="00416073" w:rsidRPr="00790B89" w:rsidRDefault="00416073" w:rsidP="004657C5">
      <w:pPr>
        <w:tabs>
          <w:tab w:val="left" w:pos="284"/>
          <w:tab w:val="left" w:pos="567"/>
        </w:tabs>
        <w:rPr>
          <w:rFonts w:ascii="Sylfaen" w:hAnsi="Sylfaen" w:cs="Times New Roman"/>
          <w:noProof/>
          <w:szCs w:val="24"/>
        </w:rPr>
      </w:pPr>
      <w:r w:rsidRPr="00790B89">
        <w:rPr>
          <w:rFonts w:ascii="Sylfaen" w:hAnsi="Sylfaen" w:cs="Sylfaen"/>
          <w:noProof/>
          <w:szCs w:val="24"/>
        </w:rPr>
        <w:t>არ</w:t>
      </w:r>
      <w:r w:rsidRPr="00790B89">
        <w:rPr>
          <w:rFonts w:ascii="Sylfaen" w:hAnsi="Sylfaen" w:cs="Times New Roman"/>
          <w:noProof/>
          <w:szCs w:val="24"/>
        </w:rPr>
        <w:t xml:space="preserve"> </w:t>
      </w:r>
      <w:r w:rsidRPr="00790B89">
        <w:rPr>
          <w:rFonts w:ascii="Sylfaen" w:hAnsi="Sylfaen" w:cs="Sylfaen"/>
          <w:noProof/>
          <w:szCs w:val="24"/>
        </w:rPr>
        <w:t>გამოიყენოთ</w:t>
      </w:r>
      <w:r w:rsidRPr="00790B89">
        <w:rPr>
          <w:rFonts w:ascii="Sylfaen" w:hAnsi="Sylfaen" w:cs="Times New Roman"/>
          <w:noProof/>
          <w:szCs w:val="24"/>
        </w:rPr>
        <w:t xml:space="preserve"> </w:t>
      </w:r>
      <w:r w:rsidRPr="00790B89">
        <w:rPr>
          <w:rFonts w:ascii="Sylfaen" w:hAnsi="Sylfaen" w:cs="Sylfaen"/>
          <w:noProof/>
          <w:szCs w:val="24"/>
        </w:rPr>
        <w:t>აზიტრო</w:t>
      </w:r>
      <w:r w:rsidRPr="00790B89">
        <w:rPr>
          <w:rFonts w:ascii="Sylfaen" w:hAnsi="Sylfaen" w:cs="Times New Roman"/>
          <w:noProof/>
          <w:szCs w:val="24"/>
        </w:rPr>
        <w:t xml:space="preserve"> </w:t>
      </w:r>
      <w:r w:rsidRPr="00790B89">
        <w:rPr>
          <w:rFonts w:ascii="Sylfaen" w:hAnsi="Sylfaen" w:cs="Sylfaen"/>
          <w:noProof/>
          <w:szCs w:val="24"/>
        </w:rPr>
        <w:t>შეფუთვაზე</w:t>
      </w:r>
      <w:r w:rsidRPr="00790B89">
        <w:rPr>
          <w:rFonts w:ascii="Sylfaen" w:hAnsi="Sylfaen" w:cs="Times New Roman"/>
          <w:noProof/>
          <w:szCs w:val="24"/>
        </w:rPr>
        <w:t xml:space="preserve"> </w:t>
      </w:r>
      <w:r w:rsidRPr="00790B89">
        <w:rPr>
          <w:rFonts w:ascii="Sylfaen" w:hAnsi="Sylfaen" w:cs="Sylfaen"/>
          <w:noProof/>
          <w:szCs w:val="24"/>
        </w:rPr>
        <w:t>მითითებული</w:t>
      </w:r>
      <w:r w:rsidRPr="00790B89">
        <w:rPr>
          <w:rFonts w:ascii="Sylfaen" w:hAnsi="Sylfaen" w:cs="Times New Roman"/>
          <w:noProof/>
          <w:szCs w:val="24"/>
        </w:rPr>
        <w:t xml:space="preserve"> </w:t>
      </w:r>
      <w:r w:rsidRPr="00790B89">
        <w:rPr>
          <w:rFonts w:ascii="Sylfaen" w:hAnsi="Sylfaen" w:cs="Sylfaen"/>
          <w:noProof/>
          <w:szCs w:val="24"/>
        </w:rPr>
        <w:t>ვარგისიანობის</w:t>
      </w:r>
      <w:r w:rsidRPr="00790B89">
        <w:rPr>
          <w:rFonts w:ascii="Sylfaen" w:hAnsi="Sylfaen" w:cs="Times New Roman"/>
          <w:noProof/>
          <w:szCs w:val="24"/>
        </w:rPr>
        <w:t xml:space="preserve"> </w:t>
      </w:r>
      <w:r w:rsidRPr="00790B89">
        <w:rPr>
          <w:rFonts w:ascii="Sylfaen" w:hAnsi="Sylfaen" w:cs="Sylfaen"/>
          <w:noProof/>
          <w:szCs w:val="24"/>
        </w:rPr>
        <w:t>ვადის</w:t>
      </w:r>
      <w:r w:rsidRPr="00790B89">
        <w:rPr>
          <w:rFonts w:ascii="Sylfaen" w:hAnsi="Sylfaen" w:cs="Times New Roman"/>
          <w:noProof/>
          <w:szCs w:val="24"/>
        </w:rPr>
        <w:t xml:space="preserve"> </w:t>
      </w:r>
      <w:r w:rsidRPr="00790B89">
        <w:rPr>
          <w:rFonts w:ascii="Sylfaen" w:hAnsi="Sylfaen" w:cs="Sylfaen"/>
          <w:noProof/>
          <w:szCs w:val="24"/>
        </w:rPr>
        <w:t>გასვლის</w:t>
      </w:r>
      <w:r w:rsidRPr="00790B89">
        <w:rPr>
          <w:rFonts w:ascii="Sylfaen" w:hAnsi="Sylfaen" w:cs="Times New Roman"/>
          <w:noProof/>
          <w:szCs w:val="24"/>
        </w:rPr>
        <w:t xml:space="preserve"> </w:t>
      </w:r>
      <w:r w:rsidRPr="00790B89">
        <w:rPr>
          <w:rFonts w:ascii="Sylfaen" w:hAnsi="Sylfaen" w:cs="Sylfaen"/>
          <w:noProof/>
          <w:szCs w:val="24"/>
        </w:rPr>
        <w:t>შემდეგ</w:t>
      </w:r>
      <w:r w:rsidRPr="00790B89">
        <w:rPr>
          <w:rFonts w:ascii="Sylfaen" w:hAnsi="Sylfaen" w:cs="Times New Roman"/>
          <w:noProof/>
          <w:szCs w:val="24"/>
        </w:rPr>
        <w:t>.</w:t>
      </w:r>
    </w:p>
    <w:p w14:paraId="408B251C" w14:textId="55857C91" w:rsidR="006D2002" w:rsidRDefault="004F577D" w:rsidP="004657C5">
      <w:pPr>
        <w:tabs>
          <w:tab w:val="left" w:pos="284"/>
          <w:tab w:val="left" w:pos="567"/>
        </w:tabs>
        <w:rPr>
          <w:rFonts w:ascii="Sylfaen" w:hAnsi="Sylfaen" w:cs="Sylfaen"/>
          <w:noProof/>
          <w:szCs w:val="24"/>
        </w:rPr>
      </w:pPr>
      <w:r w:rsidRPr="00790B89">
        <w:rPr>
          <w:rFonts w:ascii="Sylfaen" w:hAnsi="Sylfaen" w:cs="Sylfaen"/>
          <w:noProof/>
          <w:szCs w:val="24"/>
        </w:rPr>
        <w:t>არ გადაყაროთ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6FE71F9C" w14:textId="77777777" w:rsidR="0068157B" w:rsidRPr="001829AC" w:rsidRDefault="0068157B" w:rsidP="0068157B">
      <w:pPr>
        <w:spacing w:before="120" w:after="120"/>
        <w:rPr>
          <w:rFonts w:ascii="Sylfaen" w:eastAsia="SimSun" w:hAnsi="Sylfaen"/>
          <w:bCs/>
          <w:lang w:val="ka-GE"/>
        </w:rPr>
      </w:pPr>
    </w:p>
    <w:p w14:paraId="10B4848F" w14:textId="77777777" w:rsidR="0068157B" w:rsidRPr="0068157B" w:rsidRDefault="0068157B" w:rsidP="0068157B">
      <w:pPr>
        <w:spacing w:before="120" w:after="120"/>
        <w:rPr>
          <w:rFonts w:ascii="Sylfaen" w:eastAsia="SimSun" w:hAnsi="Sylfaen"/>
          <w:b/>
          <w:lang w:val="ka-GE"/>
        </w:rPr>
      </w:pPr>
      <w:r w:rsidRPr="0068157B">
        <w:rPr>
          <w:rFonts w:ascii="Sylfaen" w:eastAsia="SimSun" w:hAnsi="Sylfaen"/>
          <w:b/>
          <w:lang w:val="ka-GE"/>
        </w:rPr>
        <w:t>გაცემის წესი:</w:t>
      </w:r>
    </w:p>
    <w:p w14:paraId="784E102D" w14:textId="77777777" w:rsidR="0068157B" w:rsidRPr="001829AC" w:rsidRDefault="0068157B" w:rsidP="0068157B">
      <w:pPr>
        <w:spacing w:before="120" w:after="120"/>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3686E40A" w14:textId="77777777" w:rsidR="0068157B" w:rsidRPr="00790B89" w:rsidRDefault="0068157B" w:rsidP="004657C5">
      <w:pPr>
        <w:tabs>
          <w:tab w:val="left" w:pos="284"/>
          <w:tab w:val="left" w:pos="567"/>
        </w:tabs>
        <w:rPr>
          <w:rFonts w:ascii="Sylfaen" w:hAnsi="Sylfaen" w:cs="Sylfaen"/>
          <w:noProof/>
          <w:szCs w:val="24"/>
        </w:rPr>
      </w:pPr>
    </w:p>
    <w:p w14:paraId="1F7D1CFB" w14:textId="069FE6BC" w:rsidR="002D0C4C" w:rsidRPr="00790B89" w:rsidRDefault="00DA7764" w:rsidP="002D0C4C">
      <w:pPr>
        <w:tabs>
          <w:tab w:val="left" w:pos="284"/>
          <w:tab w:val="left" w:pos="567"/>
        </w:tabs>
        <w:rPr>
          <w:rFonts w:ascii="Sylfaen" w:hAnsi="Sylfaen" w:cs="Times New Roman"/>
          <w:b/>
          <w:i/>
          <w:noProof/>
          <w:szCs w:val="24"/>
        </w:rPr>
      </w:pPr>
      <w:r w:rsidRPr="00790B89">
        <w:rPr>
          <w:rFonts w:ascii="Sylfaen" w:hAnsi="Sylfaen" w:cs="Times New Roman"/>
          <w:b/>
          <w:i/>
          <w:noProof/>
          <w:szCs w:val="24"/>
        </w:rPr>
        <w:t>სავაჭრო ავტორიცაზიის მფლობელი</w:t>
      </w:r>
      <w:r w:rsidR="002D0C4C" w:rsidRPr="00790B89">
        <w:rPr>
          <w:rFonts w:ascii="Sylfaen" w:hAnsi="Sylfaen" w:cs="Times New Roman"/>
          <w:b/>
          <w:i/>
          <w:noProof/>
          <w:szCs w:val="24"/>
        </w:rPr>
        <w:t>:</w:t>
      </w:r>
    </w:p>
    <w:p w14:paraId="1DCD935D" w14:textId="517CE3DD" w:rsidR="002D0C4C" w:rsidRPr="00790B89" w:rsidRDefault="00DA7764" w:rsidP="002D0C4C">
      <w:pPr>
        <w:tabs>
          <w:tab w:val="left" w:pos="284"/>
          <w:tab w:val="left" w:pos="567"/>
        </w:tabs>
        <w:rPr>
          <w:rFonts w:ascii="Sylfaen" w:hAnsi="Sylfaen" w:cs="Times New Roman"/>
          <w:noProof/>
          <w:szCs w:val="24"/>
        </w:rPr>
      </w:pPr>
      <w:r w:rsidRPr="00790B89">
        <w:rPr>
          <w:rFonts w:ascii="Sylfaen" w:hAnsi="Sylfaen" w:cs="Times New Roman"/>
          <w:noProof/>
          <w:szCs w:val="24"/>
        </w:rPr>
        <w:t>შპს დევა ჰოლდინგი</w:t>
      </w:r>
    </w:p>
    <w:p w14:paraId="4A9077F5" w14:textId="71BC7BCA" w:rsidR="00D1732B" w:rsidRPr="00790B89" w:rsidRDefault="004F577D" w:rsidP="004F577D">
      <w:pPr>
        <w:tabs>
          <w:tab w:val="left" w:pos="284"/>
          <w:tab w:val="left" w:pos="567"/>
        </w:tabs>
        <w:rPr>
          <w:rFonts w:ascii="Sylfaen" w:hAnsi="Sylfaen" w:cs="Sylfaen"/>
          <w:noProof/>
          <w:szCs w:val="24"/>
          <w:lang w:val="ka-GE"/>
        </w:rPr>
      </w:pPr>
      <w:r w:rsidRPr="00790B89">
        <w:rPr>
          <w:rFonts w:ascii="Sylfaen" w:hAnsi="Sylfaen" w:cs="Sylfaen"/>
          <w:noProof/>
          <w:szCs w:val="24"/>
        </w:rPr>
        <w:t>კუჩუქჩეკმეჯე</w:t>
      </w:r>
      <w:r w:rsidRPr="00790B89">
        <w:rPr>
          <w:rFonts w:ascii="Sylfaen" w:hAnsi="Sylfaen" w:cs="Sylfaen"/>
          <w:noProof/>
          <w:szCs w:val="24"/>
          <w:lang w:val="ka-GE"/>
        </w:rPr>
        <w:t xml:space="preserve"> - სტამბ</w:t>
      </w:r>
      <w:r w:rsidR="006D2002" w:rsidRPr="00790B89">
        <w:rPr>
          <w:rFonts w:ascii="Sylfaen" w:hAnsi="Sylfaen" w:cs="Sylfaen"/>
          <w:noProof/>
          <w:szCs w:val="24"/>
          <w:lang w:val="ka-GE"/>
        </w:rPr>
        <w:t>ოლი</w:t>
      </w:r>
    </w:p>
    <w:p w14:paraId="703E8AF7" w14:textId="77777777" w:rsidR="006D2002" w:rsidRPr="00790B89" w:rsidRDefault="006D2002" w:rsidP="006D2002">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lastRenderedPageBreak/>
        <w:t>ტელ: 0212 692 92 92</w:t>
      </w:r>
    </w:p>
    <w:p w14:paraId="2A660F3B" w14:textId="77777777" w:rsidR="006D2002" w:rsidRPr="00790B89" w:rsidRDefault="006D2002" w:rsidP="006D2002">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ფაქსი: 0212 697 00 24</w:t>
      </w:r>
    </w:p>
    <w:p w14:paraId="6D4589DE" w14:textId="28631AAF" w:rsidR="004F577D" w:rsidRPr="00790B89" w:rsidRDefault="006D2002" w:rsidP="006D2002">
      <w:pPr>
        <w:tabs>
          <w:tab w:val="left" w:pos="284"/>
          <w:tab w:val="left" w:pos="567"/>
        </w:tabs>
        <w:rPr>
          <w:rFonts w:ascii="Sylfaen" w:hAnsi="Sylfaen" w:cs="Times New Roman"/>
          <w:noProof/>
          <w:szCs w:val="24"/>
          <w:lang w:val="ka-GE"/>
        </w:rPr>
      </w:pPr>
      <w:r w:rsidRPr="00790B89">
        <w:rPr>
          <w:rFonts w:ascii="Sylfaen" w:hAnsi="Sylfaen" w:cs="Times New Roman"/>
          <w:noProof/>
          <w:szCs w:val="24"/>
          <w:lang w:val="ka-GE"/>
        </w:rPr>
        <w:t>ელ. ფოსტა: deva@devaholding.com.tr</w:t>
      </w:r>
    </w:p>
    <w:p w14:paraId="310BAA1D" w14:textId="3BD163FB" w:rsidR="002D0C4C" w:rsidRPr="00790B89" w:rsidRDefault="00DA7764" w:rsidP="002D0C4C">
      <w:pPr>
        <w:tabs>
          <w:tab w:val="left" w:pos="284"/>
          <w:tab w:val="left" w:pos="567"/>
        </w:tabs>
        <w:rPr>
          <w:rFonts w:ascii="Sylfaen" w:hAnsi="Sylfaen" w:cs="Times New Roman"/>
          <w:b/>
          <w:i/>
          <w:noProof/>
          <w:szCs w:val="24"/>
        </w:rPr>
      </w:pPr>
      <w:r w:rsidRPr="00790B89">
        <w:rPr>
          <w:rFonts w:ascii="Sylfaen" w:hAnsi="Sylfaen" w:cs="Sylfaen"/>
          <w:b/>
          <w:i/>
          <w:noProof/>
          <w:szCs w:val="24"/>
        </w:rPr>
        <w:t>წარმოების</w:t>
      </w:r>
      <w:r w:rsidRPr="00790B89">
        <w:rPr>
          <w:rFonts w:ascii="Sylfaen" w:hAnsi="Sylfaen" w:cs="Times New Roman"/>
          <w:b/>
          <w:i/>
          <w:noProof/>
          <w:szCs w:val="24"/>
        </w:rPr>
        <w:t xml:space="preserve"> </w:t>
      </w:r>
      <w:r w:rsidRPr="00790B89">
        <w:rPr>
          <w:rFonts w:ascii="Sylfaen" w:hAnsi="Sylfaen" w:cs="Sylfaen"/>
          <w:b/>
          <w:i/>
          <w:noProof/>
          <w:szCs w:val="24"/>
        </w:rPr>
        <w:t>ადგილი</w:t>
      </w:r>
      <w:r w:rsidR="002D0C4C" w:rsidRPr="00790B89">
        <w:rPr>
          <w:rFonts w:ascii="Sylfaen" w:hAnsi="Sylfaen" w:cs="Times New Roman"/>
          <w:b/>
          <w:i/>
          <w:noProof/>
          <w:szCs w:val="24"/>
        </w:rPr>
        <w:t>:</w:t>
      </w:r>
    </w:p>
    <w:p w14:paraId="2789F38D" w14:textId="56A3D2AD" w:rsidR="002D0C4C" w:rsidRPr="00790B89" w:rsidRDefault="00DA7764" w:rsidP="002D0C4C">
      <w:pPr>
        <w:tabs>
          <w:tab w:val="left" w:pos="284"/>
          <w:tab w:val="left" w:pos="540"/>
          <w:tab w:val="left" w:pos="567"/>
        </w:tabs>
        <w:rPr>
          <w:rFonts w:ascii="Sylfaen" w:hAnsi="Sylfaen" w:cs="Times New Roman"/>
          <w:noProof/>
          <w:szCs w:val="24"/>
        </w:rPr>
      </w:pPr>
      <w:r w:rsidRPr="00790B89">
        <w:rPr>
          <w:rFonts w:ascii="Sylfaen" w:hAnsi="Sylfaen" w:cs="Times New Roman"/>
          <w:noProof/>
          <w:szCs w:val="24"/>
        </w:rPr>
        <w:t>შპს დევა ჰოლდინგი</w:t>
      </w:r>
    </w:p>
    <w:p w14:paraId="33BF00CA" w14:textId="2B49013C" w:rsidR="00D1732B" w:rsidRPr="00790B89" w:rsidRDefault="006874FC" w:rsidP="00BC4762">
      <w:pPr>
        <w:pStyle w:val="BodyText"/>
        <w:tabs>
          <w:tab w:val="left" w:pos="284"/>
          <w:tab w:val="left" w:pos="567"/>
        </w:tabs>
        <w:spacing w:after="0"/>
        <w:rPr>
          <w:rFonts w:ascii="Sylfaen" w:hAnsi="Sylfaen" w:cs="Sylfaen"/>
          <w:noProof/>
          <w:lang w:val="en-US"/>
        </w:rPr>
      </w:pPr>
      <w:r w:rsidRPr="00790B89">
        <w:rPr>
          <w:rFonts w:ascii="Sylfaen" w:hAnsi="Sylfaen" w:cs="Sylfaen"/>
          <w:noProof/>
          <w:lang w:val="en-US"/>
        </w:rPr>
        <w:t>კაპაკლი</w:t>
      </w:r>
      <w:r w:rsidR="00823EDC" w:rsidRPr="00790B89">
        <w:rPr>
          <w:rFonts w:ascii="Sylfaen" w:hAnsi="Sylfaen" w:cs="Sylfaen"/>
          <w:noProof/>
          <w:lang w:val="en-US"/>
        </w:rPr>
        <w:t xml:space="preserve"> - </w:t>
      </w:r>
      <w:r w:rsidRPr="00790B89">
        <w:rPr>
          <w:rFonts w:ascii="Sylfaen" w:hAnsi="Sylfaen" w:cs="Sylfaen"/>
          <w:noProof/>
          <w:lang w:val="en-US"/>
        </w:rPr>
        <w:t>თექირდაგი</w:t>
      </w:r>
    </w:p>
    <w:p w14:paraId="4F2D655A" w14:textId="77777777" w:rsidR="006874FC" w:rsidRPr="00790B89" w:rsidRDefault="006874FC" w:rsidP="002D0C4C">
      <w:pPr>
        <w:tabs>
          <w:tab w:val="left" w:pos="284"/>
          <w:tab w:val="left" w:pos="567"/>
        </w:tabs>
        <w:rPr>
          <w:rFonts w:ascii="Sylfaen" w:hAnsi="Sylfaen" w:cs="Sylfaen"/>
          <w:i/>
          <w:noProof/>
          <w:szCs w:val="24"/>
        </w:rPr>
      </w:pPr>
    </w:p>
    <w:p w14:paraId="42F08C95" w14:textId="3DF2A462" w:rsidR="004F577D" w:rsidRPr="00790B89" w:rsidRDefault="00416073" w:rsidP="002D0C4C">
      <w:pPr>
        <w:tabs>
          <w:tab w:val="left" w:pos="284"/>
          <w:tab w:val="left" w:pos="567"/>
        </w:tabs>
        <w:rPr>
          <w:rFonts w:ascii="Sylfaen" w:hAnsi="Sylfaen" w:cs="Times New Roman"/>
          <w:i/>
          <w:noProof/>
          <w:szCs w:val="24"/>
          <w:lang w:val="ka-GE"/>
        </w:rPr>
      </w:pPr>
      <w:r w:rsidRPr="00790B89">
        <w:rPr>
          <w:rFonts w:ascii="Sylfaen" w:hAnsi="Sylfaen" w:cs="Sylfaen"/>
          <w:i/>
          <w:noProof/>
          <w:szCs w:val="24"/>
          <w:lang w:val="ka-GE"/>
        </w:rPr>
        <w:t>ამ ფურცელ-ჩანართის ბოლო გადახედვის თარიღია:</w:t>
      </w:r>
      <w:r w:rsidR="00DA7764" w:rsidRPr="00790B89">
        <w:rPr>
          <w:rFonts w:ascii="Sylfaen" w:hAnsi="Sylfaen" w:cs="Times New Roman"/>
          <w:i/>
          <w:noProof/>
          <w:szCs w:val="24"/>
        </w:rPr>
        <w:t xml:space="preserve"> </w:t>
      </w:r>
      <w:r w:rsidR="004F577D" w:rsidRPr="00790B89">
        <w:rPr>
          <w:rFonts w:ascii="Sylfaen" w:hAnsi="Sylfaen" w:cs="Sylfaen"/>
          <w:i/>
          <w:noProof/>
          <w:szCs w:val="24"/>
          <w:lang w:val="ka-GE"/>
        </w:rPr>
        <w:t>1</w:t>
      </w:r>
      <w:r w:rsidRPr="00790B89">
        <w:rPr>
          <w:rFonts w:ascii="Sylfaen" w:hAnsi="Sylfaen" w:cs="Sylfaen"/>
          <w:i/>
          <w:noProof/>
          <w:szCs w:val="24"/>
        </w:rPr>
        <w:t>5.</w:t>
      </w:r>
      <w:r w:rsidR="004F577D" w:rsidRPr="00790B89">
        <w:rPr>
          <w:rFonts w:ascii="Sylfaen" w:hAnsi="Sylfaen" w:cs="Sylfaen"/>
          <w:i/>
          <w:noProof/>
          <w:szCs w:val="24"/>
          <w:lang w:val="ka-GE"/>
        </w:rPr>
        <w:t>10</w:t>
      </w:r>
      <w:r w:rsidRPr="00790B89">
        <w:rPr>
          <w:rFonts w:ascii="Sylfaen" w:hAnsi="Sylfaen" w:cs="Sylfaen"/>
          <w:i/>
          <w:noProof/>
          <w:szCs w:val="24"/>
        </w:rPr>
        <w:t>.2021.</w:t>
      </w:r>
    </w:p>
    <w:p w14:paraId="482C546C" w14:textId="77777777" w:rsidR="004F577D" w:rsidRPr="00790B89" w:rsidRDefault="004F577D" w:rsidP="002D0C4C">
      <w:pPr>
        <w:tabs>
          <w:tab w:val="left" w:pos="284"/>
          <w:tab w:val="left" w:pos="567"/>
        </w:tabs>
        <w:rPr>
          <w:rFonts w:ascii="Sylfaen" w:hAnsi="Sylfaen" w:cs="Times New Roman"/>
          <w:i/>
          <w:noProof/>
          <w:szCs w:val="24"/>
        </w:rPr>
      </w:pPr>
    </w:p>
    <w:p w14:paraId="40522508" w14:textId="43913D06" w:rsidR="00DA7764" w:rsidRPr="00790B89" w:rsidRDefault="00DA7764" w:rsidP="002D0C4C">
      <w:pPr>
        <w:tabs>
          <w:tab w:val="left" w:pos="284"/>
          <w:tab w:val="left" w:pos="567"/>
        </w:tabs>
        <w:rPr>
          <w:rFonts w:ascii="Sylfaen" w:hAnsi="Sylfaen" w:cs="Times New Roman"/>
          <w:i/>
          <w:noProof/>
          <w:szCs w:val="24"/>
        </w:rPr>
      </w:pPr>
    </w:p>
    <w:sectPr w:rsidR="00DA7764" w:rsidRPr="00790B89" w:rsidSect="008471E0">
      <w:pgSz w:w="11906" w:h="16838"/>
      <w:pgMar w:top="540" w:right="836"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00264" w14:textId="77777777" w:rsidR="0059169B" w:rsidRDefault="0059169B" w:rsidP="00D014C5">
      <w:r>
        <w:separator/>
      </w:r>
    </w:p>
  </w:endnote>
  <w:endnote w:type="continuationSeparator" w:id="0">
    <w:p w14:paraId="74E74EF3" w14:textId="77777777" w:rsidR="0059169B" w:rsidRDefault="0059169B"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76AC6" w14:textId="77777777" w:rsidR="0059169B" w:rsidRDefault="0059169B" w:rsidP="00D014C5">
      <w:r>
        <w:separator/>
      </w:r>
    </w:p>
  </w:footnote>
  <w:footnote w:type="continuationSeparator" w:id="0">
    <w:p w14:paraId="0F2528C4" w14:textId="77777777" w:rsidR="0059169B" w:rsidRDefault="0059169B"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ECD762A"/>
    <w:multiLevelType w:val="hybridMultilevel"/>
    <w:tmpl w:val="66344892"/>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FE36166"/>
    <w:multiLevelType w:val="hybridMultilevel"/>
    <w:tmpl w:val="EFD8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6F1AA1"/>
    <w:multiLevelType w:val="hybridMultilevel"/>
    <w:tmpl w:val="74542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5"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86351260">
    <w:abstractNumId w:val="0"/>
  </w:num>
  <w:num w:numId="2" w16cid:durableId="1929921053">
    <w:abstractNumId w:val="19"/>
  </w:num>
  <w:num w:numId="3" w16cid:durableId="394278110">
    <w:abstractNumId w:val="1"/>
  </w:num>
  <w:num w:numId="4" w16cid:durableId="86925763">
    <w:abstractNumId w:val="18"/>
  </w:num>
  <w:num w:numId="5" w16cid:durableId="392897529">
    <w:abstractNumId w:val="7"/>
  </w:num>
  <w:num w:numId="6" w16cid:durableId="698703949">
    <w:abstractNumId w:val="16"/>
  </w:num>
  <w:num w:numId="7" w16cid:durableId="61148372">
    <w:abstractNumId w:val="11"/>
  </w:num>
  <w:num w:numId="8" w16cid:durableId="2087068402">
    <w:abstractNumId w:val="24"/>
  </w:num>
  <w:num w:numId="9" w16cid:durableId="1440100986">
    <w:abstractNumId w:val="10"/>
  </w:num>
  <w:num w:numId="10" w16cid:durableId="1928420143">
    <w:abstractNumId w:val="6"/>
  </w:num>
  <w:num w:numId="11" w16cid:durableId="1390690974">
    <w:abstractNumId w:val="20"/>
  </w:num>
  <w:num w:numId="12" w16cid:durableId="1322929897">
    <w:abstractNumId w:val="4"/>
  </w:num>
  <w:num w:numId="13" w16cid:durableId="636566262">
    <w:abstractNumId w:val="2"/>
  </w:num>
  <w:num w:numId="14" w16cid:durableId="1741053124">
    <w:abstractNumId w:val="30"/>
  </w:num>
  <w:num w:numId="15" w16cid:durableId="1893735980">
    <w:abstractNumId w:val="8"/>
  </w:num>
  <w:num w:numId="16" w16cid:durableId="2088072597">
    <w:abstractNumId w:val="21"/>
  </w:num>
  <w:num w:numId="17" w16cid:durableId="966155406">
    <w:abstractNumId w:val="15"/>
  </w:num>
  <w:num w:numId="18" w16cid:durableId="541477328">
    <w:abstractNumId w:val="29"/>
  </w:num>
  <w:num w:numId="19" w16cid:durableId="1990864923">
    <w:abstractNumId w:val="27"/>
  </w:num>
  <w:num w:numId="20" w16cid:durableId="523633703">
    <w:abstractNumId w:val="3"/>
  </w:num>
  <w:num w:numId="21" w16cid:durableId="1104306804">
    <w:abstractNumId w:val="14"/>
  </w:num>
  <w:num w:numId="22" w16cid:durableId="12728162">
    <w:abstractNumId w:val="26"/>
  </w:num>
  <w:num w:numId="23" w16cid:durableId="1674453878">
    <w:abstractNumId w:val="5"/>
  </w:num>
  <w:num w:numId="24" w16cid:durableId="1482621320">
    <w:abstractNumId w:val="28"/>
  </w:num>
  <w:num w:numId="25" w16cid:durableId="414936919">
    <w:abstractNumId w:val="13"/>
  </w:num>
  <w:num w:numId="26" w16cid:durableId="1109859837">
    <w:abstractNumId w:val="9"/>
  </w:num>
  <w:num w:numId="27" w16cid:durableId="1268464012">
    <w:abstractNumId w:val="12"/>
  </w:num>
  <w:num w:numId="28" w16cid:durableId="1170172782">
    <w:abstractNumId w:val="25"/>
  </w:num>
  <w:num w:numId="29" w16cid:durableId="880476536">
    <w:abstractNumId w:val="17"/>
  </w:num>
  <w:num w:numId="30" w16cid:durableId="765073884">
    <w:abstractNumId w:val="23"/>
  </w:num>
  <w:num w:numId="31" w16cid:durableId="18518719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C73F8"/>
    <w:rsid w:val="000D470C"/>
    <w:rsid w:val="000D7704"/>
    <w:rsid w:val="000E1099"/>
    <w:rsid w:val="000E4FC9"/>
    <w:rsid w:val="00135AC0"/>
    <w:rsid w:val="00147EE1"/>
    <w:rsid w:val="00154B29"/>
    <w:rsid w:val="00155E41"/>
    <w:rsid w:val="001600F6"/>
    <w:rsid w:val="0016783B"/>
    <w:rsid w:val="001737A6"/>
    <w:rsid w:val="00191D5D"/>
    <w:rsid w:val="00196037"/>
    <w:rsid w:val="001A0BDF"/>
    <w:rsid w:val="001A21E3"/>
    <w:rsid w:val="001A2D87"/>
    <w:rsid w:val="001A3F33"/>
    <w:rsid w:val="001A56C3"/>
    <w:rsid w:val="001B41BF"/>
    <w:rsid w:val="001B4DBD"/>
    <w:rsid w:val="001C1F57"/>
    <w:rsid w:val="001C6FE9"/>
    <w:rsid w:val="001C75F8"/>
    <w:rsid w:val="001D2865"/>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41BA"/>
    <w:rsid w:val="002C132D"/>
    <w:rsid w:val="002C3EA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C148E"/>
    <w:rsid w:val="003C40C8"/>
    <w:rsid w:val="003C438E"/>
    <w:rsid w:val="003D60CC"/>
    <w:rsid w:val="003E1949"/>
    <w:rsid w:val="003E57E0"/>
    <w:rsid w:val="003F2A46"/>
    <w:rsid w:val="004011CB"/>
    <w:rsid w:val="004021C4"/>
    <w:rsid w:val="004023EC"/>
    <w:rsid w:val="00412DC7"/>
    <w:rsid w:val="00416073"/>
    <w:rsid w:val="004160F5"/>
    <w:rsid w:val="00442237"/>
    <w:rsid w:val="00460308"/>
    <w:rsid w:val="00462DA2"/>
    <w:rsid w:val="004657C5"/>
    <w:rsid w:val="004954B1"/>
    <w:rsid w:val="004955C1"/>
    <w:rsid w:val="004976ED"/>
    <w:rsid w:val="004978DF"/>
    <w:rsid w:val="004B12B9"/>
    <w:rsid w:val="004B3360"/>
    <w:rsid w:val="004C2ED0"/>
    <w:rsid w:val="004D097E"/>
    <w:rsid w:val="004D59A5"/>
    <w:rsid w:val="004E583D"/>
    <w:rsid w:val="004F06D0"/>
    <w:rsid w:val="004F4496"/>
    <w:rsid w:val="004F577D"/>
    <w:rsid w:val="004F67F7"/>
    <w:rsid w:val="00502FD8"/>
    <w:rsid w:val="0050466F"/>
    <w:rsid w:val="0050686E"/>
    <w:rsid w:val="00517F6A"/>
    <w:rsid w:val="005205BC"/>
    <w:rsid w:val="0053755F"/>
    <w:rsid w:val="00553AA7"/>
    <w:rsid w:val="00565EAB"/>
    <w:rsid w:val="005662B7"/>
    <w:rsid w:val="0056658F"/>
    <w:rsid w:val="005814C9"/>
    <w:rsid w:val="00582EFA"/>
    <w:rsid w:val="0059169B"/>
    <w:rsid w:val="0059265D"/>
    <w:rsid w:val="005A4D43"/>
    <w:rsid w:val="005A7BCF"/>
    <w:rsid w:val="005B4727"/>
    <w:rsid w:val="005E06E4"/>
    <w:rsid w:val="005E1138"/>
    <w:rsid w:val="005E5379"/>
    <w:rsid w:val="005F7A9D"/>
    <w:rsid w:val="00606825"/>
    <w:rsid w:val="0060742B"/>
    <w:rsid w:val="0062234B"/>
    <w:rsid w:val="006225F0"/>
    <w:rsid w:val="00630CD2"/>
    <w:rsid w:val="00653E26"/>
    <w:rsid w:val="00666F2B"/>
    <w:rsid w:val="0067089E"/>
    <w:rsid w:val="006710A7"/>
    <w:rsid w:val="0068157B"/>
    <w:rsid w:val="00684E07"/>
    <w:rsid w:val="006874FC"/>
    <w:rsid w:val="006A06D0"/>
    <w:rsid w:val="006A341A"/>
    <w:rsid w:val="006C2424"/>
    <w:rsid w:val="006C3A00"/>
    <w:rsid w:val="006C5BFE"/>
    <w:rsid w:val="006D2002"/>
    <w:rsid w:val="006D4176"/>
    <w:rsid w:val="006E052A"/>
    <w:rsid w:val="006E412F"/>
    <w:rsid w:val="006E78FC"/>
    <w:rsid w:val="006F34F7"/>
    <w:rsid w:val="006F3F22"/>
    <w:rsid w:val="0070658E"/>
    <w:rsid w:val="0071799B"/>
    <w:rsid w:val="00723A0E"/>
    <w:rsid w:val="00724D3F"/>
    <w:rsid w:val="00743A61"/>
    <w:rsid w:val="00750C03"/>
    <w:rsid w:val="00751DF4"/>
    <w:rsid w:val="007522E7"/>
    <w:rsid w:val="0075716F"/>
    <w:rsid w:val="007615B0"/>
    <w:rsid w:val="0076196E"/>
    <w:rsid w:val="00765036"/>
    <w:rsid w:val="007654A9"/>
    <w:rsid w:val="00775FB7"/>
    <w:rsid w:val="00780452"/>
    <w:rsid w:val="00787557"/>
    <w:rsid w:val="00790B89"/>
    <w:rsid w:val="0079260D"/>
    <w:rsid w:val="007A1930"/>
    <w:rsid w:val="007A7774"/>
    <w:rsid w:val="007B49F7"/>
    <w:rsid w:val="007B7F0C"/>
    <w:rsid w:val="007C1FFB"/>
    <w:rsid w:val="007C69FB"/>
    <w:rsid w:val="007D31FF"/>
    <w:rsid w:val="007E2C02"/>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1E0"/>
    <w:rsid w:val="008478CC"/>
    <w:rsid w:val="00851009"/>
    <w:rsid w:val="008746BD"/>
    <w:rsid w:val="00876B02"/>
    <w:rsid w:val="008B0285"/>
    <w:rsid w:val="008C42BB"/>
    <w:rsid w:val="008C68CD"/>
    <w:rsid w:val="008D05C6"/>
    <w:rsid w:val="008D0765"/>
    <w:rsid w:val="008D682A"/>
    <w:rsid w:val="008E1E0B"/>
    <w:rsid w:val="008E28DC"/>
    <w:rsid w:val="00904130"/>
    <w:rsid w:val="00915632"/>
    <w:rsid w:val="0091728E"/>
    <w:rsid w:val="009402D7"/>
    <w:rsid w:val="00956E75"/>
    <w:rsid w:val="009603F2"/>
    <w:rsid w:val="0097511B"/>
    <w:rsid w:val="009760A6"/>
    <w:rsid w:val="009773DB"/>
    <w:rsid w:val="00990F10"/>
    <w:rsid w:val="00991889"/>
    <w:rsid w:val="009B448D"/>
    <w:rsid w:val="009B5507"/>
    <w:rsid w:val="009C1617"/>
    <w:rsid w:val="009C43D3"/>
    <w:rsid w:val="009D4C38"/>
    <w:rsid w:val="009E233F"/>
    <w:rsid w:val="009E5C64"/>
    <w:rsid w:val="009F1354"/>
    <w:rsid w:val="00A008C5"/>
    <w:rsid w:val="00A03261"/>
    <w:rsid w:val="00A11DE5"/>
    <w:rsid w:val="00A12D54"/>
    <w:rsid w:val="00A17F5C"/>
    <w:rsid w:val="00A22BCD"/>
    <w:rsid w:val="00A301E7"/>
    <w:rsid w:val="00A36F0D"/>
    <w:rsid w:val="00A441E6"/>
    <w:rsid w:val="00A44330"/>
    <w:rsid w:val="00A45714"/>
    <w:rsid w:val="00A475A4"/>
    <w:rsid w:val="00A6097A"/>
    <w:rsid w:val="00A61101"/>
    <w:rsid w:val="00A62ED3"/>
    <w:rsid w:val="00A65C5A"/>
    <w:rsid w:val="00A733B4"/>
    <w:rsid w:val="00A8462E"/>
    <w:rsid w:val="00AB3BE4"/>
    <w:rsid w:val="00AE0019"/>
    <w:rsid w:val="00AE1528"/>
    <w:rsid w:val="00AE566C"/>
    <w:rsid w:val="00B0020C"/>
    <w:rsid w:val="00B01BDD"/>
    <w:rsid w:val="00B06471"/>
    <w:rsid w:val="00B10863"/>
    <w:rsid w:val="00B16898"/>
    <w:rsid w:val="00B32250"/>
    <w:rsid w:val="00B32862"/>
    <w:rsid w:val="00B348AD"/>
    <w:rsid w:val="00B7086A"/>
    <w:rsid w:val="00B95BCD"/>
    <w:rsid w:val="00BB27A2"/>
    <w:rsid w:val="00BC273F"/>
    <w:rsid w:val="00BC4762"/>
    <w:rsid w:val="00BD5539"/>
    <w:rsid w:val="00BD752D"/>
    <w:rsid w:val="00BE466D"/>
    <w:rsid w:val="00BE5424"/>
    <w:rsid w:val="00BF038E"/>
    <w:rsid w:val="00C14165"/>
    <w:rsid w:val="00C17C80"/>
    <w:rsid w:val="00C23238"/>
    <w:rsid w:val="00C31E2C"/>
    <w:rsid w:val="00C458CF"/>
    <w:rsid w:val="00C505B8"/>
    <w:rsid w:val="00C577F5"/>
    <w:rsid w:val="00C64665"/>
    <w:rsid w:val="00C74C27"/>
    <w:rsid w:val="00C83C98"/>
    <w:rsid w:val="00C84ADE"/>
    <w:rsid w:val="00C96A4D"/>
    <w:rsid w:val="00CC1E29"/>
    <w:rsid w:val="00CC4609"/>
    <w:rsid w:val="00CC62B5"/>
    <w:rsid w:val="00CE0629"/>
    <w:rsid w:val="00CE1F01"/>
    <w:rsid w:val="00CF63EE"/>
    <w:rsid w:val="00D014C5"/>
    <w:rsid w:val="00D07542"/>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34AD"/>
    <w:rsid w:val="00DB4B8F"/>
    <w:rsid w:val="00DB64C2"/>
    <w:rsid w:val="00DC6204"/>
    <w:rsid w:val="00DD602D"/>
    <w:rsid w:val="00DE5374"/>
    <w:rsid w:val="00DE60B9"/>
    <w:rsid w:val="00DE72F2"/>
    <w:rsid w:val="00DF5FAF"/>
    <w:rsid w:val="00E00A09"/>
    <w:rsid w:val="00E019CE"/>
    <w:rsid w:val="00E24154"/>
    <w:rsid w:val="00E25ACC"/>
    <w:rsid w:val="00E266BD"/>
    <w:rsid w:val="00E50082"/>
    <w:rsid w:val="00E55A7F"/>
    <w:rsid w:val="00E55CE7"/>
    <w:rsid w:val="00EA5AFF"/>
    <w:rsid w:val="00EB0066"/>
    <w:rsid w:val="00EB557D"/>
    <w:rsid w:val="00EC470F"/>
    <w:rsid w:val="00ED3FDB"/>
    <w:rsid w:val="00ED41DE"/>
    <w:rsid w:val="00ED4658"/>
    <w:rsid w:val="00ED6788"/>
    <w:rsid w:val="00EF3375"/>
    <w:rsid w:val="00EF712C"/>
    <w:rsid w:val="00F00764"/>
    <w:rsid w:val="00F04F88"/>
    <w:rsid w:val="00F1189D"/>
    <w:rsid w:val="00F36C30"/>
    <w:rsid w:val="00F41DBA"/>
    <w:rsid w:val="00F70B63"/>
    <w:rsid w:val="00F72E85"/>
    <w:rsid w:val="00F87458"/>
    <w:rsid w:val="00F93500"/>
    <w:rsid w:val="00F93D4B"/>
    <w:rsid w:val="00F95BE6"/>
    <w:rsid w:val="00FC500F"/>
    <w:rsid w:val="00FC71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3184</Words>
  <Characters>18149</Characters>
  <Application>Microsoft Office Word</Application>
  <DocSecurity>0</DocSecurity>
  <Lines>151</Lines>
  <Paragraphs>42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Nanuli Janiashvili</cp:lastModifiedBy>
  <cp:revision>14</cp:revision>
  <cp:lastPrinted>2026-04-16T15:10:00Z</cp:lastPrinted>
  <dcterms:created xsi:type="dcterms:W3CDTF">2026-03-24T20:10:00Z</dcterms:created>
  <dcterms:modified xsi:type="dcterms:W3CDTF">2026-04-22T10:34:00Z</dcterms:modified>
</cp:coreProperties>
</file>