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01CA9" w14:textId="76F405B2" w:rsidR="00F41DBA" w:rsidRPr="00866412" w:rsidRDefault="007D31FF" w:rsidP="00F41DBA">
      <w:pPr>
        <w:tabs>
          <w:tab w:val="left" w:pos="284"/>
          <w:tab w:val="left" w:pos="567"/>
        </w:tabs>
        <w:autoSpaceDE w:val="0"/>
        <w:autoSpaceDN w:val="0"/>
        <w:adjustRightInd w:val="0"/>
        <w:jc w:val="center"/>
        <w:rPr>
          <w:rFonts w:ascii="Sylfaen" w:hAnsi="Sylfaen" w:cs="Times New Roman"/>
          <w:b/>
          <w:caps/>
          <w:noProof/>
          <w:szCs w:val="24"/>
          <w:lang w:eastAsia="tr-TR"/>
        </w:rPr>
      </w:pPr>
      <w:r w:rsidRPr="00866412">
        <w:rPr>
          <w:rFonts w:ascii="Sylfaen" w:hAnsi="Sylfaen" w:cs="Times New Roman"/>
          <w:b/>
          <w:caps/>
          <w:noProof/>
          <w:szCs w:val="24"/>
          <w:lang w:eastAsia="tr-TR"/>
        </w:rPr>
        <w:t>შეფუთვის ჩანართი</w:t>
      </w:r>
      <w:r w:rsidR="009603F2" w:rsidRPr="00866412">
        <w:rPr>
          <w:rFonts w:ascii="Sylfaen" w:hAnsi="Sylfaen" w:cs="Times New Roman"/>
          <w:b/>
          <w:caps/>
          <w:noProof/>
          <w:szCs w:val="24"/>
          <w:lang w:eastAsia="tr-TR"/>
        </w:rPr>
        <w:t>:</w:t>
      </w:r>
      <w:r w:rsidR="005E06E4" w:rsidRPr="00866412">
        <w:rPr>
          <w:rFonts w:ascii="Sylfaen" w:hAnsi="Sylfaen" w:cs="Times New Roman"/>
          <w:b/>
          <w:caps/>
          <w:noProof/>
          <w:szCs w:val="24"/>
          <w:lang w:eastAsia="tr-TR"/>
        </w:rPr>
        <w:t xml:space="preserve"> ინფორმაცია მომხმარებლისთვის</w:t>
      </w:r>
    </w:p>
    <w:p w14:paraId="6BB87B79" w14:textId="77777777" w:rsidR="002A5BF0" w:rsidRPr="00866412" w:rsidRDefault="002A5BF0" w:rsidP="00F41DBA">
      <w:pPr>
        <w:tabs>
          <w:tab w:val="left" w:pos="284"/>
          <w:tab w:val="left" w:pos="567"/>
        </w:tabs>
        <w:jc w:val="center"/>
        <w:rPr>
          <w:rFonts w:ascii="Sylfaen" w:hAnsi="Sylfaen" w:cs="Times New Roman"/>
          <w:b/>
          <w:caps/>
          <w:noProof/>
          <w:szCs w:val="24"/>
        </w:rPr>
      </w:pPr>
    </w:p>
    <w:p w14:paraId="61EFD4C2" w14:textId="3BE5054B" w:rsidR="009603F2" w:rsidRPr="00866412" w:rsidRDefault="009603F2" w:rsidP="007D31FF">
      <w:pPr>
        <w:tabs>
          <w:tab w:val="left" w:pos="284"/>
          <w:tab w:val="left" w:pos="567"/>
        </w:tabs>
        <w:rPr>
          <w:rFonts w:ascii="Sylfaen" w:eastAsia="Calibri" w:hAnsi="Sylfaen" w:cs="Sylfaen"/>
          <w:b/>
          <w:noProof/>
          <w:szCs w:val="24"/>
          <w:lang w:val="ka-GE"/>
        </w:rPr>
      </w:pPr>
      <w:r w:rsidRPr="00866412">
        <w:rPr>
          <w:rFonts w:ascii="Sylfaen" w:eastAsia="Calibri" w:hAnsi="Sylfaen" w:cs="Sylfaen"/>
          <w:b/>
          <w:noProof/>
          <w:szCs w:val="24"/>
          <w:lang w:val="ka-GE"/>
        </w:rPr>
        <w:t xml:space="preserve">აზიტრო </w:t>
      </w:r>
      <w:r w:rsidR="005E06E4" w:rsidRPr="00866412">
        <w:rPr>
          <w:rFonts w:ascii="Sylfaen" w:eastAsia="Calibri" w:hAnsi="Sylfaen" w:cs="Sylfaen"/>
          <w:b/>
          <w:noProof/>
          <w:szCs w:val="24"/>
        </w:rPr>
        <w:t xml:space="preserve">250 </w:t>
      </w:r>
      <w:r w:rsidR="005E06E4" w:rsidRPr="00866412">
        <w:rPr>
          <w:rFonts w:ascii="Sylfaen" w:eastAsia="Calibri" w:hAnsi="Sylfaen" w:cs="Sylfaen"/>
          <w:b/>
          <w:noProof/>
          <w:szCs w:val="24"/>
          <w:lang w:val="ka-GE"/>
        </w:rPr>
        <w:t>მგ აპკიანი გარსით დაფარული ტაბლეტები</w:t>
      </w:r>
    </w:p>
    <w:p w14:paraId="4D1345AE" w14:textId="29623744" w:rsidR="007D31FF" w:rsidRPr="00866412" w:rsidRDefault="003C438E" w:rsidP="007D31FF">
      <w:pPr>
        <w:tabs>
          <w:tab w:val="left" w:pos="284"/>
          <w:tab w:val="left" w:pos="567"/>
        </w:tabs>
        <w:rPr>
          <w:rFonts w:ascii="Sylfaen" w:eastAsia="Calibri" w:hAnsi="Sylfaen" w:cs="Sylfaen"/>
          <w:b/>
          <w:noProof/>
          <w:szCs w:val="24"/>
          <w:lang w:val="ka-GE"/>
        </w:rPr>
      </w:pPr>
      <w:r w:rsidRPr="00866412">
        <w:rPr>
          <w:rFonts w:ascii="Sylfaen" w:eastAsia="Calibri" w:hAnsi="Sylfaen" w:cs="Sylfaen"/>
          <w:b/>
          <w:noProof/>
          <w:szCs w:val="24"/>
          <w:lang w:val="ka-GE"/>
        </w:rPr>
        <w:t>პერ</w:t>
      </w:r>
      <w:r w:rsidR="00724D3F" w:rsidRPr="00866412">
        <w:rPr>
          <w:rFonts w:ascii="Sylfaen" w:eastAsia="Calibri" w:hAnsi="Sylfaen" w:cs="Sylfaen"/>
          <w:b/>
          <w:noProof/>
          <w:szCs w:val="24"/>
          <w:lang w:val="ka-GE"/>
        </w:rPr>
        <w:t>ორალურად მისაღები.</w:t>
      </w:r>
    </w:p>
    <w:p w14:paraId="7722B7F7" w14:textId="62AEFA45" w:rsidR="009603F2" w:rsidRPr="00866412" w:rsidRDefault="007D31FF" w:rsidP="009603F2">
      <w:pPr>
        <w:tabs>
          <w:tab w:val="left" w:pos="284"/>
          <w:tab w:val="left" w:pos="567"/>
        </w:tabs>
        <w:rPr>
          <w:rFonts w:ascii="Sylfaen" w:hAnsi="Sylfaen" w:cs="Times New Roman"/>
          <w:bCs/>
          <w:iCs/>
          <w:noProof/>
          <w:szCs w:val="24"/>
          <w:lang w:val="ka-GE"/>
        </w:rPr>
      </w:pPr>
      <w:r w:rsidRPr="00866412">
        <w:rPr>
          <w:rFonts w:ascii="Sylfaen" w:hAnsi="Sylfaen" w:cs="Sylfaen"/>
          <w:b/>
          <w:i/>
          <w:noProof/>
          <w:szCs w:val="24"/>
        </w:rPr>
        <w:t>აქტიური</w:t>
      </w:r>
      <w:r w:rsidRPr="00866412">
        <w:rPr>
          <w:rFonts w:ascii="Sylfaen" w:hAnsi="Sylfaen" w:cs="Times New Roman"/>
          <w:b/>
          <w:i/>
          <w:noProof/>
          <w:szCs w:val="24"/>
        </w:rPr>
        <w:t xml:space="preserve"> </w:t>
      </w:r>
      <w:r w:rsidRPr="00866412">
        <w:rPr>
          <w:rFonts w:ascii="Sylfaen" w:hAnsi="Sylfaen" w:cs="Sylfaen"/>
          <w:b/>
          <w:i/>
          <w:noProof/>
          <w:szCs w:val="24"/>
        </w:rPr>
        <w:t>ნივთიერება</w:t>
      </w:r>
      <w:r w:rsidRPr="00866412">
        <w:rPr>
          <w:rFonts w:ascii="Sylfaen" w:hAnsi="Sylfaen" w:cs="Times New Roman"/>
          <w:b/>
          <w:i/>
          <w:noProof/>
          <w:szCs w:val="24"/>
        </w:rPr>
        <w:t>:</w:t>
      </w:r>
      <w:r w:rsidR="003A767A" w:rsidRPr="00866412">
        <w:rPr>
          <w:rFonts w:ascii="Sylfaen" w:hAnsi="Sylfaen" w:cs="Times New Roman"/>
          <w:b/>
          <w:i/>
          <w:noProof/>
          <w:szCs w:val="24"/>
        </w:rPr>
        <w:t xml:space="preserve"> </w:t>
      </w:r>
      <w:r w:rsidR="009603F2" w:rsidRPr="00866412">
        <w:rPr>
          <w:rFonts w:ascii="Sylfaen" w:hAnsi="Sylfaen" w:cs="Times New Roman"/>
          <w:bCs/>
          <w:iCs/>
          <w:noProof/>
          <w:szCs w:val="24"/>
          <w:lang w:val="ka-GE"/>
        </w:rPr>
        <w:t xml:space="preserve">თითოეული </w:t>
      </w:r>
      <w:r w:rsidR="005E06E4" w:rsidRPr="00866412">
        <w:rPr>
          <w:rFonts w:ascii="Sylfaen" w:hAnsi="Sylfaen" w:cs="Times New Roman"/>
          <w:bCs/>
          <w:iCs/>
          <w:noProof/>
          <w:szCs w:val="24"/>
          <w:lang w:val="ka-GE"/>
        </w:rPr>
        <w:t>ტაბლეტი</w:t>
      </w:r>
      <w:r w:rsidR="009603F2" w:rsidRPr="00866412">
        <w:rPr>
          <w:rFonts w:ascii="Sylfaen" w:hAnsi="Sylfaen" w:cs="Times New Roman"/>
          <w:bCs/>
          <w:iCs/>
          <w:noProof/>
          <w:szCs w:val="24"/>
          <w:lang w:val="ka-GE"/>
        </w:rPr>
        <w:t xml:space="preserve"> შეიცავს </w:t>
      </w:r>
      <w:r w:rsidR="005E06E4" w:rsidRPr="00866412">
        <w:rPr>
          <w:rFonts w:ascii="Sylfaen" w:hAnsi="Sylfaen" w:cs="Times New Roman"/>
          <w:bCs/>
          <w:iCs/>
          <w:noProof/>
          <w:szCs w:val="24"/>
          <w:lang w:val="ka-GE"/>
        </w:rPr>
        <w:t xml:space="preserve">262.016 მგ </w:t>
      </w:r>
      <w:r w:rsidR="009603F2" w:rsidRPr="00866412">
        <w:rPr>
          <w:rFonts w:ascii="Sylfaen" w:hAnsi="Sylfaen" w:cs="Times New Roman"/>
          <w:bCs/>
          <w:iCs/>
          <w:noProof/>
          <w:szCs w:val="24"/>
          <w:lang w:val="ka-GE"/>
        </w:rPr>
        <w:t>აზითრომიცინის დიჰიდრატს, რომელიც 2</w:t>
      </w:r>
      <w:r w:rsidR="005E06E4" w:rsidRPr="00866412">
        <w:rPr>
          <w:rFonts w:ascii="Sylfaen" w:hAnsi="Sylfaen" w:cs="Times New Roman"/>
          <w:bCs/>
          <w:iCs/>
          <w:noProof/>
          <w:szCs w:val="24"/>
          <w:lang w:val="ka-GE"/>
        </w:rPr>
        <w:t>5</w:t>
      </w:r>
      <w:r w:rsidR="009603F2" w:rsidRPr="00866412">
        <w:rPr>
          <w:rFonts w:ascii="Sylfaen" w:hAnsi="Sylfaen" w:cs="Times New Roman"/>
          <w:bCs/>
          <w:iCs/>
          <w:noProof/>
          <w:szCs w:val="24"/>
          <w:lang w:val="ka-GE"/>
        </w:rPr>
        <w:t>0 მგ აზითრომიცინის ექვივალენტურია.</w:t>
      </w:r>
    </w:p>
    <w:p w14:paraId="642C5D0F" w14:textId="19BD16E9" w:rsidR="003A767A" w:rsidRPr="00866412" w:rsidRDefault="007D31FF" w:rsidP="00F41DBA">
      <w:pPr>
        <w:tabs>
          <w:tab w:val="left" w:pos="284"/>
          <w:tab w:val="left" w:pos="567"/>
        </w:tabs>
        <w:rPr>
          <w:rFonts w:ascii="Sylfaen" w:hAnsi="Sylfaen" w:cs="Sylfaen"/>
          <w:noProof/>
          <w:szCs w:val="24"/>
        </w:rPr>
      </w:pPr>
      <w:r w:rsidRPr="00866412">
        <w:rPr>
          <w:rFonts w:ascii="Sylfaen" w:hAnsi="Sylfaen" w:cs="Times New Roman"/>
          <w:b/>
          <w:i/>
          <w:noProof/>
          <w:szCs w:val="24"/>
        </w:rPr>
        <w:t>დამხმარე ნივთიერებები</w:t>
      </w:r>
      <w:r w:rsidR="003A767A" w:rsidRPr="00866412">
        <w:rPr>
          <w:rFonts w:ascii="Sylfaen" w:hAnsi="Sylfaen" w:cs="Times New Roman"/>
          <w:b/>
          <w:i/>
          <w:noProof/>
          <w:szCs w:val="24"/>
        </w:rPr>
        <w:t>:</w:t>
      </w:r>
      <w:r w:rsidR="003A767A" w:rsidRPr="00866412">
        <w:rPr>
          <w:rFonts w:ascii="Sylfaen" w:hAnsi="Sylfaen" w:cs="Times New Roman"/>
          <w:noProof/>
          <w:szCs w:val="24"/>
        </w:rPr>
        <w:t xml:space="preserve"> </w:t>
      </w:r>
      <w:r w:rsidR="005E06E4" w:rsidRPr="00866412">
        <w:rPr>
          <w:rFonts w:ascii="Sylfaen" w:hAnsi="Sylfaen" w:cs="Sylfaen"/>
          <w:noProof/>
          <w:szCs w:val="24"/>
        </w:rPr>
        <w:t>უწყლო ორფუძიანი კალციუმის ფოსფატი, ნატრიუმის კარბოქსიმეთილცელულოზა, მიკროკრისტალური ცელულოზა PH 102, ნატრიუმის ლაურილ სულფატი, მაგნიუმის სტეარატი.</w:t>
      </w:r>
    </w:p>
    <w:p w14:paraId="5CDDD565" w14:textId="37EEFC7A" w:rsidR="005E06E4" w:rsidRPr="00866412" w:rsidRDefault="005E06E4" w:rsidP="00F41DBA">
      <w:pPr>
        <w:tabs>
          <w:tab w:val="left" w:pos="284"/>
          <w:tab w:val="left" w:pos="567"/>
        </w:tabs>
        <w:rPr>
          <w:rFonts w:ascii="Sylfaen" w:hAnsi="Sylfaen" w:cs="Sylfaen"/>
          <w:noProof/>
          <w:szCs w:val="24"/>
          <w:lang w:val="ka-GE"/>
        </w:rPr>
      </w:pPr>
      <w:r w:rsidRPr="00866412">
        <w:rPr>
          <w:rFonts w:ascii="Sylfaen" w:hAnsi="Sylfaen" w:cs="Sylfaen"/>
          <w:noProof/>
          <w:szCs w:val="24"/>
          <w:u w:val="single"/>
          <w:lang w:val="ka-GE"/>
        </w:rPr>
        <w:t>აპკი</w:t>
      </w:r>
      <w:r w:rsidR="003C438E" w:rsidRPr="00866412">
        <w:rPr>
          <w:rFonts w:ascii="Sylfaen" w:hAnsi="Sylfaen" w:cs="Sylfaen"/>
          <w:noProof/>
          <w:szCs w:val="24"/>
          <w:u w:val="single"/>
          <w:lang w:val="ka-GE"/>
        </w:rPr>
        <w:t>ანი</w:t>
      </w:r>
      <w:r w:rsidRPr="00866412">
        <w:rPr>
          <w:rFonts w:ascii="Sylfaen" w:hAnsi="Sylfaen" w:cs="Sylfaen"/>
          <w:noProof/>
          <w:szCs w:val="24"/>
          <w:u w:val="single"/>
          <w:lang w:val="ka-GE"/>
        </w:rPr>
        <w:t xml:space="preserve"> გარსი (Opadry OY-D-7233 თეთრი):</w:t>
      </w:r>
      <w:r w:rsidRPr="00866412">
        <w:rPr>
          <w:rFonts w:ascii="Sylfaen" w:hAnsi="Sylfaen" w:cs="Sylfaen"/>
          <w:noProof/>
          <w:szCs w:val="24"/>
          <w:lang w:val="ka-GE"/>
        </w:rPr>
        <w:t xml:space="preserve"> ჰიპრომელოზა, ტიტანის დიოქსიდი, ტალკი, პოლიეთილენგლიკოლი/მაკროგოლი, ნატრიუმის ლაურილ სულფატი.</w:t>
      </w:r>
    </w:p>
    <w:tbl>
      <w:tblPr>
        <w:tblW w:w="5000" w:type="pct"/>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9920"/>
      </w:tblGrid>
      <w:tr w:rsidR="008471E0" w:rsidRPr="00866412" w14:paraId="013D6E2A" w14:textId="77777777" w:rsidTr="00F41DBA">
        <w:trPr>
          <w:trHeight w:val="904"/>
        </w:trPr>
        <w:tc>
          <w:tcPr>
            <w:tcW w:w="5000" w:type="pct"/>
            <w:tcBorders>
              <w:top w:val="single" w:sz="6" w:space="0" w:color="000000"/>
              <w:bottom w:val="single" w:sz="6" w:space="0" w:color="000000"/>
            </w:tcBorders>
          </w:tcPr>
          <w:p w14:paraId="058BF08A" w14:textId="2A75A006" w:rsidR="002D23BF" w:rsidRPr="00866412" w:rsidRDefault="002D23BF" w:rsidP="00F41DBA">
            <w:pPr>
              <w:tabs>
                <w:tab w:val="left" w:pos="284"/>
                <w:tab w:val="left" w:pos="567"/>
              </w:tabs>
              <w:rPr>
                <w:rFonts w:ascii="Sylfaen" w:hAnsi="Sylfaen" w:cs="Times New Roman"/>
                <w:b/>
                <w:noProof/>
                <w:szCs w:val="24"/>
              </w:rPr>
            </w:pPr>
            <w:r w:rsidRPr="00866412">
              <w:rPr>
                <w:rFonts w:ascii="Sylfaen" w:hAnsi="Sylfaen" w:cs="Sylfaen"/>
                <w:b/>
                <w:noProof/>
                <w:szCs w:val="24"/>
              </w:rPr>
              <w:t>ამ</w:t>
            </w:r>
            <w:r w:rsidRPr="00866412">
              <w:rPr>
                <w:rFonts w:ascii="Sylfaen" w:hAnsi="Sylfaen" w:cs="Times New Roman"/>
                <w:b/>
                <w:noProof/>
                <w:szCs w:val="24"/>
              </w:rPr>
              <w:t xml:space="preserve"> </w:t>
            </w:r>
            <w:r w:rsidRPr="00866412">
              <w:rPr>
                <w:rFonts w:ascii="Sylfaen" w:hAnsi="Sylfaen" w:cs="Sylfaen"/>
                <w:b/>
                <w:noProof/>
                <w:szCs w:val="24"/>
              </w:rPr>
              <w:t>მედიკამენტის</w:t>
            </w:r>
            <w:r w:rsidRPr="00866412">
              <w:rPr>
                <w:rFonts w:ascii="Sylfaen" w:hAnsi="Sylfaen" w:cs="Times New Roman"/>
                <w:b/>
                <w:noProof/>
                <w:szCs w:val="24"/>
              </w:rPr>
              <w:t xml:space="preserve"> </w:t>
            </w:r>
            <w:r w:rsidRPr="00866412">
              <w:rPr>
                <w:rFonts w:ascii="Sylfaen" w:hAnsi="Sylfaen" w:cs="Sylfaen"/>
                <w:b/>
                <w:noProof/>
                <w:szCs w:val="24"/>
              </w:rPr>
              <w:t>მიღების</w:t>
            </w:r>
            <w:r w:rsidRPr="00866412">
              <w:rPr>
                <w:rFonts w:ascii="Sylfaen" w:hAnsi="Sylfaen" w:cs="Times New Roman"/>
                <w:b/>
                <w:noProof/>
                <w:szCs w:val="24"/>
              </w:rPr>
              <w:t xml:space="preserve"> </w:t>
            </w:r>
            <w:r w:rsidRPr="00866412">
              <w:rPr>
                <w:rFonts w:ascii="Sylfaen" w:hAnsi="Sylfaen" w:cs="Sylfaen"/>
                <w:b/>
                <w:noProof/>
                <w:szCs w:val="24"/>
              </w:rPr>
              <w:t>დაწყებამდე</w:t>
            </w:r>
            <w:r w:rsidRPr="00866412">
              <w:rPr>
                <w:rFonts w:ascii="Sylfaen" w:hAnsi="Sylfaen" w:cs="Times New Roman"/>
                <w:b/>
                <w:noProof/>
                <w:szCs w:val="24"/>
              </w:rPr>
              <w:t xml:space="preserve"> </w:t>
            </w:r>
            <w:r w:rsidRPr="00866412">
              <w:rPr>
                <w:rFonts w:ascii="Sylfaen" w:hAnsi="Sylfaen" w:cs="Sylfaen"/>
                <w:b/>
                <w:noProof/>
                <w:szCs w:val="24"/>
              </w:rPr>
              <w:t>ყურადღებით</w:t>
            </w:r>
            <w:r w:rsidRPr="00866412">
              <w:rPr>
                <w:rFonts w:ascii="Sylfaen" w:hAnsi="Sylfaen" w:cs="Times New Roman"/>
                <w:b/>
                <w:noProof/>
                <w:szCs w:val="24"/>
              </w:rPr>
              <w:t xml:space="preserve"> </w:t>
            </w:r>
            <w:r w:rsidRPr="00866412">
              <w:rPr>
                <w:rFonts w:ascii="Sylfaen" w:hAnsi="Sylfaen" w:cs="Sylfaen"/>
                <w:b/>
                <w:noProof/>
                <w:szCs w:val="24"/>
              </w:rPr>
              <w:t>გაეცანით</w:t>
            </w:r>
            <w:r w:rsidRPr="00866412">
              <w:rPr>
                <w:rFonts w:ascii="Sylfaen" w:hAnsi="Sylfaen" w:cs="Times New Roman"/>
                <w:b/>
                <w:noProof/>
                <w:szCs w:val="24"/>
              </w:rPr>
              <w:t xml:space="preserve"> შეფუთვის ჩანართს, </w:t>
            </w:r>
            <w:r w:rsidRPr="00866412">
              <w:rPr>
                <w:rFonts w:ascii="Sylfaen" w:hAnsi="Sylfaen" w:cs="Sylfaen"/>
                <w:b/>
                <w:noProof/>
                <w:szCs w:val="24"/>
              </w:rPr>
              <w:t>რადგან</w:t>
            </w:r>
            <w:r w:rsidRPr="00866412">
              <w:rPr>
                <w:rFonts w:ascii="Sylfaen" w:hAnsi="Sylfaen" w:cs="Times New Roman"/>
                <w:b/>
                <w:noProof/>
                <w:szCs w:val="24"/>
              </w:rPr>
              <w:t xml:space="preserve"> </w:t>
            </w:r>
            <w:r w:rsidRPr="00866412">
              <w:rPr>
                <w:rFonts w:ascii="Sylfaen" w:hAnsi="Sylfaen" w:cs="Sylfaen"/>
                <w:b/>
                <w:noProof/>
                <w:szCs w:val="24"/>
              </w:rPr>
              <w:t>ის</w:t>
            </w:r>
            <w:r w:rsidRPr="00866412">
              <w:rPr>
                <w:rFonts w:ascii="Sylfaen" w:hAnsi="Sylfaen" w:cs="Times New Roman"/>
                <w:b/>
                <w:noProof/>
                <w:szCs w:val="24"/>
              </w:rPr>
              <w:t xml:space="preserve"> </w:t>
            </w:r>
            <w:r w:rsidRPr="00866412">
              <w:rPr>
                <w:rFonts w:ascii="Sylfaen" w:hAnsi="Sylfaen" w:cs="Sylfaen"/>
                <w:b/>
                <w:noProof/>
                <w:szCs w:val="24"/>
              </w:rPr>
              <w:t>შეიცავს</w:t>
            </w:r>
            <w:r w:rsidRPr="00866412">
              <w:rPr>
                <w:rFonts w:ascii="Sylfaen" w:hAnsi="Sylfaen" w:cs="Times New Roman"/>
                <w:b/>
                <w:noProof/>
                <w:szCs w:val="24"/>
              </w:rPr>
              <w:t xml:space="preserve"> </w:t>
            </w:r>
            <w:r w:rsidRPr="00866412">
              <w:rPr>
                <w:rFonts w:ascii="Sylfaen" w:hAnsi="Sylfaen" w:cs="Sylfaen"/>
                <w:b/>
                <w:noProof/>
                <w:szCs w:val="24"/>
              </w:rPr>
              <w:t>თქვენთვის</w:t>
            </w:r>
            <w:r w:rsidRPr="00866412">
              <w:rPr>
                <w:rFonts w:ascii="Sylfaen" w:hAnsi="Sylfaen" w:cs="Times New Roman"/>
                <w:b/>
                <w:noProof/>
                <w:szCs w:val="24"/>
              </w:rPr>
              <w:t xml:space="preserve"> </w:t>
            </w:r>
            <w:r w:rsidRPr="00866412">
              <w:rPr>
                <w:rFonts w:ascii="Sylfaen" w:hAnsi="Sylfaen" w:cs="Sylfaen"/>
                <w:b/>
                <w:noProof/>
                <w:szCs w:val="24"/>
              </w:rPr>
              <w:t>მნიშვნელოვან</w:t>
            </w:r>
            <w:r w:rsidRPr="00866412">
              <w:rPr>
                <w:rFonts w:ascii="Sylfaen" w:hAnsi="Sylfaen" w:cs="Times New Roman"/>
                <w:b/>
                <w:noProof/>
                <w:szCs w:val="24"/>
              </w:rPr>
              <w:t xml:space="preserve"> </w:t>
            </w:r>
            <w:r w:rsidRPr="00866412">
              <w:rPr>
                <w:rFonts w:ascii="Sylfaen" w:hAnsi="Sylfaen" w:cs="Sylfaen"/>
                <w:b/>
                <w:noProof/>
                <w:szCs w:val="24"/>
              </w:rPr>
              <w:t>ინფორმაციას</w:t>
            </w:r>
            <w:r w:rsidRPr="00866412">
              <w:rPr>
                <w:rFonts w:ascii="Sylfaen" w:hAnsi="Sylfaen" w:cs="Times New Roman"/>
                <w:b/>
                <w:noProof/>
                <w:szCs w:val="24"/>
              </w:rPr>
              <w:t>.</w:t>
            </w:r>
          </w:p>
          <w:p w14:paraId="7B0C7CEB" w14:textId="11C5FDD2" w:rsidR="00F41DBA" w:rsidRPr="00866412"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866412">
              <w:rPr>
                <w:rFonts w:ascii="Sylfaen" w:hAnsi="Sylfaen" w:cs="Sylfaen"/>
                <w:i/>
                <w:noProof/>
                <w:szCs w:val="24"/>
              </w:rPr>
              <w:t>შეინახეთ</w:t>
            </w:r>
            <w:r w:rsidRPr="00866412">
              <w:rPr>
                <w:rFonts w:ascii="Sylfaen" w:hAnsi="Sylfaen" w:cs="Times New Roman"/>
                <w:i/>
                <w:noProof/>
                <w:szCs w:val="24"/>
              </w:rPr>
              <w:t xml:space="preserve"> </w:t>
            </w:r>
            <w:r w:rsidRPr="00866412">
              <w:rPr>
                <w:rFonts w:ascii="Sylfaen" w:hAnsi="Sylfaen" w:cs="Sylfaen"/>
                <w:i/>
                <w:noProof/>
                <w:szCs w:val="24"/>
              </w:rPr>
              <w:t>ეს</w:t>
            </w:r>
            <w:r w:rsidRPr="00866412">
              <w:rPr>
                <w:rFonts w:ascii="Sylfaen" w:hAnsi="Sylfaen" w:cs="Times New Roman"/>
                <w:i/>
                <w:noProof/>
                <w:szCs w:val="24"/>
              </w:rPr>
              <w:t xml:space="preserve"> </w:t>
            </w:r>
            <w:r w:rsidRPr="00866412">
              <w:rPr>
                <w:rFonts w:ascii="Sylfaen" w:hAnsi="Sylfaen" w:cs="Sylfaen"/>
                <w:i/>
                <w:noProof/>
                <w:szCs w:val="24"/>
              </w:rPr>
              <w:t>ინსტრუქცია</w:t>
            </w:r>
            <w:r w:rsidRPr="00866412">
              <w:rPr>
                <w:rFonts w:ascii="Sylfaen" w:hAnsi="Sylfaen" w:cs="Times New Roman"/>
                <w:i/>
                <w:noProof/>
                <w:szCs w:val="24"/>
              </w:rPr>
              <w:t xml:space="preserve">. </w:t>
            </w:r>
            <w:r w:rsidRPr="00866412">
              <w:rPr>
                <w:rFonts w:ascii="Sylfaen" w:hAnsi="Sylfaen" w:cs="Sylfaen"/>
                <w:i/>
                <w:noProof/>
                <w:szCs w:val="24"/>
              </w:rPr>
              <w:t>შესაძლოა</w:t>
            </w:r>
            <w:r w:rsidRPr="00866412">
              <w:rPr>
                <w:rFonts w:ascii="Sylfaen" w:hAnsi="Sylfaen" w:cs="Times New Roman"/>
                <w:i/>
                <w:noProof/>
                <w:szCs w:val="24"/>
              </w:rPr>
              <w:t xml:space="preserve">, </w:t>
            </w:r>
            <w:r w:rsidRPr="00866412">
              <w:rPr>
                <w:rFonts w:ascii="Sylfaen" w:hAnsi="Sylfaen" w:cs="Sylfaen"/>
                <w:i/>
                <w:noProof/>
                <w:szCs w:val="24"/>
              </w:rPr>
              <w:t>ხელახლა</w:t>
            </w:r>
            <w:r w:rsidRPr="00866412">
              <w:rPr>
                <w:rFonts w:ascii="Sylfaen" w:hAnsi="Sylfaen" w:cs="Times New Roman"/>
                <w:i/>
                <w:noProof/>
                <w:szCs w:val="24"/>
              </w:rPr>
              <w:t xml:space="preserve"> </w:t>
            </w:r>
            <w:r w:rsidRPr="00866412">
              <w:rPr>
                <w:rFonts w:ascii="Sylfaen" w:hAnsi="Sylfaen" w:cs="Sylfaen"/>
                <w:i/>
                <w:noProof/>
                <w:szCs w:val="24"/>
              </w:rPr>
              <w:t>დაგჭირდეთ</w:t>
            </w:r>
            <w:r w:rsidRPr="00866412">
              <w:rPr>
                <w:rFonts w:ascii="Sylfaen" w:hAnsi="Sylfaen" w:cs="Times New Roman"/>
                <w:i/>
                <w:noProof/>
                <w:szCs w:val="24"/>
              </w:rPr>
              <w:t xml:space="preserve"> </w:t>
            </w:r>
            <w:r w:rsidRPr="00866412">
              <w:rPr>
                <w:rFonts w:ascii="Sylfaen" w:hAnsi="Sylfaen" w:cs="Sylfaen"/>
                <w:i/>
                <w:noProof/>
                <w:szCs w:val="24"/>
              </w:rPr>
              <w:t>მისი</w:t>
            </w:r>
            <w:r w:rsidRPr="00866412">
              <w:rPr>
                <w:rFonts w:ascii="Sylfaen" w:hAnsi="Sylfaen" w:cs="Times New Roman"/>
                <w:i/>
                <w:noProof/>
                <w:szCs w:val="24"/>
              </w:rPr>
              <w:t xml:space="preserve"> </w:t>
            </w:r>
            <w:r w:rsidRPr="00866412">
              <w:rPr>
                <w:rFonts w:ascii="Sylfaen" w:hAnsi="Sylfaen" w:cs="Sylfaen"/>
                <w:i/>
                <w:noProof/>
                <w:szCs w:val="24"/>
              </w:rPr>
              <w:t>წაკითხვა</w:t>
            </w:r>
            <w:r w:rsidRPr="00866412">
              <w:rPr>
                <w:rFonts w:ascii="Sylfaen" w:hAnsi="Sylfaen" w:cs="Times New Roman"/>
                <w:i/>
                <w:noProof/>
                <w:szCs w:val="24"/>
              </w:rPr>
              <w:t>.</w:t>
            </w:r>
          </w:p>
          <w:p w14:paraId="3BD580A8" w14:textId="09E79D26" w:rsidR="002D23BF" w:rsidRPr="00866412"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866412">
              <w:rPr>
                <w:rFonts w:ascii="Sylfaen" w:hAnsi="Sylfaen" w:cs="Sylfaen"/>
                <w:i/>
                <w:noProof/>
                <w:szCs w:val="24"/>
              </w:rPr>
              <w:t>დამატებითი</w:t>
            </w:r>
            <w:r w:rsidRPr="00866412">
              <w:rPr>
                <w:rFonts w:ascii="Sylfaen" w:hAnsi="Sylfaen" w:cs="Times New Roman"/>
                <w:i/>
                <w:noProof/>
                <w:szCs w:val="24"/>
              </w:rPr>
              <w:t xml:space="preserve"> </w:t>
            </w:r>
            <w:r w:rsidRPr="00866412">
              <w:rPr>
                <w:rFonts w:ascii="Sylfaen" w:hAnsi="Sylfaen" w:cs="Sylfaen"/>
                <w:i/>
                <w:noProof/>
                <w:szCs w:val="24"/>
              </w:rPr>
              <w:t>კითხვების</w:t>
            </w:r>
            <w:r w:rsidRPr="00866412">
              <w:rPr>
                <w:rFonts w:ascii="Sylfaen" w:hAnsi="Sylfaen" w:cs="Times New Roman"/>
                <w:i/>
                <w:noProof/>
                <w:szCs w:val="24"/>
              </w:rPr>
              <w:t xml:space="preserve"> </w:t>
            </w:r>
            <w:r w:rsidRPr="00866412">
              <w:rPr>
                <w:rFonts w:ascii="Sylfaen" w:hAnsi="Sylfaen" w:cs="Sylfaen"/>
                <w:i/>
                <w:noProof/>
                <w:szCs w:val="24"/>
              </w:rPr>
              <w:t>შემთხვევაში</w:t>
            </w:r>
            <w:r w:rsidRPr="00866412">
              <w:rPr>
                <w:rFonts w:ascii="Sylfaen" w:hAnsi="Sylfaen" w:cs="Times New Roman"/>
                <w:i/>
                <w:noProof/>
                <w:szCs w:val="24"/>
              </w:rPr>
              <w:t xml:space="preserve">, </w:t>
            </w:r>
            <w:r w:rsidRPr="00866412">
              <w:rPr>
                <w:rFonts w:ascii="Sylfaen" w:hAnsi="Sylfaen" w:cs="Sylfaen"/>
                <w:i/>
                <w:noProof/>
                <w:szCs w:val="24"/>
              </w:rPr>
              <w:t>მიმართეთ</w:t>
            </w:r>
            <w:r w:rsidRPr="00866412">
              <w:rPr>
                <w:rFonts w:ascii="Sylfaen" w:hAnsi="Sylfaen" w:cs="Times New Roman"/>
                <w:i/>
                <w:noProof/>
                <w:szCs w:val="24"/>
              </w:rPr>
              <w:t xml:space="preserve"> </w:t>
            </w:r>
            <w:r w:rsidR="00775FB7" w:rsidRPr="00866412">
              <w:rPr>
                <w:rFonts w:ascii="Sylfaen" w:hAnsi="Sylfaen" w:cs="Times New Roman"/>
                <w:i/>
                <w:noProof/>
                <w:szCs w:val="24"/>
              </w:rPr>
              <w:t xml:space="preserve">თქვენს </w:t>
            </w:r>
            <w:r w:rsidRPr="00866412">
              <w:rPr>
                <w:rFonts w:ascii="Sylfaen" w:hAnsi="Sylfaen" w:cs="Sylfaen"/>
                <w:i/>
                <w:noProof/>
                <w:szCs w:val="24"/>
              </w:rPr>
              <w:t>ექიმს</w:t>
            </w:r>
            <w:r w:rsidRPr="00866412">
              <w:rPr>
                <w:rFonts w:ascii="Sylfaen" w:hAnsi="Sylfaen" w:cs="Times New Roman"/>
                <w:i/>
                <w:noProof/>
                <w:szCs w:val="24"/>
              </w:rPr>
              <w:t xml:space="preserve"> </w:t>
            </w:r>
            <w:r w:rsidRPr="00866412">
              <w:rPr>
                <w:rFonts w:ascii="Sylfaen" w:hAnsi="Sylfaen" w:cs="Sylfaen"/>
                <w:i/>
                <w:noProof/>
                <w:szCs w:val="24"/>
              </w:rPr>
              <w:t>ან</w:t>
            </w:r>
            <w:r w:rsidRPr="00866412">
              <w:rPr>
                <w:rFonts w:ascii="Sylfaen" w:hAnsi="Sylfaen" w:cs="Times New Roman"/>
                <w:i/>
                <w:noProof/>
                <w:szCs w:val="24"/>
              </w:rPr>
              <w:t xml:space="preserve"> </w:t>
            </w:r>
            <w:r w:rsidRPr="00866412">
              <w:rPr>
                <w:rFonts w:ascii="Sylfaen" w:hAnsi="Sylfaen" w:cs="Sylfaen"/>
                <w:i/>
                <w:noProof/>
                <w:szCs w:val="24"/>
              </w:rPr>
              <w:t>ფარმაცევტს</w:t>
            </w:r>
            <w:r w:rsidRPr="00866412">
              <w:rPr>
                <w:rFonts w:ascii="Sylfaen" w:hAnsi="Sylfaen" w:cs="Times New Roman"/>
                <w:i/>
                <w:noProof/>
                <w:szCs w:val="24"/>
              </w:rPr>
              <w:t>.</w:t>
            </w:r>
          </w:p>
          <w:p w14:paraId="17CE8937" w14:textId="77777777" w:rsidR="002D23BF" w:rsidRPr="00866412"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866412">
              <w:rPr>
                <w:rFonts w:ascii="Sylfaen" w:hAnsi="Sylfaen" w:cs="Sylfaen"/>
                <w:i/>
                <w:noProof/>
                <w:szCs w:val="24"/>
              </w:rPr>
              <w:t>ეს</w:t>
            </w:r>
            <w:r w:rsidRPr="00866412">
              <w:rPr>
                <w:rFonts w:ascii="Sylfaen" w:hAnsi="Sylfaen" w:cs="Times New Roman"/>
                <w:i/>
                <w:noProof/>
                <w:szCs w:val="24"/>
              </w:rPr>
              <w:t xml:space="preserve"> </w:t>
            </w:r>
            <w:r w:rsidRPr="00866412">
              <w:rPr>
                <w:rFonts w:ascii="Sylfaen" w:hAnsi="Sylfaen" w:cs="Sylfaen"/>
                <w:i/>
                <w:noProof/>
                <w:szCs w:val="24"/>
              </w:rPr>
              <w:t>მედიკამენტი</w:t>
            </w:r>
            <w:r w:rsidRPr="00866412">
              <w:rPr>
                <w:rFonts w:ascii="Sylfaen" w:hAnsi="Sylfaen" w:cs="Times New Roman"/>
                <w:i/>
                <w:noProof/>
                <w:szCs w:val="24"/>
              </w:rPr>
              <w:t xml:space="preserve"> </w:t>
            </w:r>
            <w:r w:rsidRPr="00866412">
              <w:rPr>
                <w:rFonts w:ascii="Sylfaen" w:hAnsi="Sylfaen" w:cs="Sylfaen"/>
                <w:i/>
                <w:noProof/>
                <w:szCs w:val="24"/>
              </w:rPr>
              <w:t>თქვენთვისაა</w:t>
            </w:r>
            <w:r w:rsidRPr="00866412">
              <w:rPr>
                <w:rFonts w:ascii="Sylfaen" w:hAnsi="Sylfaen" w:cs="Times New Roman"/>
                <w:i/>
                <w:noProof/>
                <w:szCs w:val="24"/>
              </w:rPr>
              <w:t xml:space="preserve"> </w:t>
            </w:r>
            <w:r w:rsidRPr="00866412">
              <w:rPr>
                <w:rFonts w:ascii="Sylfaen" w:hAnsi="Sylfaen" w:cs="Sylfaen"/>
                <w:i/>
                <w:noProof/>
                <w:szCs w:val="24"/>
              </w:rPr>
              <w:t>დანიშნული</w:t>
            </w:r>
            <w:r w:rsidRPr="00866412">
              <w:rPr>
                <w:rFonts w:ascii="Sylfaen" w:hAnsi="Sylfaen" w:cs="Times New Roman"/>
                <w:i/>
                <w:noProof/>
                <w:szCs w:val="24"/>
              </w:rPr>
              <w:t xml:space="preserve">. </w:t>
            </w:r>
            <w:r w:rsidRPr="00866412">
              <w:rPr>
                <w:rFonts w:ascii="Sylfaen" w:hAnsi="Sylfaen" w:cs="Sylfaen"/>
                <w:i/>
                <w:noProof/>
                <w:szCs w:val="24"/>
              </w:rPr>
              <w:t>არ</w:t>
            </w:r>
            <w:r w:rsidRPr="00866412">
              <w:rPr>
                <w:rFonts w:ascii="Sylfaen" w:hAnsi="Sylfaen" w:cs="Times New Roman"/>
                <w:i/>
                <w:noProof/>
                <w:szCs w:val="24"/>
              </w:rPr>
              <w:t xml:space="preserve"> </w:t>
            </w:r>
            <w:r w:rsidRPr="00866412">
              <w:rPr>
                <w:rFonts w:ascii="Sylfaen" w:hAnsi="Sylfaen" w:cs="Sylfaen"/>
                <w:i/>
                <w:noProof/>
                <w:szCs w:val="24"/>
              </w:rPr>
              <w:t>გადასცეთ</w:t>
            </w:r>
            <w:r w:rsidRPr="00866412">
              <w:rPr>
                <w:rFonts w:ascii="Sylfaen" w:hAnsi="Sylfaen" w:cs="Times New Roman"/>
                <w:i/>
                <w:noProof/>
                <w:szCs w:val="24"/>
              </w:rPr>
              <w:t xml:space="preserve"> </w:t>
            </w:r>
            <w:r w:rsidRPr="00866412">
              <w:rPr>
                <w:rFonts w:ascii="Sylfaen" w:hAnsi="Sylfaen" w:cs="Sylfaen"/>
                <w:i/>
                <w:noProof/>
                <w:szCs w:val="24"/>
              </w:rPr>
              <w:t>ის</w:t>
            </w:r>
            <w:r w:rsidRPr="00866412">
              <w:rPr>
                <w:rFonts w:ascii="Sylfaen" w:hAnsi="Sylfaen" w:cs="Times New Roman"/>
                <w:i/>
                <w:noProof/>
                <w:szCs w:val="24"/>
              </w:rPr>
              <w:t xml:space="preserve"> </w:t>
            </w:r>
            <w:r w:rsidRPr="00866412">
              <w:rPr>
                <w:rFonts w:ascii="Sylfaen" w:hAnsi="Sylfaen" w:cs="Sylfaen"/>
                <w:i/>
                <w:noProof/>
                <w:szCs w:val="24"/>
              </w:rPr>
              <w:t>სხვებს</w:t>
            </w:r>
            <w:r w:rsidRPr="00866412">
              <w:rPr>
                <w:rFonts w:ascii="Sylfaen" w:hAnsi="Sylfaen" w:cs="Times New Roman"/>
                <w:i/>
                <w:noProof/>
                <w:szCs w:val="24"/>
              </w:rPr>
              <w:t>.</w:t>
            </w:r>
          </w:p>
          <w:p w14:paraId="355F0DA7" w14:textId="44E19CE9" w:rsidR="002D23BF" w:rsidRPr="00866412"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866412">
              <w:rPr>
                <w:rFonts w:ascii="Sylfaen" w:hAnsi="Sylfaen" w:cs="Sylfaen"/>
                <w:i/>
                <w:noProof/>
                <w:szCs w:val="24"/>
              </w:rPr>
              <w:t>ამ</w:t>
            </w:r>
            <w:r w:rsidRPr="00866412">
              <w:rPr>
                <w:rFonts w:ascii="Sylfaen" w:hAnsi="Sylfaen" w:cs="Times New Roman"/>
                <w:i/>
                <w:noProof/>
                <w:szCs w:val="24"/>
              </w:rPr>
              <w:t xml:space="preserve"> </w:t>
            </w:r>
            <w:r w:rsidRPr="00866412">
              <w:rPr>
                <w:rFonts w:ascii="Sylfaen" w:hAnsi="Sylfaen" w:cs="Sylfaen"/>
                <w:i/>
                <w:noProof/>
                <w:szCs w:val="24"/>
              </w:rPr>
              <w:t>მედიკამენტის</w:t>
            </w:r>
            <w:r w:rsidRPr="00866412">
              <w:rPr>
                <w:rFonts w:ascii="Sylfaen" w:hAnsi="Sylfaen" w:cs="Times New Roman"/>
                <w:i/>
                <w:noProof/>
                <w:szCs w:val="24"/>
              </w:rPr>
              <w:t xml:space="preserve"> </w:t>
            </w:r>
            <w:r w:rsidRPr="00866412">
              <w:rPr>
                <w:rFonts w:ascii="Sylfaen" w:hAnsi="Sylfaen" w:cs="Sylfaen"/>
                <w:i/>
                <w:noProof/>
                <w:szCs w:val="24"/>
              </w:rPr>
              <w:t>მიღებისას</w:t>
            </w:r>
            <w:r w:rsidRPr="00866412">
              <w:rPr>
                <w:rFonts w:ascii="Sylfaen" w:hAnsi="Sylfaen" w:cs="Times New Roman"/>
                <w:i/>
                <w:noProof/>
                <w:szCs w:val="24"/>
              </w:rPr>
              <w:t xml:space="preserve">, </w:t>
            </w:r>
            <w:r w:rsidRPr="00866412">
              <w:rPr>
                <w:rFonts w:ascii="Sylfaen" w:hAnsi="Sylfaen" w:cs="Sylfaen"/>
                <w:i/>
                <w:noProof/>
                <w:szCs w:val="24"/>
              </w:rPr>
              <w:t>ექიმთან</w:t>
            </w:r>
            <w:r w:rsidRPr="00866412">
              <w:rPr>
                <w:rFonts w:ascii="Sylfaen" w:hAnsi="Sylfaen" w:cs="Times New Roman"/>
                <w:i/>
                <w:noProof/>
                <w:szCs w:val="24"/>
              </w:rPr>
              <w:t xml:space="preserve"> </w:t>
            </w:r>
            <w:r w:rsidRPr="00866412">
              <w:rPr>
                <w:rFonts w:ascii="Sylfaen" w:hAnsi="Sylfaen" w:cs="Sylfaen"/>
                <w:i/>
                <w:noProof/>
                <w:szCs w:val="24"/>
              </w:rPr>
              <w:t>ან</w:t>
            </w:r>
            <w:r w:rsidRPr="00866412">
              <w:rPr>
                <w:rFonts w:ascii="Sylfaen" w:hAnsi="Sylfaen" w:cs="Times New Roman"/>
                <w:i/>
                <w:noProof/>
                <w:szCs w:val="24"/>
              </w:rPr>
              <w:t xml:space="preserve"> </w:t>
            </w:r>
            <w:r w:rsidRPr="00866412">
              <w:rPr>
                <w:rFonts w:ascii="Sylfaen" w:hAnsi="Sylfaen" w:cs="Sylfaen"/>
                <w:i/>
                <w:noProof/>
                <w:szCs w:val="24"/>
              </w:rPr>
              <w:t>საავადმყოფოში</w:t>
            </w:r>
            <w:r w:rsidRPr="00866412">
              <w:rPr>
                <w:rFonts w:ascii="Sylfaen" w:hAnsi="Sylfaen" w:cs="Times New Roman"/>
                <w:i/>
                <w:noProof/>
                <w:szCs w:val="24"/>
              </w:rPr>
              <w:t xml:space="preserve"> </w:t>
            </w:r>
            <w:r w:rsidRPr="00866412">
              <w:rPr>
                <w:rFonts w:ascii="Sylfaen" w:hAnsi="Sylfaen" w:cs="Sylfaen"/>
                <w:i/>
                <w:noProof/>
                <w:szCs w:val="24"/>
              </w:rPr>
              <w:t>ვიზიტისას</w:t>
            </w:r>
            <w:r w:rsidRPr="00866412">
              <w:rPr>
                <w:rFonts w:ascii="Sylfaen" w:hAnsi="Sylfaen" w:cs="Times New Roman"/>
                <w:i/>
                <w:noProof/>
                <w:szCs w:val="24"/>
              </w:rPr>
              <w:t xml:space="preserve"> </w:t>
            </w:r>
            <w:r w:rsidRPr="00866412">
              <w:rPr>
                <w:rFonts w:ascii="Sylfaen" w:hAnsi="Sylfaen" w:cs="Sylfaen"/>
                <w:i/>
                <w:noProof/>
                <w:szCs w:val="24"/>
              </w:rPr>
              <w:t>აცნობეთ</w:t>
            </w:r>
            <w:r w:rsidRPr="00866412">
              <w:rPr>
                <w:rFonts w:ascii="Sylfaen" w:hAnsi="Sylfaen" w:cs="Times New Roman"/>
                <w:i/>
                <w:noProof/>
                <w:szCs w:val="24"/>
              </w:rPr>
              <w:t xml:space="preserve"> თქვენს ექიმს მისი გამოყენების შესახებ.</w:t>
            </w:r>
          </w:p>
          <w:p w14:paraId="6C57D96F" w14:textId="4F08DC8C" w:rsidR="00F41DBA" w:rsidRPr="00866412"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866412">
              <w:rPr>
                <w:rFonts w:ascii="Sylfaen" w:hAnsi="Sylfaen" w:cs="Sylfaen"/>
                <w:i/>
                <w:noProof/>
                <w:szCs w:val="24"/>
              </w:rPr>
              <w:t>ზუსტად</w:t>
            </w:r>
            <w:r w:rsidRPr="00866412">
              <w:rPr>
                <w:rFonts w:ascii="Sylfaen" w:hAnsi="Sylfaen" w:cs="Times New Roman"/>
                <w:i/>
                <w:noProof/>
                <w:szCs w:val="24"/>
              </w:rPr>
              <w:t xml:space="preserve"> </w:t>
            </w:r>
            <w:r w:rsidRPr="00866412">
              <w:rPr>
                <w:rFonts w:ascii="Sylfaen" w:hAnsi="Sylfaen" w:cs="Sylfaen"/>
                <w:i/>
                <w:noProof/>
                <w:szCs w:val="24"/>
              </w:rPr>
              <w:t>დაიცავით</w:t>
            </w:r>
            <w:r w:rsidRPr="00866412">
              <w:rPr>
                <w:rFonts w:ascii="Sylfaen" w:hAnsi="Sylfaen" w:cs="Times New Roman"/>
                <w:i/>
                <w:noProof/>
                <w:szCs w:val="24"/>
              </w:rPr>
              <w:t xml:space="preserve"> </w:t>
            </w:r>
            <w:r w:rsidRPr="00866412">
              <w:rPr>
                <w:rFonts w:ascii="Sylfaen" w:hAnsi="Sylfaen" w:cs="Sylfaen"/>
                <w:i/>
                <w:noProof/>
                <w:szCs w:val="24"/>
              </w:rPr>
              <w:t>ამ</w:t>
            </w:r>
            <w:r w:rsidRPr="00866412">
              <w:rPr>
                <w:rFonts w:ascii="Sylfaen" w:hAnsi="Sylfaen" w:cs="Times New Roman"/>
                <w:i/>
                <w:noProof/>
                <w:szCs w:val="24"/>
              </w:rPr>
              <w:t xml:space="preserve"> </w:t>
            </w:r>
            <w:r w:rsidRPr="00866412">
              <w:rPr>
                <w:rFonts w:ascii="Sylfaen" w:hAnsi="Sylfaen" w:cs="Sylfaen"/>
                <w:i/>
                <w:noProof/>
                <w:szCs w:val="24"/>
              </w:rPr>
              <w:t>ფურცელ</w:t>
            </w:r>
            <w:r w:rsidRPr="00866412">
              <w:rPr>
                <w:rFonts w:ascii="Sylfaen" w:hAnsi="Sylfaen" w:cs="Times New Roman"/>
                <w:i/>
                <w:noProof/>
                <w:szCs w:val="24"/>
              </w:rPr>
              <w:t>-</w:t>
            </w:r>
            <w:r w:rsidRPr="00866412">
              <w:rPr>
                <w:rFonts w:ascii="Sylfaen" w:hAnsi="Sylfaen" w:cs="Sylfaen"/>
                <w:i/>
                <w:noProof/>
                <w:szCs w:val="24"/>
              </w:rPr>
              <w:t>ჩანართში</w:t>
            </w:r>
            <w:r w:rsidRPr="00866412">
              <w:rPr>
                <w:rFonts w:ascii="Sylfaen" w:hAnsi="Sylfaen" w:cs="Times New Roman"/>
                <w:i/>
                <w:noProof/>
                <w:szCs w:val="24"/>
              </w:rPr>
              <w:t xml:space="preserve"> </w:t>
            </w:r>
            <w:r w:rsidRPr="00866412">
              <w:rPr>
                <w:rFonts w:ascii="Sylfaen" w:hAnsi="Sylfaen" w:cs="Sylfaen"/>
                <w:i/>
                <w:noProof/>
                <w:szCs w:val="24"/>
              </w:rPr>
              <w:t>მითითებული</w:t>
            </w:r>
            <w:r w:rsidRPr="00866412">
              <w:rPr>
                <w:rFonts w:ascii="Sylfaen" w:hAnsi="Sylfaen" w:cs="Times New Roman"/>
                <w:i/>
                <w:noProof/>
                <w:szCs w:val="24"/>
              </w:rPr>
              <w:t xml:space="preserve"> </w:t>
            </w:r>
            <w:r w:rsidRPr="00866412">
              <w:rPr>
                <w:rFonts w:ascii="Sylfaen" w:hAnsi="Sylfaen" w:cs="Sylfaen"/>
                <w:i/>
                <w:noProof/>
                <w:szCs w:val="24"/>
              </w:rPr>
              <w:t>ინსტრუქციები</w:t>
            </w:r>
            <w:r w:rsidRPr="00866412">
              <w:rPr>
                <w:rFonts w:ascii="Sylfaen" w:hAnsi="Sylfaen" w:cs="Times New Roman"/>
                <w:i/>
                <w:noProof/>
                <w:szCs w:val="24"/>
              </w:rPr>
              <w:t xml:space="preserve">. </w:t>
            </w:r>
            <w:r w:rsidRPr="00866412">
              <w:rPr>
                <w:rFonts w:ascii="Sylfaen" w:hAnsi="Sylfaen" w:cs="Sylfaen"/>
                <w:i/>
                <w:noProof/>
                <w:szCs w:val="24"/>
              </w:rPr>
              <w:t xml:space="preserve">არ მიიღოთ მედიკამენტი რეკომენდებულზე </w:t>
            </w:r>
            <w:r w:rsidRPr="00866412">
              <w:rPr>
                <w:rFonts w:ascii="Sylfaen" w:hAnsi="Sylfaen" w:cs="Sylfaen"/>
                <w:b/>
                <w:bCs/>
                <w:i/>
                <w:noProof/>
                <w:szCs w:val="24"/>
              </w:rPr>
              <w:t>მაღალი ან დაბალი</w:t>
            </w:r>
            <w:r w:rsidRPr="00866412">
              <w:rPr>
                <w:rFonts w:ascii="Sylfaen" w:hAnsi="Sylfaen" w:cs="Sylfaen"/>
                <w:i/>
                <w:noProof/>
                <w:szCs w:val="24"/>
              </w:rPr>
              <w:t xml:space="preserve"> დოზით.</w:t>
            </w:r>
          </w:p>
        </w:tc>
      </w:tr>
    </w:tbl>
    <w:p w14:paraId="28B31C48" w14:textId="674B5F13" w:rsidR="00F41DBA" w:rsidRPr="00866412" w:rsidRDefault="00775FB7" w:rsidP="00F41DBA">
      <w:pPr>
        <w:pStyle w:val="Default"/>
        <w:tabs>
          <w:tab w:val="left" w:pos="284"/>
          <w:tab w:val="left" w:pos="567"/>
        </w:tabs>
        <w:jc w:val="both"/>
        <w:rPr>
          <w:rFonts w:ascii="Sylfaen" w:hAnsi="Sylfaen" w:cs="Times New Roman"/>
          <w:b/>
          <w:bCs/>
          <w:noProof/>
          <w:color w:val="auto"/>
          <w:u w:val="single"/>
          <w:lang w:val="en-US"/>
        </w:rPr>
      </w:pPr>
      <w:r w:rsidRPr="00866412">
        <w:rPr>
          <w:rFonts w:ascii="Sylfaen" w:hAnsi="Sylfaen" w:cs="Sylfaen"/>
          <w:b/>
          <w:bCs/>
          <w:noProof/>
          <w:color w:val="auto"/>
          <w:u w:val="single"/>
          <w:lang w:val="en-US"/>
        </w:rPr>
        <w:t xml:space="preserve">რა შედის </w:t>
      </w:r>
      <w:r w:rsidR="002D23BF" w:rsidRPr="00866412">
        <w:rPr>
          <w:rFonts w:ascii="Sylfaen" w:hAnsi="Sylfaen" w:cs="Sylfaen"/>
          <w:b/>
          <w:bCs/>
          <w:noProof/>
          <w:color w:val="auto"/>
          <w:u w:val="single"/>
          <w:lang w:val="en-US"/>
        </w:rPr>
        <w:t>ამ</w:t>
      </w:r>
      <w:r w:rsidR="002D23BF" w:rsidRPr="00866412">
        <w:rPr>
          <w:rFonts w:ascii="Sylfaen" w:hAnsi="Sylfaen" w:cs="Times New Roman"/>
          <w:b/>
          <w:bCs/>
          <w:noProof/>
          <w:color w:val="auto"/>
          <w:u w:val="single"/>
          <w:lang w:val="en-US"/>
        </w:rPr>
        <w:t xml:space="preserve"> </w:t>
      </w:r>
      <w:r w:rsidR="002D23BF" w:rsidRPr="00866412">
        <w:rPr>
          <w:rFonts w:ascii="Sylfaen" w:hAnsi="Sylfaen" w:cs="Sylfaen"/>
          <w:b/>
          <w:bCs/>
          <w:noProof/>
          <w:color w:val="auto"/>
          <w:u w:val="single"/>
          <w:lang w:val="en-US"/>
        </w:rPr>
        <w:t>ფურცელ</w:t>
      </w:r>
      <w:r w:rsidR="002D23BF" w:rsidRPr="00866412">
        <w:rPr>
          <w:rFonts w:ascii="Sylfaen" w:hAnsi="Sylfaen" w:cs="Times New Roman"/>
          <w:b/>
          <w:bCs/>
          <w:noProof/>
          <w:color w:val="auto"/>
          <w:u w:val="single"/>
          <w:lang w:val="en-US"/>
        </w:rPr>
        <w:t>-</w:t>
      </w:r>
      <w:r w:rsidR="002D23BF" w:rsidRPr="00866412">
        <w:rPr>
          <w:rFonts w:ascii="Sylfaen" w:hAnsi="Sylfaen" w:cs="Sylfaen"/>
          <w:b/>
          <w:bCs/>
          <w:noProof/>
          <w:color w:val="auto"/>
          <w:u w:val="single"/>
          <w:lang w:val="en-US"/>
        </w:rPr>
        <w:t>ჩანართში</w:t>
      </w:r>
      <w:r w:rsidR="002D23BF" w:rsidRPr="00866412">
        <w:rPr>
          <w:rFonts w:ascii="Sylfaen" w:hAnsi="Sylfaen" w:cs="Times New Roman"/>
          <w:b/>
          <w:bCs/>
          <w:noProof/>
          <w:color w:val="auto"/>
          <w:u w:val="single"/>
          <w:lang w:val="en-US"/>
        </w:rPr>
        <w:t>:</w:t>
      </w:r>
    </w:p>
    <w:p w14:paraId="7A50BF2C" w14:textId="779729EE" w:rsidR="00F41DBA" w:rsidRPr="00866412" w:rsidRDefault="00F93500" w:rsidP="00F41DBA">
      <w:pPr>
        <w:pStyle w:val="Default"/>
        <w:tabs>
          <w:tab w:val="left" w:pos="284"/>
          <w:tab w:val="left" w:pos="567"/>
        </w:tabs>
        <w:jc w:val="both"/>
        <w:rPr>
          <w:rFonts w:ascii="Sylfaen" w:hAnsi="Sylfaen" w:cs="Times New Roman"/>
          <w:b/>
          <w:bCs/>
          <w:i/>
          <w:iCs/>
          <w:noProof/>
          <w:color w:val="auto"/>
          <w:lang w:val="en-US"/>
        </w:rPr>
      </w:pPr>
      <w:r w:rsidRPr="00866412">
        <w:rPr>
          <w:rFonts w:ascii="Sylfaen" w:hAnsi="Sylfaen" w:cs="Times New Roman"/>
          <w:b/>
          <w:bCs/>
          <w:i/>
          <w:iCs/>
          <w:noProof/>
          <w:color w:val="auto"/>
          <w:lang w:val="en-US"/>
        </w:rPr>
        <w:t xml:space="preserve">1. </w:t>
      </w:r>
      <w:r w:rsidR="002D23BF" w:rsidRPr="00866412">
        <w:rPr>
          <w:rFonts w:ascii="Sylfaen" w:hAnsi="Sylfaen" w:cs="Sylfaen"/>
          <w:b/>
          <w:bCs/>
          <w:i/>
          <w:iCs/>
          <w:noProof/>
          <w:color w:val="auto"/>
          <w:lang w:val="en-US"/>
        </w:rPr>
        <w:t>რა</w:t>
      </w:r>
      <w:r w:rsidR="002D23BF" w:rsidRPr="00866412">
        <w:rPr>
          <w:rFonts w:ascii="Sylfaen" w:hAnsi="Sylfaen" w:cs="Times New Roman"/>
          <w:b/>
          <w:bCs/>
          <w:i/>
          <w:iCs/>
          <w:noProof/>
          <w:color w:val="auto"/>
          <w:lang w:val="en-US"/>
        </w:rPr>
        <w:t xml:space="preserve"> </w:t>
      </w:r>
      <w:r w:rsidR="002D23BF" w:rsidRPr="00866412">
        <w:rPr>
          <w:rFonts w:ascii="Sylfaen" w:hAnsi="Sylfaen" w:cs="Sylfaen"/>
          <w:b/>
          <w:bCs/>
          <w:i/>
          <w:iCs/>
          <w:noProof/>
          <w:color w:val="auto"/>
          <w:lang w:val="en-US"/>
        </w:rPr>
        <w:t>არის</w:t>
      </w:r>
      <w:r w:rsidR="002D23BF" w:rsidRPr="00866412">
        <w:rPr>
          <w:rFonts w:ascii="Sylfaen" w:hAnsi="Sylfaen" w:cs="Times New Roman"/>
          <w:b/>
          <w:bCs/>
          <w:i/>
          <w:iCs/>
          <w:noProof/>
          <w:color w:val="auto"/>
          <w:lang w:val="en-US"/>
        </w:rPr>
        <w:t xml:space="preserve"> </w:t>
      </w:r>
      <w:r w:rsidR="008B0285" w:rsidRPr="00866412">
        <w:rPr>
          <w:rFonts w:ascii="Sylfaen" w:hAnsi="Sylfaen" w:cs="Sylfaen"/>
          <w:b/>
          <w:bCs/>
          <w:i/>
          <w:iCs/>
          <w:noProof/>
          <w:color w:val="auto"/>
          <w:lang w:val="ka-GE"/>
        </w:rPr>
        <w:t>ა</w:t>
      </w:r>
      <w:r w:rsidR="00DE60B9" w:rsidRPr="00866412">
        <w:rPr>
          <w:rFonts w:ascii="Sylfaen" w:hAnsi="Sylfaen" w:cs="Sylfaen"/>
          <w:b/>
          <w:bCs/>
          <w:i/>
          <w:iCs/>
          <w:noProof/>
          <w:color w:val="auto"/>
          <w:lang w:val="ka-GE"/>
        </w:rPr>
        <w:t>ზიტრო</w:t>
      </w:r>
      <w:r w:rsidR="002D23BF" w:rsidRPr="00866412">
        <w:rPr>
          <w:rFonts w:ascii="Sylfaen" w:hAnsi="Sylfaen" w:cs="Times New Roman"/>
          <w:b/>
          <w:bCs/>
          <w:i/>
          <w:iCs/>
          <w:noProof/>
          <w:color w:val="auto"/>
          <w:lang w:val="en-US"/>
        </w:rPr>
        <w:t xml:space="preserve"> </w:t>
      </w:r>
      <w:r w:rsidR="002D23BF" w:rsidRPr="00866412">
        <w:rPr>
          <w:rFonts w:ascii="Sylfaen" w:hAnsi="Sylfaen" w:cs="Sylfaen"/>
          <w:b/>
          <w:bCs/>
          <w:i/>
          <w:iCs/>
          <w:noProof/>
          <w:color w:val="auto"/>
          <w:lang w:val="en-US"/>
        </w:rPr>
        <w:t>და</w:t>
      </w:r>
      <w:r w:rsidR="002D23BF" w:rsidRPr="00866412">
        <w:rPr>
          <w:rFonts w:ascii="Sylfaen" w:hAnsi="Sylfaen" w:cs="Times New Roman"/>
          <w:b/>
          <w:bCs/>
          <w:i/>
          <w:iCs/>
          <w:noProof/>
          <w:color w:val="auto"/>
          <w:lang w:val="en-US"/>
        </w:rPr>
        <w:t xml:space="preserve"> </w:t>
      </w:r>
      <w:r w:rsidR="002D23BF" w:rsidRPr="00866412">
        <w:rPr>
          <w:rFonts w:ascii="Sylfaen" w:hAnsi="Sylfaen" w:cs="Sylfaen"/>
          <w:b/>
          <w:bCs/>
          <w:i/>
          <w:iCs/>
          <w:noProof/>
          <w:color w:val="auto"/>
          <w:lang w:val="en-US"/>
        </w:rPr>
        <w:t>რისთვის</w:t>
      </w:r>
      <w:r w:rsidR="002D23BF" w:rsidRPr="00866412">
        <w:rPr>
          <w:rFonts w:ascii="Sylfaen" w:hAnsi="Sylfaen" w:cs="Times New Roman"/>
          <w:b/>
          <w:bCs/>
          <w:i/>
          <w:iCs/>
          <w:noProof/>
          <w:color w:val="auto"/>
          <w:lang w:val="en-US"/>
        </w:rPr>
        <w:t xml:space="preserve"> </w:t>
      </w:r>
      <w:r w:rsidR="002D23BF" w:rsidRPr="00866412">
        <w:rPr>
          <w:rFonts w:ascii="Sylfaen" w:hAnsi="Sylfaen" w:cs="Sylfaen"/>
          <w:b/>
          <w:bCs/>
          <w:i/>
          <w:iCs/>
          <w:noProof/>
          <w:color w:val="auto"/>
          <w:lang w:val="en-US"/>
        </w:rPr>
        <w:t>გამოიყენება</w:t>
      </w:r>
    </w:p>
    <w:p w14:paraId="06C2E859" w14:textId="57B0E0A5" w:rsidR="00F93500" w:rsidRPr="00866412" w:rsidRDefault="00F93500" w:rsidP="00F41DBA">
      <w:pPr>
        <w:pStyle w:val="Default"/>
        <w:tabs>
          <w:tab w:val="left" w:pos="284"/>
          <w:tab w:val="left" w:pos="567"/>
        </w:tabs>
        <w:jc w:val="both"/>
        <w:rPr>
          <w:rFonts w:ascii="Sylfaen" w:hAnsi="Sylfaen" w:cs="Times New Roman"/>
          <w:b/>
          <w:bCs/>
          <w:i/>
          <w:iCs/>
          <w:noProof/>
          <w:color w:val="auto"/>
          <w:lang w:val="en-US"/>
        </w:rPr>
      </w:pPr>
      <w:r w:rsidRPr="00866412">
        <w:rPr>
          <w:rFonts w:ascii="Sylfaen" w:hAnsi="Sylfaen" w:cs="Times New Roman"/>
          <w:b/>
          <w:bCs/>
          <w:i/>
          <w:iCs/>
          <w:noProof/>
          <w:color w:val="auto"/>
          <w:lang w:val="en-US"/>
        </w:rPr>
        <w:t xml:space="preserve">2. </w:t>
      </w:r>
      <w:r w:rsidR="002D23BF" w:rsidRPr="00866412">
        <w:rPr>
          <w:rFonts w:ascii="Sylfaen" w:hAnsi="Sylfaen" w:cs="Sylfaen"/>
          <w:b/>
          <w:bCs/>
          <w:i/>
          <w:iCs/>
          <w:noProof/>
          <w:color w:val="auto"/>
          <w:lang w:val="en-US"/>
        </w:rPr>
        <w:t>რა</w:t>
      </w:r>
      <w:r w:rsidR="002D23BF" w:rsidRPr="00866412">
        <w:rPr>
          <w:rFonts w:ascii="Sylfaen" w:hAnsi="Sylfaen" w:cs="Times New Roman"/>
          <w:b/>
          <w:bCs/>
          <w:i/>
          <w:iCs/>
          <w:noProof/>
          <w:color w:val="auto"/>
          <w:lang w:val="en-US"/>
        </w:rPr>
        <w:t xml:space="preserve"> </w:t>
      </w:r>
      <w:r w:rsidR="002D23BF" w:rsidRPr="00866412">
        <w:rPr>
          <w:rFonts w:ascii="Sylfaen" w:hAnsi="Sylfaen" w:cs="Sylfaen"/>
          <w:b/>
          <w:bCs/>
          <w:i/>
          <w:iCs/>
          <w:noProof/>
          <w:color w:val="auto"/>
          <w:lang w:val="en-US"/>
        </w:rPr>
        <w:t>უნდა</w:t>
      </w:r>
      <w:r w:rsidR="002D23BF" w:rsidRPr="00866412">
        <w:rPr>
          <w:rFonts w:ascii="Sylfaen" w:hAnsi="Sylfaen" w:cs="Times New Roman"/>
          <w:b/>
          <w:bCs/>
          <w:i/>
          <w:iCs/>
          <w:noProof/>
          <w:color w:val="auto"/>
          <w:lang w:val="en-US"/>
        </w:rPr>
        <w:t xml:space="preserve"> </w:t>
      </w:r>
      <w:r w:rsidR="002D23BF" w:rsidRPr="00866412">
        <w:rPr>
          <w:rFonts w:ascii="Sylfaen" w:hAnsi="Sylfaen" w:cs="Sylfaen"/>
          <w:b/>
          <w:bCs/>
          <w:i/>
          <w:iCs/>
          <w:noProof/>
          <w:color w:val="auto"/>
          <w:lang w:val="en-US"/>
        </w:rPr>
        <w:t>იცოდეთ</w:t>
      </w:r>
      <w:r w:rsidR="002D23BF" w:rsidRPr="00866412">
        <w:rPr>
          <w:rFonts w:ascii="Sylfaen" w:hAnsi="Sylfaen" w:cs="Times New Roman"/>
          <w:b/>
          <w:bCs/>
          <w:i/>
          <w:iCs/>
          <w:noProof/>
          <w:color w:val="auto"/>
          <w:lang w:val="en-US"/>
        </w:rPr>
        <w:t xml:space="preserve"> </w:t>
      </w:r>
      <w:r w:rsidR="00DE60B9" w:rsidRPr="00866412">
        <w:rPr>
          <w:rFonts w:ascii="Sylfaen" w:hAnsi="Sylfaen" w:cs="Sylfaen"/>
          <w:b/>
          <w:bCs/>
          <w:i/>
          <w:iCs/>
          <w:noProof/>
          <w:color w:val="auto"/>
          <w:lang w:val="ka-GE"/>
        </w:rPr>
        <w:t>აზიტროს</w:t>
      </w:r>
      <w:r w:rsidR="002D23BF" w:rsidRPr="00866412">
        <w:rPr>
          <w:rFonts w:ascii="Sylfaen" w:hAnsi="Sylfaen" w:cs="Times New Roman"/>
          <w:b/>
          <w:bCs/>
          <w:i/>
          <w:iCs/>
          <w:noProof/>
          <w:color w:val="auto"/>
          <w:lang w:val="en-US"/>
        </w:rPr>
        <w:t xml:space="preserve"> </w:t>
      </w:r>
      <w:r w:rsidR="002D23BF" w:rsidRPr="00866412">
        <w:rPr>
          <w:rFonts w:ascii="Sylfaen" w:hAnsi="Sylfaen" w:cs="Sylfaen"/>
          <w:b/>
          <w:bCs/>
          <w:i/>
          <w:iCs/>
          <w:noProof/>
          <w:color w:val="auto"/>
          <w:lang w:val="en-US"/>
        </w:rPr>
        <w:t>გამოყენებამდე</w:t>
      </w:r>
    </w:p>
    <w:p w14:paraId="7E5842AB" w14:textId="1C55E0A6" w:rsidR="00F93500" w:rsidRPr="00866412" w:rsidRDefault="00F93500" w:rsidP="00F41DBA">
      <w:pPr>
        <w:pStyle w:val="Default"/>
        <w:tabs>
          <w:tab w:val="left" w:pos="284"/>
          <w:tab w:val="left" w:pos="567"/>
        </w:tabs>
        <w:jc w:val="both"/>
        <w:rPr>
          <w:rFonts w:ascii="Sylfaen" w:hAnsi="Sylfaen" w:cs="Times New Roman"/>
          <w:b/>
          <w:bCs/>
          <w:i/>
          <w:iCs/>
          <w:noProof/>
          <w:color w:val="auto"/>
          <w:lang w:val="en-US"/>
        </w:rPr>
      </w:pPr>
      <w:r w:rsidRPr="00866412">
        <w:rPr>
          <w:rFonts w:ascii="Sylfaen" w:hAnsi="Sylfaen" w:cs="Times New Roman"/>
          <w:b/>
          <w:bCs/>
          <w:i/>
          <w:iCs/>
          <w:noProof/>
          <w:color w:val="auto"/>
          <w:lang w:val="en-US"/>
        </w:rPr>
        <w:t xml:space="preserve">3. </w:t>
      </w:r>
      <w:r w:rsidR="00DE60B9" w:rsidRPr="00866412">
        <w:rPr>
          <w:rFonts w:ascii="Sylfaen" w:hAnsi="Sylfaen" w:cs="Sylfaen"/>
          <w:b/>
          <w:bCs/>
          <w:i/>
          <w:iCs/>
          <w:noProof/>
          <w:color w:val="auto"/>
          <w:lang w:val="ka-GE"/>
        </w:rPr>
        <w:t>აზიტრო</w:t>
      </w:r>
      <w:r w:rsidR="008B0285" w:rsidRPr="00866412">
        <w:rPr>
          <w:rFonts w:ascii="Sylfaen" w:hAnsi="Sylfaen" w:cs="Sylfaen"/>
          <w:b/>
          <w:bCs/>
          <w:i/>
          <w:iCs/>
          <w:noProof/>
          <w:color w:val="auto"/>
          <w:lang w:val="ka-GE"/>
        </w:rPr>
        <w:t>ს</w:t>
      </w:r>
      <w:r w:rsidR="009C43D3" w:rsidRPr="00866412">
        <w:rPr>
          <w:rFonts w:ascii="Sylfaen" w:hAnsi="Sylfaen" w:cs="Sylfaen"/>
          <w:b/>
          <w:bCs/>
          <w:i/>
          <w:iCs/>
          <w:noProof/>
          <w:color w:val="auto"/>
          <w:lang w:val="en-US"/>
        </w:rPr>
        <w:t xml:space="preserve"> მიღების წესი</w:t>
      </w:r>
    </w:p>
    <w:p w14:paraId="1B029DFF" w14:textId="5552EC63" w:rsidR="00F41DBA" w:rsidRPr="00866412" w:rsidRDefault="00F93500" w:rsidP="00F41DBA">
      <w:pPr>
        <w:pStyle w:val="Default"/>
        <w:tabs>
          <w:tab w:val="left" w:pos="284"/>
          <w:tab w:val="left" w:pos="567"/>
        </w:tabs>
        <w:jc w:val="both"/>
        <w:rPr>
          <w:rFonts w:ascii="Sylfaen" w:hAnsi="Sylfaen" w:cs="Times New Roman"/>
          <w:b/>
          <w:bCs/>
          <w:i/>
          <w:iCs/>
          <w:noProof/>
          <w:color w:val="auto"/>
          <w:lang w:val="en-US"/>
        </w:rPr>
      </w:pPr>
      <w:r w:rsidRPr="00866412">
        <w:rPr>
          <w:rFonts w:ascii="Sylfaen" w:hAnsi="Sylfaen" w:cs="Times New Roman"/>
          <w:b/>
          <w:bCs/>
          <w:i/>
          <w:iCs/>
          <w:noProof/>
          <w:color w:val="auto"/>
          <w:lang w:val="en-US"/>
        </w:rPr>
        <w:t xml:space="preserve">4. </w:t>
      </w:r>
      <w:r w:rsidR="002D23BF" w:rsidRPr="00866412">
        <w:rPr>
          <w:rFonts w:ascii="Sylfaen" w:hAnsi="Sylfaen" w:cs="Sylfaen"/>
          <w:b/>
          <w:bCs/>
          <w:i/>
          <w:iCs/>
          <w:noProof/>
          <w:color w:val="auto"/>
          <w:lang w:val="en-US"/>
        </w:rPr>
        <w:t>შესაძლო</w:t>
      </w:r>
      <w:r w:rsidR="002D23BF" w:rsidRPr="00866412">
        <w:rPr>
          <w:rFonts w:ascii="Sylfaen" w:hAnsi="Sylfaen" w:cs="Times New Roman"/>
          <w:b/>
          <w:bCs/>
          <w:i/>
          <w:iCs/>
          <w:noProof/>
          <w:color w:val="auto"/>
          <w:lang w:val="en-US"/>
        </w:rPr>
        <w:t xml:space="preserve"> </w:t>
      </w:r>
      <w:r w:rsidR="002D23BF" w:rsidRPr="00866412">
        <w:rPr>
          <w:rFonts w:ascii="Sylfaen" w:hAnsi="Sylfaen" w:cs="Sylfaen"/>
          <w:b/>
          <w:bCs/>
          <w:i/>
          <w:iCs/>
          <w:noProof/>
          <w:color w:val="auto"/>
          <w:lang w:val="en-US"/>
        </w:rPr>
        <w:t>გვერდითი</w:t>
      </w:r>
      <w:r w:rsidR="002D23BF" w:rsidRPr="00866412">
        <w:rPr>
          <w:rFonts w:ascii="Sylfaen" w:hAnsi="Sylfaen" w:cs="Times New Roman"/>
          <w:b/>
          <w:bCs/>
          <w:i/>
          <w:iCs/>
          <w:noProof/>
          <w:color w:val="auto"/>
          <w:lang w:val="en-US"/>
        </w:rPr>
        <w:t xml:space="preserve"> </w:t>
      </w:r>
      <w:r w:rsidR="002D23BF" w:rsidRPr="00866412">
        <w:rPr>
          <w:rFonts w:ascii="Sylfaen" w:hAnsi="Sylfaen" w:cs="Sylfaen"/>
          <w:b/>
          <w:bCs/>
          <w:i/>
          <w:iCs/>
          <w:noProof/>
          <w:color w:val="auto"/>
          <w:lang w:val="en-US"/>
        </w:rPr>
        <w:t>მოვლენები</w:t>
      </w:r>
    </w:p>
    <w:p w14:paraId="4E740D7D" w14:textId="5230A8AA" w:rsidR="00460308" w:rsidRPr="00866412" w:rsidRDefault="00F93500" w:rsidP="00F41DBA">
      <w:pPr>
        <w:pStyle w:val="Default"/>
        <w:tabs>
          <w:tab w:val="left" w:pos="284"/>
          <w:tab w:val="left" w:pos="567"/>
        </w:tabs>
        <w:jc w:val="both"/>
        <w:rPr>
          <w:rFonts w:ascii="Sylfaen" w:eastAsia="Calibri" w:hAnsi="Sylfaen" w:cs="Times New Roman"/>
          <w:b/>
          <w:i/>
          <w:noProof/>
          <w:color w:val="auto"/>
          <w:lang w:val="ka-GE"/>
        </w:rPr>
      </w:pPr>
      <w:r w:rsidRPr="00866412">
        <w:rPr>
          <w:rFonts w:ascii="Sylfaen" w:hAnsi="Sylfaen" w:cs="Times New Roman"/>
          <w:b/>
          <w:bCs/>
          <w:i/>
          <w:iCs/>
          <w:noProof/>
          <w:color w:val="auto"/>
          <w:lang w:val="en-US"/>
        </w:rPr>
        <w:t xml:space="preserve">5. </w:t>
      </w:r>
      <w:r w:rsidR="002D23BF" w:rsidRPr="00866412">
        <w:rPr>
          <w:rFonts w:ascii="Sylfaen" w:hAnsi="Sylfaen" w:cs="Sylfaen"/>
          <w:b/>
          <w:bCs/>
          <w:i/>
          <w:iCs/>
          <w:noProof/>
          <w:color w:val="auto"/>
          <w:lang w:val="en-US"/>
        </w:rPr>
        <w:t>როგორ</w:t>
      </w:r>
      <w:r w:rsidR="002D23BF" w:rsidRPr="00866412">
        <w:rPr>
          <w:rFonts w:ascii="Sylfaen" w:hAnsi="Sylfaen" w:cs="Times New Roman"/>
          <w:b/>
          <w:bCs/>
          <w:i/>
          <w:iCs/>
          <w:noProof/>
          <w:color w:val="auto"/>
          <w:lang w:val="en-US"/>
        </w:rPr>
        <w:t xml:space="preserve"> </w:t>
      </w:r>
      <w:r w:rsidR="002D23BF" w:rsidRPr="00866412">
        <w:rPr>
          <w:rFonts w:ascii="Sylfaen" w:hAnsi="Sylfaen" w:cs="Sylfaen"/>
          <w:b/>
          <w:bCs/>
          <w:i/>
          <w:iCs/>
          <w:noProof/>
          <w:color w:val="auto"/>
          <w:lang w:val="en-US"/>
        </w:rPr>
        <w:t>შევინახოთ</w:t>
      </w:r>
      <w:r w:rsidR="002D23BF" w:rsidRPr="00866412">
        <w:rPr>
          <w:rFonts w:ascii="Sylfaen" w:hAnsi="Sylfaen" w:cs="Times New Roman"/>
          <w:b/>
          <w:bCs/>
          <w:i/>
          <w:iCs/>
          <w:noProof/>
          <w:color w:val="auto"/>
          <w:lang w:val="en-US"/>
        </w:rPr>
        <w:t xml:space="preserve"> </w:t>
      </w:r>
      <w:r w:rsidR="00DE60B9" w:rsidRPr="00866412">
        <w:rPr>
          <w:rFonts w:ascii="Sylfaen" w:hAnsi="Sylfaen" w:cs="Sylfaen"/>
          <w:b/>
          <w:bCs/>
          <w:i/>
          <w:iCs/>
          <w:noProof/>
          <w:color w:val="auto"/>
          <w:lang w:val="ka-GE"/>
        </w:rPr>
        <w:t>აზიტრო</w:t>
      </w:r>
    </w:p>
    <w:p w14:paraId="1DCF7129" w14:textId="77777777" w:rsidR="001C75F8" w:rsidRPr="00866412" w:rsidRDefault="001C75F8" w:rsidP="00F41DBA">
      <w:pPr>
        <w:tabs>
          <w:tab w:val="left" w:pos="284"/>
          <w:tab w:val="left" w:pos="567"/>
        </w:tabs>
        <w:rPr>
          <w:rFonts w:ascii="Sylfaen" w:hAnsi="Sylfaen" w:cs="Times New Roman"/>
          <w:b/>
          <w:noProof/>
          <w:szCs w:val="24"/>
        </w:rPr>
      </w:pPr>
    </w:p>
    <w:p w14:paraId="1B169643" w14:textId="71BF5D66" w:rsidR="001C75F8" w:rsidRPr="00866412" w:rsidRDefault="002D23BF" w:rsidP="001C75F8">
      <w:pPr>
        <w:pStyle w:val="ListParagraph"/>
        <w:numPr>
          <w:ilvl w:val="0"/>
          <w:numId w:val="4"/>
        </w:numPr>
        <w:tabs>
          <w:tab w:val="left" w:pos="284"/>
          <w:tab w:val="left" w:pos="567"/>
        </w:tabs>
        <w:ind w:left="0" w:firstLine="0"/>
        <w:rPr>
          <w:rFonts w:ascii="Sylfaen" w:hAnsi="Sylfaen" w:cs="Times New Roman"/>
          <w:b/>
          <w:noProof/>
          <w:szCs w:val="24"/>
        </w:rPr>
      </w:pPr>
      <w:r w:rsidRPr="00866412">
        <w:rPr>
          <w:rFonts w:ascii="Sylfaen" w:eastAsia="Calibri" w:hAnsi="Sylfaen" w:cs="Sylfaen"/>
          <w:b/>
          <w:bCs/>
          <w:noProof/>
          <w:szCs w:val="24"/>
        </w:rPr>
        <w:t xml:space="preserve"> რა</w:t>
      </w:r>
      <w:r w:rsidRPr="00866412">
        <w:rPr>
          <w:rFonts w:ascii="Sylfaen" w:eastAsia="Calibri" w:hAnsi="Sylfaen" w:cs="Times New Roman"/>
          <w:b/>
          <w:bCs/>
          <w:noProof/>
          <w:szCs w:val="24"/>
        </w:rPr>
        <w:t xml:space="preserve"> </w:t>
      </w:r>
      <w:r w:rsidRPr="00866412">
        <w:rPr>
          <w:rFonts w:ascii="Sylfaen" w:eastAsia="Calibri" w:hAnsi="Sylfaen" w:cs="Sylfaen"/>
          <w:b/>
          <w:bCs/>
          <w:noProof/>
          <w:szCs w:val="24"/>
        </w:rPr>
        <w:t>არის</w:t>
      </w:r>
      <w:r w:rsidRPr="00866412">
        <w:rPr>
          <w:rFonts w:ascii="Sylfaen" w:eastAsia="Calibri" w:hAnsi="Sylfaen" w:cs="Times New Roman"/>
          <w:b/>
          <w:bCs/>
          <w:noProof/>
          <w:szCs w:val="24"/>
        </w:rPr>
        <w:t xml:space="preserve"> </w:t>
      </w:r>
      <w:r w:rsidR="00DE60B9" w:rsidRPr="00866412">
        <w:rPr>
          <w:rFonts w:ascii="Sylfaen" w:eastAsia="Calibri" w:hAnsi="Sylfaen" w:cs="Sylfaen"/>
          <w:b/>
          <w:bCs/>
          <w:noProof/>
          <w:szCs w:val="24"/>
          <w:lang w:val="ka-GE"/>
        </w:rPr>
        <w:t>აზიტრო</w:t>
      </w:r>
      <w:r w:rsidRPr="00866412">
        <w:rPr>
          <w:rFonts w:ascii="Sylfaen" w:eastAsia="Calibri" w:hAnsi="Sylfaen" w:cs="Times New Roman"/>
          <w:b/>
          <w:bCs/>
          <w:noProof/>
          <w:szCs w:val="24"/>
        </w:rPr>
        <w:t xml:space="preserve"> </w:t>
      </w:r>
      <w:r w:rsidRPr="00866412">
        <w:rPr>
          <w:rFonts w:ascii="Sylfaen" w:eastAsia="Calibri" w:hAnsi="Sylfaen" w:cs="Sylfaen"/>
          <w:b/>
          <w:bCs/>
          <w:noProof/>
          <w:szCs w:val="24"/>
        </w:rPr>
        <w:t>და</w:t>
      </w:r>
      <w:r w:rsidRPr="00866412">
        <w:rPr>
          <w:rFonts w:ascii="Sylfaen" w:eastAsia="Calibri" w:hAnsi="Sylfaen" w:cs="Times New Roman"/>
          <w:b/>
          <w:bCs/>
          <w:noProof/>
          <w:szCs w:val="24"/>
        </w:rPr>
        <w:t xml:space="preserve"> </w:t>
      </w:r>
      <w:r w:rsidRPr="00866412">
        <w:rPr>
          <w:rFonts w:ascii="Sylfaen" w:eastAsia="Calibri" w:hAnsi="Sylfaen" w:cs="Sylfaen"/>
          <w:b/>
          <w:bCs/>
          <w:noProof/>
          <w:szCs w:val="24"/>
        </w:rPr>
        <w:t>რისთვის</w:t>
      </w:r>
      <w:r w:rsidRPr="00866412">
        <w:rPr>
          <w:rFonts w:ascii="Sylfaen" w:eastAsia="Calibri" w:hAnsi="Sylfaen" w:cs="Times New Roman"/>
          <w:b/>
          <w:bCs/>
          <w:noProof/>
          <w:szCs w:val="24"/>
        </w:rPr>
        <w:t xml:space="preserve"> </w:t>
      </w:r>
      <w:r w:rsidRPr="00866412">
        <w:rPr>
          <w:rFonts w:ascii="Sylfaen" w:eastAsia="Calibri" w:hAnsi="Sylfaen" w:cs="Sylfaen"/>
          <w:b/>
          <w:bCs/>
          <w:noProof/>
          <w:szCs w:val="24"/>
        </w:rPr>
        <w:t>გამოიყენება</w:t>
      </w:r>
    </w:p>
    <w:p w14:paraId="78FEFE5F" w14:textId="7754AFDB" w:rsidR="005E06E4" w:rsidRPr="00866412" w:rsidRDefault="005E06E4" w:rsidP="00DE60B9">
      <w:pPr>
        <w:tabs>
          <w:tab w:val="left" w:pos="284"/>
          <w:tab w:val="left" w:pos="567"/>
        </w:tabs>
        <w:autoSpaceDE w:val="0"/>
        <w:autoSpaceDN w:val="0"/>
        <w:adjustRightInd w:val="0"/>
        <w:rPr>
          <w:rFonts w:ascii="Sylfaen" w:eastAsia="TimesNewRoman" w:hAnsi="Sylfaen" w:cs="Sylfaen"/>
          <w:noProof/>
          <w:szCs w:val="24"/>
        </w:rPr>
      </w:pPr>
      <w:r w:rsidRPr="00866412">
        <w:rPr>
          <w:rFonts w:ascii="Sylfaen" w:eastAsia="TimesNewRoman" w:hAnsi="Sylfaen" w:cs="Sylfaen"/>
          <w:noProof/>
          <w:szCs w:val="24"/>
        </w:rPr>
        <w:t>აზიტრო არის აპკი</w:t>
      </w:r>
      <w:r w:rsidRPr="00866412">
        <w:rPr>
          <w:rFonts w:ascii="Sylfaen" w:eastAsia="TimesNewRoman" w:hAnsi="Sylfaen" w:cs="Sylfaen"/>
          <w:noProof/>
          <w:szCs w:val="24"/>
          <w:lang w:val="ka-GE"/>
        </w:rPr>
        <w:t xml:space="preserve">ანი გარსით დაფარული </w:t>
      </w:r>
      <w:r w:rsidRPr="00866412">
        <w:rPr>
          <w:rFonts w:ascii="Sylfaen" w:eastAsia="TimesNewRoman" w:hAnsi="Sylfaen" w:cs="Sylfaen"/>
          <w:noProof/>
          <w:szCs w:val="24"/>
        </w:rPr>
        <w:t xml:space="preserve">ტაბლეტი. ის </w:t>
      </w:r>
      <w:r w:rsidRPr="00866412">
        <w:rPr>
          <w:rFonts w:ascii="Sylfaen" w:eastAsia="TimesNewRoman" w:hAnsi="Sylfaen" w:cs="Sylfaen"/>
          <w:noProof/>
          <w:szCs w:val="24"/>
          <w:lang w:val="ka-GE"/>
        </w:rPr>
        <w:t>ხელმისაწვდომია</w:t>
      </w:r>
      <w:r w:rsidRPr="00866412">
        <w:rPr>
          <w:rFonts w:ascii="Sylfaen" w:eastAsia="TimesNewRoman" w:hAnsi="Sylfaen" w:cs="Sylfaen"/>
          <w:noProof/>
          <w:szCs w:val="24"/>
        </w:rPr>
        <w:t xml:space="preserve"> 6 ტაბლეტი</w:t>
      </w:r>
      <w:r w:rsidRPr="00866412">
        <w:rPr>
          <w:rFonts w:ascii="Sylfaen" w:eastAsia="TimesNewRoman" w:hAnsi="Sylfaen" w:cs="Sylfaen"/>
          <w:noProof/>
          <w:szCs w:val="24"/>
          <w:lang w:val="ka-GE"/>
        </w:rPr>
        <w:t>ან</w:t>
      </w:r>
      <w:r w:rsidRPr="00866412">
        <w:rPr>
          <w:rFonts w:ascii="Sylfaen" w:eastAsia="TimesNewRoman" w:hAnsi="Sylfaen" w:cs="Sylfaen"/>
          <w:noProof/>
          <w:szCs w:val="24"/>
        </w:rPr>
        <w:t xml:space="preserve"> ბლისტერულ შეფუთვაში; თითოეული ტაბლეტი შეიცავს 262.016 მგ აზითრომიცინის დიჰიდრატს, რაც </w:t>
      </w:r>
      <w:r w:rsidR="00C74C27" w:rsidRPr="00866412">
        <w:rPr>
          <w:rFonts w:ascii="Sylfaen" w:eastAsia="TimesNewRoman" w:hAnsi="Sylfaen" w:cs="Sylfaen"/>
          <w:noProof/>
          <w:szCs w:val="24"/>
        </w:rPr>
        <w:t>250 მგ აზითრომიცინის</w:t>
      </w:r>
      <w:r w:rsidR="00C74C27" w:rsidRPr="00866412">
        <w:rPr>
          <w:rFonts w:ascii="Sylfaen" w:eastAsia="TimesNewRoman" w:hAnsi="Sylfaen" w:cs="Sylfaen"/>
          <w:noProof/>
          <w:szCs w:val="24"/>
          <w:lang w:val="ka-GE"/>
        </w:rPr>
        <w:t xml:space="preserve"> </w:t>
      </w:r>
      <w:r w:rsidRPr="00866412">
        <w:rPr>
          <w:rFonts w:ascii="Sylfaen" w:eastAsia="TimesNewRoman" w:hAnsi="Sylfaen" w:cs="Sylfaen"/>
          <w:noProof/>
          <w:szCs w:val="24"/>
        </w:rPr>
        <w:t>ექვივალენტურია</w:t>
      </w:r>
      <w:r w:rsidR="00C74C27" w:rsidRPr="00866412">
        <w:rPr>
          <w:rFonts w:ascii="Sylfaen" w:eastAsia="TimesNewRoman" w:hAnsi="Sylfaen" w:cs="Sylfaen"/>
          <w:noProof/>
          <w:szCs w:val="24"/>
          <w:lang w:val="ka-GE"/>
        </w:rPr>
        <w:t>.</w:t>
      </w:r>
      <w:r w:rsidRPr="00866412">
        <w:rPr>
          <w:rFonts w:ascii="Sylfaen" w:eastAsia="TimesNewRoman" w:hAnsi="Sylfaen" w:cs="Sylfaen"/>
          <w:noProof/>
          <w:szCs w:val="24"/>
        </w:rPr>
        <w:t xml:space="preserve"> აზიტრო არის თეთრი, მოგრძო, ერთგვაროვანი, უსუნო, აპკი</w:t>
      </w:r>
      <w:r w:rsidRPr="00866412">
        <w:rPr>
          <w:rFonts w:ascii="Sylfaen" w:eastAsia="TimesNewRoman" w:hAnsi="Sylfaen" w:cs="Sylfaen"/>
          <w:noProof/>
          <w:szCs w:val="24"/>
          <w:lang w:val="ka-GE"/>
        </w:rPr>
        <w:t xml:space="preserve">ანი გარსით დაფარული </w:t>
      </w:r>
      <w:r w:rsidRPr="00866412">
        <w:rPr>
          <w:rFonts w:ascii="Sylfaen" w:eastAsia="TimesNewRoman" w:hAnsi="Sylfaen" w:cs="Sylfaen"/>
          <w:noProof/>
          <w:szCs w:val="24"/>
        </w:rPr>
        <w:t>ტაბლეტი, რომლის ერთ მხარეს ამოტვიფრულია წარწერა „AZITRO“.</w:t>
      </w:r>
    </w:p>
    <w:p w14:paraId="6953E402" w14:textId="3A99E268" w:rsidR="00061413" w:rsidRPr="00866412" w:rsidRDefault="00DE60B9" w:rsidP="00DE60B9">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Sylfaen"/>
          <w:noProof/>
          <w:szCs w:val="24"/>
          <w:lang w:val="ka-GE"/>
        </w:rPr>
        <w:t>აზიტრო</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მიეკუთვნება</w:t>
      </w:r>
      <w:r w:rsidRPr="00866412">
        <w:rPr>
          <w:rFonts w:ascii="Sylfaen" w:eastAsia="TimesNewRoman" w:hAnsi="Sylfaen" w:cs="Times New Roman"/>
          <w:noProof/>
          <w:szCs w:val="24"/>
          <w:lang w:val="ka-GE"/>
        </w:rPr>
        <w:t xml:space="preserve"> </w:t>
      </w:r>
      <w:r w:rsidR="00C74C27" w:rsidRPr="00866412">
        <w:rPr>
          <w:rFonts w:ascii="Sylfaen" w:eastAsia="TimesNewRoman" w:hAnsi="Sylfaen" w:cs="Sylfaen"/>
          <w:noProof/>
          <w:szCs w:val="24"/>
          <w:lang w:val="ka-GE"/>
        </w:rPr>
        <w:t xml:space="preserve">მაკროლიდების სახელწოდებით ცნობილ </w:t>
      </w:r>
      <w:r w:rsidRPr="00866412">
        <w:rPr>
          <w:rFonts w:ascii="Sylfaen" w:eastAsia="TimesNewRoman" w:hAnsi="Sylfaen" w:cs="Sylfaen"/>
          <w:noProof/>
          <w:szCs w:val="24"/>
          <w:lang w:val="ka-GE"/>
        </w:rPr>
        <w:t>ანტიბიოტიკების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ჯგუფს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იგი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გამოიყენება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გარკვეული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ბაქტერიებით</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და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სხვა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მიკროორგანიზმებით</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გამოწვეული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ინფექციების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სამკურნალოდ</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რომელთა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მაგალითებიც</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ქვემოთ</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არის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მოცემული</w:t>
      </w:r>
      <w:r w:rsidRPr="00866412">
        <w:rPr>
          <w:rFonts w:ascii="Sylfaen" w:eastAsia="TimesNewRoman" w:hAnsi="Sylfaen" w:cs="Times New Roman"/>
          <w:noProof/>
          <w:szCs w:val="24"/>
          <w:lang w:val="ka-GE"/>
        </w:rPr>
        <w:t>:</w:t>
      </w:r>
    </w:p>
    <w:p w14:paraId="50C1E0FA" w14:textId="02A688FE" w:rsidR="00DE60B9" w:rsidRPr="00866412" w:rsidRDefault="00DE60B9" w:rsidP="00C74C27">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Sylfaen"/>
          <w:noProof/>
          <w:szCs w:val="24"/>
          <w:lang w:val="ka-GE"/>
        </w:rPr>
        <w:t>გულმკერდის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ყელის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და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ცხვირის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ინფექციები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ბრონქების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ფილტვების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ანთება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და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სინუსიტი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და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w:t>
      </w:r>
      <w:r w:rsidRPr="00866412">
        <w:rPr>
          <w:rFonts w:ascii="Sylfaen" w:eastAsia="TimesNewRoman" w:hAnsi="Sylfaen" w:cs="Times New Roman"/>
          <w:noProof/>
          <w:szCs w:val="24"/>
          <w:lang w:val="ka-GE"/>
        </w:rPr>
        <w:t>.</w:t>
      </w:r>
      <w:r w:rsidRPr="00866412">
        <w:rPr>
          <w:rFonts w:ascii="Sylfaen" w:eastAsia="TimesNewRoman" w:hAnsi="Sylfaen" w:cs="Sylfaen"/>
          <w:noProof/>
          <w:szCs w:val="24"/>
          <w:lang w:val="ka-GE"/>
        </w:rPr>
        <w:t>შ</w:t>
      </w:r>
      <w:r w:rsidRPr="00866412">
        <w:rPr>
          <w:rFonts w:ascii="Sylfaen" w:eastAsia="TimesNewRoman" w:hAnsi="Sylfaen" w:cs="Times New Roman"/>
          <w:noProof/>
          <w:szCs w:val="24"/>
          <w:lang w:val="ka-GE"/>
        </w:rPr>
        <w:t>.)</w:t>
      </w:r>
    </w:p>
    <w:p w14:paraId="38E0A9EB" w14:textId="0C496073" w:rsidR="00DE60B9" w:rsidRPr="00866412" w:rsidRDefault="00DE60B9" w:rsidP="00C74C27">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Sylfaen"/>
          <w:noProof/>
          <w:szCs w:val="24"/>
          <w:lang w:val="ka-GE"/>
        </w:rPr>
        <w:t>პენიცილინის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მიმართ</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ალერგიის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არსებობისას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ტონზილიტის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ყელის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ტკივილის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ფარინგიტი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მკურნალობისას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რომელიც</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გამოწვეულია</w:t>
      </w:r>
      <w:r w:rsidRPr="00866412">
        <w:rPr>
          <w:rFonts w:ascii="Sylfaen" w:eastAsia="TimesNewRoman" w:hAnsi="Sylfaen" w:cs="Times New Roman"/>
          <w:noProof/>
          <w:szCs w:val="24"/>
          <w:lang w:val="ka-GE"/>
        </w:rPr>
        <w:t xml:space="preserve"> </w:t>
      </w:r>
      <w:r w:rsidRPr="00866412">
        <w:rPr>
          <w:rFonts w:ascii="Sylfaen" w:eastAsia="TimesNewRoman" w:hAnsi="Sylfaen" w:cs="Times New Roman"/>
          <w:i/>
          <w:iCs/>
          <w:noProof/>
          <w:szCs w:val="24"/>
          <w:lang w:val="ka-GE"/>
        </w:rPr>
        <w:t>Streptococcus pyogenes</w:t>
      </w:r>
      <w:r w:rsidRPr="00866412">
        <w:rPr>
          <w:rFonts w:ascii="Sylfaen" w:eastAsia="TimesNewRoman" w:hAnsi="Sylfaen" w:cs="Times New Roman"/>
          <w:noProof/>
          <w:szCs w:val="24"/>
          <w:lang w:val="ka-GE"/>
        </w:rPr>
        <w:t>-</w:t>
      </w:r>
      <w:r w:rsidRPr="00866412">
        <w:rPr>
          <w:rFonts w:ascii="Sylfaen" w:eastAsia="TimesNewRoman" w:hAnsi="Sylfaen" w:cs="Sylfaen"/>
          <w:noProof/>
          <w:szCs w:val="24"/>
          <w:lang w:val="ka-GE"/>
        </w:rPr>
        <w:t>ით</w:t>
      </w:r>
      <w:r w:rsidRPr="00866412">
        <w:rPr>
          <w:rFonts w:ascii="Sylfaen" w:eastAsia="TimesNewRoman" w:hAnsi="Sylfaen" w:cs="Times New Roman"/>
          <w:noProof/>
          <w:szCs w:val="24"/>
          <w:lang w:val="ka-GE"/>
        </w:rPr>
        <w:t>.</w:t>
      </w:r>
    </w:p>
    <w:p w14:paraId="1DE360B5" w14:textId="5671535B" w:rsidR="00DE60B9" w:rsidRPr="00866412" w:rsidRDefault="00DE60B9" w:rsidP="00C74C27">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Sylfaen"/>
          <w:noProof/>
          <w:szCs w:val="24"/>
          <w:lang w:val="ka-GE"/>
        </w:rPr>
        <w:t>ყურის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მწვავე</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ინფექციები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მწვავე</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შუა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ოტიტი</w:t>
      </w:r>
      <w:r w:rsidRPr="00866412">
        <w:rPr>
          <w:rFonts w:ascii="Sylfaen" w:eastAsia="TimesNewRoman" w:hAnsi="Sylfaen" w:cs="Times New Roman"/>
          <w:noProof/>
          <w:szCs w:val="24"/>
          <w:lang w:val="ka-GE"/>
        </w:rPr>
        <w:t>)</w:t>
      </w:r>
    </w:p>
    <w:p w14:paraId="3701CC68" w14:textId="597474D8" w:rsidR="00DE60B9" w:rsidRPr="00866412" w:rsidRDefault="00DE60B9" w:rsidP="00C74C27">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Sylfaen"/>
          <w:noProof/>
          <w:szCs w:val="24"/>
          <w:lang w:val="ka-GE"/>
        </w:rPr>
        <w:t>კანისა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და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რბილი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ქსოვილების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ინფექციები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აბსცესები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ან</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ფურუნკულები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და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w:t>
      </w:r>
      <w:r w:rsidRPr="00866412">
        <w:rPr>
          <w:rFonts w:ascii="Sylfaen" w:eastAsia="TimesNewRoman" w:hAnsi="Sylfaen" w:cs="Times New Roman"/>
          <w:noProof/>
          <w:szCs w:val="24"/>
          <w:lang w:val="ka-GE"/>
        </w:rPr>
        <w:t>.</w:t>
      </w:r>
      <w:r w:rsidRPr="00866412">
        <w:rPr>
          <w:rFonts w:ascii="Sylfaen" w:eastAsia="TimesNewRoman" w:hAnsi="Sylfaen" w:cs="Sylfaen"/>
          <w:noProof/>
          <w:szCs w:val="24"/>
          <w:lang w:val="ka-GE"/>
        </w:rPr>
        <w:t>შ</w:t>
      </w:r>
      <w:r w:rsidRPr="00866412">
        <w:rPr>
          <w:rFonts w:ascii="Sylfaen" w:eastAsia="TimesNewRoman" w:hAnsi="Sylfaen" w:cs="Times New Roman"/>
          <w:noProof/>
          <w:szCs w:val="24"/>
          <w:lang w:val="ka-GE"/>
        </w:rPr>
        <w:t>.)</w:t>
      </w:r>
    </w:p>
    <w:p w14:paraId="5B0B84A7" w14:textId="75FCB0EF" w:rsidR="00DE60B9" w:rsidRPr="00866412" w:rsidRDefault="00DE60B9" w:rsidP="00C74C27">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Sylfaen"/>
          <w:noProof/>
          <w:szCs w:val="24"/>
          <w:lang w:val="ka-GE"/>
        </w:rPr>
        <w:t>სქესობრივი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გზით</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გადამდები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დაავადებები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რომლებიც</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გამოწვეულია</w:t>
      </w:r>
      <w:r w:rsidRPr="00866412">
        <w:rPr>
          <w:rFonts w:ascii="Sylfaen" w:eastAsia="TimesNewRoman" w:hAnsi="Sylfaen" w:cs="Times New Roman"/>
          <w:noProof/>
          <w:szCs w:val="24"/>
          <w:lang w:val="ka-GE"/>
        </w:rPr>
        <w:t xml:space="preserve"> </w:t>
      </w:r>
      <w:r w:rsidR="00C74C27" w:rsidRPr="00866412">
        <w:rPr>
          <w:rFonts w:cs="Times New Roman"/>
          <w:i/>
          <w:szCs w:val="24"/>
          <w:lang w:val="ka-GE"/>
        </w:rPr>
        <w:t>Chlamydia</w:t>
      </w:r>
      <w:r w:rsidR="00C74C27" w:rsidRPr="00866412">
        <w:rPr>
          <w:rFonts w:ascii="Sylfaen" w:eastAsia="TimesNewRoman" w:hAnsi="Sylfaen" w:cs="Sylfaen"/>
          <w:noProof/>
          <w:szCs w:val="24"/>
          <w:lang w:val="ka-GE"/>
        </w:rPr>
        <w:t xml:space="preserve">-ს </w:t>
      </w:r>
      <w:r w:rsidRPr="00866412">
        <w:rPr>
          <w:rFonts w:ascii="Sylfaen" w:eastAsia="TimesNewRoman" w:hAnsi="Sylfaen" w:cs="Sylfaen"/>
          <w:noProof/>
          <w:szCs w:val="24"/>
          <w:lang w:val="ka-GE"/>
        </w:rPr>
        <w:t>სახელით</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ცნობილი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მიკროორგანიზმით</w:t>
      </w:r>
      <w:r w:rsidRPr="00866412">
        <w:rPr>
          <w:rFonts w:ascii="Sylfaen" w:eastAsia="TimesNewRoman" w:hAnsi="Sylfaen" w:cs="Times New Roman"/>
          <w:noProof/>
          <w:szCs w:val="24"/>
          <w:lang w:val="ka-GE"/>
        </w:rPr>
        <w:t>.</w:t>
      </w:r>
    </w:p>
    <w:p w14:paraId="787BCC26" w14:textId="3D5A1A06" w:rsidR="00DE60B9" w:rsidRPr="00866412" w:rsidRDefault="00DE60B9" w:rsidP="00DE60B9">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Sylfaen"/>
          <w:noProof/>
          <w:szCs w:val="24"/>
          <w:lang w:val="ka-GE"/>
        </w:rPr>
        <w:t>რბილი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ქსოვილების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წყლულები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რომლებიც</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გამოწვეულია</w:t>
      </w:r>
      <w:r w:rsidRPr="00866412">
        <w:rPr>
          <w:rFonts w:ascii="Sylfaen" w:eastAsia="TimesNewRoman" w:hAnsi="Sylfaen" w:cs="Times New Roman"/>
          <w:noProof/>
          <w:szCs w:val="24"/>
          <w:lang w:val="ka-GE"/>
        </w:rPr>
        <w:t xml:space="preserve"> </w:t>
      </w:r>
      <w:r w:rsidRPr="00866412">
        <w:rPr>
          <w:rFonts w:ascii="Sylfaen" w:eastAsia="TimesNewRoman" w:hAnsi="Sylfaen" w:cs="Times New Roman"/>
          <w:i/>
          <w:iCs/>
          <w:noProof/>
          <w:szCs w:val="24"/>
          <w:lang w:val="ka-GE"/>
        </w:rPr>
        <w:t>Haemophilus ducreyi</w:t>
      </w:r>
      <w:r w:rsidRPr="00866412">
        <w:rPr>
          <w:rFonts w:ascii="Sylfaen" w:eastAsia="TimesNewRoman" w:hAnsi="Sylfaen" w:cs="Times New Roman"/>
          <w:noProof/>
          <w:szCs w:val="24"/>
          <w:lang w:val="ka-GE"/>
        </w:rPr>
        <w:t>-</w:t>
      </w:r>
      <w:r w:rsidRPr="00866412">
        <w:rPr>
          <w:rFonts w:ascii="Sylfaen" w:eastAsia="TimesNewRoman" w:hAnsi="Sylfaen" w:cs="Sylfaen"/>
          <w:noProof/>
          <w:szCs w:val="24"/>
          <w:lang w:val="ka-GE"/>
        </w:rPr>
        <w:t>ის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სახელით</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ცნობილი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მიკროორგანიზმით</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და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გაურთულებელი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გენიტალური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ინფექციები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რომლებიც</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გამოწვეულია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არამრავალჯერადი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მიკროორგანიზმით</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სახელად</w:t>
      </w:r>
      <w:r w:rsidRPr="00866412">
        <w:rPr>
          <w:rFonts w:ascii="Sylfaen" w:eastAsia="TimesNewRoman" w:hAnsi="Sylfaen" w:cs="Times New Roman"/>
          <w:noProof/>
          <w:szCs w:val="24"/>
          <w:lang w:val="ka-GE"/>
        </w:rPr>
        <w:t xml:space="preserve"> </w:t>
      </w:r>
      <w:r w:rsidRPr="00866412">
        <w:rPr>
          <w:rFonts w:ascii="Sylfaen" w:eastAsia="TimesNewRoman" w:hAnsi="Sylfaen" w:cs="Times New Roman"/>
          <w:i/>
          <w:iCs/>
          <w:noProof/>
          <w:szCs w:val="24"/>
          <w:lang w:val="ka-GE"/>
        </w:rPr>
        <w:t>Neisseria gonorrhoeae</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როდესაც</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არ</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არსებობს</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სხვა</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თანმხლები</w:t>
      </w:r>
      <w:r w:rsidRPr="00866412">
        <w:rPr>
          <w:rFonts w:ascii="Sylfaen" w:eastAsia="TimesNewRoman" w:hAnsi="Sylfaen" w:cs="Times New Roman"/>
          <w:noProof/>
          <w:szCs w:val="24"/>
          <w:lang w:val="ka-GE"/>
        </w:rPr>
        <w:t xml:space="preserve"> </w:t>
      </w:r>
      <w:r w:rsidRPr="00866412">
        <w:rPr>
          <w:rFonts w:ascii="Sylfaen" w:eastAsia="TimesNewRoman" w:hAnsi="Sylfaen" w:cs="Sylfaen"/>
          <w:noProof/>
          <w:szCs w:val="24"/>
          <w:lang w:val="ka-GE"/>
        </w:rPr>
        <w:t>ინფექციები</w:t>
      </w:r>
      <w:r w:rsidRPr="00866412">
        <w:rPr>
          <w:rFonts w:ascii="Sylfaen" w:eastAsia="TimesNewRoman" w:hAnsi="Sylfaen" w:cs="Times New Roman"/>
          <w:noProof/>
          <w:szCs w:val="24"/>
          <w:lang w:val="ka-GE"/>
        </w:rPr>
        <w:t>.</w:t>
      </w:r>
    </w:p>
    <w:p w14:paraId="7DB63318" w14:textId="05211458" w:rsidR="004023EC" w:rsidRPr="00866412" w:rsidRDefault="00D33A9A" w:rsidP="00155E41">
      <w:pPr>
        <w:pStyle w:val="ListParagraph"/>
        <w:numPr>
          <w:ilvl w:val="0"/>
          <w:numId w:val="4"/>
        </w:numPr>
        <w:tabs>
          <w:tab w:val="left" w:pos="284"/>
          <w:tab w:val="left" w:pos="567"/>
        </w:tabs>
        <w:ind w:left="0" w:firstLine="0"/>
        <w:rPr>
          <w:rFonts w:ascii="Sylfaen" w:hAnsi="Sylfaen" w:cs="Times New Roman"/>
          <w:b/>
          <w:bCs/>
          <w:noProof/>
          <w:szCs w:val="24"/>
        </w:rPr>
      </w:pPr>
      <w:r w:rsidRPr="00866412">
        <w:rPr>
          <w:rFonts w:ascii="Sylfaen" w:hAnsi="Sylfaen" w:cs="Sylfaen"/>
          <w:b/>
          <w:bCs/>
          <w:noProof/>
          <w:szCs w:val="24"/>
        </w:rPr>
        <w:t>რა</w:t>
      </w:r>
      <w:r w:rsidRPr="00866412">
        <w:rPr>
          <w:rFonts w:ascii="Sylfaen" w:hAnsi="Sylfaen" w:cs="Times New Roman"/>
          <w:b/>
          <w:bCs/>
          <w:noProof/>
          <w:szCs w:val="24"/>
        </w:rPr>
        <w:t xml:space="preserve"> </w:t>
      </w:r>
      <w:r w:rsidRPr="00866412">
        <w:rPr>
          <w:rFonts w:ascii="Sylfaen" w:hAnsi="Sylfaen" w:cs="Sylfaen"/>
          <w:b/>
          <w:bCs/>
          <w:noProof/>
          <w:szCs w:val="24"/>
        </w:rPr>
        <w:t>უნდა</w:t>
      </w:r>
      <w:r w:rsidRPr="00866412">
        <w:rPr>
          <w:rFonts w:ascii="Sylfaen" w:hAnsi="Sylfaen" w:cs="Times New Roman"/>
          <w:b/>
          <w:bCs/>
          <w:noProof/>
          <w:szCs w:val="24"/>
        </w:rPr>
        <w:t xml:space="preserve"> </w:t>
      </w:r>
      <w:r w:rsidRPr="00866412">
        <w:rPr>
          <w:rFonts w:ascii="Sylfaen" w:hAnsi="Sylfaen" w:cs="Sylfaen"/>
          <w:b/>
          <w:bCs/>
          <w:noProof/>
          <w:szCs w:val="24"/>
        </w:rPr>
        <w:t>იცოდეთ</w:t>
      </w:r>
      <w:r w:rsidRPr="00866412">
        <w:rPr>
          <w:rFonts w:ascii="Sylfaen" w:hAnsi="Sylfaen" w:cs="Times New Roman"/>
          <w:b/>
          <w:bCs/>
          <w:noProof/>
          <w:szCs w:val="24"/>
        </w:rPr>
        <w:t xml:space="preserve"> </w:t>
      </w:r>
      <w:r w:rsidR="00DE60B9" w:rsidRPr="00866412">
        <w:rPr>
          <w:rFonts w:ascii="Sylfaen" w:hAnsi="Sylfaen" w:cs="Sylfaen"/>
          <w:b/>
          <w:bCs/>
          <w:noProof/>
          <w:szCs w:val="24"/>
          <w:lang w:val="ka-GE"/>
        </w:rPr>
        <w:t>აზიტრო</w:t>
      </w:r>
      <w:r w:rsidR="00EF3375" w:rsidRPr="00866412">
        <w:rPr>
          <w:rFonts w:ascii="Sylfaen" w:hAnsi="Sylfaen" w:cs="Sylfaen"/>
          <w:b/>
          <w:bCs/>
          <w:noProof/>
          <w:szCs w:val="24"/>
          <w:lang w:val="ka-GE"/>
        </w:rPr>
        <w:t>ს</w:t>
      </w:r>
      <w:r w:rsidRPr="00866412">
        <w:rPr>
          <w:rFonts w:ascii="Sylfaen" w:hAnsi="Sylfaen" w:cs="Times New Roman"/>
          <w:b/>
          <w:bCs/>
          <w:noProof/>
          <w:szCs w:val="24"/>
        </w:rPr>
        <w:t xml:space="preserve"> </w:t>
      </w:r>
      <w:r w:rsidRPr="00866412">
        <w:rPr>
          <w:rFonts w:ascii="Sylfaen" w:hAnsi="Sylfaen" w:cs="Sylfaen"/>
          <w:b/>
          <w:bCs/>
          <w:noProof/>
          <w:szCs w:val="24"/>
        </w:rPr>
        <w:t>გამოყენებამდე</w:t>
      </w:r>
    </w:p>
    <w:p w14:paraId="5AD87D4C" w14:textId="69717C91" w:rsidR="00147EE1" w:rsidRPr="00866412" w:rsidRDefault="00A475A4" w:rsidP="00F41DBA">
      <w:pPr>
        <w:tabs>
          <w:tab w:val="left" w:pos="284"/>
          <w:tab w:val="left" w:pos="567"/>
        </w:tabs>
        <w:autoSpaceDE w:val="0"/>
        <w:autoSpaceDN w:val="0"/>
        <w:adjustRightInd w:val="0"/>
        <w:rPr>
          <w:rFonts w:ascii="Sylfaen" w:hAnsi="Sylfaen" w:cs="Times New Roman"/>
          <w:b/>
          <w:bCs/>
          <w:noProof/>
          <w:szCs w:val="24"/>
          <w:lang w:val="ka-GE"/>
        </w:rPr>
      </w:pPr>
      <w:r w:rsidRPr="00866412">
        <w:rPr>
          <w:rFonts w:ascii="Sylfaen" w:hAnsi="Sylfaen" w:cs="Times New Roman"/>
          <w:b/>
          <w:bCs/>
          <w:noProof/>
          <w:szCs w:val="24"/>
        </w:rPr>
        <w:t xml:space="preserve">არ გამოიყენოთ </w:t>
      </w:r>
      <w:r w:rsidR="00EF3375" w:rsidRPr="00866412">
        <w:rPr>
          <w:rFonts w:ascii="Sylfaen" w:hAnsi="Sylfaen" w:cs="Times New Roman"/>
          <w:b/>
          <w:bCs/>
          <w:noProof/>
          <w:szCs w:val="24"/>
          <w:lang w:val="ka-GE"/>
        </w:rPr>
        <w:t>ა</w:t>
      </w:r>
      <w:r w:rsidR="00DE60B9" w:rsidRPr="00866412">
        <w:rPr>
          <w:rFonts w:ascii="Sylfaen" w:hAnsi="Sylfaen" w:cs="Times New Roman"/>
          <w:b/>
          <w:bCs/>
          <w:noProof/>
          <w:szCs w:val="24"/>
          <w:lang w:val="ka-GE"/>
        </w:rPr>
        <w:t>ზიტრო</w:t>
      </w:r>
      <w:r w:rsidR="00147EE1" w:rsidRPr="00866412">
        <w:rPr>
          <w:rFonts w:ascii="Sylfaen" w:hAnsi="Sylfaen" w:cs="Times New Roman"/>
          <w:b/>
          <w:bCs/>
          <w:noProof/>
          <w:szCs w:val="24"/>
          <w:lang w:val="ka-GE"/>
        </w:rPr>
        <w:t xml:space="preserve"> </w:t>
      </w:r>
    </w:p>
    <w:p w14:paraId="1BB10338" w14:textId="025D4F4D" w:rsidR="00147EE1" w:rsidRPr="00866412" w:rsidRDefault="005E06E4" w:rsidP="00147EE1">
      <w:pPr>
        <w:pStyle w:val="ListParagraph"/>
        <w:numPr>
          <w:ilvl w:val="0"/>
          <w:numId w:val="25"/>
        </w:numPr>
        <w:tabs>
          <w:tab w:val="left" w:pos="567"/>
        </w:tabs>
        <w:autoSpaceDE w:val="0"/>
        <w:autoSpaceDN w:val="0"/>
        <w:adjustRightInd w:val="0"/>
        <w:ind w:left="426" w:hanging="426"/>
        <w:rPr>
          <w:rFonts w:ascii="Sylfaen" w:eastAsia="Calibri" w:hAnsi="Sylfaen" w:cs="Times New Roman"/>
          <w:b/>
          <w:noProof/>
          <w:szCs w:val="24"/>
        </w:rPr>
      </w:pPr>
      <w:r w:rsidRPr="00866412">
        <w:rPr>
          <w:rFonts w:ascii="Sylfaen" w:eastAsia="TimesNewRoman" w:hAnsi="Sylfaen" w:cs="Sylfaen"/>
          <w:noProof/>
          <w:szCs w:val="24"/>
          <w:lang w:val="ka-GE"/>
        </w:rPr>
        <w:lastRenderedPageBreak/>
        <w:t xml:space="preserve">თუ </w:t>
      </w:r>
      <w:r w:rsidR="00147EE1" w:rsidRPr="00866412">
        <w:rPr>
          <w:rFonts w:ascii="Sylfaen" w:eastAsia="TimesNewRoman" w:hAnsi="Sylfaen" w:cs="Sylfaen"/>
          <w:noProof/>
          <w:szCs w:val="24"/>
        </w:rPr>
        <w:t>გაქვთ ალერგია აზითრომიცინზე ან სხვა მაკროლიდურ ანტიბიოტიკზე, როგორიცაა ერითრომიცინი/კლარითრომიცინი, ან აზიტროს რომელიმე ინგრედიენტზე. ალერგიულმა რეაქციამ შეიძლება გამოიწვიოს კანზე გამონაყარი ან ხიხინი.</w:t>
      </w:r>
    </w:p>
    <w:p w14:paraId="3A358B06" w14:textId="0F9CC296" w:rsidR="00147EE1" w:rsidRPr="00866412" w:rsidRDefault="00147EE1" w:rsidP="00147EE1">
      <w:pPr>
        <w:tabs>
          <w:tab w:val="left" w:pos="567"/>
        </w:tabs>
        <w:autoSpaceDE w:val="0"/>
        <w:autoSpaceDN w:val="0"/>
        <w:adjustRightInd w:val="0"/>
        <w:rPr>
          <w:rFonts w:ascii="Sylfaen" w:eastAsia="Calibri" w:hAnsi="Sylfaen" w:cs="Times New Roman"/>
          <w:b/>
          <w:noProof/>
          <w:szCs w:val="24"/>
        </w:rPr>
      </w:pPr>
      <w:r w:rsidRPr="00866412">
        <w:rPr>
          <w:rFonts w:ascii="Sylfaen" w:eastAsia="Calibri" w:hAnsi="Sylfaen" w:cs="Sylfaen"/>
          <w:b/>
          <w:noProof/>
          <w:szCs w:val="24"/>
        </w:rPr>
        <w:t>აზიტროს</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გამოყენებისას</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განსაკუთრებული</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სიფრთხილე</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გამოიჩინეთ</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შემდეგ</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შემთხვევებში</w:t>
      </w:r>
    </w:p>
    <w:p w14:paraId="68BC5D09" w14:textId="379CA618" w:rsidR="00147EE1" w:rsidRPr="00866412" w:rsidRDefault="00147EE1" w:rsidP="00147EE1">
      <w:pPr>
        <w:tabs>
          <w:tab w:val="left" w:pos="567"/>
        </w:tabs>
        <w:autoSpaceDE w:val="0"/>
        <w:autoSpaceDN w:val="0"/>
        <w:adjustRightInd w:val="0"/>
        <w:rPr>
          <w:rFonts w:ascii="Sylfaen" w:eastAsia="Calibri" w:hAnsi="Sylfaen" w:cs="Times New Roman"/>
          <w:b/>
          <w:noProof/>
          <w:szCs w:val="24"/>
          <w:lang w:val="ka-GE"/>
        </w:rPr>
      </w:pPr>
      <w:r w:rsidRPr="00866412">
        <w:rPr>
          <w:rFonts w:ascii="Sylfaen" w:eastAsia="Calibri" w:hAnsi="Sylfaen" w:cs="Times New Roman"/>
          <w:b/>
          <w:noProof/>
          <w:szCs w:val="24"/>
          <w:lang w:val="ka-GE"/>
        </w:rPr>
        <w:t>თუ:</w:t>
      </w:r>
    </w:p>
    <w:p w14:paraId="3ABA07D9" w14:textId="77777777"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გაქვთ თირკმლის პრობლემები.</w:t>
      </w:r>
    </w:p>
    <w:p w14:paraId="7FAB07DA" w14:textId="5F5935DF" w:rsidR="009773DB"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გაქვთ გულის </w:t>
      </w:r>
      <w:r w:rsidR="009773DB" w:rsidRPr="00866412">
        <w:rPr>
          <w:rFonts w:ascii="Sylfaen" w:eastAsia="Calibri" w:hAnsi="Sylfaen" w:cs="Times New Roman"/>
          <w:bCs/>
          <w:noProof/>
          <w:szCs w:val="24"/>
          <w:lang w:val="ka-GE"/>
        </w:rPr>
        <w:t>მძიმე პრობლემები ან გულისცემის პრობლემები, როგორიცაა QT ინტერვალის გახანგრძლივება</w:t>
      </w:r>
      <w:r w:rsidRPr="00866412">
        <w:rPr>
          <w:rFonts w:ascii="Sylfaen" w:eastAsia="Calibri" w:hAnsi="Sylfaen" w:cs="Times New Roman"/>
          <w:bCs/>
          <w:noProof/>
          <w:szCs w:val="24"/>
          <w:lang w:val="ka-GE"/>
        </w:rPr>
        <w:t xml:space="preserve"> (</w:t>
      </w:r>
      <w:r w:rsidR="009773DB" w:rsidRPr="00866412">
        <w:rPr>
          <w:rFonts w:ascii="Sylfaen" w:eastAsia="Calibri" w:hAnsi="Sylfaen" w:cs="Times New Roman"/>
          <w:bCs/>
          <w:noProof/>
          <w:szCs w:val="24"/>
          <w:lang w:val="ka-GE"/>
        </w:rPr>
        <w:t>ნაჩვენებია ელექტროკარდიოგრამაზე და ეკგ-ზე)</w:t>
      </w:r>
    </w:p>
    <w:p w14:paraId="6348F7B9" w14:textId="19557D0C"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არსებობს ინფექციური დაავადებები, რომლებიც საერთოა საზოგადოებისთვის,</w:t>
      </w:r>
    </w:p>
    <w:p w14:paraId="01546055" w14:textId="77777777"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დაგისვეს დიაგნოზი ან ეჭვი გაქვთ, რომ სისხლში ბაქტერიები ან ბაქტერიული ტოქსინებია.</w:t>
      </w:r>
    </w:p>
    <w:p w14:paraId="1D00547A" w14:textId="3DE8402D"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ხართ ჰოსპიტალიზებული პაციენტი</w:t>
      </w:r>
    </w:p>
    <w:p w14:paraId="5800923B" w14:textId="199D2D86"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ხართ ხანდაზმული ან ძალიან სუსტი</w:t>
      </w:r>
    </w:p>
    <w:p w14:paraId="1AAB1407" w14:textId="2EC29297"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w:t>
      </w:r>
      <w:r w:rsidR="00E25ACC" w:rsidRPr="00866412">
        <w:rPr>
          <w:rFonts w:ascii="Sylfaen" w:eastAsia="Calibri" w:hAnsi="Sylfaen" w:cs="Times New Roman"/>
          <w:bCs/>
          <w:noProof/>
          <w:szCs w:val="24"/>
          <w:lang w:val="ka-GE"/>
        </w:rPr>
        <w:t>გაქვთ სხვა სერიოზული ჯანმრთელობის პრობლემები (იმუნოდეფიციტი ან ელენთის არარსებობა დაბადებისას/ელენთა ამოკვეთა ქირურგიული გზით (ასპლენია) და ა.შ.)</w:t>
      </w:r>
    </w:p>
    <w:p w14:paraId="155F240B" w14:textId="2B858558" w:rsidR="00E25ACC"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w:t>
      </w:r>
      <w:r w:rsidR="00E25ACC" w:rsidRPr="00866412">
        <w:rPr>
          <w:rFonts w:ascii="Sylfaen" w:eastAsia="Calibri" w:hAnsi="Sylfaen" w:cs="Times New Roman"/>
          <w:bCs/>
          <w:noProof/>
          <w:szCs w:val="24"/>
          <w:lang w:val="ka-GE"/>
        </w:rPr>
        <w:t>გაქვთ ღვიძლის მძიმე დაავადებები და ღვიძლის დისფუნქცია, თუ აღგენიშნებათ ღვიძლის ფუნქციის დარღვევის სიმპტომები (მაგ. სწრაფად პროგრესირებადი გამოფიტვა სიყვითლესთან ერთად, მუქი ფერის შარდი, სისხლდენისადმი მიდრეკილება ან ტვინის გარკვეული დაავადება [ღვიძლისმიერი ენცეფალოპათია]), ექიმმა უნდა ჩაატაროს ღვიძლის ფუნქციური ანალიზები/ღვიძლის გამოკვლევა და, საჭიროების შემთხვევაში, შეწყვიტოს აზიტრომიცინით მკურნალობა.</w:t>
      </w:r>
    </w:p>
    <w:p w14:paraId="250D3532" w14:textId="5B147929"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w:t>
      </w:r>
      <w:r w:rsidR="00E25ACC" w:rsidRPr="00866412">
        <w:rPr>
          <w:rFonts w:ascii="Sylfaen" w:eastAsia="Calibri" w:hAnsi="Sylfaen" w:cs="Times New Roman"/>
          <w:bCs/>
          <w:noProof/>
          <w:szCs w:val="24"/>
          <w:lang w:val="ka-GE"/>
        </w:rPr>
        <w:t>როგორც სხვა ანტიბიოტიკების შემთხვევაში, არსებობს მეორადი ინფექციის რისკი, რომელიც გამოწვეულია არამგრძნობიარე ორგანიზმებით, მათ შორის სოკოებით, როდესაც თქვენი ორგანიზმი უკვე დასუსტებულია არსებული ინფექციით, ამიტომ ამ რისკის თავიდან ასაცილებლად ექიმის მეთვალყურეობა უნდა მოხდეს</w:t>
      </w:r>
    </w:p>
    <w:p w14:paraId="06BE8407" w14:textId="3B78F9F4"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დიარეის პრობლემები წარმოიქმნება</w:t>
      </w:r>
    </w:p>
    <w:p w14:paraId="55DBB13F" w14:textId="77777777"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იღებთ ერგოტამინის წარმოებულებს, როგორიცაა ერგოტამინი (გამოიყენება შაკიკის სამკურნალოდ)</w:t>
      </w:r>
    </w:p>
    <w:p w14:paraId="682B9A45" w14:textId="77777777"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გაქვთ კუნთების სისუსტის გარკვეული ტიპი, რომელსაც მიასთენია გრავისი ეწოდება</w:t>
      </w:r>
    </w:p>
    <w:p w14:paraId="6BCA47D8" w14:textId="77777777"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გაქვთ ნერვული (ნევროლოგიური) ან ფსიქიკური (ფსიქიატრიული) პრობლემები.</w:t>
      </w:r>
    </w:p>
    <w:p w14:paraId="4A331032" w14:textId="4E01535F"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w:t>
      </w:r>
      <w:r w:rsidR="00E25ACC" w:rsidRPr="00866412">
        <w:rPr>
          <w:rFonts w:ascii="Sylfaen" w:eastAsia="Calibri" w:hAnsi="Sylfaen" w:cs="Times New Roman"/>
          <w:bCs/>
          <w:noProof/>
          <w:szCs w:val="24"/>
          <w:lang w:val="ka-GE"/>
        </w:rPr>
        <w:t>თუ ამ მედიკამენტს აძლევთ ჩვილს (6 კვირაზე ნაკლები ასაკის) და ის ჭამის დროს ღებინებას ან გაღიზიანებას განიცდის. (აზიტრომ შეიძლება გამოიწვიოს კუჭის შესასვლელის შევიწროება [ინფანტილური ჰიპერტროფიული პილორული სტენოზი, IHPS])</w:t>
      </w:r>
    </w:p>
    <w:p w14:paraId="488CC7CF" w14:textId="77777777" w:rsidR="00E25ACC" w:rsidRPr="00866412" w:rsidRDefault="00147EE1" w:rsidP="00E25ACC">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w:t>
      </w:r>
      <w:r w:rsidR="00E25ACC" w:rsidRPr="00866412">
        <w:rPr>
          <w:rFonts w:ascii="Sylfaen" w:eastAsia="Calibri" w:hAnsi="Sylfaen" w:cs="Times New Roman"/>
          <w:bCs/>
          <w:noProof/>
          <w:szCs w:val="24"/>
          <w:lang w:val="ka-GE"/>
        </w:rPr>
        <w:t>აზიტრო არ უნდა იქნას გამოყენებული სხვა QT ინტერვალის გამახანგრძლივებელ საშუალებებთან ერთად, როგორიცაა გარკვეული ანტიარითმული საშუალებები, ცისაპრიდი და ტერფენადინი, ასევე გარკვეული ანტიფსიქოზური საშუალებები, ანტიდეპრესანტები და ანტიმიკრობული საშუალებები (ფტორქინოლონები).</w:t>
      </w:r>
    </w:p>
    <w:p w14:paraId="376B50E9" w14:textId="60FF56BF" w:rsidR="00147EE1" w:rsidRPr="00866412" w:rsidRDefault="00147EE1" w:rsidP="00E25ACC">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w:t>
      </w:r>
      <w:r w:rsidR="00E25ACC" w:rsidRPr="00866412">
        <w:rPr>
          <w:rFonts w:ascii="Sylfaen" w:eastAsia="Calibri" w:hAnsi="Sylfaen" w:cs="Times New Roman"/>
          <w:bCs/>
          <w:noProof/>
          <w:szCs w:val="24"/>
          <w:lang w:val="ka-GE"/>
        </w:rPr>
        <w:t>აზიტრო არ უნდა იქნას გამოყენებული ელექტროლიტური დარღვევების მქონე პაციენტებში, განსაკუთრებით თუ სისხლში კალიუმის და მაგნიუმის დონე შემცირებულია</w:t>
      </w:r>
    </w:p>
    <w:p w14:paraId="2B0BCEDE" w14:textId="0930D810"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w:t>
      </w:r>
      <w:r w:rsidR="00E25ACC" w:rsidRPr="00866412">
        <w:rPr>
          <w:rFonts w:ascii="Sylfaen" w:eastAsia="Calibri" w:hAnsi="Sylfaen" w:cs="Times New Roman"/>
          <w:bCs/>
          <w:noProof/>
          <w:szCs w:val="24"/>
          <w:lang w:val="ka-GE"/>
        </w:rPr>
        <w:t>აზიტრო არ უნდა იქნას გამოყენებული გულის გარკვეული დაავადებების მქონე პაციენტებში (კლინიკურად მნიშვნელოვანი ბრადიკარდია, გულის არითმიები ან გულის მძიმე უკმარისობა), ქალებში და ხანდაზმულებში, რომლებსაც აქვთ პროარითმიები</w:t>
      </w:r>
    </w:p>
    <w:p w14:paraId="7F0BD46A" w14:textId="2787ACCB"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w:t>
      </w:r>
      <w:r w:rsidR="00E25ACC" w:rsidRPr="00866412">
        <w:rPr>
          <w:rFonts w:ascii="Sylfaen" w:eastAsia="Calibri" w:hAnsi="Sylfaen" w:cs="Times New Roman"/>
          <w:bCs/>
          <w:noProof/>
          <w:szCs w:val="24"/>
          <w:lang w:val="ka-GE"/>
        </w:rPr>
        <w:t>აზიტრო სიფრთხილით უნდა იქნას გამოყენებული ხანდაზმულ პაციენტებში: ხანდაზმული პაციენტები შეიძლება უფრო მგრძნობიარენი იყვნენ პრეპარატის QT ინტერვალზე ზემოქმედების მიმართ</w:t>
      </w:r>
    </w:p>
    <w:p w14:paraId="03E0E870" w14:textId="4B13A06A" w:rsidR="00147EE1" w:rsidRPr="00866412" w:rsidRDefault="00147EE1" w:rsidP="00147EE1">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w:t>
      </w:r>
      <w:r w:rsidR="00E25ACC" w:rsidRPr="00866412">
        <w:rPr>
          <w:rFonts w:ascii="Sylfaen" w:eastAsia="Calibri" w:hAnsi="Sylfaen" w:cs="Times New Roman"/>
          <w:bCs/>
          <w:noProof/>
          <w:szCs w:val="24"/>
          <w:lang w:val="ka-GE"/>
        </w:rPr>
        <w:t>აზიტრო არ უნდა იქნას გამოყენებული ერითრომიცინის მიმართ რეზისტენტული გრამდადებითი ბაქტერიული შტამებით (ჯვარედინი რეზისტენტობა) და მეთიცილინ-რეზისტენტული სტაფილოკოკების უმეტესი შტამებით გამოწვეული ინფექციების დროს</w:t>
      </w:r>
    </w:p>
    <w:p w14:paraId="33DD74DD" w14:textId="50B7F086" w:rsidR="00EF3375" w:rsidRPr="00866412" w:rsidRDefault="00147EE1" w:rsidP="008471E0">
      <w:pPr>
        <w:tabs>
          <w:tab w:val="left" w:pos="567"/>
        </w:tabs>
        <w:autoSpaceDE w:val="0"/>
        <w:autoSpaceDN w:val="0"/>
        <w:adjustRightInd w:val="0"/>
        <w:rPr>
          <w:rFonts w:ascii="Sylfaen" w:eastAsia="Calibri" w:hAnsi="Sylfaen" w:cs="Times New Roman"/>
          <w:bCs/>
          <w:noProof/>
          <w:szCs w:val="24"/>
          <w:lang w:val="ka-GE"/>
        </w:rPr>
      </w:pPr>
      <w:r w:rsidRPr="00866412">
        <w:rPr>
          <w:rFonts w:ascii="Sylfaen" w:eastAsia="Calibri" w:hAnsi="Sylfaen" w:cs="Times New Roman"/>
          <w:bCs/>
          <w:noProof/>
          <w:szCs w:val="24"/>
          <w:lang w:val="ka-GE"/>
        </w:rPr>
        <w:t xml:space="preserve">• </w:t>
      </w:r>
      <w:r w:rsidR="00E25ACC" w:rsidRPr="00866412">
        <w:rPr>
          <w:rFonts w:ascii="Sylfaen" w:eastAsia="Calibri" w:hAnsi="Sylfaen" w:cs="Times New Roman"/>
          <w:bCs/>
          <w:noProof/>
          <w:szCs w:val="24"/>
          <w:lang w:val="ka-GE"/>
        </w:rPr>
        <w:t xml:space="preserve">თუ გაწუხებთ გარკვეული პათოგენით გამოწვეული სქესობრივი გზით გადამდები </w:t>
      </w:r>
      <w:r w:rsidR="00E25ACC" w:rsidRPr="00866412">
        <w:rPr>
          <w:rFonts w:ascii="Sylfaen" w:eastAsia="Calibri" w:hAnsi="Sylfaen" w:cs="Times New Roman"/>
          <w:bCs/>
          <w:noProof/>
          <w:szCs w:val="24"/>
          <w:lang w:val="ka-GE"/>
        </w:rPr>
        <w:lastRenderedPageBreak/>
        <w:t>დაავადება (</w:t>
      </w:r>
      <w:r w:rsidR="00E25ACC" w:rsidRPr="00866412">
        <w:rPr>
          <w:rFonts w:ascii="Sylfaen" w:eastAsia="Calibri" w:hAnsi="Sylfaen" w:cs="Times New Roman"/>
          <w:bCs/>
          <w:i/>
          <w:iCs/>
          <w:noProof/>
          <w:szCs w:val="24"/>
          <w:lang w:val="ka-GE"/>
        </w:rPr>
        <w:t>T. pallidum</w:t>
      </w:r>
      <w:r w:rsidR="00E25ACC" w:rsidRPr="00866412">
        <w:rPr>
          <w:rFonts w:ascii="Sylfaen" w:eastAsia="Calibri" w:hAnsi="Sylfaen" w:cs="Times New Roman"/>
          <w:bCs/>
          <w:noProof/>
          <w:szCs w:val="24"/>
          <w:lang w:val="ka-GE"/>
        </w:rPr>
        <w:t>, ანუ სიფილისის გამომწვევი).</w:t>
      </w:r>
    </w:p>
    <w:p w14:paraId="6AD22401" w14:textId="77777777" w:rsidR="00C74C27" w:rsidRPr="00866412" w:rsidRDefault="00C74C27" w:rsidP="00C74C27">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სხვა მიკრობით გამოწვეული მეორადი ინფექციები (ყურადღება მიაქციეთ აზითრომიცინის მიმართ არამგრძნობიარე მიკრობებით, მაგალითად, სოკოებით გამოწვეული მეორადი ინფექციების შესაძლო ნიშნებს).</w:t>
      </w:r>
    </w:p>
    <w:p w14:paraId="3E833AF4" w14:textId="3B931D53" w:rsidR="00C74C27" w:rsidRPr="00866412" w:rsidRDefault="00C74C27" w:rsidP="00C74C27">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არსებობს ნაწლავის ლორწოვანი გარსის მძიმე ანთების (ფსევდომემბრანული ენტეროკოლიტი) შემთხვევები, რაც სერიოზულად უნდა იქნას მიღებული მაკროლიდური ანტიბიოტიკების (ანტიბიოტიკების კლასი, რომელსაც აზითრომიცინი მიეკუთვნება) გამოყენების შემდეგ. ეს გასათვალისწინებელია, თუ აზითრომიცინით მკურნალობის დაწყების შემდეგ დიარეა განვითარდა. არ მიიღოთ დიარეის საწინააღმდეგო არცერთი მედიკამენტი ექიმთან კონსულტაციის გარეშე.</w:t>
      </w:r>
    </w:p>
    <w:p w14:paraId="5CF377E5" w14:textId="419E4451" w:rsidR="00653E26" w:rsidRPr="00866412" w:rsidRDefault="00653E26" w:rsidP="00C74C27">
      <w:pPr>
        <w:tabs>
          <w:tab w:val="left" w:pos="284"/>
          <w:tab w:val="left" w:pos="567"/>
        </w:tabs>
        <w:rPr>
          <w:rFonts w:ascii="Sylfaen" w:eastAsia="Calibri" w:hAnsi="Sylfaen" w:cs="Times New Roman"/>
          <w:bCs/>
          <w:noProof/>
          <w:szCs w:val="24"/>
        </w:rPr>
      </w:pPr>
      <w:r w:rsidRPr="00866412">
        <w:rPr>
          <w:rFonts w:ascii="Sylfaen" w:eastAsia="Calibri" w:hAnsi="Sylfaen" w:cs="Sylfaen"/>
          <w:bCs/>
          <w:noProof/>
          <w:szCs w:val="24"/>
        </w:rPr>
        <w:t>თუ</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აზიტროთი</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მკურნალობის</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დროს</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ან</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მის</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შემდეგ</w:t>
      </w:r>
      <w:r w:rsidRPr="00866412">
        <w:rPr>
          <w:rFonts w:ascii="Sylfaen" w:eastAsia="Calibri" w:hAnsi="Sylfaen" w:cs="Times New Roman"/>
          <w:bCs/>
          <w:noProof/>
          <w:szCs w:val="24"/>
        </w:rPr>
        <w:t xml:space="preserve"> (2 </w:t>
      </w:r>
      <w:r w:rsidRPr="00866412">
        <w:rPr>
          <w:rFonts w:ascii="Sylfaen" w:eastAsia="Calibri" w:hAnsi="Sylfaen" w:cs="Sylfaen"/>
          <w:bCs/>
          <w:noProof/>
          <w:szCs w:val="24"/>
        </w:rPr>
        <w:t>თვემდე</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განგივითარდებათ</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მწვავე</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მუდმივი</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დიარეა</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დაუყოვნებლივ</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მიმართეთ</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ექიმს</w:t>
      </w:r>
      <w:r w:rsidRPr="00866412">
        <w:rPr>
          <w:rFonts w:ascii="Sylfaen" w:eastAsia="Calibri" w:hAnsi="Sylfaen" w:cs="Times New Roman"/>
          <w:bCs/>
          <w:noProof/>
          <w:szCs w:val="24"/>
        </w:rPr>
        <w:t>.</w:t>
      </w:r>
    </w:p>
    <w:p w14:paraId="11A3AFBA" w14:textId="15D8BF10" w:rsidR="00653E26" w:rsidRPr="00866412" w:rsidRDefault="00653E26" w:rsidP="001D2865">
      <w:pPr>
        <w:tabs>
          <w:tab w:val="left" w:pos="284"/>
          <w:tab w:val="left" w:pos="567"/>
        </w:tabs>
        <w:rPr>
          <w:rFonts w:ascii="Sylfaen" w:eastAsia="Calibri" w:hAnsi="Sylfaen" w:cs="Times New Roman"/>
          <w:bCs/>
          <w:noProof/>
          <w:szCs w:val="24"/>
        </w:rPr>
      </w:pPr>
      <w:r w:rsidRPr="00866412">
        <w:rPr>
          <w:rFonts w:ascii="Sylfaen" w:eastAsia="Calibri" w:hAnsi="Sylfaen" w:cs="Sylfaen"/>
          <w:bCs/>
          <w:noProof/>
          <w:szCs w:val="24"/>
        </w:rPr>
        <w:t>არ</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არსებობს</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გამოცდილება</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აზითრომიცინის</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ხანგრძლივი</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გამოყენების</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უსაფრთხოებისა</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და</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ეფექტურობის</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შესახებ</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მითითებულ</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სფეროებში</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თუ</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ინფექცია</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სწრაფად</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განმეორდება</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უნდა</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განიხილონ</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სხვა</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ანტიბიოტიკით</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მკურნალობის</w:t>
      </w:r>
      <w:r w:rsidRPr="00866412">
        <w:rPr>
          <w:rFonts w:ascii="Sylfaen" w:eastAsia="Calibri" w:hAnsi="Sylfaen" w:cs="Times New Roman"/>
          <w:bCs/>
          <w:noProof/>
          <w:szCs w:val="24"/>
        </w:rPr>
        <w:t xml:space="preserve"> </w:t>
      </w:r>
      <w:r w:rsidRPr="00866412">
        <w:rPr>
          <w:rFonts w:ascii="Sylfaen" w:eastAsia="Calibri" w:hAnsi="Sylfaen" w:cs="Sylfaen"/>
          <w:bCs/>
          <w:noProof/>
          <w:szCs w:val="24"/>
        </w:rPr>
        <w:t>შესაძლებლობა</w:t>
      </w:r>
      <w:r w:rsidRPr="00866412">
        <w:rPr>
          <w:rFonts w:ascii="Sylfaen" w:eastAsia="Calibri" w:hAnsi="Sylfaen" w:cs="Times New Roman"/>
          <w:bCs/>
          <w:noProof/>
          <w:szCs w:val="24"/>
        </w:rPr>
        <w:t>.</w:t>
      </w:r>
    </w:p>
    <w:p w14:paraId="33B6E3FA" w14:textId="0B947690" w:rsidR="00653E26" w:rsidRPr="00866412" w:rsidRDefault="00C74C27" w:rsidP="001D2865">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აზითრომიცინით მკურნალობისას იშვიათად აღინიშნა სერიოზული ალერგიული რეაქციები (იშვიათად ფატალური), როგორიცაა ოფლიანობა და კანის შეკავება (ანგიონევროზული შეშუპება) ან ჰიპოტენზია, თავბრუსხვევა, გულისრევა, ქოშინი (ანაფილაქსია) და კანის სერიოზული რეაქციები. ზოგიერთმა ამ რეაქციამ გამოიწვია განმეორებითი სიმპტომები და მოითხოვა ხანგრძლივი დაკვირვება და მკურნალობა. თუ განვითარდა ჰიპერმგრძნობელობის რეაქცია, დაუყოვნებლივ დაუკავშირდით ექიმს, შეწყვიტეთ აზიტროთი მკურნალობა და დაიწყეთ შესაბამისი თერაპია.</w:t>
      </w:r>
    </w:p>
    <w:p w14:paraId="549C6A1F" w14:textId="37268E59" w:rsidR="00C74C27" w:rsidRPr="00866412" w:rsidRDefault="00C74C27" w:rsidP="00C74C27">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აზითრომიცინი არ არის რეკომენდებული სერიოზული ინფექციების სამკურნალოდ, რომლებიც საჭიროებენ ანტიბიოტიკის სისხლში კონცენტრაციის სწრაფ ზრდას.</w:t>
      </w:r>
    </w:p>
    <w:p w14:paraId="0A7C1B6B" w14:textId="5D2FB563" w:rsidR="00C74C27" w:rsidRPr="00866412" w:rsidRDefault="00C74C27" w:rsidP="00C74C27">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აზითრომიცინი არ არის რეკომენდებული პირველი რიგის მკურნალობის ან სინუსიტის, მწვავე შუა ოტიტის, ყელის ტკივილის, ტონზილიტის და მწვავე რევმატული ცხელების პროფილაქტიკური ღონისძიების სახით.</w:t>
      </w:r>
    </w:p>
    <w:p w14:paraId="3B8767D6" w14:textId="0A4E74A1" w:rsidR="00C74C27" w:rsidRPr="00866412" w:rsidRDefault="00C74C27" w:rsidP="00C74C27">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აზითრომიცინი არ უნდა იქნას გამოყენებული ინფიცირებული დამწვრობის სამკურნალოდ.</w:t>
      </w:r>
    </w:p>
    <w:p w14:paraId="3B826720" w14:textId="7EDCF9E9" w:rsidR="00C74C27" w:rsidRPr="00866412" w:rsidRDefault="00C74C27" w:rsidP="00C74C27">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თუ აზიტროს მიღების დროს განიცდით გულისცემის აჩქარებას ან გულისცემის დარღვევას, თავბრუსხვევას, გონების დაკარგვას ან კუნთების სისუსტეს, დაუყოვნებლივ აცნობეთ ექიმს.</w:t>
      </w:r>
    </w:p>
    <w:p w14:paraId="6D85CA4F" w14:textId="7E6C4D09" w:rsidR="00C74C27" w:rsidRPr="00866412" w:rsidRDefault="00C74C27" w:rsidP="001D2865">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თუ ეს გაფრთხილებები თქვენ გეხებათ, თუნდაც ეს წარსულში მომხდარიყო, მიმართეთ ექიმს.</w:t>
      </w:r>
    </w:p>
    <w:p w14:paraId="71444192" w14:textId="2AD3099E" w:rsidR="001D2865" w:rsidRPr="00866412" w:rsidRDefault="001D2865" w:rsidP="001D2865">
      <w:pPr>
        <w:tabs>
          <w:tab w:val="left" w:pos="284"/>
          <w:tab w:val="left" w:pos="567"/>
        </w:tabs>
        <w:rPr>
          <w:rFonts w:ascii="Sylfaen" w:eastAsia="Calibri" w:hAnsi="Sylfaen" w:cs="Times New Roman"/>
          <w:b/>
          <w:noProof/>
          <w:szCs w:val="24"/>
        </w:rPr>
      </w:pPr>
      <w:r w:rsidRPr="00866412">
        <w:rPr>
          <w:rFonts w:ascii="Sylfaen" w:eastAsia="Calibri" w:hAnsi="Sylfaen" w:cs="Sylfaen"/>
          <w:b/>
          <w:noProof/>
          <w:szCs w:val="24"/>
        </w:rPr>
        <w:t>აზიტროს</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გამოყენება</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საკვებთან</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და</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სასმელთან</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ერთად</w:t>
      </w:r>
    </w:p>
    <w:p w14:paraId="3B06F7BA" w14:textId="1BD459F8" w:rsidR="00C74C27" w:rsidRPr="00866412" w:rsidRDefault="00C74C27" w:rsidP="001D2865">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ამ პრეპარატის მიღება შესაძლებელია საკვებთან ერთად ან მის გარეშე.</w:t>
      </w:r>
    </w:p>
    <w:p w14:paraId="4C56CD8F" w14:textId="77777777" w:rsidR="001D2865" w:rsidRPr="00866412" w:rsidRDefault="001D2865" w:rsidP="001D2865">
      <w:pPr>
        <w:tabs>
          <w:tab w:val="left" w:pos="284"/>
          <w:tab w:val="left" w:pos="567"/>
        </w:tabs>
        <w:rPr>
          <w:rFonts w:ascii="Sylfaen" w:eastAsia="Calibri" w:hAnsi="Sylfaen" w:cs="Times New Roman"/>
          <w:b/>
          <w:noProof/>
          <w:szCs w:val="24"/>
        </w:rPr>
      </w:pPr>
      <w:r w:rsidRPr="00866412">
        <w:rPr>
          <w:rFonts w:ascii="Sylfaen" w:eastAsia="Calibri" w:hAnsi="Sylfaen" w:cs="Sylfaen"/>
          <w:b/>
          <w:noProof/>
          <w:szCs w:val="24"/>
        </w:rPr>
        <w:t>ორსულობა</w:t>
      </w:r>
    </w:p>
    <w:p w14:paraId="3918B3E7" w14:textId="77777777" w:rsidR="001D2865" w:rsidRPr="00866412" w:rsidRDefault="001D2865" w:rsidP="001D2865">
      <w:pPr>
        <w:tabs>
          <w:tab w:val="left" w:pos="284"/>
          <w:tab w:val="left" w:pos="567"/>
        </w:tabs>
        <w:rPr>
          <w:rFonts w:ascii="Sylfaen" w:eastAsia="Calibri" w:hAnsi="Sylfaen" w:cs="Times New Roman"/>
          <w:bCs/>
          <w:i/>
          <w:iCs/>
          <w:noProof/>
          <w:szCs w:val="24"/>
        </w:rPr>
      </w:pPr>
      <w:r w:rsidRPr="00866412">
        <w:rPr>
          <w:rFonts w:ascii="Sylfaen" w:eastAsia="Calibri" w:hAnsi="Sylfaen" w:cs="Sylfaen"/>
          <w:bCs/>
          <w:i/>
          <w:iCs/>
          <w:noProof/>
          <w:szCs w:val="24"/>
        </w:rPr>
        <w:t>ამ</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მედიკამენტის</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მიღებამდე</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გაიარეთ</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კონსულტაცია</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ექიმთან</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ან</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ფარმაცევტთან</w:t>
      </w:r>
      <w:r w:rsidRPr="00866412">
        <w:rPr>
          <w:rFonts w:ascii="Sylfaen" w:eastAsia="Calibri" w:hAnsi="Sylfaen" w:cs="Times New Roman"/>
          <w:bCs/>
          <w:i/>
          <w:iCs/>
          <w:noProof/>
          <w:szCs w:val="24"/>
        </w:rPr>
        <w:t>.</w:t>
      </w:r>
    </w:p>
    <w:p w14:paraId="599594EA" w14:textId="77777777" w:rsidR="00653E26" w:rsidRPr="00866412" w:rsidRDefault="00653E26" w:rsidP="00653E26">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თუ ხართ ორსულად ან გეგმავთ დაორსულებას, აზიტროს მიღებამდე უნდა მიმართოთ ექიმს.</w:t>
      </w:r>
    </w:p>
    <w:p w14:paraId="688431D5" w14:textId="3C8C30C6" w:rsidR="00653E26" w:rsidRPr="00866412" w:rsidRDefault="00653E26" w:rsidP="00653E26">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ამიტომ, ორსულობის დროს აზიტრო არ უნდა გამოიყენოთ, თუ ექიმი ამას არ გირჩევთ.</w:t>
      </w:r>
    </w:p>
    <w:p w14:paraId="1571D42F" w14:textId="6937DFD0" w:rsidR="001D2865" w:rsidRPr="00866412" w:rsidRDefault="001D2865" w:rsidP="001D2865">
      <w:pPr>
        <w:tabs>
          <w:tab w:val="left" w:pos="284"/>
          <w:tab w:val="left" w:pos="567"/>
        </w:tabs>
        <w:rPr>
          <w:rFonts w:ascii="Sylfaen" w:eastAsia="Calibri" w:hAnsi="Sylfaen" w:cs="Times New Roman"/>
          <w:bCs/>
          <w:i/>
          <w:iCs/>
          <w:noProof/>
          <w:szCs w:val="24"/>
        </w:rPr>
      </w:pPr>
      <w:r w:rsidRPr="00866412">
        <w:rPr>
          <w:rFonts w:ascii="Sylfaen" w:eastAsia="Calibri" w:hAnsi="Sylfaen" w:cs="Sylfaen"/>
          <w:bCs/>
          <w:i/>
          <w:iCs/>
          <w:noProof/>
          <w:szCs w:val="24"/>
        </w:rPr>
        <w:t>თუ</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თერაპიის</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დროს</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გაიგებთ</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რომ</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ორსულად</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ხართ</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დაუყოვნებლივ</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მიმართეთ</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ექიმს</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ან</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ფარმაცევტს</w:t>
      </w:r>
      <w:r w:rsidRPr="00866412">
        <w:rPr>
          <w:rFonts w:ascii="Sylfaen" w:eastAsia="Calibri" w:hAnsi="Sylfaen" w:cs="Times New Roman"/>
          <w:bCs/>
          <w:i/>
          <w:iCs/>
          <w:noProof/>
          <w:szCs w:val="24"/>
        </w:rPr>
        <w:t>.</w:t>
      </w:r>
    </w:p>
    <w:p w14:paraId="4AE5C147" w14:textId="77777777" w:rsidR="001D2865" w:rsidRPr="00866412" w:rsidRDefault="001D2865" w:rsidP="001D2865">
      <w:pPr>
        <w:tabs>
          <w:tab w:val="left" w:pos="284"/>
          <w:tab w:val="left" w:pos="567"/>
        </w:tabs>
        <w:rPr>
          <w:rFonts w:ascii="Sylfaen" w:eastAsia="Calibri" w:hAnsi="Sylfaen" w:cs="Times New Roman"/>
          <w:b/>
          <w:noProof/>
          <w:szCs w:val="24"/>
        </w:rPr>
      </w:pPr>
      <w:r w:rsidRPr="00866412">
        <w:rPr>
          <w:rFonts w:ascii="Sylfaen" w:eastAsia="Calibri" w:hAnsi="Sylfaen" w:cs="Sylfaen"/>
          <w:b/>
          <w:noProof/>
          <w:szCs w:val="24"/>
        </w:rPr>
        <w:t>ძუძუთი</w:t>
      </w:r>
      <w:r w:rsidRPr="00866412">
        <w:rPr>
          <w:rFonts w:ascii="Sylfaen" w:eastAsia="Calibri" w:hAnsi="Sylfaen" w:cs="Times New Roman"/>
          <w:b/>
          <w:noProof/>
          <w:szCs w:val="24"/>
        </w:rPr>
        <w:t xml:space="preserve"> </w:t>
      </w:r>
      <w:r w:rsidRPr="00866412">
        <w:rPr>
          <w:rFonts w:ascii="Sylfaen" w:eastAsia="Calibri" w:hAnsi="Sylfaen" w:cs="Sylfaen"/>
          <w:b/>
          <w:noProof/>
          <w:szCs w:val="24"/>
        </w:rPr>
        <w:t>კვება</w:t>
      </w:r>
    </w:p>
    <w:p w14:paraId="3B8FF63E" w14:textId="501BB2DD" w:rsidR="00C74C27" w:rsidRPr="00866412" w:rsidRDefault="00C74C27" w:rsidP="00653E26">
      <w:pPr>
        <w:tabs>
          <w:tab w:val="left" w:pos="284"/>
          <w:tab w:val="left" w:pos="567"/>
        </w:tabs>
        <w:rPr>
          <w:rFonts w:ascii="Sylfaen" w:eastAsia="Calibri" w:hAnsi="Sylfaen" w:cs="Sylfaen"/>
          <w:bCs/>
          <w:noProof/>
          <w:szCs w:val="24"/>
        </w:rPr>
      </w:pPr>
      <w:r w:rsidRPr="00866412">
        <w:rPr>
          <w:rFonts w:ascii="Sylfaen" w:eastAsia="Calibri" w:hAnsi="Sylfaen" w:cs="Sylfaen"/>
          <w:bCs/>
          <w:noProof/>
          <w:szCs w:val="24"/>
        </w:rPr>
        <w:t>აზიტრო შეიძლება გადავიდეს დედის რძეში. ექიმი გადაწყვეტს, უნდა გამოიყენოთ თუ არა ეს მედიკამენტი.</w:t>
      </w:r>
    </w:p>
    <w:p w14:paraId="64B77D54" w14:textId="1F921E22" w:rsidR="00A12D54" w:rsidRPr="00866412" w:rsidRDefault="00653E26" w:rsidP="00D31C8C">
      <w:pPr>
        <w:tabs>
          <w:tab w:val="left" w:pos="284"/>
          <w:tab w:val="left" w:pos="567"/>
        </w:tabs>
        <w:rPr>
          <w:rFonts w:ascii="Sylfaen" w:eastAsia="Calibri" w:hAnsi="Sylfaen" w:cs="Times New Roman"/>
          <w:bCs/>
          <w:i/>
          <w:iCs/>
          <w:noProof/>
          <w:szCs w:val="24"/>
        </w:rPr>
      </w:pPr>
      <w:r w:rsidRPr="00866412">
        <w:rPr>
          <w:rFonts w:ascii="Sylfaen" w:eastAsia="Calibri" w:hAnsi="Sylfaen" w:cs="Sylfaen"/>
          <w:bCs/>
          <w:i/>
          <w:iCs/>
          <w:noProof/>
          <w:szCs w:val="24"/>
        </w:rPr>
        <w:t>ამ</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მედიკამენტის</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მიღებამდე</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გაიარეთ</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კონსულტაცია</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ექიმთან</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ან</w:t>
      </w:r>
      <w:r w:rsidRPr="00866412">
        <w:rPr>
          <w:rFonts w:ascii="Sylfaen" w:eastAsia="Calibri" w:hAnsi="Sylfaen" w:cs="Times New Roman"/>
          <w:bCs/>
          <w:i/>
          <w:iCs/>
          <w:noProof/>
          <w:szCs w:val="24"/>
        </w:rPr>
        <w:t xml:space="preserve"> </w:t>
      </w:r>
      <w:r w:rsidRPr="00866412">
        <w:rPr>
          <w:rFonts w:ascii="Sylfaen" w:eastAsia="Calibri" w:hAnsi="Sylfaen" w:cs="Sylfaen"/>
          <w:bCs/>
          <w:i/>
          <w:iCs/>
          <w:noProof/>
          <w:szCs w:val="24"/>
        </w:rPr>
        <w:t>ფარმაცევტთან</w:t>
      </w:r>
      <w:r w:rsidRPr="00866412">
        <w:rPr>
          <w:rFonts w:ascii="Sylfaen" w:eastAsia="Calibri" w:hAnsi="Sylfaen" w:cs="Times New Roman"/>
          <w:bCs/>
          <w:i/>
          <w:iCs/>
          <w:noProof/>
          <w:szCs w:val="24"/>
        </w:rPr>
        <w:t>.</w:t>
      </w:r>
    </w:p>
    <w:p w14:paraId="49AAE812" w14:textId="3737FDD5" w:rsidR="003E1949" w:rsidRPr="00866412" w:rsidRDefault="00C74C27" w:rsidP="00394B13">
      <w:pPr>
        <w:tabs>
          <w:tab w:val="left" w:pos="284"/>
          <w:tab w:val="left" w:pos="567"/>
        </w:tabs>
        <w:rPr>
          <w:rFonts w:ascii="Sylfaen" w:hAnsi="Sylfaen" w:cs="Sylfaen"/>
          <w:b/>
          <w:bCs/>
          <w:noProof/>
          <w:szCs w:val="24"/>
          <w:lang w:val="ka-GE"/>
        </w:rPr>
      </w:pPr>
      <w:r w:rsidRPr="00866412">
        <w:rPr>
          <w:rFonts w:ascii="Sylfaen" w:hAnsi="Sylfaen" w:cs="Sylfaen"/>
          <w:b/>
          <w:bCs/>
          <w:noProof/>
          <w:szCs w:val="24"/>
          <w:lang w:val="ka-GE"/>
        </w:rPr>
        <w:t>ავტომობილის</w:t>
      </w:r>
      <w:r w:rsidR="00653E26" w:rsidRPr="00866412">
        <w:rPr>
          <w:rFonts w:ascii="Sylfaen" w:hAnsi="Sylfaen" w:cs="Sylfaen"/>
          <w:b/>
          <w:bCs/>
          <w:noProof/>
          <w:szCs w:val="24"/>
          <w:lang w:val="ka-GE"/>
        </w:rPr>
        <w:t xml:space="preserve"> მართვა</w:t>
      </w:r>
      <w:r w:rsidR="003E1949" w:rsidRPr="00866412">
        <w:rPr>
          <w:rFonts w:ascii="Sylfaen" w:hAnsi="Sylfaen" w:cs="Times New Roman"/>
          <w:b/>
          <w:bCs/>
          <w:noProof/>
          <w:szCs w:val="24"/>
        </w:rPr>
        <w:t xml:space="preserve"> </w:t>
      </w:r>
      <w:r w:rsidR="003E1949" w:rsidRPr="00866412">
        <w:rPr>
          <w:rFonts w:ascii="Sylfaen" w:hAnsi="Sylfaen" w:cs="Sylfaen"/>
          <w:b/>
          <w:bCs/>
          <w:noProof/>
          <w:szCs w:val="24"/>
        </w:rPr>
        <w:t>და</w:t>
      </w:r>
      <w:r w:rsidR="003E1949" w:rsidRPr="00866412">
        <w:rPr>
          <w:rFonts w:ascii="Sylfaen" w:hAnsi="Sylfaen" w:cs="Times New Roman"/>
          <w:b/>
          <w:bCs/>
          <w:noProof/>
          <w:szCs w:val="24"/>
        </w:rPr>
        <w:t xml:space="preserve"> </w:t>
      </w:r>
      <w:r w:rsidR="003E1949" w:rsidRPr="00866412">
        <w:rPr>
          <w:rFonts w:ascii="Sylfaen" w:hAnsi="Sylfaen" w:cs="Sylfaen"/>
          <w:b/>
          <w:bCs/>
          <w:noProof/>
          <w:szCs w:val="24"/>
        </w:rPr>
        <w:t>სხვა</w:t>
      </w:r>
      <w:r w:rsidR="003E1949" w:rsidRPr="00866412">
        <w:rPr>
          <w:rFonts w:ascii="Sylfaen" w:hAnsi="Sylfaen" w:cs="Times New Roman"/>
          <w:b/>
          <w:bCs/>
          <w:noProof/>
          <w:szCs w:val="24"/>
        </w:rPr>
        <w:t xml:space="preserve"> </w:t>
      </w:r>
      <w:r w:rsidR="003E1949" w:rsidRPr="00866412">
        <w:rPr>
          <w:rFonts w:ascii="Sylfaen" w:hAnsi="Sylfaen" w:cs="Sylfaen"/>
          <w:b/>
          <w:bCs/>
          <w:noProof/>
          <w:szCs w:val="24"/>
        </w:rPr>
        <w:t>მექანიზმე</w:t>
      </w:r>
      <w:r w:rsidR="00653E26" w:rsidRPr="00866412">
        <w:rPr>
          <w:rFonts w:ascii="Sylfaen" w:hAnsi="Sylfaen" w:cs="Sylfaen"/>
          <w:b/>
          <w:bCs/>
          <w:noProof/>
          <w:szCs w:val="24"/>
          <w:lang w:val="ka-GE"/>
        </w:rPr>
        <w:t>ბის გამოყენება</w:t>
      </w:r>
    </w:p>
    <w:p w14:paraId="2ED8D65A" w14:textId="439AC396" w:rsidR="00653E26" w:rsidRPr="00866412" w:rsidRDefault="00653E26" w:rsidP="00F41DBA">
      <w:pPr>
        <w:tabs>
          <w:tab w:val="left" w:pos="284"/>
          <w:tab w:val="left" w:pos="567"/>
        </w:tabs>
        <w:autoSpaceDE w:val="0"/>
        <w:autoSpaceDN w:val="0"/>
        <w:adjustRightInd w:val="0"/>
        <w:rPr>
          <w:rFonts w:ascii="Sylfaen" w:eastAsia="TimesNewRoman" w:hAnsi="Sylfaen" w:cs="Sylfaen"/>
          <w:noProof/>
          <w:szCs w:val="24"/>
        </w:rPr>
      </w:pPr>
      <w:r w:rsidRPr="00866412">
        <w:rPr>
          <w:rFonts w:ascii="Sylfaen" w:eastAsia="TimesNewRoman" w:hAnsi="Sylfaen" w:cs="Sylfaen"/>
          <w:noProof/>
          <w:szCs w:val="24"/>
        </w:rPr>
        <w:t>არ არსებობს მონაცემები აზი</w:t>
      </w:r>
      <w:r w:rsidR="00C74C27" w:rsidRPr="00866412">
        <w:rPr>
          <w:rFonts w:ascii="Sylfaen" w:eastAsia="TimesNewRoman" w:hAnsi="Sylfaen" w:cs="Sylfaen"/>
          <w:noProof/>
          <w:szCs w:val="24"/>
          <w:lang w:val="ka-GE"/>
        </w:rPr>
        <w:t>ტროს ზე</w:t>
      </w:r>
      <w:r w:rsidRPr="00866412">
        <w:rPr>
          <w:rFonts w:ascii="Sylfaen" w:eastAsia="TimesNewRoman" w:hAnsi="Sylfaen" w:cs="Sylfaen"/>
          <w:noProof/>
          <w:szCs w:val="24"/>
        </w:rPr>
        <w:t>გავლენის შესახებ ავტომობილის მართვის ან მექანიზმებთან მუშაობის უნარზე.</w:t>
      </w:r>
    </w:p>
    <w:p w14:paraId="287E5DA8" w14:textId="370DFE12" w:rsidR="003E1949" w:rsidRPr="00866412" w:rsidRDefault="003E1949" w:rsidP="00F41DBA">
      <w:pPr>
        <w:tabs>
          <w:tab w:val="left" w:pos="284"/>
          <w:tab w:val="left" w:pos="567"/>
        </w:tabs>
        <w:autoSpaceDE w:val="0"/>
        <w:autoSpaceDN w:val="0"/>
        <w:adjustRightInd w:val="0"/>
        <w:rPr>
          <w:rFonts w:ascii="Sylfaen" w:hAnsi="Sylfaen" w:cs="Sylfaen"/>
          <w:b/>
          <w:bCs/>
          <w:noProof/>
          <w:szCs w:val="24"/>
        </w:rPr>
      </w:pPr>
      <w:r w:rsidRPr="00866412">
        <w:rPr>
          <w:rFonts w:ascii="Sylfaen" w:hAnsi="Sylfaen" w:cs="Sylfaen"/>
          <w:b/>
          <w:bCs/>
          <w:noProof/>
          <w:szCs w:val="24"/>
        </w:rPr>
        <w:lastRenderedPageBreak/>
        <w:t>მნიშვნელოვანი</w:t>
      </w:r>
      <w:r w:rsidRPr="00866412">
        <w:rPr>
          <w:rFonts w:ascii="Sylfaen" w:hAnsi="Sylfaen" w:cs="Times New Roman"/>
          <w:b/>
          <w:bCs/>
          <w:noProof/>
          <w:szCs w:val="24"/>
        </w:rPr>
        <w:t xml:space="preserve"> </w:t>
      </w:r>
      <w:r w:rsidRPr="00866412">
        <w:rPr>
          <w:rFonts w:ascii="Sylfaen" w:hAnsi="Sylfaen" w:cs="Sylfaen"/>
          <w:b/>
          <w:bCs/>
          <w:noProof/>
          <w:szCs w:val="24"/>
        </w:rPr>
        <w:t>ინფორმაცია</w:t>
      </w:r>
      <w:r w:rsidRPr="00866412">
        <w:rPr>
          <w:rFonts w:ascii="Sylfaen" w:hAnsi="Sylfaen" w:cs="Times New Roman"/>
          <w:b/>
          <w:bCs/>
          <w:noProof/>
          <w:szCs w:val="24"/>
        </w:rPr>
        <w:t xml:space="preserve"> </w:t>
      </w:r>
      <w:r w:rsidR="001D2865" w:rsidRPr="00866412">
        <w:rPr>
          <w:rFonts w:ascii="Sylfaen" w:hAnsi="Sylfaen" w:cs="Sylfaen"/>
          <w:b/>
          <w:bCs/>
          <w:noProof/>
          <w:szCs w:val="24"/>
          <w:lang w:val="ka-GE"/>
        </w:rPr>
        <w:t>აზიტროს</w:t>
      </w:r>
      <w:r w:rsidRPr="00866412">
        <w:rPr>
          <w:rFonts w:ascii="Sylfaen" w:hAnsi="Sylfaen" w:cs="Times New Roman"/>
          <w:b/>
          <w:bCs/>
          <w:noProof/>
          <w:szCs w:val="24"/>
        </w:rPr>
        <w:t xml:space="preserve"> </w:t>
      </w:r>
      <w:r w:rsidR="001D2865" w:rsidRPr="00866412">
        <w:rPr>
          <w:rFonts w:ascii="Sylfaen" w:hAnsi="Sylfaen" w:cs="Sylfaen"/>
          <w:b/>
          <w:bCs/>
          <w:noProof/>
          <w:szCs w:val="24"/>
          <w:lang w:val="ka-GE"/>
        </w:rPr>
        <w:t>ზოგიერთი</w:t>
      </w:r>
      <w:r w:rsidRPr="00866412">
        <w:rPr>
          <w:rFonts w:ascii="Sylfaen" w:hAnsi="Sylfaen" w:cs="Times New Roman"/>
          <w:b/>
          <w:bCs/>
          <w:noProof/>
          <w:szCs w:val="24"/>
        </w:rPr>
        <w:t xml:space="preserve"> </w:t>
      </w:r>
      <w:r w:rsidRPr="00866412">
        <w:rPr>
          <w:rFonts w:ascii="Sylfaen" w:hAnsi="Sylfaen" w:cs="Sylfaen"/>
          <w:b/>
          <w:bCs/>
          <w:noProof/>
          <w:szCs w:val="24"/>
        </w:rPr>
        <w:t>ნივთიერებების</w:t>
      </w:r>
      <w:r w:rsidRPr="00866412">
        <w:rPr>
          <w:rFonts w:ascii="Sylfaen" w:hAnsi="Sylfaen" w:cs="Times New Roman"/>
          <w:b/>
          <w:bCs/>
          <w:noProof/>
          <w:szCs w:val="24"/>
        </w:rPr>
        <w:t xml:space="preserve"> </w:t>
      </w:r>
      <w:r w:rsidRPr="00866412">
        <w:rPr>
          <w:rFonts w:ascii="Sylfaen" w:hAnsi="Sylfaen" w:cs="Sylfaen"/>
          <w:b/>
          <w:bCs/>
          <w:noProof/>
          <w:szCs w:val="24"/>
        </w:rPr>
        <w:t>შესახებ</w:t>
      </w:r>
    </w:p>
    <w:p w14:paraId="0F53E74F" w14:textId="234E250A" w:rsidR="00C74C27" w:rsidRPr="00866412" w:rsidRDefault="00C74C27" w:rsidP="0067089E">
      <w:pPr>
        <w:tabs>
          <w:tab w:val="left" w:pos="284"/>
          <w:tab w:val="left" w:pos="567"/>
        </w:tabs>
        <w:rPr>
          <w:rFonts w:ascii="Sylfaen" w:eastAsia="TimesNewRoman" w:hAnsi="Sylfaen" w:cs="Sylfaen"/>
          <w:noProof/>
          <w:szCs w:val="24"/>
        </w:rPr>
      </w:pPr>
      <w:r w:rsidRPr="00866412">
        <w:rPr>
          <w:rFonts w:ascii="Sylfaen" w:eastAsia="TimesNewRoman" w:hAnsi="Sylfaen" w:cs="Sylfaen"/>
          <w:noProof/>
          <w:szCs w:val="24"/>
        </w:rPr>
        <w:t>არ შეიცავს რაიმე დამხმარე ნივთიერებას, რომელიც  საჭიროებს</w:t>
      </w:r>
      <w:r w:rsidRPr="00866412">
        <w:rPr>
          <w:rFonts w:ascii="Sylfaen" w:eastAsia="TimesNewRoman" w:hAnsi="Sylfaen" w:cs="Sylfaen"/>
          <w:noProof/>
          <w:szCs w:val="24"/>
          <w:lang w:val="ka-GE"/>
        </w:rPr>
        <w:t xml:space="preserve"> სიფრთხილეს</w:t>
      </w:r>
      <w:r w:rsidRPr="00866412">
        <w:rPr>
          <w:rFonts w:ascii="Sylfaen" w:eastAsia="TimesNewRoman" w:hAnsi="Sylfaen" w:cs="Sylfaen"/>
          <w:noProof/>
          <w:szCs w:val="24"/>
        </w:rPr>
        <w:t>.</w:t>
      </w:r>
    </w:p>
    <w:p w14:paraId="79BDCAD3" w14:textId="6A60AB85" w:rsidR="001E77C2" w:rsidRPr="00866412" w:rsidRDefault="003E1949" w:rsidP="0067089E">
      <w:pPr>
        <w:tabs>
          <w:tab w:val="left" w:pos="284"/>
          <w:tab w:val="left" w:pos="567"/>
        </w:tabs>
        <w:rPr>
          <w:rFonts w:ascii="Sylfaen" w:hAnsi="Sylfaen" w:cs="Times New Roman"/>
          <w:b/>
          <w:bCs/>
          <w:noProof/>
          <w:szCs w:val="24"/>
          <w:lang w:val="ka-GE"/>
        </w:rPr>
      </w:pPr>
      <w:r w:rsidRPr="00866412">
        <w:rPr>
          <w:rFonts w:ascii="Sylfaen" w:hAnsi="Sylfaen" w:cs="Sylfaen"/>
          <w:b/>
          <w:bCs/>
          <w:noProof/>
          <w:szCs w:val="24"/>
        </w:rPr>
        <w:t>სხვა</w:t>
      </w:r>
      <w:r w:rsidRPr="00866412">
        <w:rPr>
          <w:rFonts w:ascii="Sylfaen" w:hAnsi="Sylfaen" w:cs="Times New Roman"/>
          <w:b/>
          <w:bCs/>
          <w:noProof/>
          <w:szCs w:val="24"/>
        </w:rPr>
        <w:t xml:space="preserve"> </w:t>
      </w:r>
      <w:r w:rsidRPr="00866412">
        <w:rPr>
          <w:rFonts w:ascii="Sylfaen" w:hAnsi="Sylfaen" w:cs="Sylfaen"/>
          <w:b/>
          <w:bCs/>
          <w:noProof/>
          <w:szCs w:val="24"/>
        </w:rPr>
        <w:t>მედიკამენტებთან</w:t>
      </w:r>
      <w:r w:rsidRPr="00866412">
        <w:rPr>
          <w:rFonts w:ascii="Sylfaen" w:hAnsi="Sylfaen" w:cs="Times New Roman"/>
          <w:b/>
          <w:bCs/>
          <w:noProof/>
          <w:szCs w:val="24"/>
        </w:rPr>
        <w:t xml:space="preserve"> </w:t>
      </w:r>
      <w:r w:rsidRPr="00866412">
        <w:rPr>
          <w:rFonts w:ascii="Sylfaen" w:hAnsi="Sylfaen" w:cs="Sylfaen"/>
          <w:b/>
          <w:bCs/>
          <w:noProof/>
          <w:szCs w:val="24"/>
        </w:rPr>
        <w:t>ერთად</w:t>
      </w:r>
      <w:r w:rsidRPr="00866412">
        <w:rPr>
          <w:rFonts w:ascii="Sylfaen" w:hAnsi="Sylfaen" w:cs="Times New Roman"/>
          <w:b/>
          <w:bCs/>
          <w:noProof/>
          <w:szCs w:val="24"/>
        </w:rPr>
        <w:t xml:space="preserve"> </w:t>
      </w:r>
      <w:r w:rsidR="001D2865" w:rsidRPr="00866412">
        <w:rPr>
          <w:rFonts w:ascii="Sylfaen" w:hAnsi="Sylfaen" w:cs="Times New Roman"/>
          <w:b/>
          <w:bCs/>
          <w:noProof/>
          <w:szCs w:val="24"/>
          <w:lang w:val="ka-GE"/>
        </w:rPr>
        <w:t>გამოყენება</w:t>
      </w:r>
    </w:p>
    <w:p w14:paraId="4606B338" w14:textId="101A874A" w:rsidR="009B448D" w:rsidRPr="00866412" w:rsidRDefault="006225F0" w:rsidP="0067089E">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აზითრომიცინის მიღებამდე აცნობეთ ექიმს, თუ იღებთ ქვემოთ ჩამოთვლილ რომელიმე პრეპარატს და მიმართეთ ექიმს ან ფარმაცევტს, თუ გაგიჩნდებათ დამატებითი კითხვები აზითრომიცინის და სხვა პრეპარატების შესახებ:</w:t>
      </w:r>
    </w:p>
    <w:p w14:paraId="7EE078C2" w14:textId="2CA0002C"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ერგოტი ან ერგოტამინი (გამოიყენება შაკიკის სამკურნალოდ)</w:t>
      </w:r>
    </w:p>
    <w:p w14:paraId="0485AD01" w14:textId="77777777"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ვარფარინი ან მსგავსი პრეპარატი, რომელიც ხელს უშლის სისხლის შედედებას</w:t>
      </w:r>
    </w:p>
    <w:p w14:paraId="174AC307" w14:textId="77777777"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ციკლოსპორინი (გამოიყენება იმუნური სისტემის დასათრგუნად ორგანოს ან ძვლის ტვინის ტრანსპლანტაციის დროს ტრანსპლანტატის უარყოფის პრევენციისა და მკურნალობის მიზნით)</w:t>
      </w:r>
    </w:p>
    <w:p w14:paraId="2A2897D8" w14:textId="77777777"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დიგოქსინი (გამოიყენება გულის უკმარისობის სამკურნალოდ)</w:t>
      </w:r>
    </w:p>
    <w:p w14:paraId="72560B10" w14:textId="77777777"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თეოფილინი (გამოიყენება ასთმის სამკურნალოდ)</w:t>
      </w:r>
    </w:p>
    <w:p w14:paraId="69F35D98" w14:textId="77777777"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ნელფინავირი (გამოიყენება შიდსის სამკურნალოდ)</w:t>
      </w:r>
    </w:p>
    <w:p w14:paraId="385A88EE" w14:textId="77777777"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ზიდოვუდინი (გამოიყენება შიდსის სამკურნალოდ)</w:t>
      </w:r>
    </w:p>
    <w:p w14:paraId="0443DDD8" w14:textId="77777777"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ტერფენადინი (გამოიყენება ალერგიის სამკურნალოდ)</w:t>
      </w:r>
    </w:p>
    <w:p w14:paraId="3AA2509B" w14:textId="77777777"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ციმეტიდინი (გამოიყენება კუჭ-ნაწლავის ტრაქტის დარღვევების სამკურნალოდ)</w:t>
      </w:r>
    </w:p>
    <w:p w14:paraId="7FFB196E" w14:textId="77777777"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დიდანოზინი (გამოიყენება შიდსის სამკურნალოდ)</w:t>
      </w:r>
    </w:p>
    <w:p w14:paraId="43F2C4D0" w14:textId="5F0B89F8" w:rsidR="009B448D" w:rsidRPr="00866412" w:rsidRDefault="009B448D" w:rsidP="009B448D">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 კოლხიცინი (გამოიყენება პოდაგრის და ოჯახური ხმელთაშუა ზღვის ცხელების სამკურნალოდ)</w:t>
      </w:r>
    </w:p>
    <w:p w14:paraId="50561AF1" w14:textId="77777777" w:rsidR="00C74C27" w:rsidRPr="00866412" w:rsidRDefault="00C74C27" w:rsidP="00C74C27">
      <w:pPr>
        <w:tabs>
          <w:tab w:val="left" w:pos="284"/>
          <w:tab w:val="left" w:pos="567"/>
        </w:tabs>
        <w:rPr>
          <w:rFonts w:ascii="Sylfaen" w:hAnsi="Sylfaen" w:cs="Times New Roman"/>
          <w:noProof/>
          <w:szCs w:val="24"/>
        </w:rPr>
      </w:pPr>
      <w:r w:rsidRPr="00866412">
        <w:rPr>
          <w:rFonts w:ascii="Sylfaen" w:hAnsi="Sylfaen" w:cs="Times New Roman"/>
          <w:noProof/>
          <w:szCs w:val="24"/>
        </w:rPr>
        <w:t>თუ საჭმლის მონელების დარღვევის სამკურნალოდ იღებთ ანტაციდებს, აზიტრო უნდა მიიღოთ ანტაციდის მიღებამდე ერთი საათით ადრე ან მიღებიდან ორი საათის შემდეგ.</w:t>
      </w:r>
    </w:p>
    <w:p w14:paraId="25C564A3" w14:textId="7E12F42B" w:rsidR="006225F0" w:rsidRPr="00866412" w:rsidRDefault="00C74C27" w:rsidP="00C74C27">
      <w:pPr>
        <w:tabs>
          <w:tab w:val="left" w:pos="284"/>
          <w:tab w:val="left" w:pos="567"/>
        </w:tabs>
        <w:rPr>
          <w:rFonts w:ascii="Sylfaen" w:hAnsi="Sylfaen" w:cs="Times New Roman"/>
          <w:noProof/>
          <w:szCs w:val="24"/>
        </w:rPr>
      </w:pPr>
      <w:r w:rsidRPr="00866412">
        <w:rPr>
          <w:rFonts w:ascii="Sylfaen" w:hAnsi="Sylfaen" w:cs="Times New Roman"/>
          <w:noProof/>
          <w:szCs w:val="24"/>
        </w:rPr>
        <w:t>პაციენტებში, რომლებიც აზიტროს რიფაბუტინთან ერთად იღებენ (მედიკამენტი, რომელიც გამოიყენება მიკრობებით, რომლებსაც მიკობაქტერიები ეწოდებათ, გამოწვეული ინფექციების სამკურნალოდ) სისხლში სეგმენტირებული უჯრედების რაოდენობის შემცირება დაფიქსირდა.</w:t>
      </w:r>
    </w:p>
    <w:p w14:paraId="69B13C23" w14:textId="24231F3D" w:rsidR="00C74C27" w:rsidRPr="00866412" w:rsidRDefault="00C74C27" w:rsidP="00C74C27">
      <w:pPr>
        <w:tabs>
          <w:tab w:val="left" w:pos="284"/>
          <w:tab w:val="left" w:pos="567"/>
        </w:tabs>
        <w:rPr>
          <w:rFonts w:ascii="Sylfaen" w:hAnsi="Sylfaen" w:cs="Times New Roman"/>
          <w:noProof/>
          <w:szCs w:val="24"/>
        </w:rPr>
      </w:pPr>
      <w:r w:rsidRPr="00866412">
        <w:rPr>
          <w:rFonts w:ascii="Sylfaen" w:hAnsi="Sylfaen" w:cs="Times New Roman"/>
          <w:noProof/>
          <w:szCs w:val="24"/>
        </w:rPr>
        <w:t>სიფრთხილეა საჭირო აზიტროს გამოყენებისას პაციენტებში, რომლებიც იღებენ სხვა მედიკამენტებს, რომლებსაც აქვთ QT ინტერვალის გახანგრძლივების პოტენციალი (როგორც ეს ჩანს ელექტროკარდიოგრაფიაზე - ეკგ-ზე), რომლებიც გამოიყენება გულის ელექტრული აქტივობის შესაფასებლად (მაგალითად, ქინიდინი, პროკაინამიდი, სოტალოლი).</w:t>
      </w:r>
    </w:p>
    <w:p w14:paraId="4D07D285" w14:textId="07EFB86B" w:rsidR="00C74C27" w:rsidRPr="00866412" w:rsidRDefault="00C74C27" w:rsidP="00C74C27">
      <w:pPr>
        <w:tabs>
          <w:tab w:val="left" w:pos="284"/>
          <w:tab w:val="left" w:pos="567"/>
        </w:tabs>
        <w:rPr>
          <w:rFonts w:ascii="Sylfaen" w:hAnsi="Sylfaen" w:cs="Times New Roman"/>
          <w:noProof/>
          <w:szCs w:val="24"/>
        </w:rPr>
      </w:pPr>
      <w:r w:rsidRPr="00866412">
        <w:rPr>
          <w:rFonts w:ascii="Sylfaen" w:hAnsi="Sylfaen" w:cs="Times New Roman"/>
          <w:noProof/>
          <w:szCs w:val="24"/>
        </w:rPr>
        <w:t>კლინიკურმა კვლევებმა აჩვენა, რომ აზითრომიცინი არ ურთიერთქმედებს შემდეგ პრეპარატებთან. თუმცა, სიფრთხილეა საჭირო აზიტროს შემდეგ პრეპარატებთან ერთად გამოყენებისას: ატორვასტატინი (გამოიყენება ლიპიდური წარმოებულების, როგორიცაა ქოლესტერინი და ტრიგლიცერიდები, შესამცირებლად), კარბამაზეპინი (გამოიყენება გარკვეული ტიპის კრუნჩხვების სამკურნალოდ, როგორიცაა ეპილეფსიის და კრუნჩხვითი დარღვევების დროს), ცეტირიზინი (გამოიყენება ალერგიული რინიტის, ჭინჭრის ციების და ქავილის სამკურნალოდ), ეფავირენცი (გამოიყენება შიდსის სამკურნალოდ), ფლუკონაზოლი (გამოიყენება სოკოვანი ინფექციების სამკურნალოდ), ინდინავირი (გამოიყენება შიდსით დაავადებული პაციენტების სამკურნალოდ), მეთილპრედნიზოლონი (გამოიყენება რევმატიზმის, კანის, კუჭ-ნაწლავის დაავადებების და ჰიპერმგრძნობელობის სამკურნალოდ), მიდაზოლამი (გამოიყენება ძილის გამოსაწვევად და სედაციისთვის), სილდენაფილი (გამოიყენება ერექციული დისფუნქციის სამკურნალოდ), ტრიაზოლამი (გამოიყენება ძილის პრობლემების და/ან შფოთვის სამკურნალოდ), ტრიმეტოპრიმი/სულფამეტოქსაზოლი (გამოიყენება გარკვეული ბაქტერიული ინფექციების სამკურნალოდ).</w:t>
      </w:r>
    </w:p>
    <w:p w14:paraId="3A949525" w14:textId="44A51B51" w:rsidR="00C74C27" w:rsidRPr="00866412" w:rsidRDefault="00C74C27" w:rsidP="00C74C27">
      <w:pPr>
        <w:tabs>
          <w:tab w:val="left" w:pos="284"/>
          <w:tab w:val="left" w:pos="567"/>
        </w:tabs>
        <w:rPr>
          <w:rFonts w:ascii="Sylfaen" w:hAnsi="Sylfaen" w:cs="Times New Roman"/>
          <w:i/>
          <w:iCs/>
          <w:noProof/>
          <w:szCs w:val="24"/>
        </w:rPr>
      </w:pPr>
      <w:r w:rsidRPr="00866412">
        <w:rPr>
          <w:rFonts w:ascii="Sylfaen" w:hAnsi="Sylfaen" w:cs="Times New Roman"/>
          <w:i/>
          <w:iCs/>
          <w:noProof/>
          <w:szCs w:val="24"/>
        </w:rPr>
        <w:t>თუ ამჟამად იღებთ ან ბოლო დროს იღებდით რეცეპტით ან ურეცეპტოდ გა</w:t>
      </w:r>
      <w:r w:rsidR="005F7A9D" w:rsidRPr="00866412">
        <w:rPr>
          <w:rFonts w:ascii="Sylfaen" w:hAnsi="Sylfaen" w:cs="Times New Roman"/>
          <w:i/>
          <w:iCs/>
          <w:noProof/>
          <w:szCs w:val="24"/>
          <w:lang w:val="ka-GE"/>
        </w:rPr>
        <w:t xml:space="preserve">საცემ </w:t>
      </w:r>
      <w:r w:rsidRPr="00866412">
        <w:rPr>
          <w:rFonts w:ascii="Sylfaen" w:hAnsi="Sylfaen" w:cs="Times New Roman"/>
          <w:i/>
          <w:iCs/>
          <w:noProof/>
          <w:szCs w:val="24"/>
        </w:rPr>
        <w:t>მედიკამენტებს, გთხოვთ, აცნობოთ ამის შესახებ თქვენს ექიმს ან ფარმაცევტს.</w:t>
      </w:r>
    </w:p>
    <w:p w14:paraId="2C04AABB" w14:textId="051438D7" w:rsidR="00394B13" w:rsidRPr="00866412" w:rsidRDefault="00666F2B" w:rsidP="00394B13">
      <w:pPr>
        <w:pStyle w:val="ListParagraph"/>
        <w:numPr>
          <w:ilvl w:val="0"/>
          <w:numId w:val="4"/>
        </w:numPr>
        <w:tabs>
          <w:tab w:val="left" w:pos="284"/>
          <w:tab w:val="left" w:pos="567"/>
        </w:tabs>
        <w:ind w:left="0" w:firstLine="0"/>
        <w:rPr>
          <w:rFonts w:ascii="Sylfaen" w:hAnsi="Sylfaen" w:cs="Times New Roman"/>
          <w:b/>
          <w:noProof/>
          <w:szCs w:val="24"/>
        </w:rPr>
      </w:pPr>
      <w:r w:rsidRPr="00866412">
        <w:rPr>
          <w:rFonts w:ascii="Sylfaen" w:hAnsi="Sylfaen" w:cs="Times New Roman"/>
          <w:b/>
          <w:noProof/>
          <w:szCs w:val="24"/>
          <w:lang w:val="ka-GE"/>
        </w:rPr>
        <w:t>აზიტრო</w:t>
      </w:r>
      <w:r w:rsidR="009C43D3" w:rsidRPr="00866412">
        <w:rPr>
          <w:rFonts w:ascii="Sylfaen" w:hAnsi="Sylfaen" w:cs="Times New Roman"/>
          <w:b/>
          <w:noProof/>
          <w:szCs w:val="24"/>
        </w:rPr>
        <w:t>ს მიღების წესი</w:t>
      </w:r>
    </w:p>
    <w:p w14:paraId="0328A021" w14:textId="03C35787" w:rsidR="00D87184" w:rsidRPr="00866412" w:rsidRDefault="009C43D3" w:rsidP="00D87184">
      <w:pPr>
        <w:pStyle w:val="ListParagraph"/>
        <w:numPr>
          <w:ilvl w:val="0"/>
          <w:numId w:val="31"/>
        </w:numPr>
        <w:tabs>
          <w:tab w:val="left" w:pos="567"/>
        </w:tabs>
        <w:autoSpaceDE w:val="0"/>
        <w:autoSpaceDN w:val="0"/>
        <w:adjustRightInd w:val="0"/>
        <w:rPr>
          <w:rFonts w:ascii="Sylfaen" w:hAnsi="Sylfaen" w:cs="Times New Roman"/>
          <w:b/>
          <w:bCs/>
          <w:noProof/>
          <w:szCs w:val="24"/>
        </w:rPr>
      </w:pPr>
      <w:r w:rsidRPr="00866412">
        <w:rPr>
          <w:rFonts w:ascii="Sylfaen" w:hAnsi="Sylfaen" w:cs="Sylfaen"/>
          <w:b/>
          <w:bCs/>
          <w:noProof/>
          <w:szCs w:val="24"/>
        </w:rPr>
        <w:t>სწორი</w:t>
      </w:r>
      <w:r w:rsidRPr="00866412">
        <w:rPr>
          <w:rFonts w:ascii="Sylfaen" w:hAnsi="Sylfaen" w:cs="Times New Roman"/>
          <w:b/>
          <w:bCs/>
          <w:noProof/>
          <w:szCs w:val="24"/>
        </w:rPr>
        <w:t xml:space="preserve"> </w:t>
      </w:r>
      <w:r w:rsidRPr="00866412">
        <w:rPr>
          <w:rFonts w:ascii="Sylfaen" w:hAnsi="Sylfaen" w:cs="Sylfaen"/>
          <w:b/>
          <w:bCs/>
          <w:noProof/>
          <w:szCs w:val="24"/>
        </w:rPr>
        <w:t>გამოყენებისა</w:t>
      </w:r>
      <w:r w:rsidRPr="00866412">
        <w:rPr>
          <w:rFonts w:ascii="Sylfaen" w:hAnsi="Sylfaen" w:cs="Times New Roman"/>
          <w:b/>
          <w:bCs/>
          <w:noProof/>
          <w:szCs w:val="24"/>
        </w:rPr>
        <w:t xml:space="preserve"> </w:t>
      </w:r>
      <w:r w:rsidRPr="00866412">
        <w:rPr>
          <w:rFonts w:ascii="Sylfaen" w:hAnsi="Sylfaen" w:cs="Sylfaen"/>
          <w:b/>
          <w:bCs/>
          <w:noProof/>
          <w:szCs w:val="24"/>
        </w:rPr>
        <w:t>და</w:t>
      </w:r>
      <w:r w:rsidRPr="00866412">
        <w:rPr>
          <w:rFonts w:ascii="Sylfaen" w:hAnsi="Sylfaen" w:cs="Times New Roman"/>
          <w:b/>
          <w:bCs/>
          <w:noProof/>
          <w:szCs w:val="24"/>
        </w:rPr>
        <w:t xml:space="preserve"> </w:t>
      </w:r>
      <w:r w:rsidRPr="00866412">
        <w:rPr>
          <w:rFonts w:ascii="Sylfaen" w:hAnsi="Sylfaen" w:cs="Sylfaen"/>
          <w:b/>
          <w:bCs/>
          <w:noProof/>
          <w:szCs w:val="24"/>
        </w:rPr>
        <w:t>დოზის</w:t>
      </w:r>
      <w:r w:rsidRPr="00866412">
        <w:rPr>
          <w:rFonts w:ascii="Sylfaen" w:hAnsi="Sylfaen" w:cs="Times New Roman"/>
          <w:b/>
          <w:bCs/>
          <w:noProof/>
          <w:szCs w:val="24"/>
        </w:rPr>
        <w:t>/</w:t>
      </w:r>
      <w:r w:rsidRPr="00866412">
        <w:rPr>
          <w:rFonts w:ascii="Sylfaen" w:hAnsi="Sylfaen" w:cs="Sylfaen"/>
          <w:b/>
          <w:bCs/>
          <w:noProof/>
          <w:szCs w:val="24"/>
        </w:rPr>
        <w:t>მიღების</w:t>
      </w:r>
      <w:r w:rsidRPr="00866412">
        <w:rPr>
          <w:rFonts w:ascii="Sylfaen" w:hAnsi="Sylfaen" w:cs="Times New Roman"/>
          <w:b/>
          <w:bCs/>
          <w:noProof/>
          <w:szCs w:val="24"/>
        </w:rPr>
        <w:t xml:space="preserve"> </w:t>
      </w:r>
      <w:r w:rsidRPr="00866412">
        <w:rPr>
          <w:rFonts w:ascii="Sylfaen" w:hAnsi="Sylfaen" w:cs="Sylfaen"/>
          <w:b/>
          <w:bCs/>
          <w:noProof/>
          <w:szCs w:val="24"/>
        </w:rPr>
        <w:t>სიხშირის</w:t>
      </w:r>
      <w:r w:rsidRPr="00866412">
        <w:rPr>
          <w:rFonts w:ascii="Sylfaen" w:hAnsi="Sylfaen" w:cs="Times New Roman"/>
          <w:b/>
          <w:bCs/>
          <w:noProof/>
          <w:szCs w:val="24"/>
        </w:rPr>
        <w:t xml:space="preserve"> </w:t>
      </w:r>
      <w:r w:rsidRPr="00866412">
        <w:rPr>
          <w:rFonts w:ascii="Sylfaen" w:hAnsi="Sylfaen" w:cs="Sylfaen"/>
          <w:b/>
          <w:bCs/>
          <w:noProof/>
          <w:szCs w:val="24"/>
        </w:rPr>
        <w:t>ინსტრუქცია</w:t>
      </w:r>
      <w:r w:rsidRPr="00866412">
        <w:rPr>
          <w:rFonts w:ascii="Sylfaen" w:hAnsi="Sylfaen" w:cs="Times New Roman"/>
          <w:b/>
          <w:bCs/>
          <w:noProof/>
          <w:szCs w:val="24"/>
        </w:rPr>
        <w:t>:</w:t>
      </w:r>
    </w:p>
    <w:p w14:paraId="10EF1418" w14:textId="78018638" w:rsidR="005F7A9D" w:rsidRPr="00866412" w:rsidRDefault="005F7A9D" w:rsidP="00D87184">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noProof/>
          <w:szCs w:val="24"/>
          <w:lang w:val="ka-GE"/>
        </w:rPr>
        <w:lastRenderedPageBreak/>
        <w:t>აზიტრო უნდა მიიღოთ დღეში ერთხელ.</w:t>
      </w:r>
    </w:p>
    <w:p w14:paraId="55CDA643" w14:textId="77777777" w:rsidR="005F7A9D" w:rsidRPr="00866412" w:rsidRDefault="005F7A9D" w:rsidP="005F7A9D">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i/>
          <w:iCs/>
          <w:noProof/>
          <w:szCs w:val="24"/>
          <w:lang w:val="ka-GE"/>
        </w:rPr>
        <w:t>Chlamydia trachomatis</w:t>
      </w:r>
      <w:r w:rsidRPr="00866412">
        <w:rPr>
          <w:rFonts w:ascii="Sylfaen" w:eastAsia="TimesNewRoman" w:hAnsi="Sylfaen" w:cs="Sylfaen"/>
          <w:noProof/>
          <w:szCs w:val="24"/>
          <w:lang w:val="ka-GE"/>
        </w:rPr>
        <w:t xml:space="preserve">-ით, </w:t>
      </w:r>
      <w:r w:rsidRPr="00866412">
        <w:rPr>
          <w:rFonts w:ascii="Sylfaen" w:eastAsia="TimesNewRoman" w:hAnsi="Sylfaen" w:cs="Sylfaen"/>
          <w:i/>
          <w:iCs/>
          <w:noProof/>
          <w:szCs w:val="24"/>
          <w:lang w:val="ka-GE"/>
        </w:rPr>
        <w:t>Haemophilus ducreyi</w:t>
      </w:r>
      <w:r w:rsidRPr="00866412">
        <w:rPr>
          <w:rFonts w:ascii="Sylfaen" w:eastAsia="TimesNewRoman" w:hAnsi="Sylfaen" w:cs="Sylfaen"/>
          <w:noProof/>
          <w:szCs w:val="24"/>
          <w:lang w:val="ka-GE"/>
        </w:rPr>
        <w:t xml:space="preserve">-ით ან მგრძნობიარე </w:t>
      </w:r>
      <w:r w:rsidRPr="00866412">
        <w:rPr>
          <w:rFonts w:ascii="Sylfaen" w:eastAsia="TimesNewRoman" w:hAnsi="Sylfaen" w:cs="Sylfaen"/>
          <w:i/>
          <w:iCs/>
          <w:noProof/>
          <w:szCs w:val="24"/>
          <w:lang w:val="ka-GE"/>
        </w:rPr>
        <w:t>Neisseria gonorrhoeae</w:t>
      </w:r>
      <w:r w:rsidRPr="00866412">
        <w:rPr>
          <w:rFonts w:ascii="Sylfaen" w:eastAsia="TimesNewRoman" w:hAnsi="Sylfaen" w:cs="Sylfaen"/>
          <w:noProof/>
          <w:szCs w:val="24"/>
          <w:lang w:val="ka-GE"/>
        </w:rPr>
        <w:t>-თი გამოწვეული სქესობრივი გზით გადამდები დაავადებების სამკურნალოდ, დოზა შეადგენს 1000 მგ-ს, რომელიც მიიღება პერორალურად ერთჯერადად.</w:t>
      </w:r>
    </w:p>
    <w:p w14:paraId="4D704942" w14:textId="22FFED4A" w:rsidR="005F7A9D" w:rsidRPr="00866412" w:rsidRDefault="005F7A9D" w:rsidP="005F7A9D">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noProof/>
          <w:szCs w:val="24"/>
          <w:lang w:val="ka-GE"/>
        </w:rPr>
        <w:t>ყველა სხვა დაავადების დროს, ჯამური დოზაა 1500 მგ, 500 მგ დღეში 3 დღის განმავლობაში.</w:t>
      </w:r>
    </w:p>
    <w:p w14:paraId="682A3749" w14:textId="6D870AAD" w:rsidR="005F7A9D" w:rsidRPr="00866412" w:rsidRDefault="005F7A9D" w:rsidP="001E77C2">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i/>
          <w:iCs/>
          <w:noProof/>
          <w:szCs w:val="24"/>
          <w:lang w:val="ka-GE"/>
        </w:rPr>
        <w:t>S. pyogenes</w:t>
      </w:r>
      <w:r w:rsidRPr="00866412">
        <w:rPr>
          <w:rFonts w:ascii="Sylfaen" w:eastAsia="TimesNewRoman" w:hAnsi="Sylfaen" w:cs="Sylfaen"/>
          <w:noProof/>
          <w:szCs w:val="24"/>
          <w:lang w:val="ka-GE"/>
        </w:rPr>
        <w:t>-ით გამოწვეული ტონზილიტის/ფარინგიტის სამკურნალოდ, საერთო დოზაა 500 მგ პირველ დღეს და 250 მგ დღეში მომდევნო დღეებში (მე-2, მე-3, მე-4 და მე-5 დღეები) 5 დღის განმავლობაში.</w:t>
      </w:r>
    </w:p>
    <w:p w14:paraId="0B69FAFB" w14:textId="4E993F9D" w:rsidR="001E77C2" w:rsidRPr="00866412" w:rsidRDefault="001E77C2" w:rsidP="005F7A9D">
      <w:pPr>
        <w:pStyle w:val="ListParagraph"/>
        <w:numPr>
          <w:ilvl w:val="0"/>
          <w:numId w:val="31"/>
        </w:numPr>
        <w:tabs>
          <w:tab w:val="left" w:pos="567"/>
        </w:tabs>
        <w:autoSpaceDE w:val="0"/>
        <w:autoSpaceDN w:val="0"/>
        <w:adjustRightInd w:val="0"/>
        <w:rPr>
          <w:rFonts w:ascii="Sylfaen" w:eastAsia="TimesNewRoman" w:hAnsi="Sylfaen" w:cs="Times New Roman"/>
          <w:b/>
          <w:bCs/>
          <w:noProof/>
          <w:szCs w:val="24"/>
          <w:lang w:val="ka-GE"/>
        </w:rPr>
      </w:pPr>
      <w:r w:rsidRPr="00866412">
        <w:rPr>
          <w:rFonts w:ascii="Sylfaen" w:eastAsia="TimesNewRoman" w:hAnsi="Sylfaen" w:cs="Sylfaen"/>
          <w:b/>
          <w:bCs/>
          <w:noProof/>
          <w:szCs w:val="24"/>
          <w:lang w:val="ka-GE"/>
        </w:rPr>
        <w:t>მიღების</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გზა</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და</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მეთოდი</w:t>
      </w:r>
    </w:p>
    <w:p w14:paraId="1E26CAC0" w14:textId="77777777" w:rsidR="005F7A9D" w:rsidRPr="00866412" w:rsidRDefault="005F7A9D" w:rsidP="005F7A9D">
      <w:pPr>
        <w:tabs>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ისინი მთლიანად უნდა გადაიყლაპოს.</w:t>
      </w:r>
    </w:p>
    <w:p w14:paraId="39661024" w14:textId="70B18442" w:rsidR="005F7A9D" w:rsidRPr="00866412" w:rsidRDefault="005F7A9D" w:rsidP="005F7A9D">
      <w:pPr>
        <w:tabs>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აპკიანი გარსით დაფარული ტაბლეტები მთლიანად უნდა გადაიყლაპოს სითხესთან ერთად, დაღეჭვის გარეშე.</w:t>
      </w:r>
    </w:p>
    <w:p w14:paraId="4C0C6385" w14:textId="77777777" w:rsidR="001E77C2" w:rsidRPr="00866412" w:rsidRDefault="001E77C2" w:rsidP="005F7A9D">
      <w:pPr>
        <w:pStyle w:val="ListParagraph"/>
        <w:numPr>
          <w:ilvl w:val="0"/>
          <w:numId w:val="31"/>
        </w:numPr>
        <w:tabs>
          <w:tab w:val="left" w:pos="567"/>
        </w:tabs>
        <w:autoSpaceDE w:val="0"/>
        <w:autoSpaceDN w:val="0"/>
        <w:adjustRightInd w:val="0"/>
        <w:rPr>
          <w:rFonts w:ascii="Sylfaen" w:eastAsia="TimesNewRoman" w:hAnsi="Sylfaen" w:cs="Times New Roman"/>
          <w:b/>
          <w:bCs/>
          <w:noProof/>
          <w:szCs w:val="24"/>
          <w:lang w:val="ka-GE"/>
        </w:rPr>
      </w:pPr>
      <w:r w:rsidRPr="00866412">
        <w:rPr>
          <w:rFonts w:ascii="Sylfaen" w:eastAsia="TimesNewRoman" w:hAnsi="Sylfaen" w:cs="Sylfaen"/>
          <w:b/>
          <w:bCs/>
          <w:noProof/>
          <w:szCs w:val="24"/>
          <w:lang w:val="ka-GE"/>
        </w:rPr>
        <w:t>სხვადასხვა</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ასაკობრივი</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ჯგუფები</w:t>
      </w:r>
    </w:p>
    <w:p w14:paraId="1252CDC5" w14:textId="4BFEB87B" w:rsidR="001E77C2" w:rsidRPr="00866412" w:rsidRDefault="001E77C2" w:rsidP="001E77C2">
      <w:pPr>
        <w:tabs>
          <w:tab w:val="left" w:pos="567"/>
        </w:tabs>
        <w:autoSpaceDE w:val="0"/>
        <w:autoSpaceDN w:val="0"/>
        <w:adjustRightInd w:val="0"/>
        <w:rPr>
          <w:rFonts w:ascii="Sylfaen" w:eastAsia="TimesNewRoman" w:hAnsi="Sylfaen" w:cs="Times New Roman"/>
          <w:b/>
          <w:bCs/>
          <w:noProof/>
          <w:szCs w:val="24"/>
          <w:lang w:val="ka-GE"/>
        </w:rPr>
      </w:pPr>
      <w:r w:rsidRPr="00866412">
        <w:rPr>
          <w:rFonts w:ascii="Sylfaen" w:eastAsia="TimesNewRoman" w:hAnsi="Sylfaen" w:cs="Sylfaen"/>
          <w:b/>
          <w:bCs/>
          <w:noProof/>
          <w:szCs w:val="24"/>
          <w:lang w:val="ka-GE"/>
        </w:rPr>
        <w:t>გამოყენება</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ბავშვებ</w:t>
      </w:r>
      <w:r w:rsidR="00C23238" w:rsidRPr="00866412">
        <w:rPr>
          <w:rFonts w:ascii="Sylfaen" w:eastAsia="TimesNewRoman" w:hAnsi="Sylfaen" w:cs="Sylfaen"/>
          <w:b/>
          <w:bCs/>
          <w:noProof/>
          <w:szCs w:val="24"/>
          <w:lang w:val="ka-GE"/>
        </w:rPr>
        <w:t>ში</w:t>
      </w:r>
    </w:p>
    <w:p w14:paraId="0C224C47" w14:textId="77777777" w:rsidR="005F7A9D" w:rsidRPr="00866412" w:rsidRDefault="005F7A9D" w:rsidP="005F7A9D">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noProof/>
          <w:szCs w:val="24"/>
          <w:lang w:val="ka-GE"/>
        </w:rPr>
        <w:t>45 კგ-ზე მეტი წონის ბავშვებისთვის გამოიყენება მოზრდილებისთვის განკუთვნილი დოზები. ბავშვებში ტონზილიტის/ფარინგიტის გარდა ნებისმიერი სხვა მკურნალობისთვის რეკომენდებული მაქსიმალური საერთო დოზაა 1500 მგ. ტონზილიტის/ფარინგიტის მკურნალობისას, საერთო დოზა გამოიყენება 5 დღის განმავლობაში, პირველ დღეს 500 მგ და მომდევნო დღეებში (მე-2, მე-3, მე-4 და მე-5 დღეები) 250 მგ დღეში.</w:t>
      </w:r>
    </w:p>
    <w:p w14:paraId="78FAF36A" w14:textId="77777777" w:rsidR="005F7A9D" w:rsidRPr="00866412" w:rsidRDefault="005F7A9D" w:rsidP="005F7A9D">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noProof/>
          <w:szCs w:val="24"/>
          <w:lang w:val="ka-GE"/>
        </w:rPr>
        <w:t>45 კგ-ზე ნაკლები წონის ბავშვებისთვის ხელმისაწვდომია პერორალური სუსპენზიის ფორმები.</w:t>
      </w:r>
    </w:p>
    <w:p w14:paraId="08D244CB" w14:textId="652BCA17" w:rsidR="00FC710F" w:rsidRPr="00866412" w:rsidRDefault="005F7A9D" w:rsidP="00FC710F">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noProof/>
          <w:szCs w:val="24"/>
          <w:lang w:val="ka-GE"/>
        </w:rPr>
        <w:t>აზითრომიცინის გამოყენება 6 თვემდე ასაკის ჩვილებში არ არის რეკომენდებული, რადგან მისი ეფექტურობა და უსაფრთხოება ჯერ არ არის დადასტურებული.</w:t>
      </w:r>
    </w:p>
    <w:p w14:paraId="4864D1B8" w14:textId="77777777" w:rsidR="00C23238" w:rsidRPr="00866412" w:rsidRDefault="00C23238" w:rsidP="00C23238">
      <w:pPr>
        <w:tabs>
          <w:tab w:val="left" w:pos="567"/>
        </w:tabs>
        <w:autoSpaceDE w:val="0"/>
        <w:autoSpaceDN w:val="0"/>
        <w:adjustRightInd w:val="0"/>
        <w:rPr>
          <w:rFonts w:ascii="Sylfaen" w:eastAsia="TimesNewRoman" w:hAnsi="Sylfaen" w:cs="Sylfaen"/>
          <w:b/>
          <w:bCs/>
          <w:noProof/>
          <w:szCs w:val="24"/>
          <w:lang w:val="ka-GE"/>
        </w:rPr>
      </w:pPr>
      <w:r w:rsidRPr="00866412">
        <w:rPr>
          <w:rFonts w:ascii="Sylfaen" w:eastAsia="TimesNewRoman" w:hAnsi="Sylfaen" w:cs="Sylfaen"/>
          <w:b/>
          <w:bCs/>
          <w:noProof/>
          <w:szCs w:val="24"/>
          <w:lang w:val="ka-GE"/>
        </w:rPr>
        <w:t>გამოყენება ხანდაზმულებში</w:t>
      </w:r>
    </w:p>
    <w:p w14:paraId="2E98AAAA" w14:textId="5BF4C6C5" w:rsidR="0062234B" w:rsidRPr="00866412" w:rsidRDefault="00FC710F" w:rsidP="00C23238">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noProof/>
          <w:szCs w:val="24"/>
          <w:lang w:val="ka-GE"/>
        </w:rPr>
        <w:t>ხანდაზმულ პაციენტებში გამოიყენება იგივე დოზირება, რაც ზრდასრულ პაციენტებში. თუ გაქვთ გულის პრობლემები, მიმართეთ ექიმს.</w:t>
      </w:r>
    </w:p>
    <w:p w14:paraId="51DFFF9C" w14:textId="77777777" w:rsidR="00C23238" w:rsidRPr="00866412" w:rsidRDefault="00C23238" w:rsidP="005F7A9D">
      <w:pPr>
        <w:pStyle w:val="ListParagraph"/>
        <w:numPr>
          <w:ilvl w:val="0"/>
          <w:numId w:val="31"/>
        </w:numPr>
        <w:tabs>
          <w:tab w:val="left" w:pos="567"/>
        </w:tabs>
        <w:autoSpaceDE w:val="0"/>
        <w:autoSpaceDN w:val="0"/>
        <w:adjustRightInd w:val="0"/>
        <w:rPr>
          <w:rFonts w:ascii="Sylfaen" w:eastAsia="TimesNewRoman" w:hAnsi="Sylfaen" w:cs="Sylfaen"/>
          <w:b/>
          <w:bCs/>
          <w:noProof/>
          <w:szCs w:val="24"/>
          <w:lang w:val="ka-GE"/>
        </w:rPr>
      </w:pPr>
      <w:r w:rsidRPr="00866412">
        <w:rPr>
          <w:rFonts w:ascii="Sylfaen" w:eastAsia="TimesNewRoman" w:hAnsi="Sylfaen" w:cs="Sylfaen"/>
          <w:b/>
          <w:bCs/>
          <w:noProof/>
          <w:szCs w:val="24"/>
          <w:lang w:val="ka-GE"/>
        </w:rPr>
        <w:t>გამოყენების განსაკუთრებული პირობები</w:t>
      </w:r>
    </w:p>
    <w:p w14:paraId="195DF797" w14:textId="069901EC" w:rsidR="00C23238" w:rsidRPr="00866412" w:rsidRDefault="00C23238" w:rsidP="00C23238">
      <w:pPr>
        <w:tabs>
          <w:tab w:val="left" w:pos="567"/>
        </w:tabs>
        <w:autoSpaceDE w:val="0"/>
        <w:autoSpaceDN w:val="0"/>
        <w:adjustRightInd w:val="0"/>
        <w:rPr>
          <w:rFonts w:ascii="Sylfaen" w:eastAsia="TimesNewRoman" w:hAnsi="Sylfaen" w:cs="Sylfaen"/>
          <w:b/>
          <w:bCs/>
          <w:noProof/>
          <w:szCs w:val="24"/>
          <w:lang w:val="ka-GE"/>
        </w:rPr>
      </w:pPr>
      <w:r w:rsidRPr="00866412">
        <w:rPr>
          <w:rFonts w:ascii="Sylfaen" w:eastAsia="TimesNewRoman" w:hAnsi="Sylfaen" w:cs="Sylfaen"/>
          <w:b/>
          <w:bCs/>
          <w:noProof/>
          <w:szCs w:val="24"/>
          <w:lang w:val="ka-GE"/>
        </w:rPr>
        <w:t>თირკმლის</w:t>
      </w:r>
      <w:r w:rsidR="00FC710F" w:rsidRPr="00866412">
        <w:rPr>
          <w:rFonts w:ascii="Sylfaen" w:eastAsia="TimesNewRoman" w:hAnsi="Sylfaen" w:cs="Sylfaen"/>
          <w:b/>
          <w:bCs/>
          <w:noProof/>
          <w:szCs w:val="24"/>
          <w:lang w:val="ka-GE"/>
        </w:rPr>
        <w:t xml:space="preserve"> </w:t>
      </w:r>
      <w:r w:rsidRPr="00866412">
        <w:rPr>
          <w:rFonts w:ascii="Sylfaen" w:eastAsia="TimesNewRoman" w:hAnsi="Sylfaen" w:cs="Sylfaen"/>
          <w:b/>
          <w:bCs/>
          <w:noProof/>
          <w:szCs w:val="24"/>
          <w:lang w:val="ka-GE"/>
        </w:rPr>
        <w:t>უკმარისობა</w:t>
      </w:r>
    </w:p>
    <w:p w14:paraId="292158EF" w14:textId="587A5B6A" w:rsidR="00FC710F" w:rsidRPr="00866412" w:rsidRDefault="00FC710F" w:rsidP="00C23238">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noProof/>
          <w:szCs w:val="24"/>
          <w:lang w:val="ka-GE"/>
        </w:rPr>
        <w:t>თირკმლის მსუბუქი და საშუალო სიმძიმის უკმარისობის დროს დოზის კორექცია რეკომენდებული არ არის. სიფრთხილეა საჭირო აზითრომიცინის გამოყენებისას თირკმლის მძიმე უკმარისობის დროს.</w:t>
      </w:r>
    </w:p>
    <w:p w14:paraId="43702560" w14:textId="180B5F60" w:rsidR="00FC710F" w:rsidRPr="00866412" w:rsidRDefault="00FC710F" w:rsidP="00C23238">
      <w:pPr>
        <w:tabs>
          <w:tab w:val="left" w:pos="567"/>
        </w:tabs>
        <w:autoSpaceDE w:val="0"/>
        <w:autoSpaceDN w:val="0"/>
        <w:adjustRightInd w:val="0"/>
        <w:rPr>
          <w:rFonts w:ascii="Sylfaen" w:eastAsia="TimesNewRoman" w:hAnsi="Sylfaen" w:cs="Sylfaen"/>
          <w:b/>
          <w:bCs/>
          <w:noProof/>
          <w:szCs w:val="24"/>
          <w:lang w:val="ka-GE"/>
        </w:rPr>
      </w:pPr>
      <w:r w:rsidRPr="00866412">
        <w:rPr>
          <w:rFonts w:ascii="Sylfaen" w:eastAsia="TimesNewRoman" w:hAnsi="Sylfaen" w:cs="Sylfaen"/>
          <w:b/>
          <w:bCs/>
          <w:noProof/>
          <w:szCs w:val="24"/>
          <w:lang w:val="ka-GE"/>
        </w:rPr>
        <w:t>ღვიძლის უკმარისობა</w:t>
      </w:r>
    </w:p>
    <w:p w14:paraId="7E9D076D" w14:textId="77777777" w:rsidR="00D07542" w:rsidRPr="00866412" w:rsidRDefault="00D07542" w:rsidP="00D07542">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noProof/>
          <w:szCs w:val="24"/>
          <w:lang w:val="ka-GE"/>
        </w:rPr>
        <w:t>თუ გაქვთ ღვიძლის მსუბუქი და საშუალო სიმძიმის დისფუნქცია, შეიძლება იგივე დოზის გამოყენება, რაც ღვიძლის ნორმალური ფუნქციის მქონე პაციენტებისთვის.</w:t>
      </w:r>
    </w:p>
    <w:p w14:paraId="21D29186" w14:textId="6932CEBD" w:rsidR="00FC710F" w:rsidRPr="00866412" w:rsidRDefault="00D07542" w:rsidP="00D07542">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noProof/>
          <w:szCs w:val="24"/>
          <w:lang w:val="ka-GE"/>
        </w:rPr>
        <w:t>ის არ უნდა იქნას გამოყენებული ღვიძლის მძიმე უკმარისობის შემთხვევაში.</w:t>
      </w:r>
    </w:p>
    <w:p w14:paraId="4A297099" w14:textId="6911E844" w:rsidR="00FC710F" w:rsidRPr="00866412" w:rsidRDefault="00D07542" w:rsidP="00C23238">
      <w:pPr>
        <w:tabs>
          <w:tab w:val="left" w:pos="567"/>
        </w:tabs>
        <w:autoSpaceDE w:val="0"/>
        <w:autoSpaceDN w:val="0"/>
        <w:adjustRightInd w:val="0"/>
        <w:rPr>
          <w:rFonts w:ascii="Sylfaen" w:eastAsia="TimesNewRoman" w:hAnsi="Sylfaen" w:cs="Sylfaen"/>
          <w:i/>
          <w:iCs/>
          <w:noProof/>
          <w:szCs w:val="24"/>
          <w:lang w:val="ka-GE"/>
        </w:rPr>
      </w:pPr>
      <w:r w:rsidRPr="00866412">
        <w:rPr>
          <w:rFonts w:ascii="Sylfaen" w:eastAsia="TimesNewRoman" w:hAnsi="Sylfaen" w:cs="Sylfaen"/>
          <w:i/>
          <w:iCs/>
          <w:noProof/>
          <w:szCs w:val="24"/>
          <w:lang w:val="ka-GE"/>
        </w:rPr>
        <w:t>თუ ფიქრობთ, რომ აზიტროს ეფექტი ძალიან ძლიერი ან ძალიან სუსტია, მიმართეთ ექიმს ან ფარმაცევტს.</w:t>
      </w:r>
    </w:p>
    <w:p w14:paraId="0B0AAD84" w14:textId="681D4AA6" w:rsidR="001E77C2" w:rsidRPr="00866412" w:rsidRDefault="001E77C2" w:rsidP="001E77C2">
      <w:pPr>
        <w:tabs>
          <w:tab w:val="left" w:pos="567"/>
        </w:tabs>
        <w:autoSpaceDE w:val="0"/>
        <w:autoSpaceDN w:val="0"/>
        <w:adjustRightInd w:val="0"/>
        <w:rPr>
          <w:rFonts w:ascii="Sylfaen" w:eastAsia="TimesNewRoman" w:hAnsi="Sylfaen" w:cs="Times New Roman"/>
          <w:b/>
          <w:bCs/>
          <w:noProof/>
          <w:szCs w:val="24"/>
          <w:lang w:val="ka-GE"/>
        </w:rPr>
      </w:pPr>
      <w:r w:rsidRPr="00866412">
        <w:rPr>
          <w:rFonts w:ascii="Sylfaen" w:eastAsia="TimesNewRoman" w:hAnsi="Sylfaen" w:cs="Sylfaen"/>
          <w:b/>
          <w:bCs/>
          <w:noProof/>
          <w:szCs w:val="24"/>
          <w:lang w:val="ka-GE"/>
        </w:rPr>
        <w:t>თუ</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მიიღეთ</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საჭიროზე</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მეტი</w:t>
      </w:r>
      <w:r w:rsidRPr="00866412">
        <w:rPr>
          <w:rFonts w:ascii="Sylfaen" w:eastAsia="TimesNewRoman" w:hAnsi="Sylfaen" w:cs="Times New Roman"/>
          <w:b/>
          <w:bCs/>
          <w:noProof/>
          <w:szCs w:val="24"/>
          <w:lang w:val="ka-GE"/>
        </w:rPr>
        <w:t xml:space="preserve"> </w:t>
      </w:r>
      <w:r w:rsidR="00D07542" w:rsidRPr="00866412">
        <w:rPr>
          <w:rFonts w:ascii="Sylfaen" w:eastAsia="TimesNewRoman" w:hAnsi="Sylfaen" w:cs="Sylfaen"/>
          <w:b/>
          <w:bCs/>
          <w:noProof/>
          <w:szCs w:val="24"/>
          <w:lang w:val="ka-GE"/>
        </w:rPr>
        <w:t>აზიტრო</w:t>
      </w:r>
    </w:p>
    <w:p w14:paraId="5E26190E" w14:textId="6F087515" w:rsidR="00D07542" w:rsidRPr="00866412" w:rsidRDefault="00D07542" w:rsidP="001E77C2">
      <w:pPr>
        <w:tabs>
          <w:tab w:val="left" w:pos="567"/>
        </w:tabs>
        <w:autoSpaceDE w:val="0"/>
        <w:autoSpaceDN w:val="0"/>
        <w:adjustRightInd w:val="0"/>
        <w:rPr>
          <w:rFonts w:ascii="Sylfaen" w:eastAsia="TimesNewRoman" w:hAnsi="Sylfaen" w:cs="Sylfaen"/>
          <w:noProof/>
          <w:szCs w:val="24"/>
          <w:lang w:val="ka-GE"/>
        </w:rPr>
      </w:pPr>
      <w:r w:rsidRPr="00866412">
        <w:rPr>
          <w:rFonts w:ascii="Sylfaen" w:eastAsia="TimesNewRoman" w:hAnsi="Sylfaen" w:cs="Sylfaen"/>
          <w:noProof/>
          <w:szCs w:val="24"/>
          <w:lang w:val="ka-GE"/>
        </w:rPr>
        <w:t>თუ აზიტროს ჭარბი დოზა მიიღეთ, შესაძლოა თავი ცუდად იგრძნოთ. ასეთ შემთხვევაში, დაუყოვნებლივ მიმართეთ ექიმს ან უახლოესი საავადმყოფოს გადაუდებელი დახმარების განყოფილებას. დარჩენილი წამალი თან წაიღეთ.</w:t>
      </w:r>
    </w:p>
    <w:p w14:paraId="2CF02048" w14:textId="3280948D" w:rsidR="00D07542" w:rsidRPr="00866412" w:rsidRDefault="00D07542" w:rsidP="001E77C2">
      <w:pPr>
        <w:tabs>
          <w:tab w:val="left" w:pos="567"/>
        </w:tabs>
        <w:autoSpaceDE w:val="0"/>
        <w:autoSpaceDN w:val="0"/>
        <w:adjustRightInd w:val="0"/>
        <w:rPr>
          <w:rFonts w:ascii="Sylfaen" w:eastAsia="TimesNewRoman" w:hAnsi="Sylfaen" w:cs="Times New Roman"/>
          <w:i/>
          <w:iCs/>
          <w:noProof/>
          <w:szCs w:val="24"/>
          <w:lang w:val="ka-GE"/>
        </w:rPr>
      </w:pPr>
      <w:r w:rsidRPr="00866412">
        <w:rPr>
          <w:rFonts w:ascii="Sylfaen" w:eastAsia="TimesNewRoman" w:hAnsi="Sylfaen" w:cs="Sylfaen"/>
          <w:i/>
          <w:iCs/>
          <w:noProof/>
          <w:szCs w:val="24"/>
          <w:lang w:val="ka-GE"/>
        </w:rPr>
        <w:t>თუ</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ფიქრობთ</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რომ</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აზიტროს</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დოზა</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გადააჭარბეთ</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საჭირო</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დოზას</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მიმართეთ</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ექიმს</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ან</w:t>
      </w:r>
      <w:r w:rsidRPr="00866412">
        <w:rPr>
          <w:rFonts w:ascii="Sylfaen" w:eastAsia="TimesNewRoman" w:hAnsi="Sylfaen" w:cs="Times New Roman"/>
          <w:i/>
          <w:iCs/>
          <w:noProof/>
          <w:szCs w:val="24"/>
          <w:lang w:val="ka-GE"/>
        </w:rPr>
        <w:t xml:space="preserve"> </w:t>
      </w:r>
      <w:r w:rsidRPr="00866412">
        <w:rPr>
          <w:rFonts w:ascii="Sylfaen" w:eastAsia="TimesNewRoman" w:hAnsi="Sylfaen" w:cs="Sylfaen"/>
          <w:i/>
          <w:iCs/>
          <w:noProof/>
          <w:szCs w:val="24"/>
          <w:lang w:val="ka-GE"/>
        </w:rPr>
        <w:t>ფარმაცევტს</w:t>
      </w:r>
      <w:r w:rsidRPr="00866412">
        <w:rPr>
          <w:rFonts w:ascii="Sylfaen" w:eastAsia="TimesNewRoman" w:hAnsi="Sylfaen" w:cs="Times New Roman"/>
          <w:i/>
          <w:iCs/>
          <w:noProof/>
          <w:szCs w:val="24"/>
          <w:lang w:val="ka-GE"/>
        </w:rPr>
        <w:t>.</w:t>
      </w:r>
    </w:p>
    <w:p w14:paraId="6DA804BA" w14:textId="5364E9F6" w:rsidR="00C14165" w:rsidRPr="00866412" w:rsidRDefault="00C14165" w:rsidP="00C14165">
      <w:pPr>
        <w:tabs>
          <w:tab w:val="left" w:pos="567"/>
        </w:tabs>
        <w:autoSpaceDE w:val="0"/>
        <w:autoSpaceDN w:val="0"/>
        <w:adjustRightInd w:val="0"/>
        <w:rPr>
          <w:rFonts w:ascii="Sylfaen" w:eastAsia="TimesNewRoman" w:hAnsi="Sylfaen" w:cs="Times New Roman"/>
          <w:b/>
          <w:bCs/>
          <w:noProof/>
          <w:szCs w:val="24"/>
          <w:lang w:val="ka-GE"/>
        </w:rPr>
      </w:pPr>
      <w:r w:rsidRPr="00866412">
        <w:rPr>
          <w:rFonts w:ascii="Sylfaen" w:eastAsia="TimesNewRoman" w:hAnsi="Sylfaen" w:cs="Sylfaen"/>
          <w:b/>
          <w:bCs/>
          <w:noProof/>
          <w:szCs w:val="24"/>
          <w:lang w:val="ka-GE"/>
        </w:rPr>
        <w:t>თუ</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დაგავიწყდათ</w:t>
      </w:r>
      <w:r w:rsidRPr="00866412">
        <w:rPr>
          <w:rFonts w:ascii="Sylfaen" w:eastAsia="TimesNewRoman" w:hAnsi="Sylfaen" w:cs="Times New Roman"/>
          <w:b/>
          <w:bCs/>
          <w:noProof/>
          <w:szCs w:val="24"/>
          <w:lang w:val="ka-GE"/>
        </w:rPr>
        <w:t xml:space="preserve"> </w:t>
      </w:r>
      <w:r w:rsidR="00D07542" w:rsidRPr="00866412">
        <w:rPr>
          <w:rFonts w:ascii="Sylfaen" w:eastAsia="TimesNewRoman" w:hAnsi="Sylfaen" w:cs="Sylfaen"/>
          <w:b/>
          <w:bCs/>
          <w:noProof/>
          <w:szCs w:val="24"/>
          <w:lang w:val="ka-GE"/>
        </w:rPr>
        <w:t>აზიტრო</w:t>
      </w:r>
      <w:r w:rsidRPr="00866412">
        <w:rPr>
          <w:rFonts w:ascii="Sylfaen" w:eastAsia="TimesNewRoman" w:hAnsi="Sylfaen" w:cs="Sylfaen"/>
          <w:b/>
          <w:bCs/>
          <w:noProof/>
          <w:szCs w:val="24"/>
          <w:lang w:val="ka-GE"/>
        </w:rPr>
        <w:t>ს</w:t>
      </w:r>
      <w:r w:rsidRPr="00866412">
        <w:rPr>
          <w:rFonts w:ascii="Sylfaen" w:eastAsia="TimesNewRoman" w:hAnsi="Sylfaen" w:cs="Times New Roman"/>
          <w:b/>
          <w:bCs/>
          <w:noProof/>
          <w:szCs w:val="24"/>
          <w:lang w:val="ka-GE"/>
        </w:rPr>
        <w:t xml:space="preserve"> </w:t>
      </w:r>
      <w:r w:rsidR="005F7A9D" w:rsidRPr="00866412">
        <w:rPr>
          <w:rFonts w:ascii="Sylfaen" w:eastAsia="TimesNewRoman" w:hAnsi="Sylfaen" w:cs="Sylfaen"/>
          <w:b/>
          <w:bCs/>
          <w:noProof/>
          <w:szCs w:val="24"/>
          <w:lang w:val="ka-GE"/>
        </w:rPr>
        <w:t>მიღება</w:t>
      </w:r>
    </w:p>
    <w:p w14:paraId="434ACB3E" w14:textId="39C9081B" w:rsidR="00D07542" w:rsidRPr="00866412" w:rsidRDefault="00D07542" w:rsidP="00D07542">
      <w:pPr>
        <w:tabs>
          <w:tab w:val="left" w:pos="284"/>
          <w:tab w:val="left" w:pos="426"/>
          <w:tab w:val="left" w:pos="567"/>
        </w:tabs>
        <w:rPr>
          <w:rFonts w:ascii="Sylfaen" w:eastAsia="TimesNewRoman" w:hAnsi="Sylfaen" w:cs="Sylfaen"/>
          <w:noProof/>
          <w:szCs w:val="24"/>
          <w:lang w:val="ka-GE"/>
        </w:rPr>
      </w:pPr>
      <w:r w:rsidRPr="00866412">
        <w:rPr>
          <w:rFonts w:ascii="Sylfaen" w:eastAsia="TimesNewRoman" w:hAnsi="Sylfaen" w:cs="Sylfaen"/>
          <w:noProof/>
          <w:szCs w:val="24"/>
          <w:lang w:val="ka-GE"/>
        </w:rPr>
        <w:t xml:space="preserve">თუ აზიტროს მიღება დაგავიწყდათ, მიიღეთ რაც შეიძლება მალე. შემდეგი დოზა მიიღეთ </w:t>
      </w:r>
      <w:r w:rsidR="0062234B" w:rsidRPr="00866412">
        <w:rPr>
          <w:rFonts w:ascii="Sylfaen" w:eastAsia="TimesNewRoman" w:hAnsi="Sylfaen" w:cs="Sylfaen"/>
          <w:noProof/>
          <w:szCs w:val="24"/>
          <w:lang w:val="ka-GE"/>
        </w:rPr>
        <w:t>სწორ</w:t>
      </w:r>
      <w:r w:rsidRPr="00866412">
        <w:rPr>
          <w:rFonts w:ascii="Sylfaen" w:eastAsia="TimesNewRoman" w:hAnsi="Sylfaen" w:cs="Sylfaen"/>
          <w:noProof/>
          <w:szCs w:val="24"/>
          <w:lang w:val="ka-GE"/>
        </w:rPr>
        <w:t xml:space="preserve"> დროს.</w:t>
      </w:r>
    </w:p>
    <w:p w14:paraId="2BE97665" w14:textId="09CFAAAF" w:rsidR="00D07542" w:rsidRPr="00866412" w:rsidRDefault="00D07542" w:rsidP="00D07542">
      <w:pPr>
        <w:pStyle w:val="ListParagraph"/>
        <w:tabs>
          <w:tab w:val="left" w:pos="284"/>
          <w:tab w:val="left" w:pos="426"/>
          <w:tab w:val="left" w:pos="567"/>
        </w:tabs>
        <w:ind w:left="0"/>
        <w:rPr>
          <w:rFonts w:ascii="Sylfaen" w:eastAsia="TimesNewRoman" w:hAnsi="Sylfaen" w:cs="Sylfaen"/>
          <w:i/>
          <w:iCs/>
          <w:noProof/>
          <w:szCs w:val="24"/>
          <w:lang w:val="ka-GE"/>
        </w:rPr>
      </w:pPr>
      <w:r w:rsidRPr="00866412">
        <w:rPr>
          <w:rFonts w:ascii="Sylfaen" w:eastAsia="TimesNewRoman" w:hAnsi="Sylfaen" w:cs="Sylfaen"/>
          <w:i/>
          <w:iCs/>
          <w:noProof/>
          <w:szCs w:val="24"/>
          <w:lang w:val="ka-GE"/>
        </w:rPr>
        <w:t>არ მიიღოთ ორმაგი დოზა გამოტოვებული დოზის კომპენსირებისთვის.</w:t>
      </w:r>
    </w:p>
    <w:p w14:paraId="6EB54601" w14:textId="766EAC13" w:rsidR="00D07542" w:rsidRPr="00866412" w:rsidRDefault="005F7A9D" w:rsidP="00D07542">
      <w:pPr>
        <w:tabs>
          <w:tab w:val="left" w:pos="284"/>
          <w:tab w:val="left" w:pos="426"/>
          <w:tab w:val="left" w:pos="567"/>
        </w:tabs>
        <w:rPr>
          <w:rFonts w:ascii="Sylfaen" w:hAnsi="Sylfaen" w:cs="Times New Roman"/>
          <w:b/>
          <w:bCs/>
          <w:noProof/>
          <w:szCs w:val="24"/>
          <w:lang w:val="ka-GE"/>
        </w:rPr>
      </w:pPr>
      <w:r w:rsidRPr="00866412">
        <w:rPr>
          <w:rFonts w:ascii="Sylfaen" w:hAnsi="Sylfaen" w:cs="Sylfaen"/>
          <w:b/>
          <w:bCs/>
          <w:noProof/>
          <w:szCs w:val="24"/>
          <w:lang w:val="ka-GE"/>
        </w:rPr>
        <w:t>თუ შეწყვიტეთ აზიტროთი მკურნალობა</w:t>
      </w:r>
    </w:p>
    <w:p w14:paraId="32B8B9FB" w14:textId="7ED3BDA8" w:rsidR="0062234B" w:rsidRPr="00866412" w:rsidRDefault="00D07542" w:rsidP="00D07542">
      <w:pPr>
        <w:tabs>
          <w:tab w:val="left" w:pos="284"/>
          <w:tab w:val="left" w:pos="426"/>
          <w:tab w:val="left" w:pos="567"/>
        </w:tabs>
        <w:rPr>
          <w:rFonts w:ascii="Sylfaen" w:hAnsi="Sylfaen" w:cs="Times New Roman"/>
          <w:noProof/>
          <w:szCs w:val="24"/>
        </w:rPr>
      </w:pPr>
      <w:r w:rsidRPr="00866412">
        <w:rPr>
          <w:rFonts w:ascii="Sylfaen" w:hAnsi="Sylfaen" w:cs="Sylfaen"/>
          <w:noProof/>
          <w:szCs w:val="24"/>
        </w:rPr>
        <w:t>თუ</w:t>
      </w:r>
      <w:r w:rsidRPr="00866412">
        <w:rPr>
          <w:rFonts w:ascii="Sylfaen" w:hAnsi="Sylfaen" w:cs="Times New Roman"/>
          <w:noProof/>
          <w:szCs w:val="24"/>
        </w:rPr>
        <w:t xml:space="preserve"> </w:t>
      </w:r>
      <w:r w:rsidRPr="00866412">
        <w:rPr>
          <w:rFonts w:ascii="Sylfaen" w:hAnsi="Sylfaen" w:cs="Sylfaen"/>
          <w:noProof/>
          <w:szCs w:val="24"/>
        </w:rPr>
        <w:t>აზიტროს</w:t>
      </w:r>
      <w:r w:rsidRPr="00866412">
        <w:rPr>
          <w:rFonts w:ascii="Sylfaen" w:hAnsi="Sylfaen" w:cs="Times New Roman"/>
          <w:noProof/>
          <w:szCs w:val="24"/>
        </w:rPr>
        <w:t xml:space="preserve"> </w:t>
      </w:r>
      <w:r w:rsidRPr="00866412">
        <w:rPr>
          <w:rFonts w:ascii="Sylfaen" w:hAnsi="Sylfaen" w:cs="Sylfaen"/>
          <w:noProof/>
          <w:szCs w:val="24"/>
        </w:rPr>
        <w:t>მიღებას</w:t>
      </w:r>
      <w:r w:rsidRPr="00866412">
        <w:rPr>
          <w:rFonts w:ascii="Sylfaen" w:hAnsi="Sylfaen" w:cs="Times New Roman"/>
          <w:noProof/>
          <w:szCs w:val="24"/>
        </w:rPr>
        <w:t xml:space="preserve"> </w:t>
      </w:r>
      <w:r w:rsidRPr="00866412">
        <w:rPr>
          <w:rFonts w:ascii="Sylfaen" w:hAnsi="Sylfaen" w:cs="Sylfaen"/>
          <w:noProof/>
          <w:szCs w:val="24"/>
        </w:rPr>
        <w:t>ნაადრევად</w:t>
      </w:r>
      <w:r w:rsidRPr="00866412">
        <w:rPr>
          <w:rFonts w:ascii="Sylfaen" w:hAnsi="Sylfaen" w:cs="Times New Roman"/>
          <w:noProof/>
          <w:szCs w:val="24"/>
        </w:rPr>
        <w:t xml:space="preserve"> </w:t>
      </w:r>
      <w:r w:rsidRPr="00866412">
        <w:rPr>
          <w:rFonts w:ascii="Sylfaen" w:hAnsi="Sylfaen" w:cs="Sylfaen"/>
          <w:noProof/>
          <w:szCs w:val="24"/>
        </w:rPr>
        <w:t>შეწყვეტთ</w:t>
      </w:r>
      <w:r w:rsidRPr="00866412">
        <w:rPr>
          <w:rFonts w:ascii="Sylfaen" w:hAnsi="Sylfaen" w:cs="Times New Roman"/>
          <w:noProof/>
          <w:szCs w:val="24"/>
        </w:rPr>
        <w:t xml:space="preserve">, </w:t>
      </w:r>
      <w:r w:rsidRPr="00866412">
        <w:rPr>
          <w:rFonts w:ascii="Sylfaen" w:hAnsi="Sylfaen" w:cs="Sylfaen"/>
          <w:noProof/>
          <w:szCs w:val="24"/>
        </w:rPr>
        <w:t>ინფექცია</w:t>
      </w:r>
      <w:r w:rsidRPr="00866412">
        <w:rPr>
          <w:rFonts w:ascii="Sylfaen" w:hAnsi="Sylfaen" w:cs="Times New Roman"/>
          <w:noProof/>
          <w:szCs w:val="24"/>
        </w:rPr>
        <w:t xml:space="preserve"> </w:t>
      </w:r>
      <w:r w:rsidRPr="00866412">
        <w:rPr>
          <w:rFonts w:ascii="Sylfaen" w:hAnsi="Sylfaen" w:cs="Sylfaen"/>
          <w:noProof/>
          <w:szCs w:val="24"/>
        </w:rPr>
        <w:t>შეიძლება</w:t>
      </w:r>
      <w:r w:rsidRPr="00866412">
        <w:rPr>
          <w:rFonts w:ascii="Sylfaen" w:hAnsi="Sylfaen" w:cs="Times New Roman"/>
          <w:noProof/>
          <w:szCs w:val="24"/>
        </w:rPr>
        <w:t xml:space="preserve"> </w:t>
      </w:r>
      <w:r w:rsidRPr="00866412">
        <w:rPr>
          <w:rFonts w:ascii="Sylfaen" w:hAnsi="Sylfaen" w:cs="Sylfaen"/>
          <w:noProof/>
          <w:szCs w:val="24"/>
        </w:rPr>
        <w:t>დაბრუნდეს</w:t>
      </w:r>
      <w:r w:rsidRPr="00866412">
        <w:rPr>
          <w:rFonts w:ascii="Sylfaen" w:hAnsi="Sylfaen" w:cs="Times New Roman"/>
          <w:noProof/>
          <w:szCs w:val="24"/>
        </w:rPr>
        <w:t>.</w:t>
      </w:r>
    </w:p>
    <w:p w14:paraId="77D8177B" w14:textId="21E9E628" w:rsidR="0062234B" w:rsidRPr="00866412" w:rsidRDefault="0062234B" w:rsidP="008471E0">
      <w:pPr>
        <w:tabs>
          <w:tab w:val="left" w:pos="284"/>
          <w:tab w:val="left" w:pos="426"/>
          <w:tab w:val="left" w:pos="567"/>
        </w:tabs>
        <w:rPr>
          <w:rFonts w:ascii="Sylfaen" w:hAnsi="Sylfaen" w:cs="Sylfaen"/>
          <w:noProof/>
          <w:szCs w:val="24"/>
        </w:rPr>
      </w:pPr>
      <w:r w:rsidRPr="00866412">
        <w:rPr>
          <w:rFonts w:ascii="Sylfaen" w:hAnsi="Sylfaen" w:cs="Sylfaen"/>
          <w:noProof/>
          <w:szCs w:val="24"/>
        </w:rPr>
        <w:t xml:space="preserve">მიიღეთ აზიტრო ექიმის მიერ რეკომენდებული მკურნალობის სრული პერიოდის </w:t>
      </w:r>
      <w:r w:rsidRPr="00866412">
        <w:rPr>
          <w:rFonts w:ascii="Sylfaen" w:hAnsi="Sylfaen" w:cs="Sylfaen"/>
          <w:noProof/>
          <w:szCs w:val="24"/>
        </w:rPr>
        <w:lastRenderedPageBreak/>
        <w:t>განმავლობაში, მაშინაც კი, როდესაც თავს უკეთ იგრძნობთ. არ შეწყვიტოთ აზიტროს გამოყენება ექიმთან კონსულტაციის გარეშე.</w:t>
      </w:r>
    </w:p>
    <w:p w14:paraId="557EDFB4" w14:textId="0D15C2AD" w:rsidR="0062234B" w:rsidRPr="00866412" w:rsidRDefault="0062234B" w:rsidP="0062234B">
      <w:pPr>
        <w:pStyle w:val="ListParagraph"/>
        <w:tabs>
          <w:tab w:val="left" w:pos="284"/>
          <w:tab w:val="left" w:pos="426"/>
          <w:tab w:val="left" w:pos="567"/>
        </w:tabs>
        <w:ind w:left="0"/>
        <w:rPr>
          <w:rFonts w:ascii="Sylfaen" w:hAnsi="Sylfaen" w:cs="Sylfaen"/>
          <w:noProof/>
          <w:szCs w:val="24"/>
        </w:rPr>
      </w:pPr>
      <w:r w:rsidRPr="00866412">
        <w:rPr>
          <w:rFonts w:ascii="Sylfaen" w:hAnsi="Sylfaen" w:cs="Sylfaen"/>
          <w:noProof/>
          <w:szCs w:val="24"/>
        </w:rPr>
        <w:t>თუ ამ პროდუქტის გამოყენებასთან დაკავშირებით დამატებითი კითხვები გაგიჩნდებათ, რჩევისთვის მიმართეთ ექიმს ან ფარმაცევტს.</w:t>
      </w:r>
    </w:p>
    <w:p w14:paraId="7636A4CE" w14:textId="4E319B08" w:rsidR="00780452" w:rsidRPr="00866412" w:rsidRDefault="007654A9" w:rsidP="00B77D64">
      <w:pPr>
        <w:pStyle w:val="ListParagraph"/>
        <w:numPr>
          <w:ilvl w:val="0"/>
          <w:numId w:val="4"/>
        </w:numPr>
        <w:tabs>
          <w:tab w:val="left" w:pos="284"/>
          <w:tab w:val="left" w:pos="567"/>
        </w:tabs>
        <w:ind w:left="0" w:firstLine="0"/>
        <w:rPr>
          <w:rFonts w:ascii="Sylfaen" w:hAnsi="Sylfaen" w:cs="Times New Roman"/>
          <w:b/>
          <w:noProof/>
          <w:szCs w:val="24"/>
        </w:rPr>
      </w:pPr>
      <w:r w:rsidRPr="00866412">
        <w:rPr>
          <w:rFonts w:ascii="Sylfaen" w:hAnsi="Sylfaen" w:cs="Sylfaen"/>
          <w:b/>
          <w:bCs/>
          <w:noProof/>
          <w:szCs w:val="24"/>
        </w:rPr>
        <w:t>შესაძლო</w:t>
      </w:r>
      <w:r w:rsidRPr="00866412">
        <w:rPr>
          <w:rFonts w:ascii="Sylfaen" w:hAnsi="Sylfaen" w:cs="Times New Roman"/>
          <w:b/>
          <w:bCs/>
          <w:noProof/>
          <w:szCs w:val="24"/>
        </w:rPr>
        <w:t xml:space="preserve"> </w:t>
      </w:r>
      <w:r w:rsidRPr="00866412">
        <w:rPr>
          <w:rFonts w:ascii="Sylfaen" w:hAnsi="Sylfaen" w:cs="Sylfaen"/>
          <w:b/>
          <w:bCs/>
          <w:noProof/>
          <w:szCs w:val="24"/>
        </w:rPr>
        <w:t>გვერდითი</w:t>
      </w:r>
      <w:r w:rsidRPr="00866412">
        <w:rPr>
          <w:rFonts w:ascii="Sylfaen" w:hAnsi="Sylfaen" w:cs="Times New Roman"/>
          <w:b/>
          <w:bCs/>
          <w:noProof/>
          <w:szCs w:val="24"/>
        </w:rPr>
        <w:t xml:space="preserve"> </w:t>
      </w:r>
      <w:r w:rsidRPr="00866412">
        <w:rPr>
          <w:rFonts w:ascii="Sylfaen" w:hAnsi="Sylfaen" w:cs="Sylfaen"/>
          <w:b/>
          <w:bCs/>
          <w:noProof/>
          <w:szCs w:val="24"/>
        </w:rPr>
        <w:t>მოვლენები</w:t>
      </w:r>
    </w:p>
    <w:p w14:paraId="31D29F5F" w14:textId="16DA2EEE" w:rsidR="00D07542" w:rsidRPr="00866412" w:rsidRDefault="00D07542" w:rsidP="00394B13">
      <w:pPr>
        <w:tabs>
          <w:tab w:val="left" w:pos="284"/>
          <w:tab w:val="left" w:pos="567"/>
        </w:tabs>
        <w:rPr>
          <w:rFonts w:ascii="Sylfaen" w:hAnsi="Sylfaen" w:cs="Sylfaen"/>
          <w:bCs/>
          <w:noProof/>
          <w:szCs w:val="24"/>
        </w:rPr>
      </w:pPr>
      <w:r w:rsidRPr="00866412">
        <w:rPr>
          <w:rFonts w:ascii="Sylfaen" w:hAnsi="Sylfaen" w:cs="Sylfaen"/>
          <w:bCs/>
          <w:noProof/>
          <w:szCs w:val="24"/>
        </w:rPr>
        <w:t>ყველა მედიკამენტის მსგავსად, აზიტრომ შეიძლება გამოიწვიოს გვერდითი მოვლენები იმ ადამიანებში, რომლებსაც აქვთ მომატებული მგრძნობელობა მისი კომპონენტების მიმართ.</w:t>
      </w:r>
    </w:p>
    <w:p w14:paraId="1DE63E81" w14:textId="2D44C686" w:rsidR="004657C5" w:rsidRPr="00866412" w:rsidRDefault="00D07542" w:rsidP="00394B13">
      <w:pPr>
        <w:tabs>
          <w:tab w:val="left" w:pos="284"/>
          <w:tab w:val="left" w:pos="567"/>
        </w:tabs>
        <w:rPr>
          <w:rFonts w:ascii="Sylfaen" w:hAnsi="Sylfaen" w:cs="Sylfaen"/>
          <w:b/>
          <w:noProof/>
          <w:szCs w:val="24"/>
        </w:rPr>
      </w:pPr>
      <w:r w:rsidRPr="00866412">
        <w:rPr>
          <w:rFonts w:ascii="Sylfaen" w:hAnsi="Sylfaen" w:cs="Sylfaen"/>
          <w:b/>
          <w:noProof/>
          <w:szCs w:val="24"/>
        </w:rPr>
        <w:t>თუ შენიშნავთ რომელიმე ქვემოთ ჩამოთვლილ სიმპტომს, შეწყვიტეთ აზიტროს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040C26F2" w14:textId="77777777" w:rsidR="00D07542" w:rsidRPr="00866412" w:rsidRDefault="00D07542" w:rsidP="00D07542">
      <w:pPr>
        <w:tabs>
          <w:tab w:val="left" w:pos="284"/>
          <w:tab w:val="left" w:pos="567"/>
        </w:tabs>
        <w:rPr>
          <w:rFonts w:ascii="Sylfaen" w:hAnsi="Sylfaen" w:cs="Sylfaen"/>
          <w:bCs/>
          <w:noProof/>
          <w:szCs w:val="24"/>
        </w:rPr>
      </w:pPr>
      <w:r w:rsidRPr="00866412">
        <w:rPr>
          <w:rFonts w:ascii="Sylfaen" w:hAnsi="Sylfaen" w:cs="Sylfaen"/>
          <w:bCs/>
          <w:noProof/>
          <w:szCs w:val="24"/>
        </w:rPr>
        <w:t>• უეცრად განვითარებული ხიხინი, ქოშინი, ქუთუთოების და სახის ან ტუჩების შეშუპება, გამონაყარი ან ქავილი (განსაკუთრებით თუ ის მთელ სხეულს მოიცავს)</w:t>
      </w:r>
    </w:p>
    <w:p w14:paraId="613ED174" w14:textId="77777777" w:rsidR="00D07542" w:rsidRPr="00866412" w:rsidRDefault="00D07542" w:rsidP="00D07542">
      <w:pPr>
        <w:tabs>
          <w:tab w:val="left" w:pos="284"/>
          <w:tab w:val="left" w:pos="567"/>
        </w:tabs>
        <w:rPr>
          <w:rFonts w:ascii="Sylfaen" w:hAnsi="Sylfaen" w:cs="Sylfaen"/>
          <w:bCs/>
          <w:noProof/>
          <w:szCs w:val="24"/>
        </w:rPr>
      </w:pPr>
      <w:r w:rsidRPr="00866412">
        <w:rPr>
          <w:rFonts w:ascii="Sylfaen" w:hAnsi="Sylfaen" w:cs="Sylfaen"/>
          <w:bCs/>
          <w:noProof/>
          <w:szCs w:val="24"/>
        </w:rPr>
        <w:t>• აზიტროთი მკურნალობის დროს ან მის შემდეგ ძლიერი ან ხანგრძლივი დიარეა, რომელიც შეიძლება შეიცავდეს სისხლს ან ლორწოს, ეს შეიძლება იყოს ნაწლავების სერიოზული ანთების ნიშანი.</w:t>
      </w:r>
    </w:p>
    <w:p w14:paraId="41F62A2E" w14:textId="1B41CDC5" w:rsidR="00D07542" w:rsidRPr="00866412" w:rsidRDefault="00D07542" w:rsidP="00D07542">
      <w:pPr>
        <w:tabs>
          <w:tab w:val="left" w:pos="284"/>
          <w:tab w:val="left" w:pos="567"/>
        </w:tabs>
        <w:rPr>
          <w:rFonts w:ascii="Sylfaen" w:hAnsi="Sylfaen" w:cs="Sylfaen"/>
          <w:bCs/>
          <w:noProof/>
          <w:szCs w:val="24"/>
        </w:rPr>
      </w:pPr>
      <w:r w:rsidRPr="00866412">
        <w:rPr>
          <w:rFonts w:ascii="Sylfaen" w:hAnsi="Sylfaen" w:cs="Sylfaen"/>
          <w:bCs/>
          <w:noProof/>
          <w:szCs w:val="24"/>
        </w:rPr>
        <w:t>• სერიოზული კან</w:t>
      </w:r>
      <w:r w:rsidRPr="00866412">
        <w:rPr>
          <w:rFonts w:ascii="Sylfaen" w:hAnsi="Sylfaen" w:cs="Sylfaen"/>
          <w:bCs/>
          <w:noProof/>
          <w:szCs w:val="24"/>
          <w:lang w:val="ka-GE"/>
        </w:rPr>
        <w:t>ის</w:t>
      </w:r>
      <w:r w:rsidRPr="00866412">
        <w:rPr>
          <w:rFonts w:ascii="Sylfaen" w:hAnsi="Sylfaen" w:cs="Sylfaen"/>
          <w:bCs/>
          <w:noProof/>
          <w:szCs w:val="24"/>
        </w:rPr>
        <w:t xml:space="preserve"> გამონაყარი, რომელიც იწვევს სიწითლეს და ბუშტუკების გაჩენას</w:t>
      </w:r>
    </w:p>
    <w:p w14:paraId="1BBCF4CA" w14:textId="77777777" w:rsidR="00D07542" w:rsidRPr="00866412" w:rsidRDefault="00D07542" w:rsidP="00D07542">
      <w:pPr>
        <w:tabs>
          <w:tab w:val="left" w:pos="284"/>
          <w:tab w:val="left" w:pos="567"/>
        </w:tabs>
        <w:rPr>
          <w:rFonts w:ascii="Sylfaen" w:hAnsi="Sylfaen" w:cs="Sylfaen"/>
          <w:bCs/>
          <w:noProof/>
          <w:szCs w:val="24"/>
        </w:rPr>
      </w:pPr>
      <w:r w:rsidRPr="00866412">
        <w:rPr>
          <w:rFonts w:ascii="Sylfaen" w:hAnsi="Sylfaen" w:cs="Sylfaen"/>
          <w:bCs/>
          <w:noProof/>
          <w:szCs w:val="24"/>
        </w:rPr>
        <w:t>• გახშირებული ან არარეგულარული გულისცემა</w:t>
      </w:r>
    </w:p>
    <w:p w14:paraId="3B07A733" w14:textId="77777777" w:rsidR="00D07542" w:rsidRPr="00866412" w:rsidRDefault="00D07542" w:rsidP="00D07542">
      <w:pPr>
        <w:tabs>
          <w:tab w:val="left" w:pos="284"/>
          <w:tab w:val="left" w:pos="567"/>
        </w:tabs>
        <w:rPr>
          <w:rFonts w:ascii="Sylfaen" w:hAnsi="Sylfaen" w:cs="Sylfaen"/>
          <w:bCs/>
          <w:noProof/>
          <w:szCs w:val="24"/>
        </w:rPr>
      </w:pPr>
      <w:r w:rsidRPr="00866412">
        <w:rPr>
          <w:rFonts w:ascii="Sylfaen" w:hAnsi="Sylfaen" w:cs="Sylfaen"/>
          <w:bCs/>
          <w:noProof/>
          <w:szCs w:val="24"/>
        </w:rPr>
        <w:t>• დაბალი არტერიული წნევა</w:t>
      </w:r>
    </w:p>
    <w:p w14:paraId="5901B1DE" w14:textId="2FA623C0" w:rsidR="004657C5" w:rsidRPr="00866412" w:rsidRDefault="00D07542" w:rsidP="00D07542">
      <w:pPr>
        <w:tabs>
          <w:tab w:val="left" w:pos="284"/>
          <w:tab w:val="left" w:pos="567"/>
        </w:tabs>
        <w:rPr>
          <w:rFonts w:ascii="Sylfaen" w:hAnsi="Sylfaen" w:cs="Sylfaen"/>
          <w:bCs/>
          <w:noProof/>
          <w:szCs w:val="24"/>
        </w:rPr>
      </w:pPr>
      <w:r w:rsidRPr="00866412">
        <w:rPr>
          <w:rFonts w:ascii="Sylfaen" w:hAnsi="Sylfaen" w:cs="Sylfaen"/>
          <w:bCs/>
          <w:noProof/>
          <w:szCs w:val="24"/>
        </w:rPr>
        <w:t>• სერიოზული კანის რეაქციები:</w:t>
      </w:r>
    </w:p>
    <w:p w14:paraId="2B6B26D8" w14:textId="02DF46A4" w:rsidR="00D07542" w:rsidRPr="00866412" w:rsidRDefault="00D07542" w:rsidP="00D07542">
      <w:pPr>
        <w:pStyle w:val="ListParagraph"/>
        <w:numPr>
          <w:ilvl w:val="0"/>
          <w:numId w:val="29"/>
        </w:numPr>
        <w:tabs>
          <w:tab w:val="left" w:pos="284"/>
          <w:tab w:val="left" w:pos="567"/>
        </w:tabs>
        <w:rPr>
          <w:rFonts w:ascii="Sylfaen" w:hAnsi="Sylfaen" w:cs="Sylfaen"/>
          <w:bCs/>
          <w:noProof/>
          <w:szCs w:val="24"/>
        </w:rPr>
      </w:pPr>
      <w:r w:rsidRPr="00866412">
        <w:rPr>
          <w:rFonts w:ascii="Sylfaen" w:hAnsi="Sylfaen" w:cs="Sylfaen"/>
          <w:bCs/>
          <w:noProof/>
          <w:szCs w:val="24"/>
        </w:rPr>
        <w:t>სტივენს-ჯონსონის სინდრომი (კანისა და თვალების ირგვლივ ანთება, შეშუპება და სიწითლე)</w:t>
      </w:r>
    </w:p>
    <w:p w14:paraId="5489AFF4" w14:textId="2C0929B2" w:rsidR="00D07542" w:rsidRPr="00866412" w:rsidRDefault="00A733B4" w:rsidP="00D07542">
      <w:pPr>
        <w:pStyle w:val="ListParagraph"/>
        <w:numPr>
          <w:ilvl w:val="0"/>
          <w:numId w:val="29"/>
        </w:numPr>
        <w:tabs>
          <w:tab w:val="left" w:pos="284"/>
          <w:tab w:val="left" w:pos="567"/>
        </w:tabs>
        <w:rPr>
          <w:rFonts w:ascii="Sylfaen" w:hAnsi="Sylfaen" w:cs="Sylfaen"/>
          <w:bCs/>
          <w:noProof/>
          <w:szCs w:val="24"/>
        </w:rPr>
      </w:pPr>
      <w:r w:rsidRPr="00866412">
        <w:rPr>
          <w:rFonts w:ascii="Sylfaen" w:hAnsi="Sylfaen" w:cs="Sylfaen"/>
          <w:bCs/>
          <w:noProof/>
          <w:szCs w:val="24"/>
        </w:rPr>
        <w:t>ტოქსიკური ეპიდერმული ნეკროლიზი (სერიოზული დაავადება კანზე სითხით სავსე ბუშტუკებით)</w:t>
      </w:r>
    </w:p>
    <w:p w14:paraId="3F60D8E1" w14:textId="14948AE4" w:rsidR="00A733B4" w:rsidRPr="00866412" w:rsidRDefault="00A733B4" w:rsidP="00D07542">
      <w:pPr>
        <w:pStyle w:val="ListParagraph"/>
        <w:numPr>
          <w:ilvl w:val="0"/>
          <w:numId w:val="29"/>
        </w:numPr>
        <w:tabs>
          <w:tab w:val="left" w:pos="284"/>
          <w:tab w:val="left" w:pos="567"/>
        </w:tabs>
        <w:rPr>
          <w:rFonts w:ascii="Sylfaen" w:hAnsi="Sylfaen" w:cs="Sylfaen"/>
          <w:bCs/>
          <w:noProof/>
          <w:szCs w:val="24"/>
        </w:rPr>
      </w:pPr>
      <w:r w:rsidRPr="00866412">
        <w:rPr>
          <w:rFonts w:ascii="Sylfaen" w:hAnsi="Sylfaen" w:cs="Sylfaen"/>
          <w:bCs/>
          <w:noProof/>
          <w:szCs w:val="24"/>
        </w:rPr>
        <w:t>კანზე გამონაყარი (DRESS სინდრომი) ცხელებით, ჯირკვლების შეშუპებით და ეოზინოფილების რაოდენობის მატებით (სისხლის თეთრი უჯრედების სახეობა). პატარა, ქავილიანი, წითელი</w:t>
      </w:r>
      <w:r w:rsidRPr="00866412">
        <w:rPr>
          <w:rFonts w:ascii="Sylfaen" w:hAnsi="Sylfaen" w:cs="Sylfaen"/>
          <w:bCs/>
          <w:noProof/>
          <w:szCs w:val="24"/>
          <w:lang w:val="ka-GE"/>
        </w:rPr>
        <w:t>,</w:t>
      </w:r>
      <w:r w:rsidRPr="00866412">
        <w:rPr>
          <w:rFonts w:ascii="Sylfaen" w:hAnsi="Sylfaen" w:cs="Sylfaen"/>
          <w:bCs/>
          <w:noProof/>
          <w:szCs w:val="24"/>
        </w:rPr>
        <w:t xml:space="preserve"> ამობურცულ</w:t>
      </w:r>
      <w:r w:rsidRPr="00866412">
        <w:rPr>
          <w:rFonts w:ascii="Sylfaen" w:hAnsi="Sylfaen" w:cs="Sylfaen"/>
          <w:bCs/>
          <w:noProof/>
          <w:szCs w:val="24"/>
          <w:lang w:val="ka-GE"/>
        </w:rPr>
        <w:t xml:space="preserve">ი </w:t>
      </w:r>
      <w:r w:rsidRPr="00866412">
        <w:rPr>
          <w:rFonts w:ascii="Sylfaen" w:hAnsi="Sylfaen" w:cs="Sylfaen"/>
          <w:bCs/>
          <w:noProof/>
          <w:szCs w:val="24"/>
        </w:rPr>
        <w:t>გამონაყარი</w:t>
      </w:r>
      <w:r w:rsidRPr="00866412">
        <w:rPr>
          <w:rFonts w:ascii="Sylfaen" w:hAnsi="Sylfaen" w:cs="Sylfaen"/>
          <w:bCs/>
          <w:noProof/>
          <w:szCs w:val="24"/>
          <w:lang w:val="ka-GE"/>
        </w:rPr>
        <w:t>.</w:t>
      </w:r>
    </w:p>
    <w:p w14:paraId="397E5788" w14:textId="75891543" w:rsidR="00A733B4" w:rsidRPr="00866412" w:rsidRDefault="00A733B4" w:rsidP="00D07542">
      <w:pPr>
        <w:pStyle w:val="ListParagraph"/>
        <w:numPr>
          <w:ilvl w:val="0"/>
          <w:numId w:val="29"/>
        </w:numPr>
        <w:tabs>
          <w:tab w:val="left" w:pos="284"/>
          <w:tab w:val="left" w:pos="567"/>
        </w:tabs>
        <w:rPr>
          <w:rFonts w:ascii="Sylfaen" w:hAnsi="Sylfaen" w:cs="Sylfaen"/>
          <w:bCs/>
          <w:noProof/>
          <w:szCs w:val="24"/>
        </w:rPr>
      </w:pPr>
      <w:r w:rsidRPr="00866412">
        <w:rPr>
          <w:rFonts w:ascii="Sylfaen" w:hAnsi="Sylfaen" w:cs="Sylfaen"/>
          <w:bCs/>
          <w:noProof/>
          <w:szCs w:val="24"/>
        </w:rPr>
        <w:t>კანზე ანთებითი გამონაყარი, დაფარული პუსტულებით (თეთრი/ყვითელი ანთებითი სითხით სავსე პატარა ბუშტუკები) (მწვავე გენერალიზებული ეგზანთემატოზური პუსტულოზი - AGEP)</w:t>
      </w:r>
    </w:p>
    <w:p w14:paraId="357D59EB" w14:textId="77777777" w:rsidR="00A733B4" w:rsidRPr="00866412" w:rsidRDefault="00A733B4" w:rsidP="00A733B4">
      <w:pPr>
        <w:tabs>
          <w:tab w:val="left" w:pos="284"/>
          <w:tab w:val="left" w:pos="567"/>
        </w:tabs>
        <w:rPr>
          <w:rFonts w:ascii="Sylfaen" w:hAnsi="Sylfaen" w:cs="Sylfaen"/>
          <w:bCs/>
          <w:noProof/>
          <w:szCs w:val="24"/>
        </w:rPr>
      </w:pPr>
      <w:r w:rsidRPr="00866412">
        <w:rPr>
          <w:rFonts w:ascii="Sylfaen" w:hAnsi="Sylfaen" w:cs="Sylfaen"/>
          <w:bCs/>
          <w:noProof/>
          <w:szCs w:val="24"/>
        </w:rPr>
        <w:t>ეს ყველაფერი ძალიან სერიოზული გვერდითი მოვლენებია. თუ თქვენ გაქვთ რომელიმე მათგანი, ეს ნიშნავს, რომ თქვენ გაქვთ სერიოზული ალერგია აზიტროზე. შეიძლება დაგჭირდეთ სასწრაფო სამედიცინო დახმარება ან ჰოსპიტალიზაცია.</w:t>
      </w:r>
    </w:p>
    <w:p w14:paraId="5491E9DD" w14:textId="7B622F2D" w:rsidR="00A733B4" w:rsidRPr="00866412" w:rsidRDefault="00A733B4" w:rsidP="00A733B4">
      <w:pPr>
        <w:tabs>
          <w:tab w:val="left" w:pos="284"/>
          <w:tab w:val="left" w:pos="567"/>
        </w:tabs>
        <w:rPr>
          <w:rFonts w:ascii="Sylfaen" w:hAnsi="Sylfaen" w:cs="Sylfaen"/>
          <w:bCs/>
          <w:noProof/>
          <w:szCs w:val="24"/>
        </w:rPr>
      </w:pPr>
      <w:r w:rsidRPr="00866412">
        <w:rPr>
          <w:rFonts w:ascii="Sylfaen" w:hAnsi="Sylfaen" w:cs="Sylfaen"/>
          <w:bCs/>
          <w:noProof/>
          <w:szCs w:val="24"/>
        </w:rPr>
        <w:t>აზიტროს მიღებისას ყველაზე გავრცელებული გვერდითი მოვლენები ქვემოთ არის ჩამოთვლილი. ისინი შეიძლება გაქრეს მკურნალობის დროს, რადგან ორგანიზმი შეეგუება პრეპარატს. აცნობეთ ექიმს, თუ ამ გვერდითი მოვლენებიდან რომელიმე კვლავ გაწუხებთ.</w:t>
      </w:r>
    </w:p>
    <w:p w14:paraId="06C2BAC8" w14:textId="198530F9" w:rsidR="004657C5" w:rsidRPr="00866412" w:rsidRDefault="004657C5" w:rsidP="004657C5">
      <w:pPr>
        <w:tabs>
          <w:tab w:val="left" w:pos="284"/>
          <w:tab w:val="left" w:pos="567"/>
        </w:tabs>
        <w:rPr>
          <w:rFonts w:ascii="Sylfaen" w:hAnsi="Sylfaen" w:cs="Sylfaen"/>
          <w:bCs/>
          <w:noProof/>
          <w:szCs w:val="24"/>
        </w:rPr>
      </w:pPr>
      <w:r w:rsidRPr="00866412">
        <w:rPr>
          <w:rFonts w:ascii="Sylfaen" w:hAnsi="Sylfaen" w:cs="Sylfaen"/>
          <w:bCs/>
          <w:noProof/>
          <w:szCs w:val="24"/>
        </w:rPr>
        <w:t xml:space="preserve">გვერდითი მოვლენები </w:t>
      </w:r>
      <w:r w:rsidR="00904130" w:rsidRPr="00866412">
        <w:rPr>
          <w:rFonts w:ascii="Sylfaen" w:hAnsi="Sylfaen" w:cs="Sylfaen"/>
          <w:bCs/>
          <w:noProof/>
          <w:szCs w:val="24"/>
          <w:lang w:val="ka-GE"/>
        </w:rPr>
        <w:t>კლასიფიცირებულია</w:t>
      </w:r>
      <w:r w:rsidRPr="00866412">
        <w:rPr>
          <w:rFonts w:ascii="Sylfaen" w:hAnsi="Sylfaen" w:cs="Sylfaen"/>
          <w:bCs/>
          <w:noProof/>
          <w:szCs w:val="24"/>
        </w:rPr>
        <w:t xml:space="preserve"> შემდეგ კატეგორიებში:</w:t>
      </w:r>
    </w:p>
    <w:p w14:paraId="778436A3" w14:textId="77777777" w:rsidR="004657C5" w:rsidRPr="00866412" w:rsidRDefault="004657C5" w:rsidP="004657C5">
      <w:pPr>
        <w:tabs>
          <w:tab w:val="left" w:pos="284"/>
          <w:tab w:val="left" w:pos="567"/>
        </w:tabs>
        <w:rPr>
          <w:rFonts w:ascii="Sylfaen" w:hAnsi="Sylfaen" w:cs="Sylfaen"/>
          <w:bCs/>
          <w:noProof/>
          <w:szCs w:val="24"/>
        </w:rPr>
      </w:pPr>
      <w:r w:rsidRPr="00866412">
        <w:rPr>
          <w:rFonts w:ascii="Sylfaen" w:hAnsi="Sylfaen" w:cs="Sylfaen"/>
          <w:bCs/>
          <w:noProof/>
          <w:szCs w:val="24"/>
        </w:rPr>
        <w:t>ძალიან ხშირი: შეიძლება გამოვლინდეს 10 პაციენტიდან სულ მცირე 1-ში.</w:t>
      </w:r>
    </w:p>
    <w:p w14:paraId="2630FCF5" w14:textId="77777777" w:rsidR="004657C5" w:rsidRPr="00866412" w:rsidRDefault="004657C5" w:rsidP="004657C5">
      <w:pPr>
        <w:tabs>
          <w:tab w:val="left" w:pos="284"/>
          <w:tab w:val="left" w:pos="567"/>
        </w:tabs>
        <w:rPr>
          <w:rFonts w:ascii="Sylfaen" w:hAnsi="Sylfaen" w:cs="Sylfaen"/>
          <w:bCs/>
          <w:noProof/>
          <w:szCs w:val="24"/>
        </w:rPr>
      </w:pPr>
      <w:r w:rsidRPr="00866412">
        <w:rPr>
          <w:rFonts w:ascii="Sylfaen" w:hAnsi="Sylfaen" w:cs="Sylfaen"/>
          <w:bCs/>
          <w:noProof/>
          <w:szCs w:val="24"/>
        </w:rPr>
        <w:t>ხშირი: შეიძლება გამოვლინდეს 10 პაციენტიდან 1-ზე ნაკლებში, მაგრამ 100 პაციენტიდან 1-ზე მეტში.</w:t>
      </w:r>
    </w:p>
    <w:p w14:paraId="406512A7" w14:textId="669D17A0" w:rsidR="004657C5" w:rsidRPr="00866412" w:rsidRDefault="004657C5" w:rsidP="004657C5">
      <w:pPr>
        <w:tabs>
          <w:tab w:val="left" w:pos="284"/>
          <w:tab w:val="left" w:pos="567"/>
        </w:tabs>
        <w:rPr>
          <w:rFonts w:ascii="Sylfaen" w:hAnsi="Sylfaen" w:cs="Sylfaen"/>
          <w:bCs/>
          <w:noProof/>
          <w:szCs w:val="24"/>
        </w:rPr>
      </w:pPr>
      <w:r w:rsidRPr="00866412">
        <w:rPr>
          <w:rFonts w:ascii="Sylfaen" w:hAnsi="Sylfaen" w:cs="Sylfaen"/>
          <w:bCs/>
          <w:noProof/>
          <w:szCs w:val="24"/>
        </w:rPr>
        <w:t>არ</w:t>
      </w:r>
      <w:r w:rsidRPr="00866412">
        <w:rPr>
          <w:rFonts w:ascii="Sylfaen" w:hAnsi="Sylfaen" w:cs="Sylfaen"/>
          <w:bCs/>
          <w:noProof/>
          <w:szCs w:val="24"/>
          <w:lang w:val="ka-GE"/>
        </w:rPr>
        <w:t xml:space="preserve">ც ისე </w:t>
      </w:r>
      <w:r w:rsidRPr="00866412">
        <w:rPr>
          <w:rFonts w:ascii="Sylfaen" w:hAnsi="Sylfaen" w:cs="Sylfaen"/>
          <w:bCs/>
          <w:noProof/>
          <w:szCs w:val="24"/>
        </w:rPr>
        <w:t>ხშირი: შეიძლება გამოვლინდეს 100 პაციენტიდან 1-ზე ნაკლებში, მაგრამ 1000 პაციენტიდან 1-ზე მეტში.</w:t>
      </w:r>
    </w:p>
    <w:p w14:paraId="00896DBC" w14:textId="77777777" w:rsidR="004657C5" w:rsidRPr="00866412" w:rsidRDefault="004657C5" w:rsidP="004657C5">
      <w:pPr>
        <w:tabs>
          <w:tab w:val="left" w:pos="284"/>
          <w:tab w:val="left" w:pos="567"/>
        </w:tabs>
        <w:rPr>
          <w:rFonts w:ascii="Sylfaen" w:hAnsi="Sylfaen" w:cs="Sylfaen"/>
          <w:bCs/>
          <w:noProof/>
          <w:szCs w:val="24"/>
        </w:rPr>
      </w:pPr>
      <w:r w:rsidRPr="00866412">
        <w:rPr>
          <w:rFonts w:ascii="Sylfaen" w:hAnsi="Sylfaen" w:cs="Sylfaen"/>
          <w:bCs/>
          <w:noProof/>
          <w:szCs w:val="24"/>
        </w:rPr>
        <w:t>იშვიათი: შეიძლება გამოვლინდეს 1000 პაციენტიდან 1-ზე ნაკლებში, მაგრამ 10000 პაციენტიდან 1-ზე მეტში.</w:t>
      </w:r>
    </w:p>
    <w:p w14:paraId="33436957" w14:textId="77777777" w:rsidR="004657C5" w:rsidRPr="00866412" w:rsidRDefault="004657C5" w:rsidP="004657C5">
      <w:pPr>
        <w:tabs>
          <w:tab w:val="left" w:pos="284"/>
          <w:tab w:val="left" w:pos="567"/>
        </w:tabs>
        <w:rPr>
          <w:rFonts w:ascii="Sylfaen" w:hAnsi="Sylfaen" w:cs="Sylfaen"/>
          <w:bCs/>
          <w:noProof/>
          <w:szCs w:val="24"/>
        </w:rPr>
      </w:pPr>
      <w:r w:rsidRPr="00866412">
        <w:rPr>
          <w:rFonts w:ascii="Sylfaen" w:hAnsi="Sylfaen" w:cs="Sylfaen"/>
          <w:bCs/>
          <w:noProof/>
          <w:szCs w:val="24"/>
        </w:rPr>
        <w:t>ძალიან იშვიათი: შეიძლება გამოვლინდეს 10000 პაციენტიდან 1-ზე ნაკლებში.</w:t>
      </w:r>
    </w:p>
    <w:p w14:paraId="27BFD728" w14:textId="252F4721" w:rsidR="004657C5" w:rsidRPr="00866412" w:rsidRDefault="004657C5" w:rsidP="004657C5">
      <w:pPr>
        <w:tabs>
          <w:tab w:val="left" w:pos="284"/>
          <w:tab w:val="left" w:pos="567"/>
        </w:tabs>
        <w:rPr>
          <w:rFonts w:ascii="Sylfaen" w:hAnsi="Sylfaen" w:cs="Sylfaen"/>
          <w:bCs/>
          <w:noProof/>
          <w:szCs w:val="24"/>
        </w:rPr>
      </w:pPr>
      <w:r w:rsidRPr="00866412">
        <w:rPr>
          <w:rFonts w:ascii="Sylfaen" w:hAnsi="Sylfaen" w:cs="Sylfaen"/>
          <w:bCs/>
          <w:noProof/>
          <w:szCs w:val="24"/>
        </w:rPr>
        <w:t>უცნობი: არსებული მონაცემებით შეფასება შეუძლებელია.</w:t>
      </w:r>
    </w:p>
    <w:p w14:paraId="0BC4E5A6" w14:textId="77777777" w:rsidR="00A733B4" w:rsidRPr="00866412" w:rsidRDefault="00A733B4" w:rsidP="00A733B4">
      <w:pPr>
        <w:tabs>
          <w:tab w:val="left" w:pos="284"/>
          <w:tab w:val="left" w:pos="567"/>
        </w:tabs>
        <w:autoSpaceDE w:val="0"/>
        <w:autoSpaceDN w:val="0"/>
        <w:adjustRightInd w:val="0"/>
        <w:rPr>
          <w:rFonts w:ascii="Sylfaen" w:eastAsia="TimesNewRoman" w:hAnsi="Sylfaen" w:cs="Times New Roman"/>
          <w:b/>
          <w:bCs/>
          <w:noProof/>
          <w:szCs w:val="24"/>
          <w:lang w:val="ka-GE"/>
        </w:rPr>
      </w:pPr>
      <w:r w:rsidRPr="00866412">
        <w:rPr>
          <w:rFonts w:ascii="Sylfaen" w:eastAsia="TimesNewRoman" w:hAnsi="Sylfaen" w:cs="Sylfaen"/>
          <w:b/>
          <w:bCs/>
          <w:noProof/>
          <w:szCs w:val="24"/>
          <w:lang w:val="ka-GE"/>
        </w:rPr>
        <w:t>ძალიან</w:t>
      </w:r>
      <w:r w:rsidRPr="00866412">
        <w:rPr>
          <w:rFonts w:ascii="Sylfaen" w:eastAsia="TimesNewRoman" w:hAnsi="Sylfaen" w:cs="Times New Roman"/>
          <w:b/>
          <w:bCs/>
          <w:noProof/>
          <w:szCs w:val="24"/>
          <w:lang w:val="ka-GE"/>
        </w:rPr>
        <w:t xml:space="preserve"> </w:t>
      </w:r>
      <w:r w:rsidRPr="00866412">
        <w:rPr>
          <w:rFonts w:ascii="Sylfaen" w:eastAsia="TimesNewRoman" w:hAnsi="Sylfaen" w:cs="Sylfaen"/>
          <w:b/>
          <w:bCs/>
          <w:noProof/>
          <w:szCs w:val="24"/>
          <w:lang w:val="ka-GE"/>
        </w:rPr>
        <w:t>ხშირი</w:t>
      </w:r>
    </w:p>
    <w:p w14:paraId="01703602"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მუცლის ტკივილი</w:t>
      </w:r>
    </w:p>
    <w:p w14:paraId="48D498A8"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დიარეა</w:t>
      </w:r>
    </w:p>
    <w:p w14:paraId="1EF14C23"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გულისრევა</w:t>
      </w:r>
    </w:p>
    <w:p w14:paraId="5FA76B1D" w14:textId="21C8721D"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შებერილობა</w:t>
      </w:r>
    </w:p>
    <w:p w14:paraId="797DB45A" w14:textId="77777777" w:rsidR="00A733B4" w:rsidRPr="00866412" w:rsidRDefault="00A733B4" w:rsidP="00A733B4">
      <w:pPr>
        <w:tabs>
          <w:tab w:val="left" w:pos="284"/>
          <w:tab w:val="left" w:pos="567"/>
        </w:tabs>
        <w:autoSpaceDE w:val="0"/>
        <w:autoSpaceDN w:val="0"/>
        <w:adjustRightInd w:val="0"/>
        <w:rPr>
          <w:rFonts w:ascii="Sylfaen" w:eastAsia="TimesNewRoman" w:hAnsi="Sylfaen" w:cs="Times New Roman"/>
          <w:b/>
          <w:bCs/>
          <w:noProof/>
          <w:szCs w:val="24"/>
          <w:lang w:val="ka-GE"/>
        </w:rPr>
      </w:pPr>
      <w:r w:rsidRPr="00866412">
        <w:rPr>
          <w:rFonts w:ascii="Sylfaen" w:eastAsia="TimesNewRoman" w:hAnsi="Sylfaen" w:cs="Sylfaen"/>
          <w:b/>
          <w:bCs/>
          <w:noProof/>
          <w:szCs w:val="24"/>
          <w:lang w:val="ka-GE"/>
        </w:rPr>
        <w:lastRenderedPageBreak/>
        <w:t>ხშირი</w:t>
      </w:r>
    </w:p>
    <w:p w14:paraId="3B1C85F6"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თავის ტკივილი,</w:t>
      </w:r>
    </w:p>
    <w:p w14:paraId="504C085B"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თავბრუსხვევა</w:t>
      </w:r>
    </w:p>
    <w:p w14:paraId="0FE96AAC"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დაბუჟება, ჩხვლეტის შეგრძნება</w:t>
      </w:r>
    </w:p>
    <w:p w14:paraId="08ADF346"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მადის დაკარგვა, გემოს შეგრძნების დარღვევა</w:t>
      </w:r>
    </w:p>
    <w:p w14:paraId="145A6D0B"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სიყრუე</w:t>
      </w:r>
    </w:p>
    <w:p w14:paraId="6C1603B4"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მხედველობის დარღვევა</w:t>
      </w:r>
    </w:p>
    <w:p w14:paraId="2398FFE3"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ღებინება</w:t>
      </w:r>
    </w:p>
    <w:p w14:paraId="3F9D65BB"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საჭმლის მონელების დარღვევა</w:t>
      </w:r>
    </w:p>
    <w:p w14:paraId="14548E9A"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ქავილი</w:t>
      </w:r>
    </w:p>
    <w:p w14:paraId="0AEF715B"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გამონაყარი</w:t>
      </w:r>
    </w:p>
    <w:p w14:paraId="1EDC6782" w14:textId="77777777"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სახსრების ტკივილი</w:t>
      </w:r>
    </w:p>
    <w:p w14:paraId="42F5D006" w14:textId="21CE940F" w:rsidR="005F7A9D" w:rsidRPr="00866412"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დაღლილობა ან სისუსტე • სისხლის ან შარდის ანალიზებში ცვლილებები (ლიმფოციტების რაოდენობის შემცირება, სისხლის თეთრი უჯრედების ტიპი, სისხლში ბიკარბონატის დონის შემცირება)</w:t>
      </w:r>
    </w:p>
    <w:p w14:paraId="7F274034" w14:textId="27597CD3" w:rsidR="00A733B4" w:rsidRPr="00866412" w:rsidRDefault="00A733B4" w:rsidP="00A733B4">
      <w:pPr>
        <w:tabs>
          <w:tab w:val="left" w:pos="284"/>
          <w:tab w:val="left" w:pos="567"/>
        </w:tabs>
        <w:autoSpaceDE w:val="0"/>
        <w:autoSpaceDN w:val="0"/>
        <w:adjustRightInd w:val="0"/>
        <w:rPr>
          <w:rFonts w:ascii="Sylfaen" w:eastAsia="TimesNewRoman" w:hAnsi="Sylfaen" w:cs="Times New Roman"/>
          <w:b/>
          <w:bCs/>
          <w:noProof/>
          <w:szCs w:val="24"/>
          <w:lang w:val="ka-GE"/>
        </w:rPr>
      </w:pPr>
      <w:r w:rsidRPr="00866412">
        <w:rPr>
          <w:rFonts w:ascii="Sylfaen" w:eastAsia="TimesNewRoman" w:hAnsi="Sylfaen" w:cs="Sylfaen"/>
          <w:b/>
          <w:bCs/>
          <w:noProof/>
          <w:szCs w:val="24"/>
          <w:lang w:val="ka-GE"/>
        </w:rPr>
        <w:t>არც ისე ხშირი</w:t>
      </w:r>
    </w:p>
    <w:p w14:paraId="22952FF8" w14:textId="3C5AE579"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პირის ღრუსა და სასქესო ორგანოების სოკოვანი ინფექცია (საშო) (რძიანა)</w:t>
      </w:r>
    </w:p>
    <w:p w14:paraId="505E0EB1"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ლეიკოციტების (სისხლის თეთრი უჯრედების სახეობა) და ნეიტროფილების (სისხლის თეთრი უჯრედების სახეობა) დაბალი რაოდენობა</w:t>
      </w:r>
    </w:p>
    <w:p w14:paraId="43666EB9"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სახისა და ყელის შეშუპება ალერგიული რეაქციის, ჰიპერმგრძნობელობის გამო</w:t>
      </w:r>
    </w:p>
    <w:p w14:paraId="4BB2818E"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კანის მძიმე რეაქციები სინათლის ან მზის ზემოქმედების გამო</w:t>
      </w:r>
    </w:p>
    <w:p w14:paraId="1A20EFF7"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გაღიზიანება</w:t>
      </w:r>
    </w:p>
    <w:p w14:paraId="7CA2A63A"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მგრძნობელობის დაქვეითება - დაბუჟება (ჰიპესთეზია)</w:t>
      </w:r>
    </w:p>
    <w:p w14:paraId="06CFF490"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ძილიანობა</w:t>
      </w:r>
    </w:p>
    <w:p w14:paraId="72E5E498"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ძილის გაძნელება</w:t>
      </w:r>
    </w:p>
    <w:p w14:paraId="787F8278"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სმენის დაქვეითება</w:t>
      </w:r>
    </w:p>
    <w:p w14:paraId="4EBD1B1F"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ტინიტუსი</w:t>
      </w:r>
    </w:p>
    <w:p w14:paraId="47C652E5"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პალპიტაციები</w:t>
      </w:r>
    </w:p>
    <w:p w14:paraId="1E6704D8"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ტკივილი გულმკერდის არეში, შეშუპება, სისუსტე/შეწუხება, სისუსტე</w:t>
      </w:r>
    </w:p>
    <w:p w14:paraId="71318A4A"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სუნთქვის გაძნელება</w:t>
      </w:r>
    </w:p>
    <w:p w14:paraId="14931F17"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ცხვირიდან სისხლდენა</w:t>
      </w:r>
    </w:p>
    <w:p w14:paraId="6B1C5F8A"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ყაბზობა</w:t>
      </w:r>
    </w:p>
    <w:p w14:paraId="3A8A1516"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კუჭის ანთება (გასტრიტი)</w:t>
      </w:r>
    </w:p>
    <w:p w14:paraId="5E57D2D1"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ღვიძლის ანთება (ჰეპატიტი)</w:t>
      </w:r>
    </w:p>
    <w:p w14:paraId="6A3F965B"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სტივენს-ჯონსონის სინდრომი (ანთება, რომელიც ხასიათდება სისხლდენით, შეშუპებით და სიწითლით კანსა და თვალების გარშემო)</w:t>
      </w:r>
    </w:p>
    <w:p w14:paraId="2478199F"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ჭინჭრის ციება (ურტიკარია)</w:t>
      </w:r>
    </w:p>
    <w:p w14:paraId="2453453B" w14:textId="0D12CEE8"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ცვლილებები სისხლის ან შარდის ანალიზებში (ასპარტატ ამინოტრანსფერაზა (ალანინ ამინოტრანსფერაზას მომატება, სისხლში ბილირუბინის დონის მომატება, სისხლში შარდოვანას მომატება, სისხლში კრეატინინის მომატება, სისხლში კალიუმის დონის დარღვევა)</w:t>
      </w:r>
    </w:p>
    <w:p w14:paraId="74C1E3CF" w14:textId="4E8944A4" w:rsidR="00ED4658" w:rsidRPr="00866412" w:rsidRDefault="00ED4658" w:rsidP="00A733B4">
      <w:pPr>
        <w:tabs>
          <w:tab w:val="left" w:pos="284"/>
          <w:tab w:val="left" w:pos="567"/>
        </w:tabs>
        <w:autoSpaceDE w:val="0"/>
        <w:autoSpaceDN w:val="0"/>
        <w:adjustRightInd w:val="0"/>
        <w:rPr>
          <w:rFonts w:ascii="Sylfaen" w:eastAsia="TimesNewRoman" w:hAnsi="Sylfaen" w:cs="Times New Roman"/>
          <w:b/>
          <w:bCs/>
          <w:noProof/>
          <w:szCs w:val="24"/>
          <w:lang w:val="ka-GE"/>
        </w:rPr>
      </w:pPr>
      <w:r w:rsidRPr="00866412">
        <w:rPr>
          <w:rFonts w:ascii="Sylfaen" w:eastAsia="TimesNewRoman" w:hAnsi="Sylfaen" w:cs="Times New Roman"/>
          <w:b/>
          <w:bCs/>
          <w:noProof/>
          <w:szCs w:val="24"/>
          <w:lang w:val="ka-GE"/>
        </w:rPr>
        <w:t>იშვიათი</w:t>
      </w:r>
    </w:p>
    <w:p w14:paraId="6ADCD6AD" w14:textId="77777777" w:rsidR="00ED4658" w:rsidRPr="00866412" w:rsidRDefault="00ED4658" w:rsidP="00ED4658">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აგზნება</w:t>
      </w:r>
    </w:p>
    <w:p w14:paraId="352499F8" w14:textId="77777777" w:rsidR="00ED4658" w:rsidRPr="00866412" w:rsidRDefault="00ED4658" w:rsidP="00ED4658">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თავბრუსხვევა (ვერტიგო)</w:t>
      </w:r>
    </w:p>
    <w:p w14:paraId="583380F4" w14:textId="77777777" w:rsidR="00ED4658" w:rsidRPr="00866412" w:rsidRDefault="00ED4658" w:rsidP="00ED4658">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ღვიძლის ფუნქციის დარღვევა</w:t>
      </w:r>
    </w:p>
    <w:p w14:paraId="4AE703E1" w14:textId="77777777" w:rsidR="00ED4658" w:rsidRPr="00866412" w:rsidRDefault="00ED4658" w:rsidP="00ED4658">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ანთებითი გამონაყარი კანზე, დაფარული პუსტულებით (პატარა ბუშტუკები, რომლებიც სავსეა თეთრი/ყვითელი ანთებითი სითხით) (მწვავე გენერალიზებული ეგზანთემატოზური პუსტულოზი - AGEP)</w:t>
      </w:r>
    </w:p>
    <w:p w14:paraId="6F05B66D" w14:textId="25984A63" w:rsidR="00ED4658" w:rsidRPr="00866412" w:rsidRDefault="00ED4658" w:rsidP="00ED4658">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xml:space="preserve">• გამონაყარი კანზე (DRESS სინდრომი) ცხელებით, ჯირკვლების შეშუპებით და ეოზინოფილების რაოდენობის მატებით (სისხლის თეთრი უჯრედების ტიპი). პატარა, </w:t>
      </w:r>
      <w:r w:rsidRPr="00866412">
        <w:rPr>
          <w:rFonts w:ascii="Sylfaen" w:eastAsia="TimesNewRoman" w:hAnsi="Sylfaen" w:cs="Times New Roman"/>
          <w:noProof/>
          <w:szCs w:val="24"/>
          <w:lang w:val="ka-GE"/>
        </w:rPr>
        <w:lastRenderedPageBreak/>
        <w:t>ქავილიანი, წითელი ამობურცული გამონაყარი.</w:t>
      </w:r>
    </w:p>
    <w:p w14:paraId="7CC9CB87" w14:textId="358217BB" w:rsidR="00ED4658" w:rsidRPr="00866412" w:rsidRDefault="00ED4658" w:rsidP="00ED4658">
      <w:pPr>
        <w:tabs>
          <w:tab w:val="left" w:pos="284"/>
          <w:tab w:val="left" w:pos="567"/>
        </w:tabs>
        <w:autoSpaceDE w:val="0"/>
        <w:autoSpaceDN w:val="0"/>
        <w:adjustRightInd w:val="0"/>
        <w:rPr>
          <w:rFonts w:ascii="Sylfaen" w:eastAsia="TimesNewRoman" w:hAnsi="Sylfaen" w:cs="Times New Roman"/>
          <w:b/>
          <w:bCs/>
          <w:noProof/>
          <w:szCs w:val="24"/>
          <w:lang w:val="ka-GE"/>
        </w:rPr>
      </w:pPr>
      <w:r w:rsidRPr="00866412">
        <w:rPr>
          <w:rFonts w:ascii="Sylfaen" w:eastAsia="TimesNewRoman" w:hAnsi="Sylfaen" w:cs="Times New Roman"/>
          <w:b/>
          <w:bCs/>
          <w:noProof/>
          <w:szCs w:val="24"/>
          <w:lang w:val="ka-GE"/>
        </w:rPr>
        <w:t>უცნობი</w:t>
      </w:r>
    </w:p>
    <w:p w14:paraId="49EAFDB8"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კოლიტი</w:t>
      </w:r>
    </w:p>
    <w:p w14:paraId="57145BFA"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თრომბოციტოპენია (თრომბოციტების რაოდენობის შემცირება), ანემია</w:t>
      </w:r>
    </w:p>
    <w:p w14:paraId="43196162"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აგრესია, შფოთვა</w:t>
      </w:r>
    </w:p>
    <w:p w14:paraId="3FB9C518"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გულის წასვლა, კრუნჩხვები, ჰიპერაქტიურობა, ყნოსვის/გემოს დაკარგვა, არარსებული სუნის აღქმა, მიასთენია გრავისი (კუნთების სისუსტის ერთ-ერთი სახეობა)</w:t>
      </w:r>
    </w:p>
    <w:p w14:paraId="54CAF10D"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სისხლჩაქცევები ან ხანგრძლივი სისხლდენა ტრავმის შემდეგ</w:t>
      </w:r>
    </w:p>
    <w:p w14:paraId="088E5691"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გულის არითმია, ძალიან სწრაფი ან არარეგულარული გულისცემა</w:t>
      </w:r>
    </w:p>
    <w:p w14:paraId="579BC028"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დაბალი არტერიული წნევა (ჰიპოტენზია)</w:t>
      </w:r>
    </w:p>
    <w:p w14:paraId="0D27A350"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ენის ფერის შეცვლა</w:t>
      </w:r>
    </w:p>
    <w:p w14:paraId="44B0F34D"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პანკრეატიტი</w:t>
      </w:r>
    </w:p>
    <w:p w14:paraId="5372B680"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ღვიძლის უკმარისობა (იშვიათ შემთხვევებში ფატალური), ღვიძლის სწრაფად გაუარესებული ანთება, ღვიძლის დაზიანება, სიყვითლე</w:t>
      </w:r>
    </w:p>
    <w:p w14:paraId="72D02B0F"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ტოქსიკური ეპიდერმული ნეკროლიზი (სერიოზული დაავადება, რომელიც ხასიათდება კანზე სითხით სავსე ბუშტუკებით), ერითემა მულტიფორმული (ჰიპერმგრძნობელობის მდგომარეობა, რომელიც ჩვეულებრივ სპონტანურად ქრება, იწვევს მაქმანებიან სიწითლეს ხელებზე, სახეზე და ფეხებზე)</w:t>
      </w:r>
    </w:p>
    <w:p w14:paraId="3710C121" w14:textId="7777777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თირკმლის უკმარისობა, თირკმლის ანთება</w:t>
      </w:r>
    </w:p>
    <w:p w14:paraId="043CEB66" w14:textId="5E6A82F7" w:rsidR="006D2002" w:rsidRPr="00866412"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866412">
        <w:rPr>
          <w:rFonts w:ascii="Sylfaen" w:eastAsia="TimesNewRoman" w:hAnsi="Sylfaen" w:cs="Times New Roman"/>
          <w:noProof/>
          <w:szCs w:val="24"/>
          <w:lang w:val="ka-GE"/>
        </w:rPr>
        <w:t>• პათოლოგიური ელექტროკარდიოგრამა (ეკგ/გულის ელექტრული აქტივობის ჩაწერა)</w:t>
      </w:r>
    </w:p>
    <w:p w14:paraId="5989734F" w14:textId="372F371D" w:rsidR="00ED4658" w:rsidRPr="00866412" w:rsidRDefault="00ED4658" w:rsidP="00ED4658">
      <w:pPr>
        <w:tabs>
          <w:tab w:val="left" w:pos="284"/>
          <w:tab w:val="left" w:pos="567"/>
        </w:tabs>
        <w:autoSpaceDE w:val="0"/>
        <w:autoSpaceDN w:val="0"/>
        <w:adjustRightInd w:val="0"/>
        <w:rPr>
          <w:rFonts w:ascii="Sylfaen" w:eastAsia="TimesNewRoman" w:hAnsi="Sylfaen" w:cs="Times New Roman"/>
          <w:i/>
          <w:iCs/>
          <w:noProof/>
          <w:szCs w:val="24"/>
          <w:lang w:val="ka-GE"/>
        </w:rPr>
      </w:pPr>
      <w:r w:rsidRPr="00866412">
        <w:rPr>
          <w:rFonts w:ascii="Sylfaen" w:eastAsia="TimesNewRoman" w:hAnsi="Sylfaen" w:cs="Times New Roman"/>
          <w:i/>
          <w:iCs/>
          <w:noProof/>
          <w:szCs w:val="24"/>
          <w:lang w:val="ka-GE"/>
        </w:rPr>
        <w:t>თუ შეამჩნევთ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434AA58F" w14:textId="77777777" w:rsidR="0075716F" w:rsidRPr="00866412" w:rsidRDefault="0075716F" w:rsidP="0075716F">
      <w:pPr>
        <w:tabs>
          <w:tab w:val="left" w:pos="284"/>
          <w:tab w:val="left" w:pos="567"/>
        </w:tabs>
        <w:autoSpaceDE w:val="0"/>
        <w:autoSpaceDN w:val="0"/>
        <w:adjustRightInd w:val="0"/>
        <w:rPr>
          <w:rFonts w:ascii="Sylfaen" w:eastAsia="TimesNewRoman" w:hAnsi="Sylfaen" w:cs="Times New Roman"/>
          <w:noProof/>
          <w:szCs w:val="24"/>
          <w:u w:val="single"/>
          <w:lang w:val="ka-GE"/>
        </w:rPr>
      </w:pPr>
      <w:r w:rsidRPr="00866412">
        <w:rPr>
          <w:rFonts w:ascii="Sylfaen" w:eastAsia="TimesNewRoman" w:hAnsi="Sylfaen" w:cs="Sylfaen"/>
          <w:noProof/>
          <w:szCs w:val="24"/>
          <w:u w:val="single"/>
          <w:lang w:val="ka-GE"/>
        </w:rPr>
        <w:t>გვერდითი</w:t>
      </w:r>
      <w:r w:rsidRPr="00866412">
        <w:rPr>
          <w:rFonts w:ascii="Sylfaen" w:eastAsia="TimesNewRoman" w:hAnsi="Sylfaen" w:cs="Times New Roman"/>
          <w:noProof/>
          <w:szCs w:val="24"/>
          <w:u w:val="single"/>
          <w:lang w:val="ka-GE"/>
        </w:rPr>
        <w:t xml:space="preserve"> </w:t>
      </w:r>
      <w:r w:rsidRPr="00866412">
        <w:rPr>
          <w:rFonts w:ascii="Sylfaen" w:eastAsia="TimesNewRoman" w:hAnsi="Sylfaen" w:cs="Sylfaen"/>
          <w:noProof/>
          <w:szCs w:val="24"/>
          <w:u w:val="single"/>
          <w:lang w:val="ka-GE"/>
        </w:rPr>
        <w:t>ეფექტების</w:t>
      </w:r>
      <w:r w:rsidRPr="00866412">
        <w:rPr>
          <w:rFonts w:ascii="Sylfaen" w:eastAsia="TimesNewRoman" w:hAnsi="Sylfaen" w:cs="Times New Roman"/>
          <w:noProof/>
          <w:szCs w:val="24"/>
          <w:u w:val="single"/>
          <w:lang w:val="ka-GE"/>
        </w:rPr>
        <w:t xml:space="preserve"> </w:t>
      </w:r>
      <w:r w:rsidRPr="00866412">
        <w:rPr>
          <w:rFonts w:ascii="Sylfaen" w:eastAsia="TimesNewRoman" w:hAnsi="Sylfaen" w:cs="Sylfaen"/>
          <w:noProof/>
          <w:szCs w:val="24"/>
          <w:u w:val="single"/>
          <w:lang w:val="ka-GE"/>
        </w:rPr>
        <w:t>შესახებ</w:t>
      </w:r>
      <w:r w:rsidRPr="00866412">
        <w:rPr>
          <w:rFonts w:ascii="Sylfaen" w:eastAsia="TimesNewRoman" w:hAnsi="Sylfaen" w:cs="Times New Roman"/>
          <w:noProof/>
          <w:szCs w:val="24"/>
          <w:u w:val="single"/>
          <w:lang w:val="ka-GE"/>
        </w:rPr>
        <w:t xml:space="preserve"> </w:t>
      </w:r>
      <w:r w:rsidRPr="00866412">
        <w:rPr>
          <w:rFonts w:ascii="Sylfaen" w:eastAsia="TimesNewRoman" w:hAnsi="Sylfaen" w:cs="Sylfaen"/>
          <w:noProof/>
          <w:szCs w:val="24"/>
          <w:u w:val="single"/>
          <w:lang w:val="ka-GE"/>
        </w:rPr>
        <w:t>შეტყობინება</w:t>
      </w:r>
    </w:p>
    <w:p w14:paraId="698646D3" w14:textId="4B473042" w:rsidR="004F577D" w:rsidRPr="00866412" w:rsidRDefault="004F577D" w:rsidP="00D1732B">
      <w:pPr>
        <w:tabs>
          <w:tab w:val="left" w:pos="284"/>
          <w:tab w:val="left" w:pos="567"/>
        </w:tabs>
        <w:rPr>
          <w:rFonts w:ascii="Sylfaen" w:eastAsia="TimesNewRoman" w:hAnsi="Sylfaen" w:cs="Sylfaen"/>
          <w:noProof/>
          <w:szCs w:val="24"/>
          <w:lang w:val="ka-GE"/>
        </w:rPr>
      </w:pPr>
      <w:r w:rsidRPr="00866412">
        <w:rPr>
          <w:rFonts w:ascii="Sylfaen" w:eastAsia="TimesNewRoman" w:hAnsi="Sylfaen" w:cs="Sylfaen"/>
          <w:noProof/>
          <w:szCs w:val="24"/>
          <w:lang w:val="ka-GE"/>
        </w:rPr>
        <w:t>თუ შეამჩნევთ რაიმე გვერდით მოვლენას, მათ შორის ნებისმიერ შესაძლო გვერდით მოვლენას, რომელიც არ არის ჩამოთვლილი ამ ფურცელ-ჩანართში, მიმართეთ ექიმს, ფარმაცევტს ან ექთანს. ასევე, შეგიძლიათ გვერდითი მოვლენების შესახებ პირდაპირ შეატყობინოთ თურქეთის ფარმაკოზედამხედველობის ცენტრს (TÜFAM) www.titck.gov.tr-ზე „მედიკამენტების გვერდითი მოვლენების შესახებ შეტყობინების“ ხატულაზე დაწკაპუნებით ან გვერდითი მოვლენების შესახებ შეტყობინების ცხელ ხაზის +90 800 314 00 08 ნომერზე დარეკვით. გვერდითი მოვლენების შესახებ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14:paraId="0C9E1EE3" w14:textId="1E4AB512" w:rsidR="00DA7764" w:rsidRPr="00866412" w:rsidRDefault="00DA7764" w:rsidP="00DA7764">
      <w:pPr>
        <w:pStyle w:val="ListParagraph"/>
        <w:numPr>
          <w:ilvl w:val="0"/>
          <w:numId w:val="4"/>
        </w:numPr>
        <w:tabs>
          <w:tab w:val="left" w:pos="284"/>
          <w:tab w:val="left" w:pos="567"/>
        </w:tabs>
        <w:ind w:left="0" w:firstLine="0"/>
        <w:rPr>
          <w:rFonts w:ascii="Sylfaen" w:eastAsia="Calibri" w:hAnsi="Sylfaen" w:cs="Times New Roman"/>
          <w:b/>
          <w:noProof/>
          <w:szCs w:val="24"/>
        </w:rPr>
      </w:pPr>
      <w:r w:rsidRPr="00866412">
        <w:rPr>
          <w:rFonts w:ascii="Sylfaen" w:hAnsi="Sylfaen" w:cs="Sylfaen"/>
          <w:b/>
          <w:noProof/>
          <w:szCs w:val="24"/>
        </w:rPr>
        <w:t>როგორ</w:t>
      </w:r>
      <w:r w:rsidRPr="00866412">
        <w:rPr>
          <w:rFonts w:ascii="Sylfaen" w:hAnsi="Sylfaen" w:cs="Times New Roman"/>
          <w:b/>
          <w:noProof/>
          <w:szCs w:val="24"/>
        </w:rPr>
        <w:t xml:space="preserve"> </w:t>
      </w:r>
      <w:r w:rsidRPr="00866412">
        <w:rPr>
          <w:rFonts w:ascii="Sylfaen" w:hAnsi="Sylfaen" w:cs="Sylfaen"/>
          <w:b/>
          <w:noProof/>
          <w:szCs w:val="24"/>
        </w:rPr>
        <w:t>შევინახოთ</w:t>
      </w:r>
      <w:r w:rsidRPr="00866412">
        <w:rPr>
          <w:rFonts w:ascii="Sylfaen" w:hAnsi="Sylfaen" w:cs="Times New Roman"/>
          <w:b/>
          <w:noProof/>
          <w:szCs w:val="24"/>
        </w:rPr>
        <w:t xml:space="preserve"> </w:t>
      </w:r>
      <w:r w:rsidR="00416073" w:rsidRPr="00866412">
        <w:rPr>
          <w:rFonts w:ascii="Sylfaen" w:hAnsi="Sylfaen" w:cs="Sylfaen"/>
          <w:b/>
          <w:noProof/>
          <w:szCs w:val="24"/>
          <w:lang w:val="ka-GE"/>
        </w:rPr>
        <w:t>აზიტრო</w:t>
      </w:r>
    </w:p>
    <w:p w14:paraId="43B8BC94" w14:textId="0EE86001" w:rsidR="00D1732B" w:rsidRPr="00866412" w:rsidRDefault="00416073" w:rsidP="00F41DBA">
      <w:pPr>
        <w:tabs>
          <w:tab w:val="left" w:pos="284"/>
          <w:tab w:val="left" w:pos="567"/>
        </w:tabs>
        <w:rPr>
          <w:rFonts w:ascii="Sylfaen" w:hAnsi="Sylfaen" w:cs="Sylfaen"/>
          <w:i/>
          <w:iCs/>
          <w:noProof/>
          <w:szCs w:val="24"/>
        </w:rPr>
      </w:pPr>
      <w:r w:rsidRPr="00866412">
        <w:rPr>
          <w:rFonts w:ascii="Sylfaen" w:hAnsi="Sylfaen" w:cs="Sylfaen"/>
          <w:i/>
          <w:iCs/>
          <w:noProof/>
          <w:szCs w:val="24"/>
          <w:lang w:val="ka-GE"/>
        </w:rPr>
        <w:t>აზიტრო</w:t>
      </w:r>
      <w:r w:rsidR="00823EDC" w:rsidRPr="00866412">
        <w:rPr>
          <w:rFonts w:ascii="Sylfaen" w:hAnsi="Sylfaen" w:cs="Sylfaen"/>
          <w:i/>
          <w:iCs/>
          <w:noProof/>
          <w:szCs w:val="24"/>
        </w:rPr>
        <w:t xml:space="preserve"> შეინახეთ ბავშვებისთვის მიუწვდომელ და უხილავ ადგილას, ორიგინალ შეფუთვაში.</w:t>
      </w:r>
    </w:p>
    <w:p w14:paraId="569E5B16" w14:textId="33113507" w:rsidR="00823EDC" w:rsidRPr="00866412" w:rsidRDefault="00823EDC" w:rsidP="00823EDC">
      <w:pPr>
        <w:tabs>
          <w:tab w:val="left" w:pos="284"/>
          <w:tab w:val="left" w:pos="567"/>
        </w:tabs>
        <w:rPr>
          <w:rFonts w:ascii="Sylfaen" w:hAnsi="Sylfaen" w:cs="Times New Roman"/>
          <w:noProof/>
          <w:szCs w:val="24"/>
        </w:rPr>
      </w:pPr>
      <w:r w:rsidRPr="00866412">
        <w:rPr>
          <w:rFonts w:ascii="Sylfaen" w:hAnsi="Sylfaen" w:cs="Sylfaen"/>
          <w:noProof/>
          <w:szCs w:val="24"/>
        </w:rPr>
        <w:t>შეინახეთ</w:t>
      </w:r>
      <w:r w:rsidRPr="00866412">
        <w:rPr>
          <w:rFonts w:ascii="Sylfaen" w:hAnsi="Sylfaen" w:cs="Times New Roman"/>
          <w:noProof/>
          <w:szCs w:val="24"/>
        </w:rPr>
        <w:t xml:space="preserve"> 25°C-</w:t>
      </w:r>
      <w:r w:rsidRPr="00866412">
        <w:rPr>
          <w:rFonts w:ascii="Sylfaen" w:hAnsi="Sylfaen" w:cs="Sylfaen"/>
          <w:noProof/>
          <w:szCs w:val="24"/>
        </w:rPr>
        <w:t>ზე</w:t>
      </w:r>
      <w:r w:rsidRPr="00866412">
        <w:rPr>
          <w:rFonts w:ascii="Sylfaen" w:hAnsi="Sylfaen" w:cs="Times New Roman"/>
          <w:noProof/>
          <w:szCs w:val="24"/>
        </w:rPr>
        <w:t xml:space="preserve"> </w:t>
      </w:r>
      <w:r w:rsidRPr="00866412">
        <w:rPr>
          <w:rFonts w:ascii="Sylfaen" w:hAnsi="Sylfaen" w:cs="Sylfaen"/>
          <w:noProof/>
          <w:szCs w:val="24"/>
        </w:rPr>
        <w:t>დაბალ</w:t>
      </w:r>
      <w:r w:rsidRPr="00866412">
        <w:rPr>
          <w:rFonts w:ascii="Sylfaen" w:hAnsi="Sylfaen" w:cs="Times New Roman"/>
          <w:noProof/>
          <w:szCs w:val="24"/>
        </w:rPr>
        <w:t xml:space="preserve"> </w:t>
      </w:r>
      <w:r w:rsidRPr="00866412">
        <w:rPr>
          <w:rFonts w:ascii="Sylfaen" w:hAnsi="Sylfaen" w:cs="Sylfaen"/>
          <w:noProof/>
          <w:szCs w:val="24"/>
        </w:rPr>
        <w:t>ოთახის</w:t>
      </w:r>
      <w:r w:rsidRPr="00866412">
        <w:rPr>
          <w:rFonts w:ascii="Sylfaen" w:hAnsi="Sylfaen" w:cs="Times New Roman"/>
          <w:noProof/>
          <w:szCs w:val="24"/>
        </w:rPr>
        <w:t xml:space="preserve"> </w:t>
      </w:r>
      <w:r w:rsidRPr="00866412">
        <w:rPr>
          <w:rFonts w:ascii="Sylfaen" w:hAnsi="Sylfaen" w:cs="Sylfaen"/>
          <w:noProof/>
          <w:szCs w:val="24"/>
        </w:rPr>
        <w:t>ტემპერატურაზე</w:t>
      </w:r>
      <w:r w:rsidRPr="00866412">
        <w:rPr>
          <w:rFonts w:ascii="Sylfaen" w:hAnsi="Sylfaen" w:cs="Times New Roman"/>
          <w:noProof/>
          <w:szCs w:val="24"/>
        </w:rPr>
        <w:t xml:space="preserve">. </w:t>
      </w:r>
    </w:p>
    <w:p w14:paraId="141937AE" w14:textId="77777777" w:rsidR="00823EDC" w:rsidRPr="00866412" w:rsidRDefault="00823EDC" w:rsidP="00823EDC">
      <w:pPr>
        <w:tabs>
          <w:tab w:val="left" w:pos="284"/>
          <w:tab w:val="left" w:pos="567"/>
        </w:tabs>
        <w:rPr>
          <w:rFonts w:ascii="Sylfaen" w:hAnsi="Sylfaen" w:cs="Times New Roman"/>
          <w:b/>
          <w:bCs/>
          <w:noProof/>
          <w:szCs w:val="24"/>
        </w:rPr>
      </w:pPr>
      <w:r w:rsidRPr="00866412">
        <w:rPr>
          <w:rFonts w:ascii="Sylfaen" w:hAnsi="Sylfaen" w:cs="Sylfaen"/>
          <w:b/>
          <w:bCs/>
          <w:noProof/>
          <w:szCs w:val="24"/>
        </w:rPr>
        <w:t>გამოიყენეთ</w:t>
      </w:r>
      <w:r w:rsidRPr="00866412">
        <w:rPr>
          <w:rFonts w:ascii="Sylfaen" w:hAnsi="Sylfaen" w:cs="Times New Roman"/>
          <w:b/>
          <w:bCs/>
          <w:noProof/>
          <w:szCs w:val="24"/>
        </w:rPr>
        <w:t xml:space="preserve"> </w:t>
      </w:r>
      <w:r w:rsidRPr="00866412">
        <w:rPr>
          <w:rFonts w:ascii="Sylfaen" w:hAnsi="Sylfaen" w:cs="Sylfaen"/>
          <w:b/>
          <w:bCs/>
          <w:noProof/>
          <w:szCs w:val="24"/>
        </w:rPr>
        <w:t>ვარგისიანობის</w:t>
      </w:r>
      <w:r w:rsidRPr="00866412">
        <w:rPr>
          <w:rFonts w:ascii="Sylfaen" w:hAnsi="Sylfaen" w:cs="Times New Roman"/>
          <w:b/>
          <w:bCs/>
          <w:noProof/>
          <w:szCs w:val="24"/>
        </w:rPr>
        <w:t xml:space="preserve"> </w:t>
      </w:r>
      <w:r w:rsidRPr="00866412">
        <w:rPr>
          <w:rFonts w:ascii="Sylfaen" w:hAnsi="Sylfaen" w:cs="Sylfaen"/>
          <w:b/>
          <w:bCs/>
          <w:noProof/>
          <w:szCs w:val="24"/>
        </w:rPr>
        <w:t>ვადის</w:t>
      </w:r>
      <w:r w:rsidRPr="00866412">
        <w:rPr>
          <w:rFonts w:ascii="Sylfaen" w:hAnsi="Sylfaen" w:cs="Times New Roman"/>
          <w:b/>
          <w:bCs/>
          <w:noProof/>
          <w:szCs w:val="24"/>
        </w:rPr>
        <w:t xml:space="preserve"> </w:t>
      </w:r>
      <w:r w:rsidRPr="00866412">
        <w:rPr>
          <w:rFonts w:ascii="Sylfaen" w:hAnsi="Sylfaen" w:cs="Sylfaen"/>
          <w:b/>
          <w:bCs/>
          <w:noProof/>
          <w:szCs w:val="24"/>
        </w:rPr>
        <w:t>შესაბამისად</w:t>
      </w:r>
      <w:r w:rsidRPr="00866412">
        <w:rPr>
          <w:rFonts w:ascii="Sylfaen" w:hAnsi="Sylfaen" w:cs="Times New Roman"/>
          <w:b/>
          <w:bCs/>
          <w:noProof/>
          <w:szCs w:val="24"/>
        </w:rPr>
        <w:t>.</w:t>
      </w:r>
    </w:p>
    <w:p w14:paraId="70AB4546" w14:textId="362C1DF1" w:rsidR="00416073" w:rsidRPr="00866412" w:rsidRDefault="00416073" w:rsidP="004657C5">
      <w:pPr>
        <w:tabs>
          <w:tab w:val="left" w:pos="284"/>
          <w:tab w:val="left" w:pos="567"/>
        </w:tabs>
        <w:rPr>
          <w:rFonts w:ascii="Sylfaen" w:hAnsi="Sylfaen" w:cs="Times New Roman"/>
          <w:noProof/>
          <w:szCs w:val="24"/>
        </w:rPr>
      </w:pPr>
      <w:r w:rsidRPr="00866412">
        <w:rPr>
          <w:rFonts w:ascii="Sylfaen" w:hAnsi="Sylfaen" w:cs="Sylfaen"/>
          <w:noProof/>
          <w:szCs w:val="24"/>
        </w:rPr>
        <w:t>არ</w:t>
      </w:r>
      <w:r w:rsidRPr="00866412">
        <w:rPr>
          <w:rFonts w:ascii="Sylfaen" w:hAnsi="Sylfaen" w:cs="Times New Roman"/>
          <w:noProof/>
          <w:szCs w:val="24"/>
        </w:rPr>
        <w:t xml:space="preserve"> </w:t>
      </w:r>
      <w:r w:rsidRPr="00866412">
        <w:rPr>
          <w:rFonts w:ascii="Sylfaen" w:hAnsi="Sylfaen" w:cs="Sylfaen"/>
          <w:noProof/>
          <w:szCs w:val="24"/>
        </w:rPr>
        <w:t>გამოიყენოთ</w:t>
      </w:r>
      <w:r w:rsidRPr="00866412">
        <w:rPr>
          <w:rFonts w:ascii="Sylfaen" w:hAnsi="Sylfaen" w:cs="Times New Roman"/>
          <w:noProof/>
          <w:szCs w:val="24"/>
        </w:rPr>
        <w:t xml:space="preserve"> </w:t>
      </w:r>
      <w:r w:rsidRPr="00866412">
        <w:rPr>
          <w:rFonts w:ascii="Sylfaen" w:hAnsi="Sylfaen" w:cs="Sylfaen"/>
          <w:noProof/>
          <w:szCs w:val="24"/>
        </w:rPr>
        <w:t>აზიტრო</w:t>
      </w:r>
      <w:r w:rsidRPr="00866412">
        <w:rPr>
          <w:rFonts w:ascii="Sylfaen" w:hAnsi="Sylfaen" w:cs="Times New Roman"/>
          <w:noProof/>
          <w:szCs w:val="24"/>
        </w:rPr>
        <w:t xml:space="preserve"> </w:t>
      </w:r>
      <w:r w:rsidRPr="00866412">
        <w:rPr>
          <w:rFonts w:ascii="Sylfaen" w:hAnsi="Sylfaen" w:cs="Sylfaen"/>
          <w:noProof/>
          <w:szCs w:val="24"/>
        </w:rPr>
        <w:t>შეფუთვაზე</w:t>
      </w:r>
      <w:r w:rsidRPr="00866412">
        <w:rPr>
          <w:rFonts w:ascii="Sylfaen" w:hAnsi="Sylfaen" w:cs="Times New Roman"/>
          <w:noProof/>
          <w:szCs w:val="24"/>
        </w:rPr>
        <w:t xml:space="preserve"> </w:t>
      </w:r>
      <w:r w:rsidRPr="00866412">
        <w:rPr>
          <w:rFonts w:ascii="Sylfaen" w:hAnsi="Sylfaen" w:cs="Sylfaen"/>
          <w:noProof/>
          <w:szCs w:val="24"/>
        </w:rPr>
        <w:t>მითითებული</w:t>
      </w:r>
      <w:r w:rsidRPr="00866412">
        <w:rPr>
          <w:rFonts w:ascii="Sylfaen" w:hAnsi="Sylfaen" w:cs="Times New Roman"/>
          <w:noProof/>
          <w:szCs w:val="24"/>
        </w:rPr>
        <w:t xml:space="preserve"> </w:t>
      </w:r>
      <w:r w:rsidRPr="00866412">
        <w:rPr>
          <w:rFonts w:ascii="Sylfaen" w:hAnsi="Sylfaen" w:cs="Sylfaen"/>
          <w:noProof/>
          <w:szCs w:val="24"/>
        </w:rPr>
        <w:t>ვარგისიანობის</w:t>
      </w:r>
      <w:r w:rsidRPr="00866412">
        <w:rPr>
          <w:rFonts w:ascii="Sylfaen" w:hAnsi="Sylfaen" w:cs="Times New Roman"/>
          <w:noProof/>
          <w:szCs w:val="24"/>
        </w:rPr>
        <w:t xml:space="preserve"> </w:t>
      </w:r>
      <w:r w:rsidRPr="00866412">
        <w:rPr>
          <w:rFonts w:ascii="Sylfaen" w:hAnsi="Sylfaen" w:cs="Sylfaen"/>
          <w:noProof/>
          <w:szCs w:val="24"/>
        </w:rPr>
        <w:t>ვადის</w:t>
      </w:r>
      <w:r w:rsidRPr="00866412">
        <w:rPr>
          <w:rFonts w:ascii="Sylfaen" w:hAnsi="Sylfaen" w:cs="Times New Roman"/>
          <w:noProof/>
          <w:szCs w:val="24"/>
        </w:rPr>
        <w:t xml:space="preserve"> </w:t>
      </w:r>
      <w:r w:rsidRPr="00866412">
        <w:rPr>
          <w:rFonts w:ascii="Sylfaen" w:hAnsi="Sylfaen" w:cs="Sylfaen"/>
          <w:noProof/>
          <w:szCs w:val="24"/>
        </w:rPr>
        <w:t>გასვლის</w:t>
      </w:r>
      <w:r w:rsidRPr="00866412">
        <w:rPr>
          <w:rFonts w:ascii="Sylfaen" w:hAnsi="Sylfaen" w:cs="Times New Roman"/>
          <w:noProof/>
          <w:szCs w:val="24"/>
        </w:rPr>
        <w:t xml:space="preserve"> </w:t>
      </w:r>
      <w:r w:rsidRPr="00866412">
        <w:rPr>
          <w:rFonts w:ascii="Sylfaen" w:hAnsi="Sylfaen" w:cs="Sylfaen"/>
          <w:noProof/>
          <w:szCs w:val="24"/>
        </w:rPr>
        <w:t>შემდეგ</w:t>
      </w:r>
      <w:r w:rsidRPr="00866412">
        <w:rPr>
          <w:rFonts w:ascii="Sylfaen" w:hAnsi="Sylfaen" w:cs="Times New Roman"/>
          <w:noProof/>
          <w:szCs w:val="24"/>
        </w:rPr>
        <w:t>.</w:t>
      </w:r>
    </w:p>
    <w:p w14:paraId="408B251C" w14:textId="55857C91" w:rsidR="006D2002" w:rsidRPr="00866412" w:rsidRDefault="004F577D" w:rsidP="004657C5">
      <w:pPr>
        <w:tabs>
          <w:tab w:val="left" w:pos="284"/>
          <w:tab w:val="left" w:pos="567"/>
        </w:tabs>
        <w:rPr>
          <w:rFonts w:ascii="Sylfaen" w:hAnsi="Sylfaen" w:cs="Sylfaen"/>
          <w:noProof/>
          <w:szCs w:val="24"/>
        </w:rPr>
      </w:pPr>
      <w:r w:rsidRPr="00866412">
        <w:rPr>
          <w:rFonts w:ascii="Sylfaen" w:hAnsi="Sylfaen" w:cs="Sylfaen"/>
          <w:noProof/>
          <w:szCs w:val="24"/>
        </w:rPr>
        <w:t>არ გადაყაროთ მედიკამენტები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p>
    <w:p w14:paraId="1F7D1CFB" w14:textId="069FE6BC" w:rsidR="002D0C4C" w:rsidRPr="00866412" w:rsidRDefault="00DA7764" w:rsidP="002D0C4C">
      <w:pPr>
        <w:tabs>
          <w:tab w:val="left" w:pos="284"/>
          <w:tab w:val="left" w:pos="567"/>
        </w:tabs>
        <w:rPr>
          <w:rFonts w:ascii="Sylfaen" w:hAnsi="Sylfaen" w:cs="Times New Roman"/>
          <w:b/>
          <w:i/>
          <w:noProof/>
          <w:szCs w:val="24"/>
        </w:rPr>
      </w:pPr>
      <w:r w:rsidRPr="00866412">
        <w:rPr>
          <w:rFonts w:ascii="Sylfaen" w:hAnsi="Sylfaen" w:cs="Times New Roman"/>
          <w:b/>
          <w:i/>
          <w:noProof/>
          <w:szCs w:val="24"/>
        </w:rPr>
        <w:t>სავაჭრო ავტორიცაზიის მფლობელი</w:t>
      </w:r>
      <w:r w:rsidR="002D0C4C" w:rsidRPr="00866412">
        <w:rPr>
          <w:rFonts w:ascii="Sylfaen" w:hAnsi="Sylfaen" w:cs="Times New Roman"/>
          <w:b/>
          <w:i/>
          <w:noProof/>
          <w:szCs w:val="24"/>
        </w:rPr>
        <w:t>:</w:t>
      </w:r>
    </w:p>
    <w:p w14:paraId="1DCD935D" w14:textId="517CE3DD" w:rsidR="002D0C4C" w:rsidRPr="00866412" w:rsidRDefault="00DA7764" w:rsidP="002D0C4C">
      <w:pPr>
        <w:tabs>
          <w:tab w:val="left" w:pos="284"/>
          <w:tab w:val="left" w:pos="567"/>
        </w:tabs>
        <w:rPr>
          <w:rFonts w:ascii="Sylfaen" w:hAnsi="Sylfaen" w:cs="Times New Roman"/>
          <w:noProof/>
          <w:szCs w:val="24"/>
        </w:rPr>
      </w:pPr>
      <w:r w:rsidRPr="00866412">
        <w:rPr>
          <w:rFonts w:ascii="Sylfaen" w:hAnsi="Sylfaen" w:cs="Times New Roman"/>
          <w:noProof/>
          <w:szCs w:val="24"/>
        </w:rPr>
        <w:t>შპს დევა ჰოლდინგი</w:t>
      </w:r>
    </w:p>
    <w:p w14:paraId="4A9077F5" w14:textId="71BC7BCA" w:rsidR="00D1732B" w:rsidRPr="00866412" w:rsidRDefault="004F577D" w:rsidP="004F577D">
      <w:pPr>
        <w:tabs>
          <w:tab w:val="left" w:pos="284"/>
          <w:tab w:val="left" w:pos="567"/>
        </w:tabs>
        <w:rPr>
          <w:rFonts w:ascii="Sylfaen" w:hAnsi="Sylfaen" w:cs="Sylfaen"/>
          <w:noProof/>
          <w:szCs w:val="24"/>
          <w:lang w:val="ka-GE"/>
        </w:rPr>
      </w:pPr>
      <w:r w:rsidRPr="00866412">
        <w:rPr>
          <w:rFonts w:ascii="Sylfaen" w:hAnsi="Sylfaen" w:cs="Sylfaen"/>
          <w:noProof/>
          <w:szCs w:val="24"/>
        </w:rPr>
        <w:t>კუჩუქჩეკმეჯე</w:t>
      </w:r>
      <w:r w:rsidRPr="00866412">
        <w:rPr>
          <w:rFonts w:ascii="Sylfaen" w:hAnsi="Sylfaen" w:cs="Sylfaen"/>
          <w:noProof/>
          <w:szCs w:val="24"/>
          <w:lang w:val="ka-GE"/>
        </w:rPr>
        <w:t xml:space="preserve"> - სტამბ</w:t>
      </w:r>
      <w:r w:rsidR="006D2002" w:rsidRPr="00866412">
        <w:rPr>
          <w:rFonts w:ascii="Sylfaen" w:hAnsi="Sylfaen" w:cs="Sylfaen"/>
          <w:noProof/>
          <w:szCs w:val="24"/>
          <w:lang w:val="ka-GE"/>
        </w:rPr>
        <w:t>ოლი</w:t>
      </w:r>
    </w:p>
    <w:p w14:paraId="703E8AF7" w14:textId="77777777" w:rsidR="006D2002" w:rsidRPr="00866412" w:rsidRDefault="006D2002" w:rsidP="006D2002">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ტელ: 0212 692 92 92</w:t>
      </w:r>
    </w:p>
    <w:p w14:paraId="2A660F3B" w14:textId="77777777" w:rsidR="006D2002" w:rsidRPr="00866412" w:rsidRDefault="006D2002" w:rsidP="006D2002">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ფაქსი: 0212 697 00 24</w:t>
      </w:r>
    </w:p>
    <w:p w14:paraId="6D4589DE" w14:textId="28631AAF" w:rsidR="004F577D" w:rsidRPr="00866412" w:rsidRDefault="006D2002" w:rsidP="006D2002">
      <w:pPr>
        <w:tabs>
          <w:tab w:val="left" w:pos="284"/>
          <w:tab w:val="left" w:pos="567"/>
        </w:tabs>
        <w:rPr>
          <w:rFonts w:ascii="Sylfaen" w:hAnsi="Sylfaen" w:cs="Times New Roman"/>
          <w:noProof/>
          <w:szCs w:val="24"/>
          <w:lang w:val="ka-GE"/>
        </w:rPr>
      </w:pPr>
      <w:r w:rsidRPr="00866412">
        <w:rPr>
          <w:rFonts w:ascii="Sylfaen" w:hAnsi="Sylfaen" w:cs="Times New Roman"/>
          <w:noProof/>
          <w:szCs w:val="24"/>
          <w:lang w:val="ka-GE"/>
        </w:rPr>
        <w:t>ელ. ფოსტა: deva@devaholding.com.tr</w:t>
      </w:r>
    </w:p>
    <w:p w14:paraId="310BAA1D" w14:textId="3BD163FB" w:rsidR="002D0C4C" w:rsidRPr="00866412" w:rsidRDefault="00DA7764" w:rsidP="002D0C4C">
      <w:pPr>
        <w:tabs>
          <w:tab w:val="left" w:pos="284"/>
          <w:tab w:val="left" w:pos="567"/>
        </w:tabs>
        <w:rPr>
          <w:rFonts w:ascii="Sylfaen" w:hAnsi="Sylfaen" w:cs="Times New Roman"/>
          <w:b/>
          <w:i/>
          <w:noProof/>
          <w:szCs w:val="24"/>
        </w:rPr>
      </w:pPr>
      <w:r w:rsidRPr="00866412">
        <w:rPr>
          <w:rFonts w:ascii="Sylfaen" w:hAnsi="Sylfaen" w:cs="Sylfaen"/>
          <w:b/>
          <w:i/>
          <w:noProof/>
          <w:szCs w:val="24"/>
        </w:rPr>
        <w:t>წარმოების</w:t>
      </w:r>
      <w:r w:rsidRPr="00866412">
        <w:rPr>
          <w:rFonts w:ascii="Sylfaen" w:hAnsi="Sylfaen" w:cs="Times New Roman"/>
          <w:b/>
          <w:i/>
          <w:noProof/>
          <w:szCs w:val="24"/>
        </w:rPr>
        <w:t xml:space="preserve"> </w:t>
      </w:r>
      <w:r w:rsidRPr="00866412">
        <w:rPr>
          <w:rFonts w:ascii="Sylfaen" w:hAnsi="Sylfaen" w:cs="Sylfaen"/>
          <w:b/>
          <w:i/>
          <w:noProof/>
          <w:szCs w:val="24"/>
        </w:rPr>
        <w:t>ადგილი</w:t>
      </w:r>
      <w:r w:rsidR="002D0C4C" w:rsidRPr="00866412">
        <w:rPr>
          <w:rFonts w:ascii="Sylfaen" w:hAnsi="Sylfaen" w:cs="Times New Roman"/>
          <w:b/>
          <w:i/>
          <w:noProof/>
          <w:szCs w:val="24"/>
        </w:rPr>
        <w:t>:</w:t>
      </w:r>
    </w:p>
    <w:p w14:paraId="2789F38D" w14:textId="56A3D2AD" w:rsidR="002D0C4C" w:rsidRPr="00866412" w:rsidRDefault="00DA7764" w:rsidP="002D0C4C">
      <w:pPr>
        <w:tabs>
          <w:tab w:val="left" w:pos="284"/>
          <w:tab w:val="left" w:pos="540"/>
          <w:tab w:val="left" w:pos="567"/>
        </w:tabs>
        <w:rPr>
          <w:rFonts w:ascii="Sylfaen" w:hAnsi="Sylfaen" w:cs="Times New Roman"/>
          <w:noProof/>
          <w:szCs w:val="24"/>
        </w:rPr>
      </w:pPr>
      <w:r w:rsidRPr="00866412">
        <w:rPr>
          <w:rFonts w:ascii="Sylfaen" w:hAnsi="Sylfaen" w:cs="Times New Roman"/>
          <w:noProof/>
          <w:szCs w:val="24"/>
        </w:rPr>
        <w:t>შპს დევა ჰოლდინგი</w:t>
      </w:r>
    </w:p>
    <w:p w14:paraId="33BF00CA" w14:textId="2B49013C" w:rsidR="00D1732B" w:rsidRPr="00866412" w:rsidRDefault="006874FC" w:rsidP="00BC4762">
      <w:pPr>
        <w:pStyle w:val="BodyText"/>
        <w:tabs>
          <w:tab w:val="left" w:pos="284"/>
          <w:tab w:val="left" w:pos="567"/>
        </w:tabs>
        <w:spacing w:after="0"/>
        <w:rPr>
          <w:rFonts w:ascii="Sylfaen" w:hAnsi="Sylfaen" w:cs="Sylfaen"/>
          <w:noProof/>
          <w:lang w:val="en-US"/>
        </w:rPr>
      </w:pPr>
      <w:r w:rsidRPr="00866412">
        <w:rPr>
          <w:rFonts w:ascii="Sylfaen" w:hAnsi="Sylfaen" w:cs="Sylfaen"/>
          <w:noProof/>
          <w:lang w:val="en-US"/>
        </w:rPr>
        <w:t>კაპაკლი</w:t>
      </w:r>
      <w:r w:rsidR="00823EDC" w:rsidRPr="00866412">
        <w:rPr>
          <w:rFonts w:ascii="Sylfaen" w:hAnsi="Sylfaen" w:cs="Sylfaen"/>
          <w:noProof/>
          <w:lang w:val="en-US"/>
        </w:rPr>
        <w:t xml:space="preserve"> - </w:t>
      </w:r>
      <w:r w:rsidRPr="00866412">
        <w:rPr>
          <w:rFonts w:ascii="Sylfaen" w:hAnsi="Sylfaen" w:cs="Sylfaen"/>
          <w:noProof/>
          <w:lang w:val="en-US"/>
        </w:rPr>
        <w:t>თექირდაგი</w:t>
      </w:r>
    </w:p>
    <w:p w14:paraId="4F2D655A" w14:textId="77777777" w:rsidR="006874FC" w:rsidRPr="00866412" w:rsidRDefault="006874FC" w:rsidP="002D0C4C">
      <w:pPr>
        <w:tabs>
          <w:tab w:val="left" w:pos="284"/>
          <w:tab w:val="left" w:pos="567"/>
        </w:tabs>
        <w:rPr>
          <w:rFonts w:ascii="Sylfaen" w:hAnsi="Sylfaen" w:cs="Sylfaen"/>
          <w:i/>
          <w:noProof/>
          <w:szCs w:val="24"/>
        </w:rPr>
      </w:pPr>
    </w:p>
    <w:p w14:paraId="42F08C95" w14:textId="3DF2A462" w:rsidR="004F577D" w:rsidRPr="00866412" w:rsidRDefault="00416073" w:rsidP="002D0C4C">
      <w:pPr>
        <w:tabs>
          <w:tab w:val="left" w:pos="284"/>
          <w:tab w:val="left" w:pos="567"/>
        </w:tabs>
        <w:rPr>
          <w:rFonts w:ascii="Sylfaen" w:hAnsi="Sylfaen" w:cs="Times New Roman"/>
          <w:i/>
          <w:noProof/>
          <w:szCs w:val="24"/>
          <w:lang w:val="ka-GE"/>
        </w:rPr>
      </w:pPr>
      <w:r w:rsidRPr="00866412">
        <w:rPr>
          <w:rFonts w:ascii="Sylfaen" w:hAnsi="Sylfaen" w:cs="Sylfaen"/>
          <w:i/>
          <w:noProof/>
          <w:szCs w:val="24"/>
          <w:lang w:val="ka-GE"/>
        </w:rPr>
        <w:lastRenderedPageBreak/>
        <w:t>ამ ფურცელ-ჩანართის ბოლო გადახედვის თარიღია:</w:t>
      </w:r>
      <w:r w:rsidR="00DA7764" w:rsidRPr="00866412">
        <w:rPr>
          <w:rFonts w:ascii="Sylfaen" w:hAnsi="Sylfaen" w:cs="Times New Roman"/>
          <w:i/>
          <w:noProof/>
          <w:szCs w:val="24"/>
        </w:rPr>
        <w:t xml:space="preserve"> </w:t>
      </w:r>
      <w:r w:rsidR="004F577D" w:rsidRPr="00866412">
        <w:rPr>
          <w:rFonts w:ascii="Sylfaen" w:hAnsi="Sylfaen" w:cs="Sylfaen"/>
          <w:i/>
          <w:noProof/>
          <w:szCs w:val="24"/>
          <w:lang w:val="ka-GE"/>
        </w:rPr>
        <w:t>1</w:t>
      </w:r>
      <w:r w:rsidRPr="00866412">
        <w:rPr>
          <w:rFonts w:ascii="Sylfaen" w:hAnsi="Sylfaen" w:cs="Sylfaen"/>
          <w:i/>
          <w:noProof/>
          <w:szCs w:val="24"/>
        </w:rPr>
        <w:t>5.</w:t>
      </w:r>
      <w:r w:rsidR="004F577D" w:rsidRPr="00866412">
        <w:rPr>
          <w:rFonts w:ascii="Sylfaen" w:hAnsi="Sylfaen" w:cs="Sylfaen"/>
          <w:i/>
          <w:noProof/>
          <w:szCs w:val="24"/>
          <w:lang w:val="ka-GE"/>
        </w:rPr>
        <w:t>10</w:t>
      </w:r>
      <w:r w:rsidRPr="00866412">
        <w:rPr>
          <w:rFonts w:ascii="Sylfaen" w:hAnsi="Sylfaen" w:cs="Sylfaen"/>
          <w:i/>
          <w:noProof/>
          <w:szCs w:val="24"/>
        </w:rPr>
        <w:t>.2021.</w:t>
      </w:r>
    </w:p>
    <w:p w14:paraId="482C546C" w14:textId="77777777" w:rsidR="004F577D" w:rsidRPr="00866412" w:rsidRDefault="004F577D" w:rsidP="002D0C4C">
      <w:pPr>
        <w:tabs>
          <w:tab w:val="left" w:pos="284"/>
          <w:tab w:val="left" w:pos="567"/>
        </w:tabs>
        <w:rPr>
          <w:rFonts w:ascii="Sylfaen" w:hAnsi="Sylfaen" w:cs="Times New Roman"/>
          <w:i/>
          <w:noProof/>
          <w:szCs w:val="24"/>
        </w:rPr>
      </w:pPr>
    </w:p>
    <w:sectPr w:rsidR="004F577D" w:rsidRPr="00866412" w:rsidSect="008471E0">
      <w:pgSz w:w="11906" w:h="16838"/>
      <w:pgMar w:top="540" w:right="836" w:bottom="360" w:left="1134" w:header="144"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3B967" w14:textId="77777777" w:rsidR="00C67697" w:rsidRDefault="00C67697" w:rsidP="00D014C5">
      <w:r>
        <w:separator/>
      </w:r>
    </w:p>
  </w:endnote>
  <w:endnote w:type="continuationSeparator" w:id="0">
    <w:p w14:paraId="129F27CF" w14:textId="77777777" w:rsidR="00C67697" w:rsidRDefault="00C67697" w:rsidP="00D01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
    <w:altName w:val="Yu Gothic UI"/>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New-Roman,Bold">
    <w:altName w:val="Times New Roman"/>
    <w:panose1 w:val="00000000000000000000"/>
    <w:charset w:val="EE"/>
    <w:family w:val="roman"/>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E12B5" w14:textId="77777777" w:rsidR="00C67697" w:rsidRDefault="00C67697" w:rsidP="00D014C5">
      <w:r>
        <w:separator/>
      </w:r>
    </w:p>
  </w:footnote>
  <w:footnote w:type="continuationSeparator" w:id="0">
    <w:p w14:paraId="2D683F86" w14:textId="77777777" w:rsidR="00C67697" w:rsidRDefault="00C67697" w:rsidP="00D014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2268EB"/>
    <w:multiLevelType w:val="hybridMultilevel"/>
    <w:tmpl w:val="6C344E59"/>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B79FEC1"/>
    <w:multiLevelType w:val="hybridMultilevel"/>
    <w:tmpl w:val="CE92327C"/>
    <w:lvl w:ilvl="0" w:tplc="13BA48A8">
      <w:start w:val="1"/>
      <w:numFmt w:val="decimal"/>
      <w:lvlText w:val="%1."/>
      <w:lvlJc w:val="left"/>
      <w:rPr>
        <w:rFonts w:ascii="Times New Roman" w:eastAsia="Times New Roman" w:hAnsi="Times New Roman" w:cs="Times New Roman"/>
        <w:b/>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4CF2A26"/>
    <w:multiLevelType w:val="hybridMultilevel"/>
    <w:tmpl w:val="FE6048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BBD0BC2"/>
    <w:multiLevelType w:val="hybridMultilevel"/>
    <w:tmpl w:val="79D0B0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C704959"/>
    <w:multiLevelType w:val="hybridMultilevel"/>
    <w:tmpl w:val="52F4EF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CE55E11"/>
    <w:multiLevelType w:val="hybridMultilevel"/>
    <w:tmpl w:val="86063B64"/>
    <w:lvl w:ilvl="0" w:tplc="739461DA">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71D6896"/>
    <w:multiLevelType w:val="hybridMultilevel"/>
    <w:tmpl w:val="97343F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1E348C"/>
    <w:multiLevelType w:val="hybridMultilevel"/>
    <w:tmpl w:val="27F8A1DA"/>
    <w:lvl w:ilvl="0" w:tplc="7A66069C">
      <w:start w:val="1"/>
      <w:numFmt w:val="bullet"/>
      <w:lvlText w:val=""/>
      <w:lvlJc w:val="left"/>
      <w:rPr>
        <w:rFonts w:ascii="Symbol" w:hAnsi="Symbol" w:hint="default"/>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BAA0ED0"/>
    <w:multiLevelType w:val="hybridMultilevel"/>
    <w:tmpl w:val="021A21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ED80B73"/>
    <w:multiLevelType w:val="hybridMultilevel"/>
    <w:tmpl w:val="F0580B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C9919F6"/>
    <w:multiLevelType w:val="hybridMultilevel"/>
    <w:tmpl w:val="402C3B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2D14124"/>
    <w:multiLevelType w:val="hybridMultilevel"/>
    <w:tmpl w:val="571661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4D34DE9"/>
    <w:multiLevelType w:val="hybridMultilevel"/>
    <w:tmpl w:val="77AEC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BA3A3F"/>
    <w:multiLevelType w:val="hybridMultilevel"/>
    <w:tmpl w:val="88F0D9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7A46000"/>
    <w:multiLevelType w:val="hybridMultilevel"/>
    <w:tmpl w:val="3D2E9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F1342E"/>
    <w:multiLevelType w:val="hybridMultilevel"/>
    <w:tmpl w:val="09E020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D274C5D"/>
    <w:multiLevelType w:val="hybridMultilevel"/>
    <w:tmpl w:val="93EEA8A4"/>
    <w:lvl w:ilvl="0" w:tplc="041F0001">
      <w:start w:val="1"/>
      <w:numFmt w:val="bullet"/>
      <w:lvlText w:val=""/>
      <w:lvlJc w:val="left"/>
      <w:pPr>
        <w:ind w:left="720" w:hanging="360"/>
      </w:pPr>
      <w:rPr>
        <w:rFonts w:ascii="Symbol" w:hAnsi="Symbol" w:hint="default"/>
      </w:rPr>
    </w:lvl>
    <w:lvl w:ilvl="1" w:tplc="4E9E831A">
      <w:numFmt w:val="bullet"/>
      <w:lvlText w:val="•"/>
      <w:lvlJc w:val="left"/>
      <w:pPr>
        <w:ind w:left="1440" w:hanging="360"/>
      </w:pPr>
      <w:rPr>
        <w:rFonts w:ascii="Times New Roman" w:eastAsia="TimesNewRoman"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ECD762A"/>
    <w:multiLevelType w:val="hybridMultilevel"/>
    <w:tmpl w:val="66344892"/>
    <w:lvl w:ilvl="0" w:tplc="041F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DD6608"/>
    <w:multiLevelType w:val="hybridMultilevel"/>
    <w:tmpl w:val="C1CC46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5B97193"/>
    <w:multiLevelType w:val="hybridMultilevel"/>
    <w:tmpl w:val="8B90B86C"/>
    <w:lvl w:ilvl="0" w:tplc="7A66069C">
      <w:start w:val="1"/>
      <w:numFmt w:val="bullet"/>
      <w:lvlText w:val=""/>
      <w:lvlJc w:val="left"/>
      <w:rPr>
        <w:rFonts w:ascii="Symbol" w:hAnsi="Symbol" w:hint="default"/>
        <w:sz w:val="24"/>
        <w:szCs w:val="24"/>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57423DD5"/>
    <w:multiLevelType w:val="hybridMultilevel"/>
    <w:tmpl w:val="93A6A9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C8237EE"/>
    <w:multiLevelType w:val="hybridMultilevel"/>
    <w:tmpl w:val="DA5229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FE36166"/>
    <w:multiLevelType w:val="hybridMultilevel"/>
    <w:tmpl w:val="EFD8D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6F1AA1"/>
    <w:multiLevelType w:val="hybridMultilevel"/>
    <w:tmpl w:val="74542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471515"/>
    <w:multiLevelType w:val="hybridMultilevel"/>
    <w:tmpl w:val="0ED8E436"/>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5" w15:restartNumberingAfterBreak="0">
    <w:nsid w:val="695A7330"/>
    <w:multiLevelType w:val="hybridMultilevel"/>
    <w:tmpl w:val="BE30A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E51936"/>
    <w:multiLevelType w:val="hybridMultilevel"/>
    <w:tmpl w:val="D9400B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D952ED4"/>
    <w:multiLevelType w:val="hybridMultilevel"/>
    <w:tmpl w:val="7ECE44E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1A34ECC"/>
    <w:multiLevelType w:val="hybridMultilevel"/>
    <w:tmpl w:val="4936F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CCA37FF"/>
    <w:multiLevelType w:val="hybridMultilevel"/>
    <w:tmpl w:val="E13E87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F3E353B"/>
    <w:multiLevelType w:val="hybridMultilevel"/>
    <w:tmpl w:val="BCEAE7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77296467">
    <w:abstractNumId w:val="0"/>
  </w:num>
  <w:num w:numId="2" w16cid:durableId="1955749130">
    <w:abstractNumId w:val="19"/>
  </w:num>
  <w:num w:numId="3" w16cid:durableId="892355112">
    <w:abstractNumId w:val="1"/>
  </w:num>
  <w:num w:numId="4" w16cid:durableId="701979377">
    <w:abstractNumId w:val="18"/>
  </w:num>
  <w:num w:numId="5" w16cid:durableId="91165539">
    <w:abstractNumId w:val="7"/>
  </w:num>
  <w:num w:numId="6" w16cid:durableId="225261931">
    <w:abstractNumId w:val="16"/>
  </w:num>
  <w:num w:numId="7" w16cid:durableId="796339390">
    <w:abstractNumId w:val="11"/>
  </w:num>
  <w:num w:numId="8" w16cid:durableId="294071578">
    <w:abstractNumId w:val="24"/>
  </w:num>
  <w:num w:numId="9" w16cid:durableId="1129518285">
    <w:abstractNumId w:val="10"/>
  </w:num>
  <w:num w:numId="10" w16cid:durableId="331110951">
    <w:abstractNumId w:val="6"/>
  </w:num>
  <w:num w:numId="11" w16cid:durableId="535655209">
    <w:abstractNumId w:val="20"/>
  </w:num>
  <w:num w:numId="12" w16cid:durableId="1847015404">
    <w:abstractNumId w:val="4"/>
  </w:num>
  <w:num w:numId="13" w16cid:durableId="1987053256">
    <w:abstractNumId w:val="2"/>
  </w:num>
  <w:num w:numId="14" w16cid:durableId="832724837">
    <w:abstractNumId w:val="30"/>
  </w:num>
  <w:num w:numId="15" w16cid:durableId="699207655">
    <w:abstractNumId w:val="8"/>
  </w:num>
  <w:num w:numId="16" w16cid:durableId="702100919">
    <w:abstractNumId w:val="21"/>
  </w:num>
  <w:num w:numId="17" w16cid:durableId="1440952845">
    <w:abstractNumId w:val="15"/>
  </w:num>
  <w:num w:numId="18" w16cid:durableId="1558468449">
    <w:abstractNumId w:val="29"/>
  </w:num>
  <w:num w:numId="19" w16cid:durableId="271398848">
    <w:abstractNumId w:val="27"/>
  </w:num>
  <w:num w:numId="20" w16cid:durableId="342900471">
    <w:abstractNumId w:val="3"/>
  </w:num>
  <w:num w:numId="21" w16cid:durableId="83453172">
    <w:abstractNumId w:val="14"/>
  </w:num>
  <w:num w:numId="22" w16cid:durableId="390688152">
    <w:abstractNumId w:val="26"/>
  </w:num>
  <w:num w:numId="23" w16cid:durableId="2021467320">
    <w:abstractNumId w:val="5"/>
  </w:num>
  <w:num w:numId="24" w16cid:durableId="416636492">
    <w:abstractNumId w:val="28"/>
  </w:num>
  <w:num w:numId="25" w16cid:durableId="846090970">
    <w:abstractNumId w:val="13"/>
  </w:num>
  <w:num w:numId="26" w16cid:durableId="1262376461">
    <w:abstractNumId w:val="9"/>
  </w:num>
  <w:num w:numId="27" w16cid:durableId="1695300896">
    <w:abstractNumId w:val="12"/>
  </w:num>
  <w:num w:numId="28" w16cid:durableId="510609557">
    <w:abstractNumId w:val="25"/>
  </w:num>
  <w:num w:numId="29" w16cid:durableId="1569531689">
    <w:abstractNumId w:val="17"/>
  </w:num>
  <w:num w:numId="30" w16cid:durableId="953712589">
    <w:abstractNumId w:val="23"/>
  </w:num>
  <w:num w:numId="31" w16cid:durableId="21224539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EFA"/>
    <w:rsid w:val="0003228A"/>
    <w:rsid w:val="0004764D"/>
    <w:rsid w:val="00047CAD"/>
    <w:rsid w:val="0005248F"/>
    <w:rsid w:val="00056F40"/>
    <w:rsid w:val="00061413"/>
    <w:rsid w:val="00070035"/>
    <w:rsid w:val="00072B8F"/>
    <w:rsid w:val="00077E20"/>
    <w:rsid w:val="0008118B"/>
    <w:rsid w:val="0009022F"/>
    <w:rsid w:val="00091CA9"/>
    <w:rsid w:val="000A3B52"/>
    <w:rsid w:val="000A3D74"/>
    <w:rsid w:val="000C73F8"/>
    <w:rsid w:val="000D470C"/>
    <w:rsid w:val="000D7704"/>
    <w:rsid w:val="000E1099"/>
    <w:rsid w:val="000E4FC9"/>
    <w:rsid w:val="00135AC0"/>
    <w:rsid w:val="00147EE1"/>
    <w:rsid w:val="00154B29"/>
    <w:rsid w:val="00155E41"/>
    <w:rsid w:val="001600F6"/>
    <w:rsid w:val="0016783B"/>
    <w:rsid w:val="00172F2D"/>
    <w:rsid w:val="001737A6"/>
    <w:rsid w:val="00191D5D"/>
    <w:rsid w:val="00196037"/>
    <w:rsid w:val="001A0BDF"/>
    <w:rsid w:val="001A21E3"/>
    <w:rsid w:val="001A2D87"/>
    <w:rsid w:val="001A3F33"/>
    <w:rsid w:val="001A56C3"/>
    <w:rsid w:val="001B41BF"/>
    <w:rsid w:val="001B4DBD"/>
    <w:rsid w:val="001C1F57"/>
    <w:rsid w:val="001C6FE9"/>
    <w:rsid w:val="001C75F8"/>
    <w:rsid w:val="001D2865"/>
    <w:rsid w:val="001E77C2"/>
    <w:rsid w:val="001E78C3"/>
    <w:rsid w:val="001F2F31"/>
    <w:rsid w:val="00201E6B"/>
    <w:rsid w:val="002023D8"/>
    <w:rsid w:val="002035AC"/>
    <w:rsid w:val="00205BBC"/>
    <w:rsid w:val="00207BF1"/>
    <w:rsid w:val="00210AFA"/>
    <w:rsid w:val="002238AB"/>
    <w:rsid w:val="002260AF"/>
    <w:rsid w:val="00226716"/>
    <w:rsid w:val="002423A1"/>
    <w:rsid w:val="00262603"/>
    <w:rsid w:val="00262D83"/>
    <w:rsid w:val="00287947"/>
    <w:rsid w:val="00290A14"/>
    <w:rsid w:val="002925B8"/>
    <w:rsid w:val="002A2299"/>
    <w:rsid w:val="002A5BF0"/>
    <w:rsid w:val="002B41BA"/>
    <w:rsid w:val="002C132D"/>
    <w:rsid w:val="002D0C4C"/>
    <w:rsid w:val="002D23BF"/>
    <w:rsid w:val="002D3841"/>
    <w:rsid w:val="002D7EDA"/>
    <w:rsid w:val="002E61DB"/>
    <w:rsid w:val="003127D9"/>
    <w:rsid w:val="00325148"/>
    <w:rsid w:val="003332F3"/>
    <w:rsid w:val="00350F88"/>
    <w:rsid w:val="003632B7"/>
    <w:rsid w:val="003673C4"/>
    <w:rsid w:val="00370FD1"/>
    <w:rsid w:val="00373709"/>
    <w:rsid w:val="00385908"/>
    <w:rsid w:val="003911E1"/>
    <w:rsid w:val="00394B13"/>
    <w:rsid w:val="003A0E58"/>
    <w:rsid w:val="003A767A"/>
    <w:rsid w:val="003C0738"/>
    <w:rsid w:val="003C136E"/>
    <w:rsid w:val="003C148E"/>
    <w:rsid w:val="003C40C8"/>
    <w:rsid w:val="003C438E"/>
    <w:rsid w:val="003D60CC"/>
    <w:rsid w:val="003E1949"/>
    <w:rsid w:val="003E57E0"/>
    <w:rsid w:val="003F2A46"/>
    <w:rsid w:val="004011CB"/>
    <w:rsid w:val="004021C4"/>
    <w:rsid w:val="004023EC"/>
    <w:rsid w:val="00412DC7"/>
    <w:rsid w:val="00416073"/>
    <w:rsid w:val="004160F5"/>
    <w:rsid w:val="00442237"/>
    <w:rsid w:val="00460308"/>
    <w:rsid w:val="00462DA2"/>
    <w:rsid w:val="004657C5"/>
    <w:rsid w:val="004954B1"/>
    <w:rsid w:val="004955C1"/>
    <w:rsid w:val="004976ED"/>
    <w:rsid w:val="004978DF"/>
    <w:rsid w:val="004B12B9"/>
    <w:rsid w:val="004B3360"/>
    <w:rsid w:val="004C2ED0"/>
    <w:rsid w:val="004D097E"/>
    <w:rsid w:val="004D59A5"/>
    <w:rsid w:val="004E583D"/>
    <w:rsid w:val="004F06D0"/>
    <w:rsid w:val="004F4496"/>
    <w:rsid w:val="004F577D"/>
    <w:rsid w:val="004F67F7"/>
    <w:rsid w:val="00502FD8"/>
    <w:rsid w:val="0050466F"/>
    <w:rsid w:val="0050686E"/>
    <w:rsid w:val="00517F6A"/>
    <w:rsid w:val="005205BC"/>
    <w:rsid w:val="0053755F"/>
    <w:rsid w:val="00553AA7"/>
    <w:rsid w:val="005662B7"/>
    <w:rsid w:val="0056658F"/>
    <w:rsid w:val="005814C9"/>
    <w:rsid w:val="00582EFA"/>
    <w:rsid w:val="0059265D"/>
    <w:rsid w:val="005A4D43"/>
    <w:rsid w:val="005A7BCF"/>
    <w:rsid w:val="005B4727"/>
    <w:rsid w:val="005E06E4"/>
    <w:rsid w:val="005E1138"/>
    <w:rsid w:val="005E5379"/>
    <w:rsid w:val="005F7A9D"/>
    <w:rsid w:val="00606825"/>
    <w:rsid w:val="0060742B"/>
    <w:rsid w:val="0062234B"/>
    <w:rsid w:val="006225F0"/>
    <w:rsid w:val="00630CD2"/>
    <w:rsid w:val="00653E26"/>
    <w:rsid w:val="00666F2B"/>
    <w:rsid w:val="0067089E"/>
    <w:rsid w:val="006710A7"/>
    <w:rsid w:val="00684E07"/>
    <w:rsid w:val="006874FC"/>
    <w:rsid w:val="006A06D0"/>
    <w:rsid w:val="006A341A"/>
    <w:rsid w:val="006C2424"/>
    <w:rsid w:val="006C3A00"/>
    <w:rsid w:val="006C5BFE"/>
    <w:rsid w:val="006D2002"/>
    <w:rsid w:val="006D4176"/>
    <w:rsid w:val="006E052A"/>
    <w:rsid w:val="006E412F"/>
    <w:rsid w:val="006E78FC"/>
    <w:rsid w:val="006F34F7"/>
    <w:rsid w:val="006F3F22"/>
    <w:rsid w:val="0070658E"/>
    <w:rsid w:val="0071799B"/>
    <w:rsid w:val="00723A0E"/>
    <w:rsid w:val="00724D3F"/>
    <w:rsid w:val="00743A61"/>
    <w:rsid w:val="00751DF4"/>
    <w:rsid w:val="007522E7"/>
    <w:rsid w:val="0075716F"/>
    <w:rsid w:val="007615B0"/>
    <w:rsid w:val="0076196E"/>
    <w:rsid w:val="00765036"/>
    <w:rsid w:val="007654A9"/>
    <w:rsid w:val="00775FB7"/>
    <w:rsid w:val="00780452"/>
    <w:rsid w:val="00787557"/>
    <w:rsid w:val="0079260D"/>
    <w:rsid w:val="007A1930"/>
    <w:rsid w:val="007A7774"/>
    <w:rsid w:val="007B49F7"/>
    <w:rsid w:val="007C1FFB"/>
    <w:rsid w:val="007D31FF"/>
    <w:rsid w:val="007E443F"/>
    <w:rsid w:val="007E67D4"/>
    <w:rsid w:val="007F4E81"/>
    <w:rsid w:val="007F58A3"/>
    <w:rsid w:val="007F6976"/>
    <w:rsid w:val="008010FA"/>
    <w:rsid w:val="0080276E"/>
    <w:rsid w:val="00805FF3"/>
    <w:rsid w:val="008107D9"/>
    <w:rsid w:val="008204F3"/>
    <w:rsid w:val="008234FC"/>
    <w:rsid w:val="00823EDC"/>
    <w:rsid w:val="00826B60"/>
    <w:rsid w:val="0083102E"/>
    <w:rsid w:val="0083328D"/>
    <w:rsid w:val="00842339"/>
    <w:rsid w:val="008471E0"/>
    <w:rsid w:val="008478CC"/>
    <w:rsid w:val="00851009"/>
    <w:rsid w:val="00866412"/>
    <w:rsid w:val="008746BD"/>
    <w:rsid w:val="00876B02"/>
    <w:rsid w:val="008B0285"/>
    <w:rsid w:val="008C68CD"/>
    <w:rsid w:val="008D05C6"/>
    <w:rsid w:val="008D0765"/>
    <w:rsid w:val="008D682A"/>
    <w:rsid w:val="008E1E0B"/>
    <w:rsid w:val="008E28DC"/>
    <w:rsid w:val="00904130"/>
    <w:rsid w:val="00915632"/>
    <w:rsid w:val="0091728E"/>
    <w:rsid w:val="009402D7"/>
    <w:rsid w:val="00956E75"/>
    <w:rsid w:val="009603F2"/>
    <w:rsid w:val="0097511B"/>
    <w:rsid w:val="009760A6"/>
    <w:rsid w:val="009773DB"/>
    <w:rsid w:val="00990F10"/>
    <w:rsid w:val="00991889"/>
    <w:rsid w:val="009B448D"/>
    <w:rsid w:val="009B5507"/>
    <w:rsid w:val="009C1617"/>
    <w:rsid w:val="009C43D3"/>
    <w:rsid w:val="009E233F"/>
    <w:rsid w:val="009E5C64"/>
    <w:rsid w:val="009F1354"/>
    <w:rsid w:val="00A008C5"/>
    <w:rsid w:val="00A03261"/>
    <w:rsid w:val="00A11DE5"/>
    <w:rsid w:val="00A12D54"/>
    <w:rsid w:val="00A17F5C"/>
    <w:rsid w:val="00A22BCD"/>
    <w:rsid w:val="00A301E7"/>
    <w:rsid w:val="00A36F0D"/>
    <w:rsid w:val="00A441E6"/>
    <w:rsid w:val="00A45714"/>
    <w:rsid w:val="00A475A4"/>
    <w:rsid w:val="00A6097A"/>
    <w:rsid w:val="00A61101"/>
    <w:rsid w:val="00A62ED3"/>
    <w:rsid w:val="00A65C5A"/>
    <w:rsid w:val="00A733B4"/>
    <w:rsid w:val="00A8462E"/>
    <w:rsid w:val="00AB3BE4"/>
    <w:rsid w:val="00AE0019"/>
    <w:rsid w:val="00AE1528"/>
    <w:rsid w:val="00AE566C"/>
    <w:rsid w:val="00B0020C"/>
    <w:rsid w:val="00B01BDD"/>
    <w:rsid w:val="00B06471"/>
    <w:rsid w:val="00B10863"/>
    <w:rsid w:val="00B11577"/>
    <w:rsid w:val="00B16898"/>
    <w:rsid w:val="00B32250"/>
    <w:rsid w:val="00B32862"/>
    <w:rsid w:val="00B348AD"/>
    <w:rsid w:val="00B7086A"/>
    <w:rsid w:val="00B95BCD"/>
    <w:rsid w:val="00BB27A2"/>
    <w:rsid w:val="00BC273F"/>
    <w:rsid w:val="00BC4762"/>
    <w:rsid w:val="00BD5539"/>
    <w:rsid w:val="00BD752D"/>
    <w:rsid w:val="00BE466D"/>
    <w:rsid w:val="00BE5424"/>
    <w:rsid w:val="00BF038E"/>
    <w:rsid w:val="00C14165"/>
    <w:rsid w:val="00C17C80"/>
    <w:rsid w:val="00C23238"/>
    <w:rsid w:val="00C31E2C"/>
    <w:rsid w:val="00C458CF"/>
    <w:rsid w:val="00C505B8"/>
    <w:rsid w:val="00C577F5"/>
    <w:rsid w:val="00C64665"/>
    <w:rsid w:val="00C67697"/>
    <w:rsid w:val="00C74C27"/>
    <w:rsid w:val="00C83C98"/>
    <w:rsid w:val="00C84ADE"/>
    <w:rsid w:val="00C96A4D"/>
    <w:rsid w:val="00CC1E29"/>
    <w:rsid w:val="00CC4609"/>
    <w:rsid w:val="00CC62B5"/>
    <w:rsid w:val="00CE0629"/>
    <w:rsid w:val="00CE1F01"/>
    <w:rsid w:val="00CF63EE"/>
    <w:rsid w:val="00D014C5"/>
    <w:rsid w:val="00D07542"/>
    <w:rsid w:val="00D1732B"/>
    <w:rsid w:val="00D31C8C"/>
    <w:rsid w:val="00D33A9A"/>
    <w:rsid w:val="00D36EBF"/>
    <w:rsid w:val="00D5267B"/>
    <w:rsid w:val="00D55F6B"/>
    <w:rsid w:val="00D67533"/>
    <w:rsid w:val="00D72DFB"/>
    <w:rsid w:val="00D87184"/>
    <w:rsid w:val="00D94D44"/>
    <w:rsid w:val="00DA2DB6"/>
    <w:rsid w:val="00DA4C22"/>
    <w:rsid w:val="00DA7764"/>
    <w:rsid w:val="00DA78EF"/>
    <w:rsid w:val="00DB34AD"/>
    <w:rsid w:val="00DB4B8F"/>
    <w:rsid w:val="00DB64C2"/>
    <w:rsid w:val="00DC6204"/>
    <w:rsid w:val="00DD602D"/>
    <w:rsid w:val="00DE5374"/>
    <w:rsid w:val="00DE60B9"/>
    <w:rsid w:val="00DE72F2"/>
    <w:rsid w:val="00DF5FAF"/>
    <w:rsid w:val="00E00A09"/>
    <w:rsid w:val="00E019CE"/>
    <w:rsid w:val="00E24154"/>
    <w:rsid w:val="00E25ACC"/>
    <w:rsid w:val="00E266BD"/>
    <w:rsid w:val="00E50082"/>
    <w:rsid w:val="00E55A7F"/>
    <w:rsid w:val="00E55CE7"/>
    <w:rsid w:val="00EA5AFF"/>
    <w:rsid w:val="00EB0066"/>
    <w:rsid w:val="00EB557D"/>
    <w:rsid w:val="00EC470F"/>
    <w:rsid w:val="00ED3FDB"/>
    <w:rsid w:val="00ED41DE"/>
    <w:rsid w:val="00ED4658"/>
    <w:rsid w:val="00ED6788"/>
    <w:rsid w:val="00EF3375"/>
    <w:rsid w:val="00EF712C"/>
    <w:rsid w:val="00F00764"/>
    <w:rsid w:val="00F04F88"/>
    <w:rsid w:val="00F1189D"/>
    <w:rsid w:val="00F36C30"/>
    <w:rsid w:val="00F41DBA"/>
    <w:rsid w:val="00F70B63"/>
    <w:rsid w:val="00F72E85"/>
    <w:rsid w:val="00F87458"/>
    <w:rsid w:val="00F93500"/>
    <w:rsid w:val="00F93D4B"/>
    <w:rsid w:val="00F95BE6"/>
    <w:rsid w:val="00FC500F"/>
    <w:rsid w:val="00FC710F"/>
    <w:rsid w:val="00FF21F4"/>
    <w:rsid w:val="00FF3376"/>
    <w:rsid w:val="00FF4211"/>
  </w:rsids>
  <m:mathPr>
    <m:mathFont m:val="Cambria Math"/>
    <m:brkBin m:val="before"/>
    <m:brkBinSub m:val="--"/>
    <m:smallFrac m:val="0"/>
    <m:dispDef/>
    <m:lMargin m:val="0"/>
    <m:rMargin m:val="0"/>
    <m:defJc m:val="centerGroup"/>
    <m:wrapIndent m:val="1440"/>
    <m:intLim m:val="subSup"/>
    <m:naryLim m:val="undOvr"/>
  </m:mathPr>
  <w:themeFontLang w:val="tr-T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D8B7A"/>
  <w15:docId w15:val="{43000F72-F228-40B9-B7A3-22955E8A4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DBA"/>
    <w:pPr>
      <w:widowControl w:val="0"/>
      <w:spacing w:after="0" w:line="240" w:lineRule="auto"/>
      <w:jc w:val="both"/>
    </w:pPr>
    <w:rPr>
      <w:rFonts w:ascii="Times New Roman" w:hAnsi="Times New Roman"/>
      <w:sz w:val="24"/>
      <w:lang w:val="en-US"/>
    </w:rPr>
  </w:style>
  <w:style w:type="paragraph" w:styleId="Heading1">
    <w:name w:val="heading 1"/>
    <w:basedOn w:val="Normal"/>
    <w:next w:val="Normal"/>
    <w:link w:val="Heading1Char"/>
    <w:uiPriority w:val="9"/>
    <w:qFormat/>
    <w:rsid w:val="00F41DBA"/>
    <w:pP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semiHidden/>
    <w:unhideWhenUsed/>
    <w:qFormat/>
    <w:rsid w:val="00F41DBA"/>
    <w:pPr>
      <w:outlineLvl w:val="1"/>
    </w:pPr>
    <w:rPr>
      <w:rFonts w:eastAsiaTheme="majorEastAsia" w:cstheme="majorBidi"/>
      <w:b/>
      <w:bCs/>
      <w:i/>
      <w:color w:val="000000" w:themeColor="text1"/>
      <w:szCs w:val="26"/>
    </w:rPr>
  </w:style>
  <w:style w:type="paragraph" w:styleId="Heading3">
    <w:name w:val="heading 3"/>
    <w:basedOn w:val="Normal"/>
    <w:next w:val="Normal"/>
    <w:link w:val="Heading3Char"/>
    <w:uiPriority w:val="9"/>
    <w:semiHidden/>
    <w:unhideWhenUsed/>
    <w:qFormat/>
    <w:rsid w:val="00F41DBA"/>
    <w:pPr>
      <w:outlineLvl w:val="2"/>
    </w:pPr>
    <w:rPr>
      <w:rFonts w:eastAsiaTheme="majorEastAsia" w:cstheme="majorBidi"/>
      <w:bCs/>
      <w:color w:val="000000" w:themeColor="tex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767A"/>
    <w:pPr>
      <w:widowControl w:val="0"/>
      <w:autoSpaceDE w:val="0"/>
      <w:autoSpaceDN w:val="0"/>
      <w:adjustRightInd w:val="0"/>
      <w:spacing w:after="0" w:line="240" w:lineRule="auto"/>
    </w:pPr>
    <w:rPr>
      <w:rFonts w:ascii="Times-New-Roman,Bold" w:eastAsiaTheme="minorEastAsia" w:hAnsi="Times-New-Roman,Bold" w:cs="Times-New-Roman,Bold"/>
      <w:color w:val="000000"/>
      <w:sz w:val="24"/>
      <w:szCs w:val="24"/>
      <w:lang w:eastAsia="tr-TR"/>
    </w:rPr>
  </w:style>
  <w:style w:type="paragraph" w:customStyle="1" w:styleId="CM10">
    <w:name w:val="CM10"/>
    <w:basedOn w:val="Default"/>
    <w:next w:val="Default"/>
    <w:uiPriority w:val="99"/>
    <w:rsid w:val="003A767A"/>
    <w:rPr>
      <w:rFonts w:cstheme="minorBidi"/>
      <w:color w:val="auto"/>
    </w:rPr>
  </w:style>
  <w:style w:type="paragraph" w:styleId="ListParagraph">
    <w:name w:val="List Paragraph"/>
    <w:basedOn w:val="Normal"/>
    <w:uiPriority w:val="34"/>
    <w:qFormat/>
    <w:rsid w:val="00F41DBA"/>
    <w:pPr>
      <w:ind w:left="720"/>
      <w:contextualSpacing/>
    </w:pPr>
  </w:style>
  <w:style w:type="paragraph" w:styleId="Header">
    <w:name w:val="header"/>
    <w:basedOn w:val="Normal"/>
    <w:link w:val="HeaderChar"/>
    <w:unhideWhenUsed/>
    <w:rsid w:val="00D014C5"/>
    <w:pPr>
      <w:tabs>
        <w:tab w:val="center" w:pos="4536"/>
        <w:tab w:val="right" w:pos="9072"/>
      </w:tabs>
    </w:pPr>
  </w:style>
  <w:style w:type="character" w:customStyle="1" w:styleId="HeaderChar">
    <w:name w:val="Header Char"/>
    <w:basedOn w:val="DefaultParagraphFont"/>
    <w:link w:val="Header"/>
    <w:uiPriority w:val="99"/>
    <w:semiHidden/>
    <w:rsid w:val="00D014C5"/>
  </w:style>
  <w:style w:type="paragraph" w:styleId="Footer">
    <w:name w:val="footer"/>
    <w:basedOn w:val="Normal"/>
    <w:link w:val="FooterChar"/>
    <w:uiPriority w:val="99"/>
    <w:unhideWhenUsed/>
    <w:rsid w:val="00D014C5"/>
    <w:pPr>
      <w:tabs>
        <w:tab w:val="center" w:pos="4536"/>
        <w:tab w:val="right" w:pos="9072"/>
      </w:tabs>
    </w:pPr>
  </w:style>
  <w:style w:type="character" w:customStyle="1" w:styleId="FooterChar">
    <w:name w:val="Footer Char"/>
    <w:basedOn w:val="DefaultParagraphFont"/>
    <w:link w:val="Footer"/>
    <w:uiPriority w:val="99"/>
    <w:rsid w:val="00D014C5"/>
  </w:style>
  <w:style w:type="paragraph" w:styleId="BodyText">
    <w:name w:val="Body Text"/>
    <w:basedOn w:val="Normal"/>
    <w:link w:val="BodyTextChar"/>
    <w:rsid w:val="00FC500F"/>
    <w:pPr>
      <w:spacing w:after="120"/>
    </w:pPr>
    <w:rPr>
      <w:rFonts w:eastAsia="Times New Roman" w:cs="Times New Roman"/>
      <w:szCs w:val="24"/>
      <w:lang w:val="nl-NL" w:eastAsia="nl-NL"/>
    </w:rPr>
  </w:style>
  <w:style w:type="character" w:customStyle="1" w:styleId="BodyTextChar">
    <w:name w:val="Body Text Char"/>
    <w:basedOn w:val="DefaultParagraphFont"/>
    <w:link w:val="BodyText"/>
    <w:rsid w:val="00FC500F"/>
    <w:rPr>
      <w:rFonts w:ascii="Times New Roman" w:eastAsia="Times New Roman" w:hAnsi="Times New Roman" w:cs="Times New Roman"/>
      <w:sz w:val="24"/>
      <w:szCs w:val="24"/>
      <w:lang w:val="nl-NL" w:eastAsia="nl-NL"/>
    </w:rPr>
  </w:style>
  <w:style w:type="paragraph" w:styleId="BalloonText">
    <w:name w:val="Balloon Text"/>
    <w:basedOn w:val="Normal"/>
    <w:link w:val="BalloonTextChar"/>
    <w:uiPriority w:val="99"/>
    <w:semiHidden/>
    <w:unhideWhenUsed/>
    <w:rsid w:val="001E78C3"/>
    <w:rPr>
      <w:rFonts w:ascii="Tahoma" w:hAnsi="Tahoma" w:cs="Tahoma"/>
      <w:sz w:val="16"/>
      <w:szCs w:val="16"/>
    </w:rPr>
  </w:style>
  <w:style w:type="character" w:customStyle="1" w:styleId="BalloonTextChar">
    <w:name w:val="Balloon Text Char"/>
    <w:basedOn w:val="DefaultParagraphFont"/>
    <w:link w:val="BalloonText"/>
    <w:uiPriority w:val="99"/>
    <w:semiHidden/>
    <w:rsid w:val="001E78C3"/>
    <w:rPr>
      <w:rFonts w:ascii="Tahoma" w:hAnsi="Tahoma" w:cs="Tahoma"/>
      <w:sz w:val="16"/>
      <w:szCs w:val="16"/>
    </w:rPr>
  </w:style>
  <w:style w:type="character" w:customStyle="1" w:styleId="apple-style-span">
    <w:name w:val="apple-style-span"/>
    <w:uiPriority w:val="99"/>
    <w:rsid w:val="00F93500"/>
    <w:rPr>
      <w:rFonts w:cs="Times New Roman"/>
    </w:rPr>
  </w:style>
  <w:style w:type="character" w:styleId="CommentReference">
    <w:name w:val="annotation reference"/>
    <w:basedOn w:val="DefaultParagraphFont"/>
    <w:uiPriority w:val="99"/>
    <w:semiHidden/>
    <w:unhideWhenUsed/>
    <w:rsid w:val="004021C4"/>
    <w:rPr>
      <w:sz w:val="16"/>
      <w:szCs w:val="16"/>
    </w:rPr>
  </w:style>
  <w:style w:type="paragraph" w:styleId="CommentText">
    <w:name w:val="annotation text"/>
    <w:basedOn w:val="Normal"/>
    <w:link w:val="CommentTextChar"/>
    <w:uiPriority w:val="99"/>
    <w:semiHidden/>
    <w:unhideWhenUsed/>
    <w:rsid w:val="004021C4"/>
    <w:rPr>
      <w:sz w:val="20"/>
      <w:szCs w:val="20"/>
    </w:rPr>
  </w:style>
  <w:style w:type="character" w:customStyle="1" w:styleId="CommentTextChar">
    <w:name w:val="Comment Text Char"/>
    <w:basedOn w:val="DefaultParagraphFont"/>
    <w:link w:val="CommentText"/>
    <w:uiPriority w:val="99"/>
    <w:semiHidden/>
    <w:rsid w:val="004021C4"/>
    <w:rPr>
      <w:sz w:val="20"/>
      <w:szCs w:val="20"/>
    </w:rPr>
  </w:style>
  <w:style w:type="paragraph" w:styleId="CommentSubject">
    <w:name w:val="annotation subject"/>
    <w:basedOn w:val="CommentText"/>
    <w:next w:val="CommentText"/>
    <w:link w:val="CommentSubjectChar"/>
    <w:uiPriority w:val="99"/>
    <w:semiHidden/>
    <w:unhideWhenUsed/>
    <w:rsid w:val="004021C4"/>
    <w:rPr>
      <w:b/>
      <w:bCs/>
    </w:rPr>
  </w:style>
  <w:style w:type="character" w:customStyle="1" w:styleId="CommentSubjectChar">
    <w:name w:val="Comment Subject Char"/>
    <w:basedOn w:val="CommentTextChar"/>
    <w:link w:val="CommentSubject"/>
    <w:uiPriority w:val="99"/>
    <w:semiHidden/>
    <w:rsid w:val="004021C4"/>
    <w:rPr>
      <w:b/>
      <w:bCs/>
      <w:sz w:val="20"/>
      <w:szCs w:val="20"/>
    </w:rPr>
  </w:style>
  <w:style w:type="character" w:styleId="Hyperlink">
    <w:name w:val="Hyperlink"/>
    <w:uiPriority w:val="99"/>
    <w:unhideWhenUsed/>
    <w:rsid w:val="00047CAD"/>
    <w:rPr>
      <w:color w:val="0000FF"/>
      <w:u w:val="single"/>
    </w:rPr>
  </w:style>
  <w:style w:type="character" w:styleId="PageNumber">
    <w:name w:val="page number"/>
    <w:basedOn w:val="DefaultParagraphFont"/>
    <w:rsid w:val="002A5BF0"/>
  </w:style>
  <w:style w:type="character" w:customStyle="1" w:styleId="Heading1Char">
    <w:name w:val="Heading 1 Char"/>
    <w:basedOn w:val="DefaultParagraphFont"/>
    <w:link w:val="Heading1"/>
    <w:uiPriority w:val="9"/>
    <w:rsid w:val="00F41DBA"/>
    <w:rPr>
      <w:rFonts w:ascii="Times New Roman" w:eastAsiaTheme="majorEastAsia" w:hAnsi="Times New Roman" w:cstheme="majorBidi"/>
      <w:b/>
      <w:bCs/>
      <w:color w:val="000000" w:themeColor="text1"/>
      <w:sz w:val="24"/>
      <w:szCs w:val="28"/>
      <w:lang w:val="en-US"/>
    </w:rPr>
  </w:style>
  <w:style w:type="character" w:customStyle="1" w:styleId="Heading2Char">
    <w:name w:val="Heading 2 Char"/>
    <w:basedOn w:val="DefaultParagraphFont"/>
    <w:link w:val="Heading2"/>
    <w:uiPriority w:val="9"/>
    <w:rsid w:val="00F41DBA"/>
    <w:rPr>
      <w:rFonts w:ascii="Times New Roman" w:eastAsiaTheme="majorEastAsia" w:hAnsi="Times New Roman" w:cstheme="majorBidi"/>
      <w:b/>
      <w:bCs/>
      <w:i/>
      <w:color w:val="000000" w:themeColor="text1"/>
      <w:sz w:val="24"/>
      <w:szCs w:val="26"/>
      <w:lang w:val="en-US"/>
    </w:rPr>
  </w:style>
  <w:style w:type="character" w:customStyle="1" w:styleId="Heading3Char">
    <w:name w:val="Heading 3 Char"/>
    <w:basedOn w:val="DefaultParagraphFont"/>
    <w:link w:val="Heading3"/>
    <w:uiPriority w:val="9"/>
    <w:rsid w:val="00F41DBA"/>
    <w:rPr>
      <w:rFonts w:ascii="Times New Roman" w:eastAsiaTheme="majorEastAsia" w:hAnsi="Times New Roman" w:cstheme="majorBidi"/>
      <w:bCs/>
      <w:color w:val="000000" w:themeColor="text1"/>
      <w:sz w:val="24"/>
      <w:u w:val="single"/>
      <w:lang w:val="en-US"/>
    </w:rPr>
  </w:style>
  <w:style w:type="paragraph" w:styleId="TOC1">
    <w:name w:val="toc 1"/>
    <w:basedOn w:val="Normal"/>
    <w:next w:val="Normal"/>
    <w:autoRedefine/>
    <w:uiPriority w:val="39"/>
    <w:semiHidden/>
    <w:unhideWhenUsed/>
    <w:qFormat/>
    <w:rsid w:val="00F41DBA"/>
    <w:pPr>
      <w:widowControl/>
      <w:tabs>
        <w:tab w:val="left" w:pos="567"/>
        <w:tab w:val="left" w:pos="880"/>
        <w:tab w:val="right" w:leader="dot" w:pos="9628"/>
      </w:tabs>
      <w:jc w:val="left"/>
    </w:pPr>
    <w:rPr>
      <w:rFonts w:eastAsiaTheme="minorEastAsia" w:cs="Times New Roman"/>
      <w:b/>
      <w:noProof/>
      <w:szCs w:val="24"/>
      <w:lang w:val="en-GB"/>
    </w:rPr>
  </w:style>
  <w:style w:type="paragraph" w:styleId="TOC2">
    <w:name w:val="toc 2"/>
    <w:basedOn w:val="Normal"/>
    <w:next w:val="Normal"/>
    <w:autoRedefine/>
    <w:uiPriority w:val="39"/>
    <w:semiHidden/>
    <w:unhideWhenUsed/>
    <w:qFormat/>
    <w:rsid w:val="00F41DBA"/>
    <w:pPr>
      <w:widowControl/>
      <w:tabs>
        <w:tab w:val="left" w:pos="993"/>
        <w:tab w:val="right" w:leader="dot" w:pos="9628"/>
      </w:tabs>
      <w:spacing w:after="100" w:line="276" w:lineRule="auto"/>
      <w:ind w:left="220"/>
      <w:jc w:val="left"/>
    </w:pPr>
    <w:rPr>
      <w:rFonts w:eastAsiaTheme="minorEastAsia" w:cs="Times New Roman"/>
      <w:b/>
      <w:i/>
      <w:noProof/>
      <w:sz w:val="22"/>
      <w:lang w:val="tr-TR"/>
    </w:rPr>
  </w:style>
  <w:style w:type="paragraph" w:styleId="TOC3">
    <w:name w:val="toc 3"/>
    <w:basedOn w:val="Normal"/>
    <w:next w:val="Normal"/>
    <w:autoRedefine/>
    <w:uiPriority w:val="39"/>
    <w:semiHidden/>
    <w:unhideWhenUsed/>
    <w:qFormat/>
    <w:rsid w:val="00F41DBA"/>
    <w:pPr>
      <w:widowControl/>
      <w:spacing w:after="100" w:line="276" w:lineRule="auto"/>
      <w:ind w:left="440"/>
      <w:jc w:val="left"/>
    </w:pPr>
    <w:rPr>
      <w:rFonts w:asciiTheme="minorHAnsi" w:eastAsiaTheme="minorEastAsia" w:hAnsiTheme="minorHAnsi"/>
      <w:sz w:val="22"/>
      <w:lang w:val="tr-TR"/>
    </w:rPr>
  </w:style>
  <w:style w:type="paragraph" w:styleId="TOCHeading">
    <w:name w:val="TOC Heading"/>
    <w:basedOn w:val="Heading1"/>
    <w:next w:val="Normal"/>
    <w:uiPriority w:val="39"/>
    <w:semiHidden/>
    <w:unhideWhenUsed/>
    <w:qFormat/>
    <w:rsid w:val="00F41DBA"/>
    <w:pPr>
      <w:keepNext/>
      <w:keepLines/>
      <w:widowControl/>
      <w:spacing w:before="480" w:line="276" w:lineRule="auto"/>
      <w:jc w:val="left"/>
      <w:outlineLvl w:val="9"/>
    </w:pPr>
    <w:rPr>
      <w:rFonts w:asciiTheme="majorHAnsi" w:hAnsiTheme="majorHAnsi"/>
      <w:color w:val="365F91" w:themeColor="accent1" w:themeShade="BF"/>
      <w:sz w:val="28"/>
      <w:lang w:val="tr-TR"/>
    </w:rPr>
  </w:style>
  <w:style w:type="paragraph" w:customStyle="1" w:styleId="paragraph">
    <w:name w:val="paragraph"/>
    <w:basedOn w:val="Normal"/>
    <w:rsid w:val="006F34F7"/>
    <w:rPr>
      <w:rFonts w:eastAsia="Times New Roman" w:cs="Times New Roman"/>
      <w:szCs w:val="24"/>
      <w:lang w:val="tr-TR" w:eastAsia="tr-TR"/>
    </w:rPr>
  </w:style>
  <w:style w:type="table" w:styleId="TableGrid">
    <w:name w:val="Table Grid"/>
    <w:basedOn w:val="TableNormal"/>
    <w:uiPriority w:val="59"/>
    <w:rsid w:val="00154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393083">
      <w:bodyDiv w:val="1"/>
      <w:marLeft w:val="0"/>
      <w:marRight w:val="0"/>
      <w:marTop w:val="0"/>
      <w:marBottom w:val="0"/>
      <w:divBdr>
        <w:top w:val="none" w:sz="0" w:space="0" w:color="auto"/>
        <w:left w:val="none" w:sz="0" w:space="0" w:color="auto"/>
        <w:bottom w:val="none" w:sz="0" w:space="0" w:color="auto"/>
        <w:right w:val="none" w:sz="0" w:space="0" w:color="auto"/>
      </w:divBdr>
      <w:divsChild>
        <w:div w:id="1493836622">
          <w:marLeft w:val="0"/>
          <w:marRight w:val="0"/>
          <w:marTop w:val="0"/>
          <w:marBottom w:val="0"/>
          <w:divBdr>
            <w:top w:val="none" w:sz="0" w:space="0" w:color="auto"/>
            <w:left w:val="none" w:sz="0" w:space="0" w:color="auto"/>
            <w:bottom w:val="none" w:sz="0" w:space="0" w:color="auto"/>
            <w:right w:val="none" w:sz="0" w:space="0" w:color="auto"/>
          </w:divBdr>
          <w:divsChild>
            <w:div w:id="79521174">
              <w:marLeft w:val="0"/>
              <w:marRight w:val="0"/>
              <w:marTop w:val="0"/>
              <w:marBottom w:val="0"/>
              <w:divBdr>
                <w:top w:val="none" w:sz="0" w:space="0" w:color="auto"/>
                <w:left w:val="none" w:sz="0" w:space="0" w:color="auto"/>
                <w:bottom w:val="none" w:sz="0" w:space="0" w:color="auto"/>
                <w:right w:val="none" w:sz="0" w:space="0" w:color="auto"/>
              </w:divBdr>
            </w:div>
            <w:div w:id="1276331693">
              <w:marLeft w:val="0"/>
              <w:marRight w:val="0"/>
              <w:marTop w:val="0"/>
              <w:marBottom w:val="0"/>
              <w:divBdr>
                <w:top w:val="none" w:sz="0" w:space="0" w:color="auto"/>
                <w:left w:val="none" w:sz="0" w:space="0" w:color="auto"/>
                <w:bottom w:val="none" w:sz="0" w:space="0" w:color="auto"/>
                <w:right w:val="none" w:sz="0" w:space="0" w:color="auto"/>
              </w:divBdr>
            </w:div>
            <w:div w:id="363870094">
              <w:marLeft w:val="0"/>
              <w:marRight w:val="0"/>
              <w:marTop w:val="0"/>
              <w:marBottom w:val="0"/>
              <w:divBdr>
                <w:top w:val="none" w:sz="0" w:space="0" w:color="auto"/>
                <w:left w:val="none" w:sz="0" w:space="0" w:color="auto"/>
                <w:bottom w:val="none" w:sz="0" w:space="0" w:color="auto"/>
                <w:right w:val="none" w:sz="0" w:space="0" w:color="auto"/>
              </w:divBdr>
              <w:divsChild>
                <w:div w:id="198858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1690">
          <w:marLeft w:val="0"/>
          <w:marRight w:val="0"/>
          <w:marTop w:val="0"/>
          <w:marBottom w:val="0"/>
          <w:divBdr>
            <w:top w:val="none" w:sz="0" w:space="0" w:color="auto"/>
            <w:left w:val="none" w:sz="0" w:space="0" w:color="auto"/>
            <w:bottom w:val="none" w:sz="0" w:space="0" w:color="auto"/>
            <w:right w:val="none" w:sz="0" w:space="0" w:color="auto"/>
          </w:divBdr>
          <w:divsChild>
            <w:div w:id="42338486">
              <w:marLeft w:val="0"/>
              <w:marRight w:val="0"/>
              <w:marTop w:val="0"/>
              <w:marBottom w:val="0"/>
              <w:divBdr>
                <w:top w:val="none" w:sz="0" w:space="0" w:color="auto"/>
                <w:left w:val="none" w:sz="0" w:space="0" w:color="auto"/>
                <w:bottom w:val="none" w:sz="0" w:space="0" w:color="auto"/>
                <w:right w:val="none" w:sz="0" w:space="0" w:color="auto"/>
              </w:divBdr>
              <w:divsChild>
                <w:div w:id="652291732">
                  <w:marLeft w:val="0"/>
                  <w:marRight w:val="0"/>
                  <w:marTop w:val="0"/>
                  <w:marBottom w:val="0"/>
                  <w:divBdr>
                    <w:top w:val="none" w:sz="0" w:space="0" w:color="auto"/>
                    <w:left w:val="none" w:sz="0" w:space="0" w:color="auto"/>
                    <w:bottom w:val="none" w:sz="0" w:space="0" w:color="auto"/>
                    <w:right w:val="none" w:sz="0" w:space="0" w:color="auto"/>
                  </w:divBdr>
                  <w:divsChild>
                    <w:div w:id="205030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757362">
      <w:bodyDiv w:val="1"/>
      <w:marLeft w:val="0"/>
      <w:marRight w:val="0"/>
      <w:marTop w:val="0"/>
      <w:marBottom w:val="0"/>
      <w:divBdr>
        <w:top w:val="none" w:sz="0" w:space="0" w:color="auto"/>
        <w:left w:val="none" w:sz="0" w:space="0" w:color="auto"/>
        <w:bottom w:val="none" w:sz="0" w:space="0" w:color="auto"/>
        <w:right w:val="none" w:sz="0" w:space="0" w:color="auto"/>
      </w:divBdr>
      <w:divsChild>
        <w:div w:id="580213754">
          <w:marLeft w:val="0"/>
          <w:marRight w:val="0"/>
          <w:marTop w:val="0"/>
          <w:marBottom w:val="0"/>
          <w:divBdr>
            <w:top w:val="none" w:sz="0" w:space="0" w:color="auto"/>
            <w:left w:val="none" w:sz="0" w:space="0" w:color="auto"/>
            <w:bottom w:val="none" w:sz="0" w:space="0" w:color="auto"/>
            <w:right w:val="none" w:sz="0" w:space="0" w:color="auto"/>
          </w:divBdr>
          <w:divsChild>
            <w:div w:id="1699772727">
              <w:marLeft w:val="0"/>
              <w:marRight w:val="0"/>
              <w:marTop w:val="0"/>
              <w:marBottom w:val="0"/>
              <w:divBdr>
                <w:top w:val="none" w:sz="0" w:space="0" w:color="auto"/>
                <w:left w:val="none" w:sz="0" w:space="0" w:color="auto"/>
                <w:bottom w:val="none" w:sz="0" w:space="0" w:color="auto"/>
                <w:right w:val="none" w:sz="0" w:space="0" w:color="auto"/>
              </w:divBdr>
            </w:div>
            <w:div w:id="1526091569">
              <w:marLeft w:val="0"/>
              <w:marRight w:val="0"/>
              <w:marTop w:val="0"/>
              <w:marBottom w:val="0"/>
              <w:divBdr>
                <w:top w:val="none" w:sz="0" w:space="0" w:color="auto"/>
                <w:left w:val="none" w:sz="0" w:space="0" w:color="auto"/>
                <w:bottom w:val="none" w:sz="0" w:space="0" w:color="auto"/>
                <w:right w:val="none" w:sz="0" w:space="0" w:color="auto"/>
              </w:divBdr>
              <w:divsChild>
                <w:div w:id="144395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395748">
          <w:marLeft w:val="0"/>
          <w:marRight w:val="0"/>
          <w:marTop w:val="0"/>
          <w:marBottom w:val="0"/>
          <w:divBdr>
            <w:top w:val="none" w:sz="0" w:space="0" w:color="auto"/>
            <w:left w:val="none" w:sz="0" w:space="0" w:color="auto"/>
            <w:bottom w:val="none" w:sz="0" w:space="0" w:color="auto"/>
            <w:right w:val="none" w:sz="0" w:space="0" w:color="auto"/>
          </w:divBdr>
          <w:divsChild>
            <w:div w:id="1566842990">
              <w:marLeft w:val="0"/>
              <w:marRight w:val="0"/>
              <w:marTop w:val="0"/>
              <w:marBottom w:val="0"/>
              <w:divBdr>
                <w:top w:val="none" w:sz="0" w:space="0" w:color="auto"/>
                <w:left w:val="none" w:sz="0" w:space="0" w:color="auto"/>
                <w:bottom w:val="none" w:sz="0" w:space="0" w:color="auto"/>
                <w:right w:val="none" w:sz="0" w:space="0" w:color="auto"/>
              </w:divBdr>
              <w:divsChild>
                <w:div w:id="189219417">
                  <w:marLeft w:val="0"/>
                  <w:marRight w:val="0"/>
                  <w:marTop w:val="0"/>
                  <w:marBottom w:val="0"/>
                  <w:divBdr>
                    <w:top w:val="none" w:sz="0" w:space="0" w:color="auto"/>
                    <w:left w:val="none" w:sz="0" w:space="0" w:color="auto"/>
                    <w:bottom w:val="none" w:sz="0" w:space="0" w:color="auto"/>
                    <w:right w:val="none" w:sz="0" w:space="0" w:color="auto"/>
                  </w:divBdr>
                  <w:divsChild>
                    <w:div w:id="74468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99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B87901-5252-4AC2-BF15-C294CBFB7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9</Pages>
  <Words>3168</Words>
  <Characters>18061</Characters>
  <Application>Microsoft Office Word</Application>
  <DocSecurity>0</DocSecurity>
  <Lines>150</Lines>
  <Paragraphs>42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Burcu Erbakan</dc:creator>
  <cp:lastModifiedBy>Zaza Chapichadze</cp:lastModifiedBy>
  <cp:revision>9</cp:revision>
  <cp:lastPrinted>2026-04-16T12:34:00Z</cp:lastPrinted>
  <dcterms:created xsi:type="dcterms:W3CDTF">2026-03-24T20:10:00Z</dcterms:created>
  <dcterms:modified xsi:type="dcterms:W3CDTF">2026-04-23T12:06:00Z</dcterms:modified>
</cp:coreProperties>
</file>