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67488" w14:textId="77777777" w:rsidR="002B10B1" w:rsidRPr="009C623E" w:rsidRDefault="002B10B1" w:rsidP="00E04EFF">
      <w:pPr>
        <w:spacing w:after="0" w:line="240" w:lineRule="auto"/>
        <w:jc w:val="center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ფურცელ-ჩანართი: ინფორმაცია პაციენტისთვის</w:t>
      </w:r>
    </w:p>
    <w:p w14:paraId="7835E906" w14:textId="77777777" w:rsidR="005B09BD" w:rsidRDefault="002B10B1" w:rsidP="00E04EFF">
      <w:pPr>
        <w:spacing w:after="0" w:line="240" w:lineRule="auto"/>
        <w:jc w:val="center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</w:p>
    <w:p w14:paraId="01E176DA" w14:textId="6B8C1607" w:rsidR="002B10B1" w:rsidRPr="009C623E" w:rsidRDefault="002B10B1" w:rsidP="00E04EFF">
      <w:pPr>
        <w:spacing w:after="0" w:line="240" w:lineRule="auto"/>
        <w:jc w:val="center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5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მგ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/ მლ თვალის წვეთები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ხსნარი</w:t>
      </w:r>
    </w:p>
    <w:p w14:paraId="41994849" w14:textId="1DF4025D" w:rsidR="00D16230" w:rsidRPr="009C623E" w:rsidRDefault="00DE1339" w:rsidP="00E04EFF">
      <w:pPr>
        <w:spacing w:after="0" w:line="240" w:lineRule="auto"/>
        <w:jc w:val="center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ცინი</w:t>
      </w:r>
      <w:proofErr w:type="spellEnd"/>
    </w:p>
    <w:p w14:paraId="350B73BE" w14:textId="77777777" w:rsidR="00E04EFF" w:rsidRPr="009C623E" w:rsidRDefault="00E04EF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076F01D" w14:textId="77777777" w:rsidR="00DE1339" w:rsidRPr="009C623E" w:rsidRDefault="00DE1339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პრეპარატის გამოყენებამდე ყურადღებით წაიკითხეთ ფურცელ-ჩანართი, რადგან ის შეიცავს თქვენთვის მნიშვნელოვან ინფორმაციას.</w:t>
      </w:r>
    </w:p>
    <w:p w14:paraId="5DE65FFA" w14:textId="77777777" w:rsidR="00DE1339" w:rsidRPr="009C623E" w:rsidRDefault="00DE1339" w:rsidP="00E04EF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შეინახეთ ეს ფურცელ-ჩანართი. შეიძლება კვლავ დაგჭირდეთ მისი წაკითხვა.</w:t>
      </w:r>
    </w:p>
    <w:p w14:paraId="69FCD2AF" w14:textId="77777777" w:rsidR="00DE1339" w:rsidRPr="009C623E" w:rsidRDefault="00DE1339" w:rsidP="00E04EF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დამატებითი კითხვების შემთხვევაში, დაუკავშირდით თქვენს ექიმს ან ფარმაცევტს</w:t>
      </w:r>
    </w:p>
    <w:p w14:paraId="232B6DC0" w14:textId="77777777" w:rsidR="00DE1339" w:rsidRPr="009C623E" w:rsidRDefault="00DE1339" w:rsidP="00E04EF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ეს მედიკამენტი გამოწერილია მხოლოდ თქვენთვის, არ შეიძლება მისი გადაცემა სხვა პირთათვის. ამან შესაძლოა ზიანი მოუტანოს მათ იმ შემთხვევაშიც კი, თუ მათი დაავადების სიმპტომები ემთხვევა თქვენსას. </w:t>
      </w:r>
    </w:p>
    <w:p w14:paraId="541E20FC" w14:textId="6205857F" w:rsidR="00DE1339" w:rsidRPr="009C623E" w:rsidRDefault="00DE1339" w:rsidP="00E04EF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გვერდითი მოვლენების გამოვლენის შემთხვევაში, მიმართეთ თქვენს ექიმს, ფარმაცევტს ან ექთანს. ეს მოიცავს იმ გვერდით მოვლენებსაც, რომელიც არ არის აღწერილი ამ ფურცელ-ჩანართში.  იხ</w:t>
      </w:r>
      <w:r w:rsidR="003F3B1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ილეთ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ნაწილი 4</w:t>
      </w:r>
      <w:r w:rsidR="003F3B1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2E45344" w14:textId="77777777" w:rsidR="00DE1339" w:rsidRPr="009C623E" w:rsidRDefault="00DE1339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2C5B2AE0" w14:textId="77777777" w:rsidR="00DE1339" w:rsidRPr="009C623E" w:rsidRDefault="00DE1339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შინაარსი: </w:t>
      </w:r>
    </w:p>
    <w:p w14:paraId="40889EAE" w14:textId="77777777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რა არის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რისთვის გამოიყენება</w:t>
      </w:r>
    </w:p>
    <w:p w14:paraId="543C41BE" w14:textId="77777777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რა უნდა იცოდეთ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გამოყენებამდე</w:t>
      </w:r>
    </w:p>
    <w:p w14:paraId="26B2E945" w14:textId="2DD66A6C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როგორ გამო</w:t>
      </w:r>
      <w:r w:rsidR="00EC091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ვ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იყენოთ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38ABCE57" w14:textId="77777777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შესაძლო გვერდითი მოვლენები</w:t>
      </w:r>
    </w:p>
    <w:p w14:paraId="3217A404" w14:textId="15BD89A7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როგორ შე</w:t>
      </w:r>
      <w:r w:rsidR="00EC091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ვ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ინახოთ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4FFC0113" w14:textId="77777777" w:rsidR="00DE1339" w:rsidRPr="009C623E" w:rsidRDefault="00DE1339" w:rsidP="00E04EF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შეფუთვის შემადგენლობა და სხვა ინფორმაცია</w:t>
      </w:r>
    </w:p>
    <w:p w14:paraId="11C204A8" w14:textId="77777777" w:rsidR="00DE1339" w:rsidRPr="009C623E" w:rsidRDefault="00DE1339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B3950D6" w14:textId="77777777" w:rsidR="00DE1339" w:rsidRPr="009C623E" w:rsidRDefault="00DE1339" w:rsidP="00E04EF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რა არის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და რისთვის გამოიყენება</w:t>
      </w:r>
    </w:p>
    <w:p w14:paraId="40DEF73C" w14:textId="09121031" w:rsidR="00DE1339" w:rsidRPr="009C623E" w:rsidRDefault="00EC091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</w:rPr>
        <w:t>ფლუროქინოლონ</w:t>
      </w:r>
      <w:proofErr w:type="spellEnd"/>
      <w:r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ური </w:t>
      </w:r>
      <w:proofErr w:type="spellStart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</w:rPr>
        <w:t>ტიპის</w:t>
      </w:r>
      <w:proofErr w:type="spellEnd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(შემოკლებით </w:t>
      </w:r>
      <w:proofErr w:type="spellStart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ქინოლონი</w:t>
      </w:r>
      <w:proofErr w:type="spellEnd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) ანტიბიოტიკია. ანადგურებს ინფექციის გამომწვევ ბაქტერიებს.  </w:t>
      </w:r>
      <w:proofErr w:type="spellStart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ლევოფლოქსაცინის</w:t>
      </w:r>
      <w:proofErr w:type="spellEnd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 თვალის წვეთები  გამოიყენება </w:t>
      </w:r>
      <w:r w:rsidR="00B42992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თვალის წინა ზედაპირზე არსებული ბაქტერიული ინფექციების სამკურნალოდ </w:t>
      </w:r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1 წელსა და ზემოთ ბავშვებში, მოზრდილებსა და</w:t>
      </w:r>
      <w:r w:rsidR="00B42992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 მოზარდებში</w:t>
      </w:r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.  თვალის ამ მიდამოში ერთ-ერთ ინფექციის სახეობას ბაქტერიული კონიუნქტივიტი ეწოდება, რომელიც </w:t>
      </w:r>
      <w:r w:rsidR="00B42992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არის </w:t>
      </w:r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თვალის წინა საფარის ანთება (</w:t>
      </w:r>
      <w:proofErr w:type="spellStart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</w:rPr>
        <w:t>კონიუნქტივა</w:t>
      </w:r>
      <w:proofErr w:type="spellEnd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). </w:t>
      </w:r>
      <w:proofErr w:type="spellStart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უნილევი</w:t>
      </w:r>
      <w:proofErr w:type="spellEnd"/>
      <w:r w:rsidR="008C7746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 არ არის რეკომენდირებული ერთ წლამდე ასაკის ბავშვებში.</w:t>
      </w:r>
    </w:p>
    <w:p w14:paraId="44BF9C4D" w14:textId="1363FE38" w:rsidR="00C31047" w:rsidRPr="009C623E" w:rsidRDefault="00C3104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 5 დღიანი გამოყენების შემდეგ თუ თავს არ გრძნობთ უკეთ, ან გრძნობთ უარესად დაუკავშირდით ექიმს.</w:t>
      </w:r>
    </w:p>
    <w:p w14:paraId="7E1C54AD" w14:textId="77777777" w:rsidR="00E04EFF" w:rsidRPr="009C623E" w:rsidRDefault="00E04EF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5DC1835" w14:textId="77777777" w:rsidR="00C31047" w:rsidRPr="009C623E" w:rsidRDefault="00C31047" w:rsidP="00E04EFF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რა უნდა იცოდეთ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გამოყენებამდე</w:t>
      </w:r>
    </w:p>
    <w:p w14:paraId="679961BF" w14:textId="77777777" w:rsidR="00C31047" w:rsidRPr="009C623E" w:rsidRDefault="00C3104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 გამოიყენოთ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0247DAF2" w14:textId="5D565972" w:rsidR="00C31047" w:rsidRPr="009C623E" w:rsidRDefault="00C31047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ხართ ალერგიული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სხვა </w:t>
      </w:r>
      <w:proofErr w:type="spellStart"/>
      <w:r w:rsidR="00EC0917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>ქინოლონის</w:t>
      </w:r>
      <w:proofErr w:type="spellEnd"/>
      <w:r w:rsidR="00EC0917"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 ამ პრეპარატის რომელიმე შემადგენელი ნივთიერების მიმართ (ჩამოთვლილი ნაწილში 6) </w:t>
      </w:r>
    </w:p>
    <w:p w14:paraId="19A72160" w14:textId="5884495B" w:rsidR="00C31047" w:rsidRPr="009C623E" w:rsidRDefault="00C3104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არ ხართ დარწმუნებული, </w:t>
      </w:r>
      <w:r w:rsidR="00B42992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მიმართეთ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ექიმს ან ფარმაცევტს.</w:t>
      </w:r>
    </w:p>
    <w:p w14:paraId="3BB820D7" w14:textId="77777777" w:rsidR="00C31047" w:rsidRPr="009C623E" w:rsidRDefault="00C31047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გაფრთხილებები და სიფრთხილის ზომები</w:t>
      </w:r>
    </w:p>
    <w:p w14:paraId="21D0B518" w14:textId="77777777" w:rsidR="00C31047" w:rsidRPr="009C623E" w:rsidRDefault="00C31047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გამოყენებამდე კონსულტაციისთვის მიმართეთ თქვენს ექიმს, ფარმაცევტს ან ექთანს</w:t>
      </w:r>
    </w:p>
    <w:p w14:paraId="5EC01D27" w14:textId="77777777" w:rsidR="004320EB" w:rsidRPr="009C623E" w:rsidRDefault="004320EB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თუ ალერგიული რეაქცია გამოვლინდება პირველივე დოზირების შემდეგაც, შეწყვიტეთ პრეპარატის გამოყენება.</w:t>
      </w:r>
    </w:p>
    <w:p w14:paraId="0B2B4D4B" w14:textId="31C53373" w:rsidR="004320EB" w:rsidRPr="009C623E" w:rsidRDefault="004320EB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თუ 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მკურნალობი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 პერიოდში თვალზე არსებული სიმპტომების გაუარესებას შენიშნავთ, დაუყოვნებლივ მიმართოთ ექიმს</w:t>
      </w:r>
      <w:r w:rsidR="000023FC" w:rsidRPr="009C623E">
        <w:rPr>
          <w:rFonts w:ascii="Sylfaen" w:hAnsi="Sylfaen"/>
          <w:color w:val="000000" w:themeColor="text1"/>
          <w:sz w:val="24"/>
          <w:szCs w:val="24"/>
        </w:rPr>
        <w:t>.</w:t>
      </w:r>
    </w:p>
    <w:p w14:paraId="1740EDD8" w14:textId="789FE9D0" w:rsidR="004320EB" w:rsidRPr="009C623E" w:rsidRDefault="004320EB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ვერ ხედავთ გამოჯანმრთელების რაიმე 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ნიშანს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თქვენს ექიმთან შეთანხმებულ მკურნალობის პერიოდში, გთხოვთ დაუყოვნებლივ </w:t>
      </w:r>
      <w:r w:rsidR="000023FC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მიმართოთ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ექიმს.</w:t>
      </w:r>
    </w:p>
    <w:p w14:paraId="30F148C4" w14:textId="4392DF69" w:rsidR="004320EB" w:rsidRPr="009C623E" w:rsidRDefault="004320EB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ზოგადად, თვალის </w:t>
      </w:r>
      <w:r w:rsidR="000023FC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ინფექციის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დროს, აკრძალულია </w:t>
      </w:r>
      <w:r w:rsidR="000023FC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ყველა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სახის </w:t>
      </w:r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კონტაქ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ტური 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ლინზ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ის გამოყენება.</w:t>
      </w:r>
      <w:r w:rsidR="000023FC" w:rsidRPr="009C623E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3381641E" w14:textId="639C6050" w:rsidR="004320EB" w:rsidRPr="009C623E" w:rsidRDefault="004320EB" w:rsidP="00E04EFF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შეიცავს კონსერვანტ</w:t>
      </w:r>
      <w:r w:rsidR="008421CD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ქლორიდს, რამაც შეიძლება თვალის გაღიზიანება გამოიწვიოს. </w:t>
      </w:r>
    </w:p>
    <w:p w14:paraId="05EA8F5F" w14:textId="7F15BD88" w:rsidR="00B634EE" w:rsidRPr="009C623E" w:rsidRDefault="00521F74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</w:rPr>
        <w:t>ფლუროქინოლონ</w:t>
      </w:r>
      <w:proofErr w:type="spellEnd"/>
      <w:r w:rsidRPr="009C623E">
        <w:rPr>
          <w:rFonts w:ascii="Sylfaen" w:hAnsi="Sylfaen" w:cs="Sylfaen"/>
          <w:color w:val="000000" w:themeColor="text1"/>
          <w:sz w:val="24"/>
          <w:szCs w:val="24"/>
          <w:shd w:val="clear" w:color="auto" w:fill="FFFFFF"/>
          <w:lang w:val="ka-GE"/>
        </w:rPr>
        <w:t xml:space="preserve">ურის </w:t>
      </w:r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ორალური ან ინტრავენური მიღებისას პაციენტებში გამოვლინდა მყესების </w:t>
      </w:r>
      <w:proofErr w:type="spellStart"/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შეშუპეპა</w:t>
      </w:r>
      <w:proofErr w:type="spellEnd"/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გაწყვეტა, განსაკუთრებით ხანდაზმულ პაციენტებსა და მათში, ვინც პარალელურად </w:t>
      </w:r>
      <w:proofErr w:type="spellStart"/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კორტიკოსტეროიდებით</w:t>
      </w:r>
      <w:proofErr w:type="spellEnd"/>
      <w:r w:rsidR="00B634EE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მკურნალობდნენ. 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მყესების ტკივილის ან შეშუპების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ტენდინიტი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  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განვითარების შემთხვევაში, შეწყვიტეთ </w:t>
      </w:r>
      <w:proofErr w:type="spellStart"/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მიღება.</w:t>
      </w:r>
    </w:p>
    <w:p w14:paraId="0015055E" w14:textId="77777777" w:rsidR="000023FC" w:rsidRPr="009C623E" w:rsidRDefault="000023FC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28AD308" w14:textId="77777777" w:rsidR="00AA503F" w:rsidRPr="009C623E" w:rsidRDefault="00AA503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ბავშვები და მოზარდები</w:t>
      </w:r>
    </w:p>
    <w:p w14:paraId="72CE9120" w14:textId="190ABA9E" w:rsidR="00AA503F" w:rsidRPr="009C623E" w:rsidRDefault="000023FC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განსაკუთრებული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გაფრთხილებები და სიფრთხილის ზომები პრეპარატის გამოყენებისას მოზრდილებში, მოზარდებსა და</w:t>
      </w:r>
      <w:r w:rsidR="00521F74" w:rsidRPr="009C623E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21F74" w:rsidRPr="009C623E">
        <w:rPr>
          <w:rFonts w:ascii="Sylfaen" w:hAnsi="Sylfaen" w:cs="Arial"/>
          <w:color w:val="000000" w:themeColor="text1"/>
          <w:sz w:val="24"/>
          <w:szCs w:val="24"/>
          <w:shd w:val="clear" w:color="auto" w:fill="FFFFFF"/>
        </w:rPr>
        <w:t>≥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 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წლამდე 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ბავშვებში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ერთიდაიგივეა,</w:t>
      </w:r>
      <w:r w:rsidR="00AA503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79A273CE" w14:textId="1980E53A" w:rsidR="00AA503F" w:rsidRPr="009C623E" w:rsidRDefault="00AA503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სხვა პრეპარატები და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6841975A" w14:textId="77777777" w:rsidR="00AA503F" w:rsidRPr="009C623E" w:rsidRDefault="00AA503F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აცნობეთ თქვენს ექიმს, ან ფარმაცევტს, თუ იყენებთ, ახლო წარსულში იყენებდით, ან გეგმავთ გამოიყენოთ სხვა პრეპარატები.</w:t>
      </w:r>
    </w:p>
    <w:p w14:paraId="375838BA" w14:textId="388F6C42" w:rsidR="00AA503F" w:rsidRPr="009C623E" w:rsidRDefault="00AA503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კერძოდ, შეატყობინეთ თქვენს ექიმს ან ფარმაცევტს თ</w:t>
      </w:r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 </w:t>
      </w:r>
      <w:proofErr w:type="spellStart"/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უნილევამდე</w:t>
      </w:r>
      <w:proofErr w:type="spellEnd"/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023FC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იყენებდით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სხვა სახის თვალის წვეთს ან თვალის მალამოს</w:t>
      </w:r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ამ შემთხვევაში დაიცავით მინიმუმ 15 წუთიანი შუალედი </w:t>
      </w:r>
      <w:proofErr w:type="spellStart"/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უნილევსა</w:t>
      </w:r>
      <w:proofErr w:type="spellEnd"/>
      <w:r w:rsidR="00B830C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სხვა პრეპარატს შორის. </w:t>
      </w:r>
    </w:p>
    <w:p w14:paraId="4E851A07" w14:textId="1C735F51" w:rsidR="00B830CF" w:rsidRPr="009C623E" w:rsidRDefault="00B830C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ორსულობა, ლაქტაცია და </w:t>
      </w:r>
      <w:r w:rsidR="00521F74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ფერტილურობა</w:t>
      </w:r>
    </w:p>
    <w:p w14:paraId="63444BF1" w14:textId="77777777" w:rsidR="00B830CF" w:rsidRPr="009C623E" w:rsidRDefault="00B830CF" w:rsidP="00E04EFF">
      <w:pPr>
        <w:tabs>
          <w:tab w:val="left" w:pos="36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თუ ხართ ორსულად, ან ლაქტაციის პერიოდში, ფიქრობთ, რომ შეიძლება იყოთ ორსულად, ან გეგმავთ დაორსულებას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ამ პრეპარატის მიღებამდე კონსულტაციისთვის მიმართეთ თქვენს ექიმს ამ ფარმაცევტს.</w:t>
      </w:r>
    </w:p>
    <w:p w14:paraId="4E224EBE" w14:textId="77777777" w:rsidR="00C22C57" w:rsidRPr="009C623E" w:rsidRDefault="00C22C57" w:rsidP="00E04EFF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ორსულობა</w:t>
      </w:r>
    </w:p>
    <w:p w14:paraId="738D6AC1" w14:textId="0546B0D8" w:rsidR="00917449" w:rsidRPr="009C623E" w:rsidRDefault="00C22C57" w:rsidP="00917449">
      <w:pPr>
        <w:tabs>
          <w:tab w:val="left" w:pos="36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თვალის წვეთების გამოყენება ორსულობისას მხოლოდ იმ შეთხვევაშია მიზანშეწონილი,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მშობლის პოტენციური სარგებელი აღემატება ბავშვისთვის მიყენებულ პოტენციურ რისკს. </w:t>
      </w:r>
    </w:p>
    <w:p w14:paraId="78D983DA" w14:textId="77777777" w:rsidR="00C22C57" w:rsidRPr="009C623E" w:rsidRDefault="00C22C57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ლაქტაცია</w:t>
      </w:r>
    </w:p>
    <w:p w14:paraId="4BA43D74" w14:textId="7196D471" w:rsidR="00EB0DA0" w:rsidRPr="009C623E" w:rsidRDefault="00C22C5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მიუხედავად იმისა, რომ მცირე რაოდენობით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აღწევს </w:t>
      </w:r>
      <w:proofErr w:type="spellStart"/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სიხლში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დედის რძეში,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თვალის წვეთების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ინსტრუქციის 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შესაბამისად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შემდეგ, ძალზე საეჭვოა, რომ მან ზიანი მიაყენოს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ნაყოფს.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თუ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ექიმი ინფორმირებულია ამ პოტენციური რისკის შესახებ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ის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გირჩევთ მიიღოთ თუ არა </w:t>
      </w:r>
      <w:proofErr w:type="spellStart"/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თვალის წვეთები კონკრეტულ </w:t>
      </w:r>
      <w:r w:rsidR="00917449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შემთხვევაში.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324624E6" w14:textId="2831DA4C" w:rsidR="00521F74" w:rsidRPr="009C623E" w:rsidRDefault="00917449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ფერტილობა</w:t>
      </w:r>
      <w:proofErr w:type="spellEnd"/>
    </w:p>
    <w:p w14:paraId="18C7900D" w14:textId="4B69E1F5" w:rsidR="00EB0DA0" w:rsidRPr="009C623E" w:rsidRDefault="00EB0DA0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თქვენი </w:t>
      </w:r>
      <w:proofErr w:type="spellStart"/>
      <w:r w:rsidR="00E34F1B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(დაორსულების ან ბავშვის მამობის შესაძლებლობა) არ დაირღვევა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ინსტრუქციის შესაბამისად გამოყენების შემთხვევაში. </w:t>
      </w:r>
    </w:p>
    <w:p w14:paraId="3AEDF41A" w14:textId="77777777" w:rsidR="00EB0DA0" w:rsidRPr="009C623E" w:rsidRDefault="00EB0DA0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55BA57D2" w14:textId="378019DE" w:rsidR="00EB0DA0" w:rsidRPr="009C623E" w:rsidRDefault="007D562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მცირე გავლენა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ახდენს</w:t>
      </w:r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სატრანსპორტო საშუალებების მართვასა და </w:t>
      </w:r>
      <w:proofErr w:type="spellStart"/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მექნიზმებთან</w:t>
      </w:r>
      <w:proofErr w:type="spellEnd"/>
      <w:r w:rsidR="00EB0DA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მუშაობაზე. </w:t>
      </w:r>
    </w:p>
    <w:p w14:paraId="68C7ECFA" w14:textId="564FAFC4" w:rsidR="00EB0DA0" w:rsidRPr="009C623E" w:rsidRDefault="00EB0DA0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თვალის წვეთების გამოყენებისას </w:t>
      </w:r>
      <w:r w:rsidR="007A7E2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დაბინდულად ხედავთ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სატრანსპორტო საშუალებების მართვამდე და მექანიზმებთან მუშაობამდე დაელოდეთ </w:t>
      </w:r>
      <w:r w:rsidR="007A7E27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მხედველობის </w:t>
      </w:r>
      <w:r w:rsidR="00A17D0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აღდგენას.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58DB1CEB" w14:textId="77777777" w:rsidR="007A7E27" w:rsidRPr="009C623E" w:rsidRDefault="007A7E27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შეიცავს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ქლორიდს</w:t>
      </w:r>
    </w:p>
    <w:p w14:paraId="68F14500" w14:textId="2F703E15" w:rsidR="007A7E27" w:rsidRPr="009C623E" w:rsidRDefault="007A7E2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="00A17D0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1მლ ხსნა</w:t>
      </w:r>
      <w:r w:rsidR="00A17D0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რი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შეიცავს 0.05მლ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ქლორიდს. </w:t>
      </w:r>
    </w:p>
    <w:p w14:paraId="0AF104D8" w14:textId="000A6999" w:rsidR="00B830CF" w:rsidRPr="009C623E" w:rsidRDefault="007A7E2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რბილმა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კონტაქტურმა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ლინზებმა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შესაძლოა შეიწოვოს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ქლორიდი, რაც ლინზის ფერის შეცვლას გამოიწვევს.</w:t>
      </w:r>
      <w:r w:rsidR="00A17D0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პრეპარატის გამოყენებამდე მოიხსენით კონტაქტური ლინზები და გაიკეთეთ ის წვეთების მოხმარებიდან 15 წუთის შემდეგ. </w:t>
      </w:r>
    </w:p>
    <w:p w14:paraId="5B537EE6" w14:textId="150B894F" w:rsidR="007A7E27" w:rsidRPr="009C623E" w:rsidRDefault="007A7E2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ქლორიდმა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შესაძლოა გამოიწვიოს თვალის გაღიზიანება, </w:t>
      </w:r>
      <w:r w:rsidR="00E11F23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განსაკუთრებით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მაშინ, თუ გაქვთ თვალის სიმშრალე ან რქოვანას ( წინა თვალის უფერო ფენა) </w:t>
      </w:r>
      <w:r w:rsidR="00E11F23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დაავადებები. თუ გაგიჩნდათ თვალზე უჩვეულო შეგრძნება, 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ჩხვლეტ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="00E11F23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ტკივილი პრეპარატის გამოყენების შემდეგ, მიმართეთ ექიმს.</w:t>
      </w:r>
    </w:p>
    <w:p w14:paraId="769F4A87" w14:textId="77777777" w:rsidR="00A17D04" w:rsidRPr="009C623E" w:rsidRDefault="00A17D04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D3832BE" w14:textId="0200ED8E" w:rsidR="00B830CF" w:rsidRPr="009C623E" w:rsidRDefault="00E11F23" w:rsidP="00E04EFF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როგორ გამო</w:t>
      </w:r>
      <w:r w:rsidR="00521F74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ვ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იყენოთ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5FFF8028" w14:textId="77777777" w:rsidR="00E11F23" w:rsidRPr="009C623E" w:rsidRDefault="00E11F23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გამოიყენეთ ეს პრეპარატი ზუსტად ისე, როგორც თქვენმა ექიმმა ან ფარმაცევტმა გითხრათ. თუ არ ხართ დარწმუნებული, მიმართეთ ექიმს ან ფარმაცევტს. </w:t>
      </w:r>
    </w:p>
    <w:p w14:paraId="67E47644" w14:textId="77777777" w:rsidR="00E11F23" w:rsidRPr="009C623E" w:rsidRDefault="00E11F23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თვალის წვეთები არის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ოკულარული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მოხმარებისთვის და გამოიყენება თვალის გარე ზედაპირზე.</w:t>
      </w:r>
    </w:p>
    <w:p w14:paraId="4299F295" w14:textId="77777777" w:rsidR="00B830CF" w:rsidRPr="009C623E" w:rsidRDefault="00E11F23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რეკომენდირებული დოზა 1 წლის ზემოთ ასაკის პაციენტებისთვის:</w:t>
      </w:r>
    </w:p>
    <w:p w14:paraId="26FC1CD7" w14:textId="77777777" w:rsidR="00E11F23" w:rsidRPr="009C623E" w:rsidRDefault="00E11F23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დღე 1-2</w:t>
      </w:r>
    </w:p>
    <w:p w14:paraId="30EB2E5C" w14:textId="77777777" w:rsidR="00E11F23" w:rsidRPr="009C623E" w:rsidRDefault="00E11F23" w:rsidP="00E04EFF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გამოიყენეთ 1-2 წვეთი ინფიცირებულ თვალში</w:t>
      </w:r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(თვალებში)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ყოველ 2 საათში</w:t>
      </w:r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დღ</w:t>
      </w:r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ეში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8-ჯერ</w:t>
      </w:r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, სანამ გღვიძავთ.</w:t>
      </w:r>
    </w:p>
    <w:p w14:paraId="495E597C" w14:textId="7777777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დღე 3-5</w:t>
      </w:r>
    </w:p>
    <w:p w14:paraId="439BD0A0" w14:textId="2019B815" w:rsidR="00714CD5" w:rsidRPr="009C623E" w:rsidRDefault="00714CD5" w:rsidP="00E04EFF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გამოიყენეთ 1-2 წვეთი ინფიცირებულ თვალში (თვალებში)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4-ჯერ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დღეში.</w:t>
      </w:r>
    </w:p>
    <w:p w14:paraId="4B9F5727" w14:textId="7777777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ხანდაზმულ პაციენტებში სტანდარტული დოზის ცვლილება არ არის საჭირო. </w:t>
      </w:r>
    </w:p>
    <w:p w14:paraId="3ADF4285" w14:textId="7777777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სტანდარტული მკურნალობის კურსი 5 დღიანია. თქვენი ექიმი გირჩევთ წვეთების გამოყენების ხანგრძლივობას. </w:t>
      </w:r>
    </w:p>
    <w:p w14:paraId="2207A982" w14:textId="28453A2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პარალელურად სხვა თვალის წვეთების გამოყენების შემთ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ხ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ვევაში, დაიცავით 15 წუთიანი ინტერვალი პრეპარატების 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გამოყენებებს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შორის.</w:t>
      </w:r>
    </w:p>
    <w:p w14:paraId="7832CC3E" w14:textId="77777777" w:rsidR="00DB4157" w:rsidRPr="009C623E" w:rsidRDefault="00DB415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AFE94C1" w14:textId="300E8611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კონტაქტური ლინზების </w:t>
      </w:r>
      <w:r w:rsidR="00521F74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მომხმარებლებისთვის</w:t>
      </w:r>
    </w:p>
    <w:p w14:paraId="58B2758A" w14:textId="77777777" w:rsidR="00DB4157" w:rsidRPr="009C623E" w:rsidRDefault="00714CD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ხართ კონტაქტური ლინზის 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მომხმარებელი,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მოიხსენით ის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გამოყენებამდე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დაელოდეთ 15 წუთი</w:t>
      </w:r>
      <w:r w:rsidR="00DB4157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339D7041" w14:textId="50B8B2DC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39E833AC" w14:textId="7777777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გამოყენება ბავშვებსა და მოზარდებში</w:t>
      </w:r>
    </w:p>
    <w:p w14:paraId="1C1320F5" w14:textId="78D98A7D" w:rsidR="00714CD5" w:rsidRPr="009C623E" w:rsidRDefault="00521F74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 w:cs="Arial"/>
          <w:color w:val="000000" w:themeColor="text1"/>
          <w:sz w:val="24"/>
          <w:szCs w:val="24"/>
          <w:shd w:val="clear" w:color="auto" w:fill="FFFFFF"/>
        </w:rPr>
        <w:t>≥</w:t>
      </w:r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 წლის </w:t>
      </w:r>
      <w:proofErr w:type="spellStart"/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ბავშებსა</w:t>
      </w:r>
      <w:proofErr w:type="spellEnd"/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მოზარდებში დოზის ცვლილება არ არის საჭირო. 1 წლამდე ბავშვებში </w:t>
      </w:r>
      <w:proofErr w:type="spellStart"/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="00714CD5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არ არის რეკომენდირებული.</w:t>
      </w:r>
    </w:p>
    <w:p w14:paraId="4CA2D119" w14:textId="77777777" w:rsidR="006069AA" w:rsidRPr="009C623E" w:rsidRDefault="006069AA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4E417D2" w14:textId="77777777" w:rsidR="00714CD5" w:rsidRPr="009C623E" w:rsidRDefault="00714CD5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გამოყენების წესები</w:t>
      </w:r>
    </w:p>
    <w:p w14:paraId="5D728B55" w14:textId="77777777" w:rsidR="00714CD5" w:rsidRPr="009C623E" w:rsidRDefault="00714CD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დაიბანეთ ხელები და დაბრძანდით ან დადექით კომფორტულად.</w:t>
      </w:r>
    </w:p>
    <w:p w14:paraId="0E5836FD" w14:textId="22A3610C" w:rsidR="00714CD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მოხსენით ბოთლს თავსახური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0CEBC02" w14:textId="71BCC27D" w:rsidR="00B75C88" w:rsidRPr="009C623E" w:rsidRDefault="00B75C88" w:rsidP="00B75C88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noProof/>
          <w:color w:val="000000" w:themeColor="text1"/>
        </w:rPr>
        <w:drawing>
          <wp:inline distT="0" distB="0" distL="0" distR="0" wp14:anchorId="4EE0F763" wp14:editId="277F7CDD">
            <wp:extent cx="5334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E22E1" w14:textId="4290A6B8" w:rsidR="00B75C88" w:rsidRPr="009C623E" w:rsidRDefault="00B75C88" w:rsidP="00B75C88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9424C18" w14:textId="5A7D7957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დაიჭირეთ ბოთლი </w:t>
      </w:r>
      <w:r w:rsidR="002E265E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თავდაყირა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ცერა თითსა და სხვა თითებს შორის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F6E19CC" w14:textId="2777D57C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თითებით ფრთხილად ჩამოიწიეთ ინფიცირებული თვალის ქვედა ქუთუთო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3B45B7C2" w14:textId="2B3D7E07" w:rsidR="000326BF" w:rsidRPr="009C623E" w:rsidRDefault="000326BF" w:rsidP="000326BF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noProof/>
          <w:color w:val="000000" w:themeColor="text1"/>
        </w:rPr>
        <w:drawing>
          <wp:inline distT="0" distB="0" distL="0" distR="0" wp14:anchorId="7118AC14" wp14:editId="5A8E7DCA">
            <wp:extent cx="609600" cy="666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08239" w14:textId="21EE2E7D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მიიტანეთ წვეთოვანი წვერი თქვენს თვალთან ახლოს, ისე რომ არ შეეხოს ის თვალს ან თვალის მიმდებარე </w:t>
      </w:r>
      <w:r w:rsidR="009240E1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მიდამოებს.</w:t>
      </w:r>
    </w:p>
    <w:p w14:paraId="18F099C1" w14:textId="121DEF04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ნაზად მოუჭირეთ ბოთლს ხელი, ისე რომ მხოლოდ ერთი წვეთი გადმოვიდეს, შემდეგ კი გაუშვით ხელი ქვედა ქუთუთოს. </w:t>
      </w:r>
    </w:p>
    <w:p w14:paraId="21671897" w14:textId="49D8ABF2" w:rsidR="000326BF" w:rsidRPr="009C623E" w:rsidRDefault="000326BF" w:rsidP="000326BF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noProof/>
          <w:color w:val="000000" w:themeColor="text1"/>
        </w:rPr>
        <w:drawing>
          <wp:inline distT="0" distB="0" distL="0" distR="0" wp14:anchorId="18493F87" wp14:editId="4D16E500">
            <wp:extent cx="108585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3ACE" w14:textId="27BB981B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მიაჭირეთ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ხელი ინფიცირებული თვალის ცხვირთან ახლოს მყოფ კუთხეს 1 წუთის განმავლობაში, სანამ თქვენი თვალი დახუჭულია. </w:t>
      </w:r>
    </w:p>
    <w:p w14:paraId="62C71DF2" w14:textId="5874F0E2" w:rsidR="000326BF" w:rsidRPr="009C623E" w:rsidRDefault="000326BF" w:rsidP="000326BF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noProof/>
          <w:color w:val="000000" w:themeColor="text1"/>
        </w:rPr>
        <w:drawing>
          <wp:inline distT="0" distB="0" distL="0" distR="0" wp14:anchorId="1949FA87" wp14:editId="461CBA26">
            <wp:extent cx="600075" cy="628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EBCC" w14:textId="0DEC642B" w:rsidR="001C7295" w:rsidRPr="009C623E" w:rsidRDefault="001C7295" w:rsidP="00E04EFF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გამოყენებისთანავე მჭიდროდ დაახურეთ ბოთლს თავსახური</w:t>
      </w:r>
      <w:r w:rsidR="00460E8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0CB7D71" w14:textId="77777777" w:rsidR="00460E85" w:rsidRPr="009C623E" w:rsidRDefault="00460E85" w:rsidP="00460E85">
      <w:pPr>
        <w:pStyle w:val="ListParagraph"/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90DA75C" w14:textId="0230BC92" w:rsidR="001C7295" w:rsidRPr="009C623E" w:rsidRDefault="001C729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კიდევ ერთი წვეთის ჩასხმის </w:t>
      </w:r>
      <w:r w:rsidR="005D1FC2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ან ორივე თვალის მკურნალობის საჭიროების შემთხვევაში, გაიმეორეთ</w:t>
      </w:r>
      <w:r w:rsidR="002E265E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გამოყენების წესი</w:t>
      </w:r>
      <w:r w:rsidR="005D1FC2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3-8. </w:t>
      </w:r>
    </w:p>
    <w:p w14:paraId="5BDA3B61" w14:textId="59983E40" w:rsidR="005D1FC2" w:rsidRPr="009C623E" w:rsidRDefault="0034179B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თვალის წვეთების ჩასხმა არ შეიძლება თვალის ბუდის შიდა ნაწილში.</w:t>
      </w:r>
    </w:p>
    <w:p w14:paraId="40991429" w14:textId="77777777" w:rsidR="00460E85" w:rsidRPr="009C623E" w:rsidRDefault="00460E85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E24D29A" w14:textId="77777777" w:rsidR="0034179B" w:rsidRPr="009C623E" w:rsidRDefault="0034179B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თუ გამოიყენეთ </w:t>
      </w:r>
      <w:proofErr w:type="spellStart"/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ჭარბი  დოზა</w:t>
      </w:r>
    </w:p>
    <w:p w14:paraId="45B03A08" w14:textId="6F50089E" w:rsidR="0034179B" w:rsidRPr="009C623E" w:rsidRDefault="0034179B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ჭარბი დოზით </w:t>
      </w:r>
      <w:r w:rsidR="00460E8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შემდეგ გამოირეცხეთ თვალი (თვალები) წყლით და მიმართეთ ექიმს ან ფარმაცევტს</w:t>
      </w:r>
      <w:r w:rsidR="00460E85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AF27D1" w14:textId="77777777" w:rsidR="0034179B" w:rsidRPr="009C623E" w:rsidRDefault="0034179B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თუ დაგავიწყდათ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გამოყენება</w:t>
      </w:r>
    </w:p>
    <w:p w14:paraId="1E97276A" w14:textId="220A94A1" w:rsidR="005F5B84" w:rsidRPr="009C623E" w:rsidRDefault="0034179B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თვალის წვეთების </w:t>
      </w:r>
      <w:r w:rsidR="0087100B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მიღების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გამოტოვების შემთხვევაში, შეეცადეთ ჩაისხათ ის რაც შეიძლება </w:t>
      </w:r>
      <w:r w:rsidR="00C001F0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მალე. არ ჩაიწვეთოთ ორმაგი დოზა გამოტოვებული დოზის ასანაზღაურებლად.</w:t>
      </w:r>
    </w:p>
    <w:p w14:paraId="27CFC09C" w14:textId="77777777" w:rsidR="00BA6FE6" w:rsidRPr="009C623E" w:rsidRDefault="00BA6FE6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თუ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შემთხვევით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გადაგეყლაპათ</w:t>
      </w:r>
      <w:proofErr w:type="spellEnd"/>
    </w:p>
    <w:p w14:paraId="681CF5DD" w14:textId="2B11CFD0" w:rsidR="00BA6FE6" w:rsidRPr="009C623E" w:rsidRDefault="00BA6FE6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ბოთლში არსებული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დოზა ზედმეტად მცირეა გვერდითი მოვლენების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გამოსაწვევად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240E1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მაგრამ 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თუ</w:t>
      </w:r>
      <w:r w:rsidR="002E265E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ამან</w:t>
      </w:r>
      <w:r w:rsidR="00521F7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მაინც </w:t>
      </w:r>
      <w:r w:rsidR="009240E1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შეგაწუხათ</w:t>
      </w:r>
      <w:r w:rsidRPr="009C623E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მიმართეთ ექიმს ან ფარმაცევტს და ისინი დაგეხმარებიან საჭირო ზომების მიღებაში. </w:t>
      </w:r>
    </w:p>
    <w:p w14:paraId="3A110D48" w14:textId="77777777" w:rsidR="00BA6FE6" w:rsidRPr="009C623E" w:rsidRDefault="00BA6FE6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თუ შეწყვიტეთ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მიღება</w:t>
      </w:r>
    </w:p>
    <w:p w14:paraId="3B374F82" w14:textId="558264A5" w:rsidR="00B164D4" w:rsidRPr="009C623E" w:rsidRDefault="00BA6FE6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თვალის წვეთების გამოყენების მითითებულ დროზე ადრე შეწყვეტამ შესაძლოა მკურნალობის პროცესი შეანელოს. ამ პრეპარატის გამოყენებასთან დაკავშირებით დამატებითი კითხვების შემთხვევაში მიმართეთ თქვენს ექიმს ან ფარმაცევტს.</w:t>
      </w:r>
    </w:p>
    <w:p w14:paraId="065BE191" w14:textId="77777777" w:rsidR="00EE7A77" w:rsidRPr="009C623E" w:rsidRDefault="00EE7A77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3F20B96" w14:textId="77777777" w:rsidR="00B164D4" w:rsidRPr="009C623E" w:rsidRDefault="00B164D4" w:rsidP="00E04EFF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შესაძლო გვერდითი მოვლენები</w:t>
      </w:r>
    </w:p>
    <w:p w14:paraId="07B35FC6" w14:textId="77777777" w:rsidR="00B164D4" w:rsidRPr="009C623E" w:rsidRDefault="00B164D4" w:rsidP="00E04EFF">
      <w:pPr>
        <w:tabs>
          <w:tab w:val="left" w:pos="36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ყველა პრეპარატის მსგავსად, ამ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მედიკამენტმაც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გამოიწვიოს გვერდითი მოვლენები, თუმცა არა ყველა ადამიანში.</w:t>
      </w:r>
    </w:p>
    <w:p w14:paraId="076DE016" w14:textId="77777777" w:rsidR="00C7141F" w:rsidRPr="009C623E" w:rsidRDefault="00B164D4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დაახლოებით 10-დან 1 პაციენტში ვლინდება ეს გვერდითი მოვლენები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მოხმარების შემდეგ. მათი უმეტესობა მხოლოდ თვალის არეზე ვრცელდება და არ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ხანგრძლივი.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C7141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მწვავე ან მუდმივი გვერდითი მოვლენის გამოვლენის შემთხვევაში შეწყვიტეთ თვალის წვეთების გამოყენება და დაუყოვნებლივ მიმართეთ ექიმს.</w:t>
      </w:r>
    </w:p>
    <w:p w14:paraId="1D3A6577" w14:textId="77777777" w:rsidR="00C7141F" w:rsidRPr="009C623E" w:rsidRDefault="00C7141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ამ პრეპარატმა ძალიან იშვიათად შეიძლება გამოიწვიოს მწვავე ალერგიული რეაქციები.</w:t>
      </w:r>
    </w:p>
    <w:p w14:paraId="645345EB" w14:textId="73EAAED5" w:rsidR="00C7141F" w:rsidRPr="009C623E" w:rsidRDefault="00C7141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მხოლოდ ერთი დოზა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6170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შემდეგ შესაძლოა გამოვლინდეს შემდეგი სიმპტომები:</w:t>
      </w:r>
    </w:p>
    <w:p w14:paraId="69AE3158" w14:textId="498FE0CC" w:rsidR="00C7141F" w:rsidRPr="009C623E" w:rsidRDefault="002E265E" w:rsidP="00E04EFF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საყლაპავის</w:t>
      </w:r>
      <w:r w:rsidR="00C7141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 ან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შევიწროვება</w:t>
      </w:r>
    </w:p>
    <w:p w14:paraId="5AA7E92A" w14:textId="77777777" w:rsidR="00C7141F" w:rsidRPr="009C623E" w:rsidRDefault="00C7141F" w:rsidP="00E04EFF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სუნთქვის გართულება</w:t>
      </w:r>
    </w:p>
    <w:p w14:paraId="76A8D52F" w14:textId="6123D3D8" w:rsidR="00C7141F" w:rsidRPr="009C623E" w:rsidRDefault="00C7141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იშვიათ შემთხვევებში შესაძლოა გამოვლინდეს სხვა ალერგიული რეაქც</w:t>
      </w:r>
      <w:r w:rsidR="00E6170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იები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="00E6170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გვერდითი რეაქციის სიმპტომებია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46075F9D" w14:textId="77777777" w:rsidR="00C7141F" w:rsidRPr="009C623E" w:rsidRDefault="00C7141F" w:rsidP="00E04EFF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სიწითლის გაუარესება და თვალის ქავილის შეგრძნება</w:t>
      </w:r>
    </w:p>
    <w:p w14:paraId="23EBE779" w14:textId="7A2A3827" w:rsidR="00C7141F" w:rsidRPr="009C623E" w:rsidRDefault="00E6170F" w:rsidP="00E04EFF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გაუარესება ან </w:t>
      </w:r>
      <w:r w:rsidR="00C7141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ქუთუთოების 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უეცარი</w:t>
      </w:r>
      <w:r w:rsidR="00C7141F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</w:t>
      </w:r>
    </w:p>
    <w:p w14:paraId="2C1BD3D7" w14:textId="77777777" w:rsidR="005F5B84" w:rsidRPr="009C623E" w:rsidRDefault="00C7141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სიმპტომების გამოვლენის შემთხვევაში შეწყვიტეთ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და დაუყოვნებლივ მიმართეთ ექიმს.</w:t>
      </w:r>
    </w:p>
    <w:p w14:paraId="429AB280" w14:textId="77777777" w:rsidR="00C7141F" w:rsidRPr="009C623E" w:rsidRDefault="00B52536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7141F"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ხშირი გვერდითი მოვლენები (ვლინდება 10-დან 1-მდე პაციენტში)</w:t>
      </w:r>
    </w:p>
    <w:p w14:paraId="43BEB8B5" w14:textId="77777777" w:rsidR="00C7141F" w:rsidRPr="009C623E" w:rsidRDefault="00C7141F" w:rsidP="00E04EFF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თვალის წვის შეგრძნება</w:t>
      </w:r>
    </w:p>
    <w:p w14:paraId="06C0DA4A" w14:textId="77777777" w:rsidR="00C7141F" w:rsidRPr="009C623E" w:rsidRDefault="00440B6F" w:rsidP="00E04EFF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მხედველობის გაუარესება ან თვალზე ლორწოს გაჩენა</w:t>
      </w:r>
    </w:p>
    <w:p w14:paraId="2F82F6E4" w14:textId="77777777" w:rsidR="00440B6F" w:rsidRPr="009C623E" w:rsidRDefault="00440B6F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არახშირი გვერდითი მოვლენები (ვლინდება 100-დან 1-მდე პაციენტში)</w:t>
      </w:r>
    </w:p>
    <w:p w14:paraId="4E465089" w14:textId="77777777" w:rsidR="00440B6F" w:rsidRPr="009C623E" w:rsidRDefault="00440B6F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თვალებზე ჩხვლეტის შეგრძნება ან გაღიზიანება</w:t>
      </w:r>
    </w:p>
    <w:p w14:paraId="7A8C6B16" w14:textId="77777777" w:rsidR="00440B6F" w:rsidRPr="009C623E" w:rsidRDefault="00440B6F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მტკივნეული თვალი</w:t>
      </w:r>
    </w:p>
    <w:p w14:paraId="77F52A98" w14:textId="5B9DF8AF" w:rsidR="00440B6F" w:rsidRPr="009C623E" w:rsidRDefault="00440B6F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თვალის 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სიმშრალე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ანთება</w:t>
      </w:r>
    </w:p>
    <w:p w14:paraId="136FEFF3" w14:textId="77777777" w:rsidR="00440B6F" w:rsidRPr="009C623E" w:rsidRDefault="00440B6F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კონიუნქტივიტის (თვალის წინა საფარის) ან ქუთუთოს შეშუპება ან სიწითლე (ჩასისხლიანებული თვალები) </w:t>
      </w:r>
    </w:p>
    <w:p w14:paraId="4854F1F4" w14:textId="3B72035E" w:rsidR="00440B6F" w:rsidRPr="009C623E" w:rsidRDefault="00430A46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მგრძნობელობა </w:t>
      </w:r>
      <w:r w:rsidR="00440B6F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სინათლეზე</w:t>
      </w:r>
    </w:p>
    <w:p w14:paraId="7DD2EBB6" w14:textId="77777777" w:rsidR="00440B6F" w:rsidRPr="009C623E" w:rsidRDefault="00440B6F" w:rsidP="00E04EFF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თვალზე ქავილის შეგრძნება</w:t>
      </w:r>
    </w:p>
    <w:p w14:paraId="1FA9AFA9" w14:textId="77777777" w:rsidR="00440B6F" w:rsidRPr="009C623E" w:rsidRDefault="00440B6F" w:rsidP="00E04EFF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ქუთუთოების გაწებოვნება</w:t>
      </w:r>
    </w:p>
    <w:p w14:paraId="4BC4BAB0" w14:textId="77777777" w:rsidR="00440B6F" w:rsidRPr="009C623E" w:rsidRDefault="00440B6F" w:rsidP="00E04EFF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თავის ტკივილი</w:t>
      </w:r>
    </w:p>
    <w:p w14:paraId="553AD90A" w14:textId="77777777" w:rsidR="00440B6F" w:rsidRPr="009C623E" w:rsidRDefault="00440B6F" w:rsidP="00E04EFF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გამონაყარი თვალის გარშემო</w:t>
      </w:r>
    </w:p>
    <w:p w14:paraId="4DA52C13" w14:textId="77777777" w:rsidR="00440B6F" w:rsidRPr="009C623E" w:rsidRDefault="00440B6F" w:rsidP="00E04EFF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სურდო</w:t>
      </w:r>
    </w:p>
    <w:p w14:paraId="5498ADC4" w14:textId="77777777" w:rsidR="00440B6F" w:rsidRPr="009C623E" w:rsidRDefault="00440B6F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იშვიათი გვერდითი მოვლენები ( ვლინდება 1000-დან 1-მდე პაციენტში)</w:t>
      </w:r>
    </w:p>
    <w:p w14:paraId="004F2261" w14:textId="77777777" w:rsidR="00440B6F" w:rsidRPr="009C623E" w:rsidRDefault="00440B6F" w:rsidP="00E04EFF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ალერგიული რეაქციები, როგორიცაა კანის გამონაყარი</w:t>
      </w:r>
    </w:p>
    <w:p w14:paraId="096702AE" w14:textId="77777777" w:rsidR="00440B6F" w:rsidRPr="009C623E" w:rsidRDefault="00440B6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ძალიან იშვიათი გვერდითი მოვლენები (ვლინდება 10000-დან 1-მდე პაციენტში)</w:t>
      </w:r>
    </w:p>
    <w:p w14:paraId="0194E024" w14:textId="77777777" w:rsidR="002E265E" w:rsidRPr="009C623E" w:rsidRDefault="002E265E" w:rsidP="002E265E">
      <w:pPr>
        <w:pStyle w:val="ListParagraph"/>
        <w:numPr>
          <w:ilvl w:val="0"/>
          <w:numId w:val="12"/>
        </w:numPr>
        <w:spacing w:after="0" w:line="240" w:lineRule="auto"/>
        <w:ind w:hanging="72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საყლაპავის შეშუპება ან შევიწროვება</w:t>
      </w:r>
    </w:p>
    <w:p w14:paraId="2726A429" w14:textId="77777777" w:rsidR="00440B6F" w:rsidRPr="009C623E" w:rsidRDefault="00440B6F" w:rsidP="00E04EFF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სუნთქვის პრობლემები</w:t>
      </w:r>
    </w:p>
    <w:p w14:paraId="10748BB2" w14:textId="77777777" w:rsidR="00440B6F" w:rsidRPr="009C623E" w:rsidRDefault="00440B6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დამატებითი გვერდითი მოვლენები ბავშვებსა და მოზარდებში</w:t>
      </w:r>
    </w:p>
    <w:p w14:paraId="621FD420" w14:textId="18F374D2" w:rsidR="00440B6F" w:rsidRPr="009C623E" w:rsidRDefault="00440B6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გვერდითი მოვლენების სიხშირე, ტიპი და სიმწვავე ბავშვებსა და მოზარდებში </w:t>
      </w:r>
      <w:r w:rsidR="00A377A2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შესაძლებელია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იგივე იყოს რაც </w:t>
      </w:r>
      <w:r w:rsidR="006D1438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მოზრდილებში.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7A19ACC2" w14:textId="77777777" w:rsidR="00B50203" w:rsidRPr="009C623E" w:rsidRDefault="00B50203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გვერდითი მოვლენების შეტყობინება</w:t>
      </w:r>
    </w:p>
    <w:p w14:paraId="46058636" w14:textId="1A1A15D9" w:rsidR="00440B6F" w:rsidRPr="009C623E" w:rsidRDefault="00B50203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ნებისმიერი გვერდითი მოვლენის გამოვლენის შემთხვევაში მიმართეთ თქვენს ექიმს, ფარმაცევტს ან ექთანს. ეს მოიცავს იმ ნებისმიერ გვერდით მოვლენასაც,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რომელიც არ არის აღწერილი ამ ფურცელ-ჩანართში. ასევე,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გვერდითი მოვლენების შესახებ შეგიძლიათ პირდაპირ აცნობოთ ეროვნულ სისტემას, რომელიც მოცემულია 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დანართ</w:t>
      </w:r>
      <w:r w:rsidRPr="009C623E">
        <w:rPr>
          <w:rFonts w:ascii="Sylfaen" w:hAnsi="Sylfaen"/>
          <w:color w:val="000000" w:themeColor="text1"/>
          <w:sz w:val="24"/>
          <w:szCs w:val="24"/>
        </w:rPr>
        <w:t xml:space="preserve"> V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-ში, გვერდითი მოვლენების შეტყობინებით თქვენ შეგიძლიათ დახმარების გაწევა ამ პრეპარატის უსაფრთხოების შესახებ დამატებითი ინფორმაციის მოპოვებაში.</w:t>
      </w:r>
    </w:p>
    <w:p w14:paraId="5CFAA9A5" w14:textId="02C6F671" w:rsidR="00B50203" w:rsidRPr="009C623E" w:rsidRDefault="00B50203" w:rsidP="00E04EF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როგორ შე</w:t>
      </w:r>
      <w:r w:rsidR="00430A46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ვ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ინახოთ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174B0B97" w14:textId="05EEF5B9" w:rsidR="005F5B84" w:rsidRPr="009C623E" w:rsidRDefault="00B50203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პრეპარატი 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შეინახეთ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ბავშვებისთვის მიუწვდომელ ადგილას.</w:t>
      </w:r>
    </w:p>
    <w:p w14:paraId="350861DE" w14:textId="16F3AFB8" w:rsidR="00B50203" w:rsidRPr="009C623E" w:rsidRDefault="00B50203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არ შეინახოთ მაცივარში ან საყინულეში. მზის სხივებისგან დასაცავად, შეინახეთ თავდაპირველი შეფუთვით.</w:t>
      </w:r>
    </w:p>
    <w:p w14:paraId="1D9F5C77" w14:textId="77777777" w:rsidR="00B50203" w:rsidRPr="009C623E" w:rsidRDefault="00B50203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გამოიყენოთ პრეპარატი კოლოფზე მითითებული ვარგისიანობის ვადის „</w:t>
      </w:r>
      <w:r w:rsidRPr="009C623E">
        <w:rPr>
          <w:rFonts w:ascii="Sylfaen" w:hAnsi="Sylfaen" w:cs="Sylfaen"/>
          <w:color w:val="000000" w:themeColor="text1"/>
          <w:sz w:val="24"/>
          <w:szCs w:val="24"/>
        </w:rPr>
        <w:t>EXP</w:t>
      </w:r>
      <w:r w:rsidRPr="009C623E">
        <w:rPr>
          <w:rFonts w:ascii="Sylfaen" w:hAnsi="Sylfaen" w:cs="Sylfaen"/>
          <w:color w:val="000000" w:themeColor="text1"/>
          <w:sz w:val="24"/>
          <w:szCs w:val="24"/>
          <w:lang w:val="ka-GE"/>
        </w:rPr>
        <w:t>“ გასვლის შემდეგ. ვარგისიანობის ვადა ეხება მითითებული თვის ბოლო დღეს.</w:t>
      </w:r>
    </w:p>
    <w:p w14:paraId="05AAFA68" w14:textId="7BE8B266" w:rsidR="00B50203" w:rsidRPr="009C623E" w:rsidRDefault="00B50203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 გამოიყენოთ პრეპარატი, თუ შეამჩნევთ, რომ ახალი ბოთლის </w:t>
      </w:r>
      <w:r w:rsidR="00766B9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გამოყენებამდე ხრახნიანი </w:t>
      </w:r>
      <w:proofErr w:type="spellStart"/>
      <w:r w:rsidR="00766B9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თავსახურისა</w:t>
      </w:r>
      <w:proofErr w:type="spellEnd"/>
      <w:r w:rsidR="00766B9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ბოთლის ყელის გარშემო არსებული პლასტმასის გარსი დაკარგული ან დაზიანებული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="00766B9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B550B9A" w14:textId="2910F7C1" w:rsidR="00766B96" w:rsidRPr="009C623E" w:rsidRDefault="00766B96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ბოთლი შეინახეთ მჭიდროდ დახურული.</w:t>
      </w:r>
    </w:p>
    <w:p w14:paraId="58AABFAD" w14:textId="2148B8E7" w:rsidR="00766B96" w:rsidRPr="009C623E" w:rsidRDefault="00766B96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 გამოიყენოთ </w:t>
      </w:r>
      <w:r w:rsidR="00732A6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გახსნიდან არაუმეტეს 28 დღე ტემპერატურით 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25°</w:t>
      </w:r>
      <w:r w:rsidRPr="009C623E">
        <w:rPr>
          <w:rFonts w:ascii="Sylfaen" w:hAnsi="Sylfaen"/>
          <w:color w:val="000000" w:themeColor="text1"/>
          <w:sz w:val="24"/>
          <w:szCs w:val="24"/>
        </w:rPr>
        <w:t>C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9883A8C" w14:textId="77777777" w:rsidR="00766B96" w:rsidRPr="009C623E" w:rsidRDefault="00766B96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არ გადააგდოთ პრეპარატები </w:t>
      </w:r>
      <w:proofErr w:type="spellStart"/>
      <w:r w:rsidRPr="009C623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საკანალიზაციო</w:t>
      </w:r>
      <w:proofErr w:type="spellEnd"/>
      <w:r w:rsidRPr="009C623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წყლებში, ან საყოფაცხოვრებო ნარჩენებთან ერთად. კითხეთ რჩევა ფარმაცევტს გამოუყენებელი საშუალებების განადგურების შესახებ. ეს ზომები დაიცავს გარემოს.</w:t>
      </w:r>
    </w:p>
    <w:p w14:paraId="6A3AD982" w14:textId="387CF701" w:rsidR="00766B96" w:rsidRPr="009C623E" w:rsidRDefault="00766B96" w:rsidP="00E04EF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შეფუთვის შემადგენლობა და სხვა ინფორმაცია</w:t>
      </w:r>
    </w:p>
    <w:p w14:paraId="2D1CC1F3" w14:textId="780A6125" w:rsidR="00430A46" w:rsidRPr="009C623E" w:rsidRDefault="00430A46" w:rsidP="00E04EF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რას შეიცავს </w:t>
      </w: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</w:t>
      </w:r>
      <w:proofErr w:type="spellEnd"/>
    </w:p>
    <w:p w14:paraId="6EB74975" w14:textId="4ED54E7E" w:rsidR="005F5B84" w:rsidRPr="009C623E" w:rsidRDefault="00766B96" w:rsidP="00E04EFF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აქტიურ ნივთიერება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proofErr w:type="spellEnd"/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1მლ შეიცავს 5.12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ჰემიდრატს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რაც 5მგ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ლევოფლოქსაცინის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ექვივალენტურია.</w:t>
      </w:r>
    </w:p>
    <w:p w14:paraId="088A09AA" w14:textId="4559DCE4" w:rsidR="000375D0" w:rsidRPr="009C623E" w:rsidRDefault="00732A64" w:rsidP="00E04EFF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 ინგრედიენტები: </w:t>
      </w:r>
      <w:proofErr w:type="spellStart"/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ბენზალკონიუმის</w:t>
      </w:r>
      <w:proofErr w:type="spellEnd"/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ქლორიდი (კონსერვანტი), ნატრიუმის ქლორიდი, კონცენტრირებული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ჰიდროქლორმჟავა</w:t>
      </w:r>
      <w:proofErr w:type="spellEnd"/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საინექციო წყალი.</w:t>
      </w:r>
    </w:p>
    <w:p w14:paraId="32A1717C" w14:textId="1E305DD1" w:rsidR="000375D0" w:rsidRPr="009C623E" w:rsidRDefault="000375D0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უნილევის</w:t>
      </w:r>
      <w:proofErr w:type="spellEnd"/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აღ</w:t>
      </w:r>
      <w:r w:rsidR="00A377A2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წერილობა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და შეფუთვის შემადგელობა</w:t>
      </w:r>
    </w:p>
    <w:p w14:paraId="768B7AC2" w14:textId="006BD4B6" w:rsidR="005F5B84" w:rsidRPr="009C623E" w:rsidRDefault="000375D0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უნილევი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r w:rsidR="00732A6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გამჭვირვალე,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მომწვანო-მოყვითალო ხსნარი, რომელსაც პრაქტიკულად არ აქვს ნაწილაკები. </w:t>
      </w:r>
    </w:p>
    <w:p w14:paraId="5FF16713" w14:textId="02469316" w:rsidR="000375D0" w:rsidRPr="009C623E" w:rsidRDefault="00A377A2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მოთავსებულია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5 მლ თეთრ, გაუმჭვირვალე </w:t>
      </w:r>
      <w:r w:rsidR="000375D0" w:rsidRPr="009C623E">
        <w:rPr>
          <w:rFonts w:ascii="Sylfaen" w:hAnsi="Sylfaen"/>
          <w:color w:val="000000" w:themeColor="text1"/>
          <w:sz w:val="24"/>
          <w:szCs w:val="24"/>
        </w:rPr>
        <w:t>LDPE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ბოთლში, რომელიც აღ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ჭ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ურვილია გამჭვირვალე </w:t>
      </w:r>
      <w:r w:rsidR="000375D0" w:rsidRPr="009C623E">
        <w:rPr>
          <w:rFonts w:ascii="Sylfaen" w:hAnsi="Sylfaen"/>
          <w:color w:val="000000" w:themeColor="text1"/>
          <w:sz w:val="24"/>
          <w:szCs w:val="24"/>
        </w:rPr>
        <w:t>LDPE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საწვეთურით</w:t>
      </w:r>
      <w:proofErr w:type="spellEnd"/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თეთრი პოლიპროპილენის </w:t>
      </w:r>
      <w:r w:rsidR="00732A6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ხრახნიანი 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თავსახურით, </w:t>
      </w:r>
      <w:r w:rsidR="00732A64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დაცული 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ლურჯი პოლიეთილენის </w:t>
      </w:r>
      <w:r w:rsidR="00732A64"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უსაფრთხოების რგოლით</w:t>
      </w:r>
      <w:r w:rsidR="000375D0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4B0C34D2" w14:textId="77777777" w:rsidR="000375D0" w:rsidRPr="009C623E" w:rsidRDefault="000375D0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პლასტმასის ბოთლი მოთავსებულია მუყაოს კოლოფში. </w:t>
      </w:r>
    </w:p>
    <w:p w14:paraId="2E532BDD" w14:textId="4D7D1BC7" w:rsidR="000375D0" w:rsidRPr="009C623E" w:rsidRDefault="000375D0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შეფუთვის ზომა: </w:t>
      </w:r>
      <w:r w:rsidRPr="009C623E">
        <w:rPr>
          <w:rFonts w:ascii="Sylfaen" w:hAnsi="Sylfaen"/>
          <w:color w:val="000000" w:themeColor="text1"/>
          <w:sz w:val="24"/>
          <w:szCs w:val="24"/>
        </w:rPr>
        <w:t>1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</w:rPr>
        <w:t>x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9C623E">
        <w:rPr>
          <w:rFonts w:ascii="Sylfaen" w:hAnsi="Sylfaen"/>
          <w:color w:val="000000" w:themeColor="text1"/>
          <w:sz w:val="24"/>
          <w:szCs w:val="24"/>
        </w:rPr>
        <w:t>5</w:t>
      </w:r>
      <w:r w:rsidR="00430A46"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</w:rPr>
        <w:t>მლ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756A00E3" w14:textId="77777777" w:rsidR="00D62DF1" w:rsidRDefault="00D62DF1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</w:p>
    <w:p w14:paraId="47C69361" w14:textId="01BAC6D1" w:rsidR="000375D0" w:rsidRPr="009C623E" w:rsidRDefault="000375D0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სავაჭრო </w:t>
      </w:r>
      <w:r w:rsidR="00430A46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ნებართვის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მფლობელი და წარმომადგენელი</w:t>
      </w:r>
    </w:p>
    <w:p w14:paraId="2810BEC4" w14:textId="77777777" w:rsidR="0011322F" w:rsidRPr="009C623E" w:rsidRDefault="005F5B84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C623E">
        <w:rPr>
          <w:rFonts w:ascii="Sylfaen" w:hAnsi="Sylfaen"/>
          <w:color w:val="000000" w:themeColor="text1"/>
          <w:sz w:val="24"/>
          <w:szCs w:val="24"/>
        </w:rPr>
        <w:t xml:space="preserve">UNIMED PHARMA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</w:rPr>
        <w:t>spol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</w:rPr>
        <w:t xml:space="preserve">. s </w:t>
      </w:r>
      <w:proofErr w:type="spellStart"/>
      <w:r w:rsidRPr="009C623E">
        <w:rPr>
          <w:rFonts w:ascii="Sylfaen" w:hAnsi="Sylfaen"/>
          <w:color w:val="000000" w:themeColor="text1"/>
          <w:sz w:val="24"/>
          <w:szCs w:val="24"/>
        </w:rPr>
        <w:t>r.o</w:t>
      </w:r>
      <w:proofErr w:type="spellEnd"/>
      <w:r w:rsidRPr="009C623E">
        <w:rPr>
          <w:rFonts w:ascii="Sylfaen" w:hAnsi="Sylfaen"/>
          <w:color w:val="000000" w:themeColor="text1"/>
          <w:sz w:val="24"/>
          <w:szCs w:val="24"/>
        </w:rPr>
        <w:t xml:space="preserve">. Orie5kov6 11, 821 05, Bratislava, Slovak Republic </w:t>
      </w:r>
    </w:p>
    <w:p w14:paraId="25732678" w14:textId="28632804" w:rsidR="0011322F" w:rsidRPr="009C623E" w:rsidRDefault="0011322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ეს სამკურნალო პრეპარატი </w:t>
      </w:r>
      <w:r w:rsidR="006521B7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ნებადართული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ეეა-ს წევრ </w:t>
      </w:r>
      <w:r w:rsidR="006521B7"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ქვეყნებში</w:t>
      </w: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შემდეგი სახელწოდებებით:</w:t>
      </w:r>
    </w:p>
    <w:p w14:paraId="4D978516" w14:textId="493C0ADD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უნგრეთი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Levofloxacin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UNIMED PHARMA 5 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mg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ml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oldatos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szemcsepp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48D97F5F" w14:textId="71FB1AB2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ესტონე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თი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Levofloxacin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UNIMED PHARMA </w:t>
      </w:r>
    </w:p>
    <w:p w14:paraId="5AF84C4E" w14:textId="017B4B0E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ლატვია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Levofloxacin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UNIM</w:t>
      </w:r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ED PHARMA 5 </w:t>
      </w:r>
      <w:proofErr w:type="spellStart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mg</w:t>
      </w:r>
      <w:proofErr w:type="spellEnd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ml</w:t>
      </w:r>
      <w:proofErr w:type="spellEnd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acu</w:t>
      </w:r>
      <w:proofErr w:type="spellEnd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pilieni</w:t>
      </w:r>
      <w:proofErr w:type="spellEnd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šķī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dums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29442A7" w14:textId="76ADB811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ლიეტუვა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Levofloxa</w:t>
      </w:r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cin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UNIMED PHARMA . 5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mg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ml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akių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laš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ai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tirpalas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 </w:t>
      </w:r>
    </w:p>
    <w:p w14:paraId="0CCDACE1" w14:textId="0F2417B2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პოლონე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>თი</w:t>
      </w:r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Levofty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al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496DEDA9" w14:textId="0C61631D" w:rsidR="005F5B84" w:rsidRPr="00EF5129" w:rsidRDefault="0011322F" w:rsidP="00E04EFF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color w:val="000000" w:themeColor="text1"/>
          <w:sz w:val="24"/>
          <w:szCs w:val="24"/>
          <w:lang w:val="ka-GE"/>
        </w:rPr>
        <w:t>სლოვაკე</w:t>
      </w:r>
      <w:r w:rsidRPr="009C623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თი </w:t>
      </w:r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6521B7" w:rsidRPr="00EF5129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Levoflo</w:t>
      </w:r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ksacin</w:t>
      </w:r>
      <w:proofErr w:type="spellEnd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UNIMED PHARMA 5 </w:t>
      </w:r>
      <w:proofErr w:type="spellStart"/>
      <w:r w:rsidR="005F5B84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mg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ml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kapljice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za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oko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>raztopina</w:t>
      </w:r>
      <w:proofErr w:type="spellEnd"/>
      <w:r w:rsidR="006D1438" w:rsidRPr="00EF512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19434687" w14:textId="77777777" w:rsidR="0011322F" w:rsidRDefault="0011322F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9C623E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ფურცელ-ჩანართის შემოწმების ბოლო თარიღია 07/2020</w:t>
      </w:r>
    </w:p>
    <w:p w14:paraId="3BFF1ACC" w14:textId="77777777" w:rsidR="00EF5129" w:rsidRDefault="00EF5129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</w:p>
    <w:p w14:paraId="3C3D08F9" w14:textId="77777777" w:rsidR="00EF5129" w:rsidRPr="00EF5129" w:rsidRDefault="00EF5129" w:rsidP="00EF5129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გაცემის წესი:</w:t>
      </w:r>
      <w:r w:rsidRPr="00EF512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ab/>
      </w:r>
      <w:r w:rsidRPr="00EF512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ab/>
      </w:r>
      <w:r w:rsidRPr="00EF512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ab/>
      </w:r>
    </w:p>
    <w:p w14:paraId="0C8E1FDD" w14:textId="77777777" w:rsidR="00EF5129" w:rsidRPr="00EF5129" w:rsidRDefault="00EF5129" w:rsidP="00EF5129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512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436907E0" w14:textId="77777777" w:rsidR="00EF5129" w:rsidRPr="00EF5129" w:rsidRDefault="00EF5129" w:rsidP="00EF5129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en-GB"/>
        </w:rPr>
      </w:pPr>
    </w:p>
    <w:p w14:paraId="42ACEC94" w14:textId="77777777" w:rsidR="00EF5129" w:rsidRPr="009C623E" w:rsidRDefault="00EF5129" w:rsidP="00E04EFF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</w:p>
    <w:sectPr w:rsidR="00EF5129" w:rsidRPr="009C623E" w:rsidSect="00EE7A77">
      <w:pgSz w:w="12240" w:h="15840"/>
      <w:pgMar w:top="540" w:right="630" w:bottom="810" w:left="108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F718" w14:textId="77777777" w:rsidR="000D2D22" w:rsidRDefault="000D2D22" w:rsidP="00430A46">
      <w:pPr>
        <w:spacing w:after="0" w:line="240" w:lineRule="auto"/>
      </w:pPr>
      <w:r>
        <w:separator/>
      </w:r>
    </w:p>
  </w:endnote>
  <w:endnote w:type="continuationSeparator" w:id="0">
    <w:p w14:paraId="69E5DBDE" w14:textId="77777777" w:rsidR="000D2D22" w:rsidRDefault="000D2D22" w:rsidP="0043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6678" w14:textId="77777777" w:rsidR="000D2D22" w:rsidRDefault="000D2D22" w:rsidP="00430A46">
      <w:pPr>
        <w:spacing w:after="0" w:line="240" w:lineRule="auto"/>
      </w:pPr>
      <w:r>
        <w:separator/>
      </w:r>
    </w:p>
  </w:footnote>
  <w:footnote w:type="continuationSeparator" w:id="0">
    <w:p w14:paraId="1EFA07F8" w14:textId="77777777" w:rsidR="000D2D22" w:rsidRDefault="000D2D22" w:rsidP="00430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6E66"/>
    <w:multiLevelType w:val="hybridMultilevel"/>
    <w:tmpl w:val="BFAE1878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03059"/>
    <w:multiLevelType w:val="hybridMultilevel"/>
    <w:tmpl w:val="38E869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7661F"/>
    <w:multiLevelType w:val="hybridMultilevel"/>
    <w:tmpl w:val="B4A81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C2E32"/>
    <w:multiLevelType w:val="hybridMultilevel"/>
    <w:tmpl w:val="FFC6D8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9706BC"/>
    <w:multiLevelType w:val="hybridMultilevel"/>
    <w:tmpl w:val="EF2CF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15F71"/>
    <w:multiLevelType w:val="hybridMultilevel"/>
    <w:tmpl w:val="B888C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63350"/>
    <w:multiLevelType w:val="hybridMultilevel"/>
    <w:tmpl w:val="5F92F82A"/>
    <w:lvl w:ilvl="0" w:tplc="1D8A86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46BD2"/>
    <w:multiLevelType w:val="hybridMultilevel"/>
    <w:tmpl w:val="6D409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D79B3"/>
    <w:multiLevelType w:val="hybridMultilevel"/>
    <w:tmpl w:val="B4968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84A07"/>
    <w:multiLevelType w:val="hybridMultilevel"/>
    <w:tmpl w:val="49246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60B11"/>
    <w:multiLevelType w:val="hybridMultilevel"/>
    <w:tmpl w:val="77406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C65F4"/>
    <w:multiLevelType w:val="hybridMultilevel"/>
    <w:tmpl w:val="8196D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C031E"/>
    <w:multiLevelType w:val="hybridMultilevel"/>
    <w:tmpl w:val="87AA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309C8"/>
    <w:multiLevelType w:val="hybridMultilevel"/>
    <w:tmpl w:val="C4546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69874">
    <w:abstractNumId w:val="9"/>
  </w:num>
  <w:num w:numId="2" w16cid:durableId="591204973">
    <w:abstractNumId w:val="6"/>
  </w:num>
  <w:num w:numId="3" w16cid:durableId="713622000">
    <w:abstractNumId w:val="1"/>
  </w:num>
  <w:num w:numId="4" w16cid:durableId="371658471">
    <w:abstractNumId w:val="2"/>
  </w:num>
  <w:num w:numId="5" w16cid:durableId="965500872">
    <w:abstractNumId w:val="0"/>
  </w:num>
  <w:num w:numId="6" w16cid:durableId="811096942">
    <w:abstractNumId w:val="5"/>
  </w:num>
  <w:num w:numId="7" w16cid:durableId="128013095">
    <w:abstractNumId w:val="10"/>
  </w:num>
  <w:num w:numId="8" w16cid:durableId="482163573">
    <w:abstractNumId w:val="13"/>
  </w:num>
  <w:num w:numId="9" w16cid:durableId="1420953155">
    <w:abstractNumId w:val="4"/>
  </w:num>
  <w:num w:numId="10" w16cid:durableId="919749583">
    <w:abstractNumId w:val="12"/>
  </w:num>
  <w:num w:numId="11" w16cid:durableId="184759047">
    <w:abstractNumId w:val="7"/>
  </w:num>
  <w:num w:numId="12" w16cid:durableId="1477408909">
    <w:abstractNumId w:val="11"/>
  </w:num>
  <w:num w:numId="13" w16cid:durableId="1254434812">
    <w:abstractNumId w:val="3"/>
  </w:num>
  <w:num w:numId="14" w16cid:durableId="13946966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1C1"/>
    <w:rsid w:val="000023FC"/>
    <w:rsid w:val="000052B7"/>
    <w:rsid w:val="000326BF"/>
    <w:rsid w:val="000375D0"/>
    <w:rsid w:val="00044620"/>
    <w:rsid w:val="000A0A45"/>
    <w:rsid w:val="000D2D22"/>
    <w:rsid w:val="0011322F"/>
    <w:rsid w:val="001C7295"/>
    <w:rsid w:val="002B10B1"/>
    <w:rsid w:val="002E265E"/>
    <w:rsid w:val="0034179B"/>
    <w:rsid w:val="00344B11"/>
    <w:rsid w:val="003F3B19"/>
    <w:rsid w:val="00430A46"/>
    <w:rsid w:val="004320EB"/>
    <w:rsid w:val="00440B6F"/>
    <w:rsid w:val="00460E85"/>
    <w:rsid w:val="004E11EE"/>
    <w:rsid w:val="00521F74"/>
    <w:rsid w:val="00526F1E"/>
    <w:rsid w:val="00542463"/>
    <w:rsid w:val="005B09BD"/>
    <w:rsid w:val="005D1FC2"/>
    <w:rsid w:val="005E201A"/>
    <w:rsid w:val="005F5B84"/>
    <w:rsid w:val="006069AA"/>
    <w:rsid w:val="006521B7"/>
    <w:rsid w:val="00680542"/>
    <w:rsid w:val="006A2E6D"/>
    <w:rsid w:val="006C1A3E"/>
    <w:rsid w:val="006D1438"/>
    <w:rsid w:val="00714CD5"/>
    <w:rsid w:val="00721110"/>
    <w:rsid w:val="00732A64"/>
    <w:rsid w:val="007605EA"/>
    <w:rsid w:val="00766B96"/>
    <w:rsid w:val="007771C1"/>
    <w:rsid w:val="007A7E27"/>
    <w:rsid w:val="007D5627"/>
    <w:rsid w:val="007F5AD4"/>
    <w:rsid w:val="008421CD"/>
    <w:rsid w:val="0087100B"/>
    <w:rsid w:val="008C7746"/>
    <w:rsid w:val="00917449"/>
    <w:rsid w:val="009240E1"/>
    <w:rsid w:val="009462D0"/>
    <w:rsid w:val="00997CDA"/>
    <w:rsid w:val="009C623E"/>
    <w:rsid w:val="00A113E7"/>
    <w:rsid w:val="00A17D04"/>
    <w:rsid w:val="00A377A2"/>
    <w:rsid w:val="00A74CD3"/>
    <w:rsid w:val="00AA503F"/>
    <w:rsid w:val="00B164D4"/>
    <w:rsid w:val="00B26535"/>
    <w:rsid w:val="00B42992"/>
    <w:rsid w:val="00B50203"/>
    <w:rsid w:val="00B52536"/>
    <w:rsid w:val="00B634EE"/>
    <w:rsid w:val="00B75C88"/>
    <w:rsid w:val="00B830CF"/>
    <w:rsid w:val="00BA6FE6"/>
    <w:rsid w:val="00C001F0"/>
    <w:rsid w:val="00C22C57"/>
    <w:rsid w:val="00C31047"/>
    <w:rsid w:val="00C7141F"/>
    <w:rsid w:val="00D16230"/>
    <w:rsid w:val="00D62DF1"/>
    <w:rsid w:val="00DB4157"/>
    <w:rsid w:val="00DE1339"/>
    <w:rsid w:val="00E04EFF"/>
    <w:rsid w:val="00E11F23"/>
    <w:rsid w:val="00E314CC"/>
    <w:rsid w:val="00E34F1B"/>
    <w:rsid w:val="00E6170F"/>
    <w:rsid w:val="00EA69F2"/>
    <w:rsid w:val="00EB0DA0"/>
    <w:rsid w:val="00EC0917"/>
    <w:rsid w:val="00EE7A77"/>
    <w:rsid w:val="00EF5129"/>
    <w:rsid w:val="00F5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C45C"/>
  <w15:chartTrackingRefBased/>
  <w15:docId w15:val="{B62B424E-7F9B-4845-8D2D-F3FCD406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5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A46"/>
  </w:style>
  <w:style w:type="paragraph" w:styleId="Footer">
    <w:name w:val="footer"/>
    <w:basedOn w:val="Normal"/>
    <w:link w:val="FooterChar"/>
    <w:uiPriority w:val="99"/>
    <w:unhideWhenUsed/>
    <w:rsid w:val="00430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E7993-34A2-4499-A6DE-399C112DE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Tsitsino Kobakhidze</cp:lastModifiedBy>
  <cp:revision>38</cp:revision>
  <dcterms:created xsi:type="dcterms:W3CDTF">2020-09-08T13:57:00Z</dcterms:created>
  <dcterms:modified xsi:type="dcterms:W3CDTF">2026-03-13T05:11:00Z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2025-12-25T09:24:39Z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9d76941c-4f7d-447a-bc6f-7745f8de3c99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