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CBC7" w14:textId="4A33E2D0" w:rsidR="00402D25" w:rsidRPr="00E4477A" w:rsidRDefault="00402D25" w:rsidP="00402D25">
      <w:pPr>
        <w:rPr>
          <w:rFonts w:ascii="Sylfaen" w:hAnsi="Sylfaen"/>
          <w:b/>
          <w:bCs/>
          <w:sz w:val="24"/>
          <w:szCs w:val="24"/>
          <w:lang w:val="ka-GE"/>
        </w:rPr>
      </w:pPr>
      <w:r w:rsidRPr="00E4477A">
        <w:rPr>
          <w:rFonts w:ascii="Sylfaen" w:hAnsi="Sylfaen"/>
          <w:b/>
          <w:bCs/>
          <w:sz w:val="24"/>
          <w:szCs w:val="24"/>
          <w:lang w:val="ka-GE"/>
        </w:rPr>
        <w:t>სარეკომენდაციო ვერსია</w:t>
      </w:r>
    </w:p>
    <w:p w14:paraId="304C18BF" w14:textId="77777777" w:rsidR="00402D25" w:rsidRDefault="00402D25" w:rsidP="00B537EA">
      <w:pPr>
        <w:jc w:val="center"/>
        <w:rPr>
          <w:rFonts w:ascii="Sylfaen" w:hAnsi="Sylfaen"/>
          <w:sz w:val="24"/>
          <w:szCs w:val="24"/>
          <w:lang w:val="ka-GE"/>
        </w:rPr>
      </w:pPr>
    </w:p>
    <w:p w14:paraId="35E2F419" w14:textId="2D4E4F7C" w:rsidR="00B537EA" w:rsidRPr="00EB6EE8" w:rsidRDefault="00D91A9E" w:rsidP="00B537EA">
      <w:pPr>
        <w:jc w:val="center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ინსტრუქცია</w:t>
      </w:r>
      <w:r w:rsidR="00B537EA" w:rsidRPr="00EB6EE8">
        <w:rPr>
          <w:rFonts w:ascii="Sylfaen" w:hAnsi="Sylfaen"/>
          <w:sz w:val="24"/>
          <w:szCs w:val="24"/>
          <w:lang w:val="ka-GE"/>
        </w:rPr>
        <w:t>: ინფორმაცია პაციენტისთვის</w:t>
      </w:r>
    </w:p>
    <w:p w14:paraId="51B57658" w14:textId="1C990323" w:rsidR="00B537EA" w:rsidRPr="00EB6EE8" w:rsidRDefault="00931EBF" w:rsidP="00B537EA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600მგ  პერორალური ხსნარის</w:t>
      </w:r>
      <w:r w:rsidR="008A58C8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მოსამზადებელი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8A58C8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ფხვნილი 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>საშეტში</w:t>
      </w:r>
    </w:p>
    <w:p w14:paraId="4CA98AB4" w14:textId="5CA093DF" w:rsidR="00D91A9E" w:rsidRPr="00402D25" w:rsidRDefault="00D91A9E" w:rsidP="00B537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BRONHOSOLVAN 600mg </w:t>
      </w:r>
      <w:proofErr w:type="spellStart"/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>powder</w:t>
      </w:r>
      <w:proofErr w:type="spellEnd"/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>f</w:t>
      </w:r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>or</w:t>
      </w:r>
      <w:proofErr w:type="spellEnd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>oral</w:t>
      </w:r>
      <w:proofErr w:type="spellEnd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>solution</w:t>
      </w:r>
      <w:proofErr w:type="spellEnd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>in</w:t>
      </w:r>
      <w:proofErr w:type="spellEnd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proofErr w:type="spellStart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>sachet</w:t>
      </w:r>
      <w:proofErr w:type="spellEnd"/>
      <w:r w:rsidRPr="00402D2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</w:p>
    <w:p w14:paraId="1541F46B" w14:textId="240B2042" w:rsidR="00D91A9E" w:rsidRPr="00EB6EE8" w:rsidRDefault="00D91A9E" w:rsidP="00B537EA">
      <w:pPr>
        <w:jc w:val="center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EB6EE8">
        <w:rPr>
          <w:rFonts w:ascii="Sylfaen" w:hAnsi="Sylfaen"/>
          <w:b/>
          <w:bCs/>
          <w:sz w:val="24"/>
          <w:szCs w:val="24"/>
          <w:lang w:val="ka-GE"/>
        </w:rPr>
        <w:t>აცეტილცისტეინი</w:t>
      </w:r>
      <w:proofErr w:type="spellEnd"/>
    </w:p>
    <w:p w14:paraId="59E15858" w14:textId="2A86A678" w:rsidR="00D91A9E" w:rsidRPr="00EB6EE8" w:rsidRDefault="00D91A9E" w:rsidP="00B537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B6EE8">
        <w:rPr>
          <w:rFonts w:ascii="Times New Roman" w:hAnsi="Times New Roman" w:cs="Times New Roman"/>
          <w:b/>
          <w:bCs/>
          <w:sz w:val="24"/>
          <w:szCs w:val="24"/>
          <w:lang w:val="en-US"/>
        </w:rPr>
        <w:t>Acetylcysteine</w:t>
      </w:r>
    </w:p>
    <w:p w14:paraId="50B79D7A" w14:textId="59CFB982" w:rsidR="00B537EA" w:rsidRPr="00EB6EE8" w:rsidRDefault="00B537EA" w:rsidP="00D91A9E">
      <w:pPr>
        <w:ind w:firstLine="708"/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გთხოვთ, ყურადღებით წაიკითხოთ ინსტრუქცია, დაიმახსოვროთ და მიიღოთ ეს </w:t>
      </w:r>
      <w:r w:rsidR="00D91A9E" w:rsidRPr="00EB6EE8">
        <w:rPr>
          <w:rFonts w:ascii="Sylfaen" w:hAnsi="Sylfaen"/>
          <w:sz w:val="24"/>
          <w:szCs w:val="24"/>
          <w:lang w:val="ka-GE"/>
        </w:rPr>
        <w:t>პრეპარატი,</w:t>
      </w:r>
      <w:r w:rsidRPr="00EB6EE8">
        <w:rPr>
          <w:rFonts w:ascii="Sylfaen" w:hAnsi="Sylfaen"/>
          <w:sz w:val="24"/>
          <w:szCs w:val="24"/>
          <w:lang w:val="ka-GE"/>
        </w:rPr>
        <w:t xml:space="preserve"> რადგან ინფორმაცია თქვენთვის მნიშვნელოვანია.</w:t>
      </w:r>
      <w:r w:rsidR="00D91A9E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2F2143BD" w14:textId="37D751E3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გამოიყენეთ </w:t>
      </w:r>
      <w:r w:rsidR="00D91A9E" w:rsidRPr="00EB6EE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Pr="00EB6EE8">
        <w:rPr>
          <w:rFonts w:ascii="Sylfaen" w:hAnsi="Sylfaen"/>
          <w:sz w:val="24"/>
          <w:szCs w:val="24"/>
          <w:lang w:val="ka-GE"/>
        </w:rPr>
        <w:t>ზუსტად ისე, როგორც აღწერილია ინსტრუქციაში</w:t>
      </w:r>
      <w:r w:rsidR="00D91A9E" w:rsidRPr="00EB6EE8">
        <w:rPr>
          <w:rFonts w:ascii="Sylfaen" w:hAnsi="Sylfaen"/>
          <w:sz w:val="24"/>
          <w:szCs w:val="24"/>
          <w:lang w:val="ka-GE"/>
        </w:rPr>
        <w:t>,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როგორც </w:t>
      </w:r>
      <w:r w:rsidR="00E719E1" w:rsidRPr="00EB6EE8">
        <w:rPr>
          <w:rFonts w:ascii="Sylfaen" w:hAnsi="Sylfaen"/>
          <w:sz w:val="24"/>
          <w:szCs w:val="24"/>
          <w:lang w:val="ka-GE"/>
        </w:rPr>
        <w:t>გითხრათ ეს ექიმმა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ფარმაცევტ</w:t>
      </w:r>
      <w:r w:rsidR="00E719E1" w:rsidRPr="00EB6EE8">
        <w:rPr>
          <w:rFonts w:ascii="Sylfaen" w:hAnsi="Sylfaen"/>
          <w:sz w:val="24"/>
          <w:szCs w:val="24"/>
          <w:lang w:val="ka-GE"/>
        </w:rPr>
        <w:t>მა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2A306B26" w14:textId="2E1861FE" w:rsidR="00B537EA" w:rsidRPr="00EB6EE8" w:rsidRDefault="00E719E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ეს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ინსტრუქცია. შესაძლოა, </w:t>
      </w:r>
      <w:r w:rsidRPr="00EB6EE8">
        <w:rPr>
          <w:rFonts w:ascii="Sylfaen" w:hAnsi="Sylfaen"/>
          <w:sz w:val="24"/>
          <w:szCs w:val="24"/>
          <w:lang w:val="ka-GE"/>
        </w:rPr>
        <w:t>დაგჭირდეთ მისი ხელახლა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წავიკითხავ.</w:t>
      </w:r>
    </w:p>
    <w:p w14:paraId="1E8B6135" w14:textId="792E4FBB" w:rsidR="00B537EA" w:rsidRPr="00EB6EE8" w:rsidRDefault="00DE57B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>თუ გჭირდებათ დამატებითი ინფორმაცია ან რჩევა, გთხოვთ</w:t>
      </w:r>
      <w:r w:rsidRPr="00EB6EE8">
        <w:rPr>
          <w:rFonts w:ascii="Sylfaen" w:hAnsi="Sylfaen"/>
          <w:sz w:val="24"/>
          <w:szCs w:val="24"/>
          <w:lang w:val="ka-GE"/>
        </w:rPr>
        <w:t xml:space="preserve"> მიმართოთ </w:t>
      </w:r>
      <w:r w:rsidR="00B537EA" w:rsidRPr="00EB6EE8">
        <w:rPr>
          <w:rFonts w:ascii="Sylfaen" w:hAnsi="Sylfaen"/>
          <w:sz w:val="24"/>
          <w:szCs w:val="24"/>
          <w:lang w:val="ka-GE"/>
        </w:rPr>
        <w:t>ფარმაცევტს.</w:t>
      </w:r>
    </w:p>
    <w:p w14:paraId="641CDDE8" w14:textId="2E812FF7" w:rsidR="00B537EA" w:rsidRPr="00EB6EE8" w:rsidRDefault="00DE57B1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თუ შეამჩნევთ რაიმე არასასურველ რეაქციას, აცნობეთ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ექიმს ან ფარმაცევტს. </w:t>
      </w:r>
      <w:r w:rsidRPr="00EB6EE8">
        <w:rPr>
          <w:rFonts w:ascii="Sylfaen" w:hAnsi="Sylfaen"/>
          <w:sz w:val="24"/>
          <w:szCs w:val="24"/>
          <w:lang w:val="ka-GE"/>
        </w:rPr>
        <w:t>ეს ეხება ყველა იმ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შესაძლო არასასურველ რეაქციას, რომელიც არ არის აღწერილი ინსტრუქციაში. იხილეთ მე-4 პუნქტი.</w:t>
      </w:r>
    </w:p>
    <w:p w14:paraId="70CDE128" w14:textId="017924B1" w:rsidR="003A6056" w:rsidRPr="00EB6EE8" w:rsidRDefault="00DE57B1" w:rsidP="003A6056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- </w:t>
      </w:r>
      <w:r w:rsidR="003A6056" w:rsidRPr="00EB6EE8">
        <w:rPr>
          <w:rFonts w:ascii="Sylfaen" w:hAnsi="Sylfaen"/>
          <w:sz w:val="24"/>
          <w:szCs w:val="24"/>
          <w:lang w:val="ka-GE"/>
        </w:rPr>
        <w:t>თუ  4-5 დღის შემდეგ, თავს უკეთ არ იგრძნობთ, ან თქვენი მდგომარეობა გაუარესდება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3A6056" w:rsidRPr="00EB6EE8">
        <w:rPr>
          <w:rFonts w:ascii="Sylfaen" w:hAnsi="Sylfaen"/>
          <w:sz w:val="24"/>
          <w:szCs w:val="24"/>
          <w:lang w:val="ka-GE"/>
        </w:rPr>
        <w:t xml:space="preserve"> ეცადეთ მიმართოთ სამედიცინო დახმარებას.</w:t>
      </w:r>
    </w:p>
    <w:p w14:paraId="5CA6BF46" w14:textId="7DD5092C" w:rsidR="00B537EA" w:rsidRPr="00EB6EE8" w:rsidRDefault="00B4292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რას შეიცავს ინსტრუქცია</w:t>
      </w:r>
      <w:r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B537EA" w:rsidRPr="00EB6EE8">
        <w:rPr>
          <w:rFonts w:ascii="Times New Roman" w:hAnsi="Times New Roman" w:cs="Times New Roman"/>
          <w:b/>
          <w:bCs/>
          <w:sz w:val="24"/>
          <w:szCs w:val="24"/>
          <w:lang w:val="ka-GE"/>
        </w:rPr>
        <w:t>?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0404C1EA" w14:textId="1294698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1. 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რას წარმოადგენს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 და რისთვის გამოიყენება ის</w:t>
      </w:r>
    </w:p>
    <w:p w14:paraId="458FED8C" w14:textId="5AD24BD4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2. </w:t>
      </w:r>
      <w:r w:rsidR="00B4292F" w:rsidRPr="00EB6EE8">
        <w:rPr>
          <w:rFonts w:ascii="Sylfaen" w:hAnsi="Sylfaen"/>
          <w:sz w:val="24"/>
          <w:szCs w:val="24"/>
          <w:lang w:val="ka-GE"/>
        </w:rPr>
        <w:t>რა უნდა იცოდეთ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sz w:val="24"/>
          <w:szCs w:val="24"/>
          <w:lang w:val="ka-GE"/>
        </w:rPr>
        <w:t>ს მიღებამდე</w:t>
      </w:r>
    </w:p>
    <w:p w14:paraId="3D98EEE6" w14:textId="21CB4FC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3. როგორ მი</w:t>
      </w:r>
      <w:r w:rsidR="00B4292F" w:rsidRPr="00EB6EE8">
        <w:rPr>
          <w:rFonts w:ascii="Sylfaen" w:hAnsi="Sylfaen"/>
          <w:sz w:val="24"/>
          <w:szCs w:val="24"/>
          <w:lang w:val="ka-GE"/>
        </w:rPr>
        <w:t>იღება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</w:p>
    <w:p w14:paraId="2F11BBA2" w14:textId="7B7937E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4. შესაძლო არასასურველი რეაქციები</w:t>
      </w:r>
    </w:p>
    <w:p w14:paraId="5657F3AB" w14:textId="6419957C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5. როგორ </w:t>
      </w:r>
      <w:r w:rsidR="00B4292F" w:rsidRPr="00EB6EE8">
        <w:rPr>
          <w:rFonts w:ascii="Sylfaen" w:hAnsi="Sylfaen"/>
          <w:sz w:val="24"/>
          <w:szCs w:val="24"/>
          <w:lang w:val="ka-GE"/>
        </w:rPr>
        <w:t>ინახება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</w:p>
    <w:p w14:paraId="33BED8BD" w14:textId="0608A1B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6. შეფუთვის</w:t>
      </w:r>
      <w:r w:rsidR="00B4292F" w:rsidRPr="00EB6EE8">
        <w:rPr>
          <w:rFonts w:ascii="Sylfaen" w:hAnsi="Sylfaen"/>
          <w:sz w:val="24"/>
          <w:szCs w:val="24"/>
          <w:lang w:val="ka-GE"/>
        </w:rPr>
        <w:t xml:space="preserve"> შემადგენლობა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დამატებითი ინფორმაცია.</w:t>
      </w:r>
    </w:p>
    <w:p w14:paraId="40886AE2" w14:textId="4888AC2B" w:rsidR="00B4292F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1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. </w:t>
      </w:r>
      <w:r w:rsidR="00B4292F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4292F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 ის</w:t>
      </w:r>
    </w:p>
    <w:p w14:paraId="442EB133" w14:textId="7C209073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არის პრეპარატი, რომელიც შეიცავს აქტიურ ნივთიერებას აცეტილცისტეინს და მიეკუთვნება მუკოლიზიტების ჯგუფს.</w:t>
      </w:r>
    </w:p>
    <w:p w14:paraId="4E50B8DC" w14:textId="62386946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გამოიყენება </w:t>
      </w:r>
      <w:r w:rsidR="00B4292F" w:rsidRPr="00EB6EE8">
        <w:rPr>
          <w:rFonts w:ascii="Sylfaen" w:hAnsi="Sylfaen"/>
          <w:sz w:val="24"/>
          <w:szCs w:val="24"/>
          <w:lang w:val="ka-GE"/>
        </w:rPr>
        <w:t>სასუნთქი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სისტემის დაავადებების დროს, რომლებიც დაკავშირებულია ბრონქული სეკრეტის 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მომატებულ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წარმოქმნასთან და 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ბრონქული სეკრეტის </w:t>
      </w:r>
      <w:r w:rsidR="005132A8" w:rsidRPr="00EB6EE8">
        <w:rPr>
          <w:rFonts w:ascii="Sylfaen" w:hAnsi="Sylfaen"/>
          <w:sz w:val="24"/>
          <w:szCs w:val="24"/>
          <w:lang w:val="ka-GE"/>
        </w:rPr>
        <w:t>გამოყოფის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სირთულესთან,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როგორიცაა </w:t>
      </w:r>
      <w:r w:rsidR="00B537EA" w:rsidRPr="00EB6EE8">
        <w:rPr>
          <w:rFonts w:ascii="Sylfaen" w:hAnsi="Sylfaen"/>
          <w:sz w:val="24"/>
          <w:szCs w:val="24"/>
          <w:lang w:val="ka-GE"/>
        </w:rPr>
        <w:t>მწვავე და ქრონიკულ ბრონქიტ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ი </w:t>
      </w:r>
      <w:r w:rsidR="00B537EA" w:rsidRPr="00EB6EE8">
        <w:rPr>
          <w:rFonts w:ascii="Sylfaen" w:hAnsi="Sylfaen"/>
          <w:sz w:val="24"/>
          <w:szCs w:val="24"/>
          <w:lang w:val="ka-GE"/>
        </w:rPr>
        <w:lastRenderedPageBreak/>
        <w:t>(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ბრონქების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ანთება), ბრონქოექტაზია (ბრონქ</w:t>
      </w:r>
      <w:r w:rsidR="005132A8" w:rsidRPr="00EB6EE8">
        <w:rPr>
          <w:rFonts w:ascii="Sylfaen" w:hAnsi="Sylfaen"/>
          <w:sz w:val="24"/>
          <w:szCs w:val="24"/>
          <w:lang w:val="ka-GE"/>
        </w:rPr>
        <w:t>ების მუდმივი გაფართოვება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ბრონქების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ქრონიკული ობსტრუქციული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132A8" w:rsidRPr="00EB6EE8">
        <w:rPr>
          <w:rFonts w:ascii="Sylfaen" w:hAnsi="Sylfaen"/>
          <w:sz w:val="24"/>
          <w:szCs w:val="24"/>
          <w:lang w:val="ka-GE"/>
        </w:rPr>
        <w:t>დაავადება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</w:t>
      </w:r>
      <w:r w:rsidR="005132A8" w:rsidRPr="00EB6EE8">
        <w:rPr>
          <w:rFonts w:ascii="Sylfaen" w:hAnsi="Sylfaen"/>
          <w:sz w:val="24"/>
          <w:szCs w:val="24"/>
          <w:lang w:val="ka-GE"/>
        </w:rPr>
        <w:t>ფილტვების ხანგრძლივი დაავადება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ხველით, </w:t>
      </w:r>
      <w:r w:rsidR="005132A8" w:rsidRPr="00EB6EE8">
        <w:rPr>
          <w:rFonts w:ascii="Sylfaen" w:hAnsi="Sylfaen"/>
          <w:sz w:val="24"/>
          <w:szCs w:val="24"/>
          <w:lang w:val="ka-GE"/>
        </w:rPr>
        <w:t>ჭარბი ნახველით და სუნთქვის</w:t>
      </w:r>
      <w:r w:rsidR="00681DA8" w:rsidRPr="00EB6EE8">
        <w:rPr>
          <w:rFonts w:ascii="Sylfaen" w:hAnsi="Sylfaen"/>
          <w:sz w:val="24"/>
          <w:szCs w:val="24"/>
          <w:lang w:val="ka-GE"/>
        </w:rPr>
        <w:t xml:space="preserve"> გაძნელებით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5132A8" w:rsidRPr="00EB6EE8">
        <w:rPr>
          <w:rFonts w:ascii="Sylfaen" w:hAnsi="Sylfaen"/>
          <w:sz w:val="24"/>
          <w:szCs w:val="24"/>
          <w:lang w:val="ka-GE"/>
        </w:rPr>
        <w:t>მუკოვისციდოზი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(თანდაყოლილი დაავადება, რომელიც დაკავშირებულია </w:t>
      </w:r>
      <w:r w:rsidR="005132A8" w:rsidRPr="00EB6EE8">
        <w:rPr>
          <w:rFonts w:ascii="Sylfaen" w:hAnsi="Sylfaen"/>
          <w:sz w:val="24"/>
          <w:szCs w:val="24"/>
          <w:lang w:val="ka-GE"/>
        </w:rPr>
        <w:t xml:space="preserve">სქელი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სეკრეტის წარმოქმნასთან </w:t>
      </w:r>
      <w:r w:rsidR="005132A8" w:rsidRPr="00EB6EE8">
        <w:rPr>
          <w:rFonts w:ascii="Sylfaen" w:hAnsi="Sylfaen"/>
          <w:sz w:val="24"/>
          <w:szCs w:val="24"/>
          <w:lang w:val="ka-GE"/>
        </w:rPr>
        <w:t>ფილტვებში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და სხვა ორგანოებში).</w:t>
      </w:r>
    </w:p>
    <w:p w14:paraId="249A74B0" w14:textId="4E23BE8D" w:rsidR="00B537EA" w:rsidRPr="00EB6EE8" w:rsidRDefault="005132A8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თუ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4-5 დღის </w:t>
      </w:r>
      <w:r w:rsidRPr="00EB6EE8">
        <w:rPr>
          <w:rFonts w:ascii="Sylfaen" w:hAnsi="Sylfaen"/>
          <w:sz w:val="24"/>
          <w:szCs w:val="24"/>
          <w:lang w:val="ka-GE"/>
        </w:rPr>
        <w:t>შემდეგ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თავს </w:t>
      </w:r>
      <w:r w:rsidR="003A6056" w:rsidRPr="00EB6EE8">
        <w:rPr>
          <w:rFonts w:ascii="Sylfaen" w:hAnsi="Sylfaen"/>
          <w:sz w:val="24"/>
          <w:szCs w:val="24"/>
          <w:lang w:val="ka-GE"/>
        </w:rPr>
        <w:t>უკეთ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არ </w:t>
      </w:r>
      <w:r w:rsidR="003A6056" w:rsidRPr="00EB6EE8">
        <w:rPr>
          <w:rFonts w:ascii="Sylfaen" w:hAnsi="Sylfaen"/>
          <w:sz w:val="24"/>
          <w:szCs w:val="24"/>
          <w:lang w:val="ka-GE"/>
        </w:rPr>
        <w:t>ი</w:t>
      </w:r>
      <w:r w:rsidR="00B537EA" w:rsidRPr="00EB6EE8">
        <w:rPr>
          <w:rFonts w:ascii="Sylfaen" w:hAnsi="Sylfaen"/>
          <w:sz w:val="24"/>
          <w:szCs w:val="24"/>
          <w:lang w:val="ka-GE"/>
        </w:rPr>
        <w:t>გრძნობთ</w:t>
      </w:r>
      <w:r w:rsidR="003A6056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ან თქვენი მდგომარეობა </w:t>
      </w:r>
      <w:r w:rsidR="003A6056" w:rsidRPr="00EB6EE8">
        <w:rPr>
          <w:rFonts w:ascii="Sylfaen" w:hAnsi="Sylfaen"/>
          <w:sz w:val="24"/>
          <w:szCs w:val="24"/>
          <w:lang w:val="ka-GE"/>
        </w:rPr>
        <w:t>გაუარესდება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ეცადეთ მიმართოთ სამედიცინო დახმარებას.</w:t>
      </w:r>
    </w:p>
    <w:p w14:paraId="547B425A" w14:textId="0608C0B2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2. </w:t>
      </w:r>
      <w:r w:rsidR="005F17F7" w:rsidRPr="00EB6EE8">
        <w:rPr>
          <w:rFonts w:ascii="Sylfaen" w:hAnsi="Sylfaen"/>
          <w:b/>
          <w:bCs/>
          <w:sz w:val="24"/>
          <w:szCs w:val="24"/>
          <w:lang w:val="ka-GE"/>
        </w:rPr>
        <w:t>რა უნდა იცოდეთ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ს მიღებამდე</w:t>
      </w:r>
    </w:p>
    <w:p w14:paraId="17AD5C4D" w14:textId="621BE638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არ მიიღოთ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ბრონჰოსოლვანი,</w:t>
      </w:r>
      <w:r w:rsidRPr="00EB6EE8">
        <w:rPr>
          <w:rFonts w:ascii="Sylfaen" w:hAnsi="Sylfaen"/>
          <w:sz w:val="24"/>
          <w:szCs w:val="24"/>
          <w:lang w:val="ka-GE"/>
        </w:rPr>
        <w:t xml:space="preserve"> თუ ალერგიული ხართ აცეტილცისტეინის ან პრეპარატის სხვა რომელიმე </w:t>
      </w:r>
      <w:r w:rsidR="005F17F7" w:rsidRPr="00EB6EE8">
        <w:rPr>
          <w:rFonts w:ascii="Sylfaen" w:hAnsi="Sylfaen"/>
          <w:sz w:val="24"/>
          <w:szCs w:val="24"/>
          <w:lang w:val="ka-GE"/>
        </w:rPr>
        <w:t xml:space="preserve">კომპონენტის </w:t>
      </w:r>
      <w:r w:rsidRPr="00EB6EE8">
        <w:rPr>
          <w:rFonts w:ascii="Sylfaen" w:hAnsi="Sylfaen"/>
          <w:sz w:val="24"/>
          <w:szCs w:val="24"/>
          <w:lang w:val="ka-GE"/>
        </w:rPr>
        <w:t>მიმართ (</w:t>
      </w:r>
      <w:r w:rsidR="005F17F7" w:rsidRPr="00EB6EE8">
        <w:rPr>
          <w:rFonts w:ascii="Sylfaen" w:hAnsi="Sylfaen"/>
          <w:sz w:val="24"/>
          <w:szCs w:val="24"/>
          <w:lang w:val="ka-GE"/>
        </w:rPr>
        <w:t>ჩამოთვლილი</w:t>
      </w:r>
      <w:r w:rsidRPr="00EB6EE8">
        <w:rPr>
          <w:rFonts w:ascii="Sylfaen" w:hAnsi="Sylfaen"/>
          <w:sz w:val="24"/>
          <w:szCs w:val="24"/>
          <w:lang w:val="ka-GE"/>
        </w:rPr>
        <w:t xml:space="preserve"> მე-6 პუნქტში).</w:t>
      </w:r>
    </w:p>
    <w:p w14:paraId="70BAB522" w14:textId="05D8A887" w:rsidR="00B537EA" w:rsidRPr="00EB6EE8" w:rsidRDefault="005F17F7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სიფრთხილის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ზომები</w:t>
      </w:r>
    </w:p>
    <w:p w14:paraId="45C3DE46" w14:textId="3BB12F62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მიღებამდე </w:t>
      </w:r>
      <w:r w:rsidR="005F17F7" w:rsidRPr="00EB6EE8">
        <w:rPr>
          <w:rFonts w:ascii="Sylfaen" w:hAnsi="Sylfaen"/>
          <w:sz w:val="24"/>
          <w:szCs w:val="24"/>
          <w:lang w:val="ka-GE"/>
        </w:rPr>
        <w:t xml:space="preserve">კონსულტაციისთვის </w:t>
      </w:r>
      <w:r w:rsidR="00B537EA" w:rsidRPr="00EB6EE8">
        <w:rPr>
          <w:rFonts w:ascii="Sylfaen" w:hAnsi="Sylfaen"/>
          <w:sz w:val="24"/>
          <w:szCs w:val="24"/>
          <w:lang w:val="ka-GE"/>
        </w:rPr>
        <w:t>მიმართეთ ექიმს ან ფარმაცევტს</w:t>
      </w:r>
      <w:r w:rsidR="005F17F7"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შემდეგ შემთხვევებში:</w:t>
      </w:r>
    </w:p>
    <w:p w14:paraId="32DE3E6A" w14:textId="47D85D26" w:rsidR="00494185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კან</w:t>
      </w:r>
      <w:r w:rsidR="00494185" w:rsidRPr="00EB6EE8">
        <w:rPr>
          <w:rFonts w:ascii="Sylfaen" w:hAnsi="Sylfaen"/>
          <w:sz w:val="24"/>
          <w:szCs w:val="24"/>
          <w:lang w:val="ka-GE"/>
        </w:rPr>
        <w:t>ის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 ცვლილება. აღინიშნა</w:t>
      </w:r>
      <w:r w:rsidRPr="00EB6EE8">
        <w:rPr>
          <w:rFonts w:ascii="Sylfaen" w:hAnsi="Sylfaen"/>
          <w:sz w:val="24"/>
          <w:szCs w:val="24"/>
          <w:lang w:val="ka-GE"/>
        </w:rPr>
        <w:t xml:space="preserve"> კანის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მძიმე </w:t>
      </w:r>
      <w:r w:rsidRPr="00EB6EE8">
        <w:rPr>
          <w:rFonts w:ascii="Sylfaen" w:hAnsi="Sylfaen"/>
          <w:sz w:val="24"/>
          <w:szCs w:val="24"/>
          <w:lang w:val="ka-GE"/>
        </w:rPr>
        <w:t>რეაქციები</w:t>
      </w:r>
      <w:r w:rsidR="00F260A3" w:rsidRPr="00EB6EE8">
        <w:rPr>
          <w:rFonts w:ascii="Sylfaen" w:hAnsi="Sylfaen"/>
          <w:sz w:val="24"/>
          <w:szCs w:val="24"/>
          <w:lang w:val="ka-GE"/>
        </w:rPr>
        <w:t>,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როგორიცაა </w:t>
      </w:r>
      <w:r w:rsidRPr="00EB6EE8">
        <w:rPr>
          <w:rFonts w:ascii="Sylfaen" w:hAnsi="Sylfaen"/>
          <w:sz w:val="24"/>
          <w:szCs w:val="24"/>
          <w:lang w:val="ka-GE"/>
        </w:rPr>
        <w:t>მაგალითად, სტივენს-ჯონს</w:t>
      </w:r>
      <w:r w:rsidR="00F260A3" w:rsidRPr="00EB6EE8">
        <w:rPr>
          <w:rFonts w:ascii="Sylfaen" w:hAnsi="Sylfaen"/>
          <w:sz w:val="24"/>
          <w:szCs w:val="24"/>
          <w:lang w:val="ka-GE"/>
        </w:rPr>
        <w:t>ონ</w:t>
      </w:r>
      <w:r w:rsidRPr="00EB6EE8">
        <w:rPr>
          <w:rFonts w:ascii="Sylfaen" w:hAnsi="Sylfaen"/>
          <w:sz w:val="24"/>
          <w:szCs w:val="24"/>
          <w:lang w:val="ka-GE"/>
        </w:rPr>
        <w:t>ის სინდრომი და ლაიელის სინდრომი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F260A3" w:rsidRPr="00EB6EE8">
        <w:rPr>
          <w:rFonts w:ascii="Sylfaen" w:hAnsi="Sylfaen"/>
          <w:sz w:val="24"/>
          <w:szCs w:val="24"/>
          <w:lang w:val="ka-GE"/>
        </w:rPr>
        <w:t xml:space="preserve">ძალიან იშვიათად </w:t>
      </w:r>
      <w:r w:rsidRPr="00EB6EE8">
        <w:rPr>
          <w:rFonts w:ascii="Sylfaen" w:hAnsi="Sylfaen"/>
          <w:sz w:val="24"/>
          <w:szCs w:val="24"/>
          <w:lang w:val="ka-GE"/>
        </w:rPr>
        <w:t>აცეტილცისტეინი</w:t>
      </w:r>
      <w:r w:rsidR="00F260A3" w:rsidRPr="00EB6EE8">
        <w:rPr>
          <w:rFonts w:ascii="Sylfaen" w:hAnsi="Sylfaen"/>
          <w:sz w:val="24"/>
          <w:szCs w:val="24"/>
          <w:lang w:val="ka-GE"/>
        </w:rPr>
        <w:t>ს (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F260A3" w:rsidRPr="00EB6EE8">
        <w:rPr>
          <w:rFonts w:ascii="Sylfaen" w:hAnsi="Sylfaen"/>
          <w:sz w:val="24"/>
          <w:szCs w:val="24"/>
          <w:lang w:val="ka-GE"/>
        </w:rPr>
        <w:t>ს აქტიური ნივთიერების) მიღებასთან დაკავშირებით.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კანსა და ლორწოვან გარსებში ახალი ცვლილებების შემთხვევაში, დაუყოვნებლივ უნდა მიმართოთ სამედიცინო დამარებას და დაუყოვნებლივ შეწყვიტოთ აცეტილცისტეინის მიღება; </w:t>
      </w:r>
    </w:p>
    <w:p w14:paraId="2337FD61" w14:textId="26EB61F3" w:rsidR="00494185" w:rsidRPr="00EB6EE8" w:rsidRDefault="00494185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ბრონქიალური ასთმა;</w:t>
      </w:r>
    </w:p>
    <w:p w14:paraId="2D0C6751" w14:textId="77777777" w:rsidR="002D25E4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კუჭის </w:t>
      </w:r>
      <w:r w:rsidR="00494185" w:rsidRPr="00EB6EE8">
        <w:rPr>
          <w:rFonts w:ascii="Sylfaen" w:hAnsi="Sylfaen"/>
          <w:sz w:val="24"/>
          <w:szCs w:val="24"/>
          <w:lang w:val="ka-GE"/>
        </w:rPr>
        <w:t xml:space="preserve">ან ნაწლავის </w:t>
      </w:r>
      <w:r w:rsidRPr="00EB6EE8">
        <w:rPr>
          <w:rFonts w:ascii="Sylfaen" w:hAnsi="Sylfaen"/>
          <w:sz w:val="24"/>
          <w:szCs w:val="24"/>
          <w:lang w:val="ka-GE"/>
        </w:rPr>
        <w:t xml:space="preserve">წყლულები (კუჭ-ნაწლავის წყლული) </w:t>
      </w:r>
      <w:r w:rsidR="00494185" w:rsidRPr="00EB6EE8">
        <w:rPr>
          <w:rFonts w:ascii="Sylfaen" w:hAnsi="Sylfaen"/>
          <w:sz w:val="24"/>
          <w:szCs w:val="24"/>
          <w:lang w:val="ka-GE"/>
        </w:rPr>
        <w:t>წარსულში</w:t>
      </w:r>
      <w:r w:rsidRPr="00EB6EE8">
        <w:rPr>
          <w:rFonts w:ascii="Sylfaen" w:hAnsi="Sylfaen"/>
          <w:sz w:val="24"/>
          <w:szCs w:val="24"/>
          <w:lang w:val="ka-GE"/>
        </w:rPr>
        <w:t xml:space="preserve"> ან ამჟამად; </w:t>
      </w:r>
    </w:p>
    <w:p w14:paraId="64E3D804" w14:textId="7B2D0254" w:rsidR="00B351DE" w:rsidRPr="00EB6EE8" w:rsidRDefault="00B537EA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ჰიპერმგრძნობელობა ჰისტამინის მიმართ. ასეთ პაციენტებში ხანგრძლივი მკურნალობ</w:t>
      </w:r>
      <w:r w:rsidR="002D25E4" w:rsidRPr="00EB6EE8">
        <w:rPr>
          <w:rFonts w:ascii="Sylfaen" w:hAnsi="Sylfaen"/>
          <w:sz w:val="24"/>
          <w:szCs w:val="24"/>
          <w:lang w:val="ka-GE"/>
        </w:rPr>
        <w:t>ა არ არის რეკომენდებული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2D25E4" w:rsidRPr="00EB6EE8">
        <w:rPr>
          <w:rFonts w:ascii="Sylfaen" w:hAnsi="Sylfaen"/>
          <w:sz w:val="24"/>
          <w:szCs w:val="24"/>
          <w:lang w:val="ka-GE"/>
        </w:rPr>
        <w:t xml:space="preserve"> ვინაიდან</w:t>
      </w:r>
      <w:r w:rsidRPr="00EB6EE8">
        <w:rPr>
          <w:rFonts w:ascii="Sylfaen" w:hAnsi="Sylfaen"/>
          <w:sz w:val="24"/>
          <w:szCs w:val="24"/>
          <w:lang w:val="ka-GE"/>
        </w:rPr>
        <w:t xml:space="preserve"> აცეტილცისტეინი გავლენას ახდენს ჰისტამინის მეტაბოლიზმზე და შეიძლება გამოიწვიოს აუტანლობის სიმპტომები (მაგალითად, თავის ტკივილი, </w:t>
      </w:r>
      <w:r w:rsidR="002D25E4" w:rsidRPr="00EB6EE8">
        <w:rPr>
          <w:rFonts w:ascii="Sylfaen" w:hAnsi="Sylfaen"/>
          <w:sz w:val="24"/>
          <w:szCs w:val="24"/>
          <w:lang w:val="ka-GE"/>
        </w:rPr>
        <w:t>სურდო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2D25E4" w:rsidRPr="00EB6EE8">
        <w:rPr>
          <w:rFonts w:ascii="Sylfaen" w:hAnsi="Sylfaen"/>
          <w:sz w:val="24"/>
          <w:szCs w:val="24"/>
          <w:lang w:val="ka-GE"/>
        </w:rPr>
        <w:t>ქავილი</w:t>
      </w:r>
      <w:r w:rsidRPr="00EB6EE8">
        <w:rPr>
          <w:rFonts w:ascii="Sylfaen" w:hAnsi="Sylfaen"/>
          <w:sz w:val="24"/>
          <w:szCs w:val="24"/>
          <w:lang w:val="ka-GE"/>
        </w:rPr>
        <w:t>);</w:t>
      </w:r>
    </w:p>
    <w:p w14:paraId="143031B9" w14:textId="65487AE5" w:rsidR="00B537EA" w:rsidRPr="00EB6EE8" w:rsidRDefault="002D25E4" w:rsidP="00B537EA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ამოხველების </w:t>
      </w:r>
      <w:r w:rsidR="00B537EA" w:rsidRPr="00EB6EE8">
        <w:rPr>
          <w:rFonts w:ascii="Sylfaen" w:hAnsi="Sylfaen"/>
          <w:sz w:val="24"/>
          <w:szCs w:val="24"/>
          <w:lang w:val="ka-GE"/>
        </w:rPr>
        <w:t>შეუძლებლობა. აცეტილცისტეინის გამოყენებ</w:t>
      </w:r>
      <w:r w:rsidRPr="00EB6EE8">
        <w:rPr>
          <w:rFonts w:ascii="Sylfaen" w:hAnsi="Sylfaen"/>
          <w:sz w:val="24"/>
          <w:szCs w:val="24"/>
          <w:lang w:val="ka-GE"/>
        </w:rPr>
        <w:t>ამ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განსაკუთრებით მკურნალობის დასაწყისში, შეიძლება გამოიწვიოს ბრონქული სეკრეტის წარმოქმნის გაზრდა. </w:t>
      </w:r>
      <w:r w:rsidRPr="00EB6EE8">
        <w:rPr>
          <w:rFonts w:ascii="Sylfaen" w:hAnsi="Sylfaen"/>
          <w:sz w:val="24"/>
          <w:szCs w:val="24"/>
          <w:lang w:val="ka-GE"/>
        </w:rPr>
        <w:t>ამოხველების გაძნელებისას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თქვენმა ექიმმა საჭიროა მიიღოთ შესაბამისი ზომები.</w:t>
      </w:r>
    </w:p>
    <w:p w14:paraId="17F039FC" w14:textId="37EEC80F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გამოყენება არ არის რეკომენდებული </w:t>
      </w:r>
      <w:r w:rsidR="00C17465" w:rsidRPr="00EB6EE8">
        <w:rPr>
          <w:rFonts w:ascii="Sylfaen" w:hAnsi="Sylfaen"/>
          <w:sz w:val="24"/>
          <w:szCs w:val="24"/>
          <w:lang w:val="ka-GE"/>
        </w:rPr>
        <w:t>ღვიძლი</w:t>
      </w:r>
      <w:r w:rsidR="000776A3" w:rsidRPr="00EB6EE8">
        <w:rPr>
          <w:rFonts w:ascii="Sylfaen" w:hAnsi="Sylfaen"/>
          <w:sz w:val="24"/>
          <w:szCs w:val="24"/>
          <w:lang w:val="ka-GE"/>
        </w:rPr>
        <w:t>ს</w:t>
      </w:r>
      <w:r w:rsidR="00C17465" w:rsidRPr="00EB6EE8">
        <w:rPr>
          <w:rFonts w:ascii="Sylfaen" w:hAnsi="Sylfaen"/>
          <w:sz w:val="24"/>
          <w:szCs w:val="24"/>
          <w:lang w:val="ka-GE"/>
        </w:rPr>
        <w:t xml:space="preserve"> ან თირკმლის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უკმარისობის შემთხვევაში,</w:t>
      </w:r>
      <w:r w:rsidR="002416C1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537EA" w:rsidRPr="00EB6EE8">
        <w:rPr>
          <w:rFonts w:ascii="Sylfaen" w:hAnsi="Sylfaen"/>
          <w:sz w:val="24"/>
          <w:szCs w:val="24"/>
          <w:lang w:val="ka-GE"/>
        </w:rPr>
        <w:t>აზოტის შემცველი ნივთიერებების დამატებითი დოზის მიღებ</w:t>
      </w:r>
      <w:r w:rsidR="002416C1" w:rsidRPr="00EB6EE8">
        <w:rPr>
          <w:rFonts w:ascii="Sylfaen" w:hAnsi="Sylfaen"/>
          <w:sz w:val="24"/>
          <w:szCs w:val="24"/>
          <w:lang w:val="ka-GE"/>
        </w:rPr>
        <w:t>ის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თავიდან </w:t>
      </w:r>
      <w:r w:rsidR="002416C1" w:rsidRPr="00EB6EE8">
        <w:rPr>
          <w:rFonts w:ascii="Sylfaen" w:hAnsi="Sylfaen"/>
          <w:sz w:val="24"/>
          <w:szCs w:val="24"/>
          <w:lang w:val="ka-GE"/>
        </w:rPr>
        <w:t>ასაცილებლად.</w:t>
      </w:r>
      <w:r w:rsidR="000776A3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75ED3FBA" w14:textId="763108D4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ბავშვები და </w:t>
      </w:r>
      <w:r w:rsidR="008A28CD" w:rsidRPr="00EB6EE8">
        <w:rPr>
          <w:rFonts w:ascii="Sylfaen" w:hAnsi="Sylfaen"/>
          <w:b/>
          <w:bCs/>
          <w:sz w:val="24"/>
          <w:szCs w:val="24"/>
          <w:lang w:val="ka-GE"/>
        </w:rPr>
        <w:t>მოზარდები</w:t>
      </w:r>
    </w:p>
    <w:p w14:paraId="29B2B1D7" w14:textId="15599481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600მგ </w:t>
      </w:r>
      <w:r w:rsidR="00860402" w:rsidRPr="00EB6EE8">
        <w:rPr>
          <w:rFonts w:ascii="Sylfaen" w:hAnsi="Sylfaen"/>
          <w:sz w:val="24"/>
          <w:szCs w:val="24"/>
          <w:lang w:val="ka-GE"/>
        </w:rPr>
        <w:t>პერორალურად</w:t>
      </w:r>
      <w:r w:rsidR="008A28CD" w:rsidRPr="00EB6EE8">
        <w:rPr>
          <w:rFonts w:ascii="Sylfaen" w:hAnsi="Sylfaen"/>
          <w:sz w:val="24"/>
          <w:szCs w:val="24"/>
          <w:lang w:val="ka-GE"/>
        </w:rPr>
        <w:t xml:space="preserve"> მისაღები ხსნარის მოსამზადებელი ფხვნილი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, არ </w:t>
      </w:r>
      <w:r w:rsidR="007C1EBF" w:rsidRPr="00EB6EE8">
        <w:rPr>
          <w:rFonts w:ascii="Sylfaen" w:hAnsi="Sylfaen"/>
          <w:sz w:val="24"/>
          <w:szCs w:val="24"/>
          <w:lang w:val="ka-GE"/>
        </w:rPr>
        <w:t>მიიღება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14 წლამდე ასაკის ბავშვებ</w:t>
      </w:r>
      <w:r w:rsidR="007C1EBF" w:rsidRPr="00EB6EE8">
        <w:rPr>
          <w:rFonts w:ascii="Sylfaen" w:hAnsi="Sylfaen"/>
          <w:sz w:val="24"/>
          <w:szCs w:val="24"/>
          <w:lang w:val="ka-GE"/>
        </w:rPr>
        <w:t>ში</w:t>
      </w:r>
      <w:r w:rsidR="00B537EA" w:rsidRPr="00EB6EE8">
        <w:rPr>
          <w:rFonts w:ascii="Sylfaen" w:hAnsi="Sylfaen"/>
          <w:sz w:val="24"/>
          <w:szCs w:val="24"/>
          <w:lang w:val="ka-GE"/>
        </w:rPr>
        <w:t>.</w:t>
      </w:r>
    </w:p>
    <w:p w14:paraId="475D54E7" w14:textId="086C1872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სხვა მედიკამენტები და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0477A6D9" w14:textId="6892C91B" w:rsidR="007C1EBF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 xml:space="preserve">აცნობეთ </w:t>
      </w:r>
      <w:r w:rsidR="007C1EBF"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B6EE8">
        <w:rPr>
          <w:rFonts w:ascii="Sylfaen" w:hAnsi="Sylfaen"/>
          <w:sz w:val="24"/>
          <w:szCs w:val="24"/>
          <w:lang w:val="ka-GE"/>
        </w:rPr>
        <w:t>ექიმს ან ფარმაცევტს, თუ იღებთ, იღებდით ან შეიძლება</w:t>
      </w:r>
      <w:r w:rsidR="007C1EBF" w:rsidRPr="00EB6EE8">
        <w:rPr>
          <w:rFonts w:ascii="Sylfaen" w:hAnsi="Sylfaen"/>
          <w:sz w:val="24"/>
          <w:szCs w:val="24"/>
          <w:lang w:val="ka-GE"/>
        </w:rPr>
        <w:t xml:space="preserve"> მიიღოთ</w:t>
      </w:r>
      <w:r w:rsidRPr="00EB6EE8">
        <w:rPr>
          <w:rFonts w:ascii="Sylfaen" w:hAnsi="Sylfaen"/>
          <w:sz w:val="24"/>
          <w:szCs w:val="24"/>
          <w:lang w:val="ka-GE"/>
        </w:rPr>
        <w:t xml:space="preserve"> სხვა მედიკამენტებ</w:t>
      </w:r>
      <w:r w:rsidR="007C1EBF" w:rsidRPr="00EB6EE8">
        <w:rPr>
          <w:rFonts w:ascii="Sylfaen" w:hAnsi="Sylfaen"/>
          <w:sz w:val="24"/>
          <w:szCs w:val="24"/>
          <w:lang w:val="ka-GE"/>
        </w:rPr>
        <w:t>ი</w:t>
      </w:r>
      <w:r w:rsidRPr="00EB6EE8">
        <w:rPr>
          <w:rFonts w:ascii="Sylfaen" w:hAnsi="Sylfaen"/>
          <w:sz w:val="24"/>
          <w:szCs w:val="24"/>
          <w:lang w:val="ka-GE"/>
        </w:rPr>
        <w:t xml:space="preserve">. ეს განსაკუთრებით </w:t>
      </w:r>
      <w:r w:rsidR="007C1EBF" w:rsidRPr="00EB6EE8">
        <w:rPr>
          <w:rFonts w:ascii="Sylfaen" w:hAnsi="Sylfaen"/>
          <w:sz w:val="24"/>
          <w:szCs w:val="24"/>
          <w:lang w:val="ka-GE"/>
        </w:rPr>
        <w:t>ეხება</w:t>
      </w:r>
      <w:r w:rsidRPr="00EB6EE8">
        <w:rPr>
          <w:rFonts w:ascii="Sylfaen" w:hAnsi="Sylfaen"/>
          <w:sz w:val="24"/>
          <w:szCs w:val="24"/>
          <w:lang w:val="ka-GE"/>
        </w:rPr>
        <w:t>:</w:t>
      </w:r>
    </w:p>
    <w:p w14:paraId="03D174D4" w14:textId="2250FC05" w:rsidR="00B537EA" w:rsidRPr="00EB6EE8" w:rsidRDefault="00B537EA" w:rsidP="00931EBF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ხველის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>შემამსუბუქებელი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 საშუალებები</w:t>
      </w:r>
      <w:r w:rsidRPr="00EB6EE8">
        <w:rPr>
          <w:rFonts w:ascii="Sylfaen" w:hAnsi="Sylfaen"/>
          <w:sz w:val="24"/>
          <w:szCs w:val="24"/>
          <w:lang w:val="ka-GE"/>
        </w:rPr>
        <w:t xml:space="preserve"> (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ხველის საწინააღმდეგო პრეპარატები). </w:t>
      </w:r>
      <w:r w:rsidRPr="00EB6EE8">
        <w:rPr>
          <w:rFonts w:ascii="Sylfaen" w:hAnsi="Sylfaen"/>
          <w:sz w:val="24"/>
          <w:szCs w:val="24"/>
          <w:lang w:val="ka-GE"/>
        </w:rPr>
        <w:t xml:space="preserve">აცეტილცისტეინის გამოყენება ხველის </w:t>
      </w:r>
      <w:r w:rsidR="00172296" w:rsidRPr="00EB6EE8">
        <w:rPr>
          <w:rFonts w:ascii="Sylfaen" w:hAnsi="Sylfaen"/>
          <w:sz w:val="24"/>
          <w:szCs w:val="24"/>
          <w:lang w:val="ka-GE"/>
        </w:rPr>
        <w:t xml:space="preserve">საწინააღმდეგო </w:t>
      </w:r>
      <w:r w:rsidRPr="00EB6EE8">
        <w:rPr>
          <w:rFonts w:ascii="Sylfaen" w:hAnsi="Sylfaen"/>
          <w:sz w:val="24"/>
          <w:szCs w:val="24"/>
          <w:lang w:val="ka-GE"/>
        </w:rPr>
        <w:t xml:space="preserve">საშუალებებთან ერთად, შეიძლება გამოიწვიოს </w:t>
      </w:r>
      <w:r w:rsidR="00172296" w:rsidRPr="00EB6EE8">
        <w:rPr>
          <w:rFonts w:ascii="Sylfaen" w:hAnsi="Sylfaen"/>
          <w:sz w:val="24"/>
          <w:szCs w:val="24"/>
          <w:lang w:val="ka-GE"/>
        </w:rPr>
        <w:t>ნახველის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საშიში </w:t>
      </w:r>
      <w:r w:rsidR="00172296" w:rsidRPr="00EB6EE8">
        <w:rPr>
          <w:rFonts w:ascii="Sylfaen" w:hAnsi="Sylfaen"/>
          <w:sz w:val="24"/>
          <w:szCs w:val="24"/>
          <w:lang w:val="ka-GE"/>
        </w:rPr>
        <w:t>დაგროვება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ხველის რეფლექსის </w:t>
      </w:r>
      <w:r w:rsidR="005A7C48" w:rsidRPr="00EB6EE8">
        <w:rPr>
          <w:rFonts w:ascii="Sylfaen" w:hAnsi="Sylfaen"/>
          <w:sz w:val="24"/>
          <w:szCs w:val="24"/>
          <w:lang w:val="ka-GE"/>
        </w:rPr>
        <w:t xml:space="preserve">შემცირების </w:t>
      </w:r>
      <w:r w:rsidRPr="00EB6EE8">
        <w:rPr>
          <w:rFonts w:ascii="Sylfaen" w:hAnsi="Sylfaen"/>
          <w:sz w:val="24"/>
          <w:szCs w:val="24"/>
          <w:lang w:val="ka-GE"/>
        </w:rPr>
        <w:t>გამო.</w:t>
      </w:r>
      <w:r w:rsidR="00931EBF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>ასეთი კომბინირებული თერაპიის გამოყენებამდე საჭიროა გულდასმითი დიაგნოსტიკა.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5A7C48" w:rsidRPr="00EB6EE8">
        <w:rPr>
          <w:rFonts w:ascii="Sylfaen" w:hAnsi="Sylfaen"/>
          <w:sz w:val="24"/>
          <w:szCs w:val="24"/>
          <w:lang w:val="ka-GE"/>
        </w:rPr>
        <w:t xml:space="preserve">აუცილებელია კონსულტაცია ექიმთან ამ კობინაციით მკურნალობის დაწყებამდე. </w:t>
      </w:r>
    </w:p>
    <w:p w14:paraId="157B8D95" w14:textId="2717C6A2" w:rsidR="00B537EA" w:rsidRPr="00EB6EE8" w:rsidRDefault="00B537EA" w:rsidP="005A7C48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ანტიბიოტიკ</w:t>
      </w:r>
      <w:r w:rsidR="005A7C48" w:rsidRPr="00EB6EE8">
        <w:rPr>
          <w:rFonts w:ascii="Sylfaen" w:hAnsi="Sylfaen"/>
          <w:sz w:val="24"/>
          <w:szCs w:val="24"/>
          <w:lang w:val="ka-GE"/>
        </w:rPr>
        <w:t>ები</w:t>
      </w:r>
      <w:r w:rsidRPr="00EB6EE8">
        <w:rPr>
          <w:rFonts w:ascii="Sylfaen" w:hAnsi="Sylfaen"/>
          <w:sz w:val="24"/>
          <w:szCs w:val="24"/>
          <w:lang w:val="ka-GE"/>
        </w:rPr>
        <w:t>. ანტიბიოტიკის აცეტილცისტეინზე ზემოქმედების თავიდან ასაცილებლად, ისინი მიიღება ცალ</w:t>
      </w:r>
      <w:r w:rsidR="00B61CC4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>ცალკე, ორსაათიანი ინტერვალით;</w:t>
      </w:r>
    </w:p>
    <w:p w14:paraId="3FF3592E" w14:textId="0BE65021" w:rsidR="00B537EA" w:rsidRPr="00EB6EE8" w:rsidRDefault="00FA3881" w:rsidP="00600C96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აქტივირებული ნახშირი</w:t>
      </w:r>
      <w:r w:rsidR="00600C96" w:rsidRPr="00EB6EE8">
        <w:rPr>
          <w:rFonts w:ascii="Sylfaen" w:hAnsi="Sylfaen"/>
          <w:sz w:val="24"/>
          <w:szCs w:val="24"/>
          <w:lang w:val="ka-GE"/>
        </w:rPr>
        <w:t>.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აქტივირებულ ნახშირს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შეუძლია </w:t>
      </w:r>
      <w:r w:rsidRPr="00EB6EE8">
        <w:rPr>
          <w:rFonts w:ascii="Sylfaen" w:hAnsi="Sylfaen"/>
          <w:sz w:val="24"/>
          <w:szCs w:val="24"/>
          <w:lang w:val="ka-GE"/>
        </w:rPr>
        <w:t>შეამცირო</w:t>
      </w:r>
      <w:r w:rsidR="00B537EA" w:rsidRPr="00EB6EE8">
        <w:rPr>
          <w:rFonts w:ascii="Sylfaen" w:hAnsi="Sylfaen"/>
          <w:sz w:val="24"/>
          <w:szCs w:val="24"/>
          <w:lang w:val="ka-GE"/>
        </w:rPr>
        <w:t>ს აცეტილცისტეი</w:t>
      </w:r>
      <w:r w:rsidRPr="00EB6EE8">
        <w:rPr>
          <w:rFonts w:ascii="Sylfaen" w:hAnsi="Sylfaen"/>
          <w:sz w:val="24"/>
          <w:szCs w:val="24"/>
          <w:lang w:val="ka-GE"/>
        </w:rPr>
        <w:t>ნის მოქმედება</w:t>
      </w:r>
      <w:r w:rsidR="00B537EA" w:rsidRPr="00EB6EE8">
        <w:rPr>
          <w:rFonts w:ascii="Sylfaen" w:hAnsi="Sylfaen"/>
          <w:sz w:val="24"/>
          <w:szCs w:val="24"/>
          <w:lang w:val="ka-GE"/>
        </w:rPr>
        <w:t>;</w:t>
      </w:r>
    </w:p>
    <w:p w14:paraId="75B1218F" w14:textId="617EF2F7" w:rsidR="00B537EA" w:rsidRPr="00EB6EE8" w:rsidRDefault="00B537EA" w:rsidP="00600C96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ნიტროგლიცერინი. აცეტილცისტეინის გლიცეროლ</w:t>
      </w:r>
      <w:r w:rsidR="00251E33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 xml:space="preserve">ტრინიტრატთან (ნიტროგლიცერინი) ერთდროულმა გამოყენებამ შეიძლება გამოიწვიოს ნიტროგლიცერინის  </w:t>
      </w:r>
      <w:r w:rsidR="00251E33" w:rsidRPr="00EB6EE8">
        <w:rPr>
          <w:rFonts w:ascii="Sylfaen" w:hAnsi="Sylfaen"/>
          <w:sz w:val="24"/>
          <w:szCs w:val="24"/>
          <w:lang w:val="ka-GE"/>
        </w:rPr>
        <w:t xml:space="preserve">ვაზოდილატაციური და სისხლის გამათხელებელი </w:t>
      </w:r>
      <w:r w:rsidR="00FA3881" w:rsidRPr="00EB6EE8">
        <w:rPr>
          <w:rFonts w:ascii="Sylfaen" w:hAnsi="Sylfaen"/>
          <w:sz w:val="24"/>
          <w:szCs w:val="24"/>
          <w:lang w:val="ka-GE"/>
        </w:rPr>
        <w:t>ეფექტის გაძლიერება.</w:t>
      </w:r>
      <w:r w:rsidR="00251E33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276161B6" w14:textId="33055F7A" w:rsidR="00B537EA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A3881" w:rsidRPr="00EB6EE8">
        <w:rPr>
          <w:rFonts w:ascii="Sylfaen" w:hAnsi="Sylfaen"/>
          <w:b/>
          <w:bCs/>
          <w:sz w:val="24"/>
          <w:szCs w:val="24"/>
          <w:lang w:val="ka-GE"/>
        </w:rPr>
        <w:t>საკვებთან,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სასმელებთან და ალკოჰოლთან ერთად</w:t>
      </w:r>
    </w:p>
    <w:p w14:paraId="5DEE5935" w14:textId="1CFEBF1E" w:rsidR="00B537EA" w:rsidRPr="00EB6EE8" w:rsidRDefault="00C30CC5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პრეპარატი მიიღება 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>ჭამის შემდეგ.</w:t>
      </w:r>
    </w:p>
    <w:p w14:paraId="1BE13B25" w14:textId="70124EB0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აცეტილცისტეინ</w:t>
      </w:r>
      <w:r w:rsidR="00C30CC5" w:rsidRPr="00EB6EE8">
        <w:rPr>
          <w:rFonts w:ascii="Sylfaen" w:hAnsi="Sylfaen"/>
          <w:sz w:val="24"/>
          <w:szCs w:val="24"/>
          <w:lang w:val="ka-GE"/>
        </w:rPr>
        <w:t>ის მოქმედება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ძლიერია </w:t>
      </w:r>
      <w:r w:rsidR="00C30CC5" w:rsidRPr="00EB6EE8">
        <w:rPr>
          <w:rFonts w:ascii="Sylfaen" w:hAnsi="Sylfaen"/>
          <w:sz w:val="24"/>
          <w:szCs w:val="24"/>
          <w:lang w:val="ka-GE"/>
        </w:rPr>
        <w:t>ჭარბი რაოდენობის სითხის მიღებისას.</w:t>
      </w:r>
    </w:p>
    <w:p w14:paraId="2AA6BBB5" w14:textId="2A22D513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ორსულობა, </w:t>
      </w:r>
      <w:r w:rsidR="00C30CC5" w:rsidRPr="00EB6EE8">
        <w:rPr>
          <w:rFonts w:ascii="Sylfaen" w:hAnsi="Sylfaen"/>
          <w:b/>
          <w:bCs/>
          <w:sz w:val="24"/>
          <w:szCs w:val="24"/>
          <w:lang w:val="ka-GE"/>
        </w:rPr>
        <w:t>ლაქტაცია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</w:t>
      </w:r>
      <w:r w:rsidR="00C30CC5" w:rsidRPr="00EB6EE8">
        <w:rPr>
          <w:rFonts w:ascii="Sylfaen" w:hAnsi="Sylfaen"/>
          <w:b/>
          <w:bCs/>
          <w:sz w:val="24"/>
          <w:szCs w:val="24"/>
          <w:lang w:val="ka-GE"/>
        </w:rPr>
        <w:t>ფერტილობა</w:t>
      </w:r>
    </w:p>
    <w:p w14:paraId="597BCA3F" w14:textId="1843BB09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თუ ხართ ორსულად ან </w:t>
      </w:r>
      <w:r w:rsidR="00C30CC5" w:rsidRPr="00EB6EE8">
        <w:rPr>
          <w:rFonts w:ascii="Sylfaen" w:hAnsi="Sylfaen"/>
          <w:sz w:val="24"/>
          <w:szCs w:val="24"/>
          <w:lang w:val="ka-GE"/>
        </w:rPr>
        <w:t>ლაქტაციის პერიოდში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C30CC5" w:rsidRPr="00EB6EE8">
        <w:rPr>
          <w:rFonts w:ascii="Sylfaen" w:hAnsi="Sylfaen"/>
          <w:sz w:val="24"/>
          <w:szCs w:val="24"/>
          <w:lang w:val="ka-GE"/>
        </w:rPr>
        <w:t xml:space="preserve">ფიქრობთ, რომ შეიძლება იყოთ </w:t>
      </w:r>
      <w:r w:rsidRPr="00EB6EE8">
        <w:rPr>
          <w:rFonts w:ascii="Sylfaen" w:hAnsi="Sylfaen"/>
          <w:sz w:val="24"/>
          <w:szCs w:val="24"/>
          <w:lang w:val="ka-GE"/>
        </w:rPr>
        <w:t xml:space="preserve">ორსულად, ან გეგმავთ ორსულობას, ამ </w:t>
      </w:r>
      <w:r w:rsidR="00B93C3D" w:rsidRPr="00EB6EE8">
        <w:rPr>
          <w:rFonts w:ascii="Sylfaen" w:hAnsi="Sylfaen"/>
          <w:sz w:val="24"/>
          <w:szCs w:val="24"/>
          <w:lang w:val="ka-GE"/>
        </w:rPr>
        <w:t xml:space="preserve"> პრეპარატის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93C3D" w:rsidRPr="00EB6EE8">
        <w:rPr>
          <w:rFonts w:ascii="Sylfaen" w:hAnsi="Sylfaen"/>
          <w:sz w:val="24"/>
          <w:szCs w:val="24"/>
          <w:lang w:val="ka-GE"/>
        </w:rPr>
        <w:t>მიღებამდე მიმართეთ</w:t>
      </w:r>
      <w:r w:rsidRPr="00EB6EE8">
        <w:rPr>
          <w:rFonts w:ascii="Sylfaen" w:hAnsi="Sylfaen"/>
          <w:sz w:val="24"/>
          <w:szCs w:val="24"/>
          <w:lang w:val="ka-GE"/>
        </w:rPr>
        <w:t xml:space="preserve"> ექიმს ან ფარმაცევტს</w:t>
      </w:r>
      <w:r w:rsidR="00B93C3D" w:rsidRPr="00EB6EE8">
        <w:rPr>
          <w:rFonts w:ascii="Sylfaen" w:hAnsi="Sylfaen"/>
          <w:sz w:val="24"/>
          <w:szCs w:val="24"/>
          <w:lang w:val="ka-GE"/>
        </w:rPr>
        <w:t xml:space="preserve"> კონსულტაციისთვის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7D0AB544" w14:textId="3C3BEAA5" w:rsidR="00B537EA" w:rsidRPr="00EB6EE8" w:rsidRDefault="00B93C3D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ავტომობილის მართვა და მექანიზმებთან მუშაობა</w:t>
      </w:r>
    </w:p>
    <w:p w14:paraId="1AA3020A" w14:textId="6428A3D6" w:rsidR="00B93C3D" w:rsidRPr="00EB6EE8" w:rsidRDefault="00B93C3D" w:rsidP="00B93C3D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არ ზემოქმედებს ავტომობილის მართვ</w:t>
      </w:r>
      <w:r w:rsidR="009D6371" w:rsidRPr="00EB6EE8">
        <w:rPr>
          <w:rFonts w:ascii="Sylfaen" w:hAnsi="Sylfaen"/>
          <w:sz w:val="24"/>
          <w:szCs w:val="24"/>
          <w:lang w:val="ka-GE"/>
        </w:rPr>
        <w:t>ი</w:t>
      </w:r>
      <w:r w:rsidRPr="00EB6EE8">
        <w:rPr>
          <w:rFonts w:ascii="Sylfaen" w:hAnsi="Sylfaen"/>
          <w:sz w:val="24"/>
          <w:szCs w:val="24"/>
          <w:lang w:val="ka-GE"/>
        </w:rPr>
        <w:t>სა და მექანიზმებთან მუშაობის უნარზე.</w:t>
      </w:r>
    </w:p>
    <w:p w14:paraId="00DCA474" w14:textId="78ACAB63" w:rsidR="00B537EA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შე</w:t>
      </w:r>
      <w:r w:rsidR="009D6371" w:rsidRPr="00EB6EE8">
        <w:rPr>
          <w:rFonts w:ascii="Sylfaen" w:hAnsi="Sylfaen"/>
          <w:b/>
          <w:bCs/>
          <w:sz w:val="24"/>
          <w:szCs w:val="24"/>
          <w:lang w:val="ka-GE"/>
        </w:rPr>
        <w:t>იცავს:</w:t>
      </w:r>
    </w:p>
    <w:p w14:paraId="2B9DA25A" w14:textId="75DC20A4" w:rsidR="00B537EA" w:rsidRPr="00EB6EE8" w:rsidRDefault="00B537EA" w:rsidP="002F0E5B">
      <w:pPr>
        <w:pStyle w:val="ListParagraph"/>
        <w:numPr>
          <w:ilvl w:val="0"/>
          <w:numId w:val="4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მანიტოლი (E 421)</w:t>
      </w:r>
      <w:r w:rsidRPr="00EB6EE8">
        <w:rPr>
          <w:rFonts w:ascii="Sylfaen" w:hAnsi="Sylfaen"/>
          <w:sz w:val="24"/>
          <w:szCs w:val="24"/>
          <w:lang w:val="ka-GE"/>
        </w:rPr>
        <w:t xml:space="preserve">. შეიძლება ჰქონდეს სუსტად გამოხატული საფაღარათო </w:t>
      </w:r>
      <w:r w:rsidR="009D6371" w:rsidRPr="00EB6EE8">
        <w:rPr>
          <w:rFonts w:ascii="Sylfaen" w:hAnsi="Sylfaen"/>
          <w:sz w:val="24"/>
          <w:szCs w:val="24"/>
          <w:lang w:val="ka-GE"/>
        </w:rPr>
        <w:t>მოქმედება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596A109D" w14:textId="406F1986" w:rsidR="00B537EA" w:rsidRPr="00EB6EE8" w:rsidRDefault="00B537EA" w:rsidP="002F0E5B">
      <w:pPr>
        <w:pStyle w:val="ListParagraph"/>
        <w:numPr>
          <w:ilvl w:val="0"/>
          <w:numId w:val="4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ნატრიუმი</w:t>
      </w:r>
      <w:r w:rsidRPr="00EB6EE8">
        <w:rPr>
          <w:rFonts w:ascii="Sylfaen" w:hAnsi="Sylfaen"/>
          <w:sz w:val="24"/>
          <w:szCs w:val="24"/>
          <w:lang w:val="ka-GE"/>
        </w:rPr>
        <w:t xml:space="preserve">. </w:t>
      </w:r>
      <w:r w:rsidR="00931EBF" w:rsidRPr="00EB6EE8">
        <w:rPr>
          <w:rFonts w:ascii="Sylfaen" w:hAnsi="Sylfaen"/>
          <w:sz w:val="24"/>
          <w:szCs w:val="24"/>
          <w:lang w:val="ka-GE"/>
        </w:rPr>
        <w:t xml:space="preserve">ბრონჰოსოლვანის </w:t>
      </w:r>
      <w:r w:rsidR="002D278B" w:rsidRPr="00EB6EE8">
        <w:rPr>
          <w:rFonts w:ascii="Sylfaen" w:hAnsi="Sylfaen"/>
          <w:sz w:val="24"/>
          <w:szCs w:val="24"/>
          <w:lang w:val="ka-GE"/>
        </w:rPr>
        <w:t>თითო პაკეტი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9D6371" w:rsidRPr="00EB6EE8">
        <w:rPr>
          <w:rFonts w:ascii="Sylfaen" w:hAnsi="Sylfaen"/>
          <w:sz w:val="24"/>
          <w:szCs w:val="24"/>
          <w:lang w:val="ka-GE"/>
        </w:rPr>
        <w:t>შეიცავს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2F0E5B" w:rsidRPr="00EB6EE8">
        <w:rPr>
          <w:rFonts w:ascii="Sylfaen" w:hAnsi="Sylfaen"/>
          <w:sz w:val="24"/>
          <w:szCs w:val="24"/>
          <w:lang w:val="ka-GE"/>
        </w:rPr>
        <w:t>ძალიან ცოტა</w:t>
      </w:r>
      <w:r w:rsidRPr="00EB6EE8">
        <w:rPr>
          <w:rFonts w:ascii="Sylfaen" w:hAnsi="Sylfaen"/>
          <w:sz w:val="24"/>
          <w:szCs w:val="24"/>
          <w:lang w:val="ka-GE"/>
        </w:rPr>
        <w:t xml:space="preserve"> 1 მმოლ ნატრიუმ</w:t>
      </w:r>
      <w:r w:rsidR="002F0E5B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 xml:space="preserve"> (23 მგ), ანუ შესაძლოა </w:t>
      </w:r>
      <w:r w:rsidR="002F0E5B" w:rsidRPr="00EB6EE8">
        <w:rPr>
          <w:rFonts w:ascii="Sylfaen" w:hAnsi="Sylfaen"/>
          <w:sz w:val="24"/>
          <w:szCs w:val="24"/>
          <w:lang w:val="ka-GE"/>
        </w:rPr>
        <w:t>ითქვ</w:t>
      </w:r>
      <w:r w:rsidR="00931EBF" w:rsidRPr="00EB6EE8">
        <w:rPr>
          <w:rFonts w:ascii="Sylfaen" w:hAnsi="Sylfaen"/>
          <w:sz w:val="24"/>
          <w:szCs w:val="24"/>
          <w:lang w:val="ka-GE"/>
        </w:rPr>
        <w:t>ა</w:t>
      </w:r>
      <w:r w:rsidR="002F0E5B" w:rsidRPr="00EB6EE8">
        <w:rPr>
          <w:rFonts w:ascii="Sylfaen" w:hAnsi="Sylfaen"/>
          <w:sz w:val="24"/>
          <w:szCs w:val="24"/>
          <w:lang w:val="ka-GE"/>
        </w:rPr>
        <w:t>ს, რომ პრაქტიკულად არ შეიცავს ნატრიუმს.</w:t>
      </w:r>
    </w:p>
    <w:p w14:paraId="550C4C09" w14:textId="45C54CF9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3. როგორ მი</w:t>
      </w:r>
      <w:r w:rsidR="002D278B" w:rsidRPr="00EB6EE8">
        <w:rPr>
          <w:rFonts w:ascii="Sylfaen" w:hAnsi="Sylfaen"/>
          <w:b/>
          <w:bCs/>
          <w:sz w:val="24"/>
          <w:szCs w:val="24"/>
          <w:lang w:val="ka-GE"/>
        </w:rPr>
        <w:t>იღება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190449E4" w14:textId="64D15469" w:rsidR="00BE6C0B" w:rsidRPr="00EB6EE8" w:rsidRDefault="002D278B" w:rsidP="00B537EA">
      <w:pPr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მიიღეთ პრეპარატი ზუსტად ისე, როგორც აღწერილია ეს ინსტრუქციაში ან გირჩიათ ექიმმა ან ფარმაცევტმა. თუ გაგიჩნდებათ რაიმე ეჭვი, კონსულტაციისთვის მიმართეთ ექიმს. </w:t>
      </w:r>
      <w:r w:rsidRPr="00EB6EE8">
        <w:rPr>
          <w:rFonts w:ascii="Sylfaen" w:hAnsi="Sylfaen"/>
          <w:b/>
          <w:bCs/>
          <w:i/>
          <w:iCs/>
          <w:sz w:val="24"/>
          <w:szCs w:val="24"/>
          <w:lang w:val="ka-GE"/>
        </w:rPr>
        <w:t>რეკომენდებული დოზა: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3685"/>
        <w:gridCol w:w="6300"/>
      </w:tblGrid>
      <w:tr w:rsidR="00EB6EE8" w:rsidRPr="00EB6EE8" w14:paraId="786C0E82" w14:textId="77777777" w:rsidTr="00860402">
        <w:tc>
          <w:tcPr>
            <w:tcW w:w="3685" w:type="dxa"/>
          </w:tcPr>
          <w:p w14:paraId="30243F2B" w14:textId="77777777" w:rsidR="006D5325" w:rsidRPr="00EB6EE8" w:rsidRDefault="006D5325" w:rsidP="006D5325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t xml:space="preserve">ასაკი </w:t>
            </w:r>
          </w:p>
          <w:p w14:paraId="48649AFA" w14:textId="77777777" w:rsidR="006D5325" w:rsidRPr="00EB6EE8" w:rsidRDefault="006D5325" w:rsidP="00B537E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6300" w:type="dxa"/>
          </w:tcPr>
          <w:p w14:paraId="569A4C40" w14:textId="11253F38" w:rsidR="006D5325" w:rsidRPr="00EB6EE8" w:rsidRDefault="00931EBF" w:rsidP="00BE6C0B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ბრონჰოსოლვანი</w:t>
            </w:r>
            <w:r w:rsidR="006D5325"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600 მგ პერორალური ხსნარის მოსამზადებელი ფხვნილი</w:t>
            </w:r>
            <w:r w:rsidR="00BE6C0B" w:rsidRPr="00EB6EE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საშეტში</w:t>
            </w:r>
          </w:p>
        </w:tc>
      </w:tr>
      <w:tr w:rsidR="00BE6C0B" w:rsidRPr="00EB6EE8" w14:paraId="65BA5F7B" w14:textId="77777777" w:rsidTr="00860402">
        <w:tc>
          <w:tcPr>
            <w:tcW w:w="3685" w:type="dxa"/>
          </w:tcPr>
          <w:p w14:paraId="6D30529A" w14:textId="43F9DA7C" w:rsidR="00BE6C0B" w:rsidRPr="00EB6EE8" w:rsidRDefault="00BE6C0B" w:rsidP="006D5325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უფროსები და 14 წელზე მეტი ასაკის ბავშვები</w:t>
            </w:r>
          </w:p>
        </w:tc>
        <w:tc>
          <w:tcPr>
            <w:tcW w:w="6300" w:type="dxa"/>
          </w:tcPr>
          <w:p w14:paraId="71DDD17B" w14:textId="129A2AC9" w:rsidR="00BE6C0B" w:rsidRPr="00EB6EE8" w:rsidRDefault="00BE6C0B" w:rsidP="006D532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B6EE8">
              <w:rPr>
                <w:rFonts w:ascii="Sylfaen" w:hAnsi="Sylfaen"/>
                <w:sz w:val="24"/>
                <w:szCs w:val="24"/>
                <w:lang w:val="ka-GE"/>
              </w:rPr>
              <w:t>1 საშეტი ერთხელ დღეში (შეესაბამება 600მგ აცეტილცისტეინს დღეში)</w:t>
            </w:r>
          </w:p>
        </w:tc>
      </w:tr>
    </w:tbl>
    <w:p w14:paraId="1E73C779" w14:textId="77777777" w:rsidR="00931EBF" w:rsidRPr="00EB6EE8" w:rsidRDefault="00931EB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4E0DD6D6" w14:textId="5AB8242E" w:rsidR="00CA712F" w:rsidRPr="00EB6EE8" w:rsidRDefault="00CA712F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გამოყენების წესი</w:t>
      </w:r>
    </w:p>
    <w:p w14:paraId="2F1EC5C7" w14:textId="56FAA415" w:rsidR="00CA712F" w:rsidRPr="00EB6EE8" w:rsidRDefault="00CA712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ერთი პაკეტის შემადგენლობა იხსნება ერთ ჭიქა თბილ ან ცივ წყალში და ისე მიიღება.</w:t>
      </w:r>
    </w:p>
    <w:p w14:paraId="6B5F9BEA" w14:textId="0B1ACF4A" w:rsidR="00CA712F" w:rsidRPr="00EB6EE8" w:rsidRDefault="00931EB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sz w:val="24"/>
          <w:szCs w:val="24"/>
          <w:lang w:val="ka-GE"/>
        </w:rPr>
        <w:t>ს მუკოლიზური ეფექტი ძლიერდება ჭარბი რაოდენობის სითხის მიღებით.</w:t>
      </w:r>
    </w:p>
    <w:p w14:paraId="4DED5904" w14:textId="77777777" w:rsidR="00CA712F" w:rsidRPr="00EB6EE8" w:rsidRDefault="00CA712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პრეპარატი მიიღება ჭამის შემდეგ.</w:t>
      </w:r>
    </w:p>
    <w:p w14:paraId="257CD5C8" w14:textId="77777777" w:rsidR="00CA712F" w:rsidRPr="00EB6EE8" w:rsidRDefault="00CA712F" w:rsidP="00CA712F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41221FA4" w14:textId="7140E592" w:rsidR="00CA712F" w:rsidRPr="00EB6EE8" w:rsidRDefault="00931EB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sz w:val="24"/>
          <w:szCs w:val="24"/>
          <w:lang w:val="ka-GE"/>
        </w:rPr>
        <w:t>ს 600მგ პერორალური ხსნარის მოსამზადებელი ფხვნილი პაკეტებში გამოიყენება 14 წელზე უფროსი ასაკის ბავშვებში.</w:t>
      </w:r>
    </w:p>
    <w:p w14:paraId="5524A314" w14:textId="5215FE53" w:rsidR="00CA712F" w:rsidRPr="00EB6EE8" w:rsidRDefault="00931EBF" w:rsidP="00CA712F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CA712F" w:rsidRPr="00EB6EE8">
        <w:rPr>
          <w:rFonts w:ascii="Sylfaen" w:hAnsi="Sylfaen"/>
          <w:b/>
          <w:bCs/>
          <w:sz w:val="24"/>
          <w:szCs w:val="24"/>
          <w:lang w:val="ka-GE"/>
        </w:rPr>
        <w:t>ს დოზის გადაჭარბების შემთხვევაში</w:t>
      </w:r>
    </w:p>
    <w:p w14:paraId="687596EA" w14:textId="35455725" w:rsidR="00CA712F" w:rsidRPr="00EB6EE8" w:rsidRDefault="00CA712F" w:rsidP="00CA712F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 შეიძლება განვითარდეს </w:t>
      </w:r>
      <w:r w:rsidR="004C588A" w:rsidRPr="00EB6EE8">
        <w:rPr>
          <w:rFonts w:ascii="Sylfaen" w:hAnsi="Sylfaen"/>
          <w:sz w:val="24"/>
          <w:szCs w:val="24"/>
          <w:lang w:val="ka-GE"/>
        </w:rPr>
        <w:t xml:space="preserve">კუჭ-ნაწლავის </w:t>
      </w:r>
      <w:r w:rsidRPr="00EB6EE8">
        <w:rPr>
          <w:rFonts w:ascii="Sylfaen" w:hAnsi="Sylfaen"/>
          <w:sz w:val="24"/>
          <w:szCs w:val="24"/>
          <w:lang w:val="ka-GE"/>
        </w:rPr>
        <w:t>შემდეგი არასასურველი გვერდითი მოვლენები: გულძმარვა, გულისრევა, კუჭის ტკივილი, ღებინება და დიარეა.</w:t>
      </w:r>
    </w:p>
    <w:p w14:paraId="52D0F49F" w14:textId="2A79424F" w:rsidR="00BD1664" w:rsidRPr="00EB6EE8" w:rsidRDefault="00BD1664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მიიღეთ მოცემულ ინსტრუქციაში მითითებულ დოზაზე მეტი, დაუყოვნებლივ აცნობეთ ამის შესახებ თქვენს ექიმს ან ფარმაცევტს.</w:t>
      </w:r>
    </w:p>
    <w:p w14:paraId="06509430" w14:textId="66E02AFC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თუ გამოტოვეთ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D1664" w:rsidRPr="00EB6EE8">
        <w:rPr>
          <w:rFonts w:ascii="Sylfaen" w:hAnsi="Sylfaen"/>
          <w:b/>
          <w:bCs/>
          <w:sz w:val="24"/>
          <w:szCs w:val="24"/>
          <w:lang w:val="ka-GE"/>
        </w:rPr>
        <w:t>ს მიიღება</w:t>
      </w:r>
    </w:p>
    <w:p w14:paraId="5C51B520" w14:textId="1EEE9B2D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არ მიიღოთ ორმაგი დოზა, გამოტოვებული დოზ</w:t>
      </w:r>
      <w:r w:rsidR="009677E9" w:rsidRPr="00EB6EE8">
        <w:rPr>
          <w:rFonts w:ascii="Sylfaen" w:hAnsi="Sylfaen"/>
          <w:sz w:val="24"/>
          <w:szCs w:val="24"/>
          <w:lang w:val="ka-GE"/>
        </w:rPr>
        <w:t>ის ასანაზღაურებლად</w:t>
      </w:r>
      <w:r w:rsidRPr="00EB6EE8">
        <w:rPr>
          <w:rFonts w:ascii="Sylfaen" w:hAnsi="Sylfaen"/>
          <w:sz w:val="24"/>
          <w:szCs w:val="24"/>
          <w:lang w:val="ka-GE"/>
        </w:rPr>
        <w:t xml:space="preserve">. განაგრძეთ </w:t>
      </w:r>
      <w:r w:rsidR="00931EBF"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sz w:val="24"/>
          <w:szCs w:val="24"/>
          <w:lang w:val="ka-GE"/>
        </w:rPr>
        <w:t xml:space="preserve">ს მიღება, ჩვეულებრივ </w:t>
      </w:r>
      <w:r w:rsidR="009677E9" w:rsidRPr="00EB6EE8">
        <w:rPr>
          <w:rFonts w:ascii="Sylfaen" w:hAnsi="Sylfaen"/>
          <w:sz w:val="24"/>
          <w:szCs w:val="24"/>
          <w:lang w:val="ka-GE"/>
        </w:rPr>
        <w:t>რეჟიმში</w:t>
      </w:r>
      <w:r w:rsidRPr="00EB6EE8">
        <w:rPr>
          <w:rFonts w:ascii="Sylfaen" w:hAnsi="Sylfaen"/>
          <w:sz w:val="24"/>
          <w:szCs w:val="24"/>
          <w:lang w:val="ka-GE"/>
        </w:rPr>
        <w:t>.</w:t>
      </w:r>
    </w:p>
    <w:p w14:paraId="19AB8835" w14:textId="6E07EAF2" w:rsidR="009677E9" w:rsidRPr="00EB6EE8" w:rsidRDefault="009677E9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თუ შეწყვიტეთ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ს მიღება</w:t>
      </w:r>
    </w:p>
    <w:p w14:paraId="459E7599" w14:textId="5CD5764C" w:rsidR="00B537EA" w:rsidRPr="00EB6EE8" w:rsidRDefault="009677E9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გაქვთ რაიმე დამატებითი კითხვები ამ პრეპარატის გამოყენებასთან დაკავშირებით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მიმართეთ </w:t>
      </w:r>
      <w:r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B537EA" w:rsidRPr="00EB6EE8">
        <w:rPr>
          <w:rFonts w:ascii="Sylfaen" w:hAnsi="Sylfaen"/>
          <w:sz w:val="24"/>
          <w:szCs w:val="24"/>
          <w:lang w:val="ka-GE"/>
        </w:rPr>
        <w:t>ექიმს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ან ფარმაცევტს</w:t>
      </w:r>
      <w:r w:rsidRPr="00EB6EE8">
        <w:rPr>
          <w:rFonts w:ascii="Sylfaen" w:hAnsi="Sylfaen"/>
          <w:sz w:val="24"/>
          <w:szCs w:val="24"/>
          <w:lang w:val="ka-GE"/>
        </w:rPr>
        <w:t>.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6B125AC7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4. შესაძლო არასასურველი რეაქციები</w:t>
      </w:r>
    </w:p>
    <w:p w14:paraId="3A316939" w14:textId="1E17184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ყველა მედიკამენტის მსგავსად, ამ მედიკამენტს შეუძლია </w:t>
      </w:r>
      <w:r w:rsidR="009677E9" w:rsidRPr="00EB6EE8">
        <w:rPr>
          <w:rFonts w:ascii="Sylfaen" w:hAnsi="Sylfaen"/>
          <w:sz w:val="24"/>
          <w:szCs w:val="24"/>
          <w:lang w:val="ka-GE"/>
        </w:rPr>
        <w:t xml:space="preserve">გამოიწვიოს </w:t>
      </w:r>
      <w:r w:rsidRPr="00EB6EE8">
        <w:rPr>
          <w:rFonts w:ascii="Sylfaen" w:hAnsi="Sylfaen"/>
          <w:sz w:val="24"/>
          <w:szCs w:val="24"/>
          <w:lang w:val="ka-GE"/>
        </w:rPr>
        <w:t>არასასურველი რეაქციები</w:t>
      </w:r>
      <w:r w:rsidR="009677E9" w:rsidRPr="00EB6EE8">
        <w:rPr>
          <w:rFonts w:ascii="Sylfaen" w:hAnsi="Sylfaen"/>
          <w:sz w:val="24"/>
          <w:szCs w:val="24"/>
          <w:lang w:val="ka-GE"/>
        </w:rPr>
        <w:t>, თუმცა ის ყველას არ უვლინდება.</w:t>
      </w:r>
    </w:p>
    <w:p w14:paraId="149E7CF6" w14:textId="156F5A3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არასასურველი რეაქციები კლასიფიცირდება სისტემურ-ორგანული კლასისა და </w:t>
      </w:r>
      <w:r w:rsidR="006E1D16" w:rsidRPr="00EB6EE8">
        <w:rPr>
          <w:rFonts w:ascii="Sylfaen" w:hAnsi="Sylfaen"/>
          <w:sz w:val="24"/>
          <w:szCs w:val="24"/>
          <w:lang w:val="ka-GE"/>
        </w:rPr>
        <w:t xml:space="preserve">სიხშირის </w:t>
      </w:r>
      <w:r w:rsidRPr="00EB6EE8">
        <w:rPr>
          <w:rFonts w:ascii="Sylfaen" w:hAnsi="Sylfaen"/>
          <w:sz w:val="24"/>
          <w:szCs w:val="24"/>
          <w:lang w:val="ka-GE"/>
        </w:rPr>
        <w:t xml:space="preserve">მიხედვით: </w:t>
      </w:r>
      <w:r w:rsidR="006E1D16" w:rsidRPr="00EB6EE8">
        <w:rPr>
          <w:rFonts w:ascii="Sylfaen" w:hAnsi="Sylfaen"/>
          <w:sz w:val="24"/>
          <w:szCs w:val="24"/>
          <w:lang w:val="ka-GE"/>
        </w:rPr>
        <w:t>ძალიან 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(≥1/10), </w:t>
      </w:r>
      <w:r w:rsidR="006E1D16" w:rsidRPr="00EB6EE8">
        <w:rPr>
          <w:rFonts w:ascii="Sylfaen" w:hAnsi="Sylfaen"/>
          <w:sz w:val="24"/>
          <w:szCs w:val="24"/>
          <w:lang w:val="ka-GE"/>
        </w:rPr>
        <w:t>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(≥1/100-დან &lt;1/10-მდე), </w:t>
      </w:r>
      <w:r w:rsidR="006E1D16" w:rsidRPr="00EB6EE8">
        <w:rPr>
          <w:rFonts w:ascii="Sylfaen" w:hAnsi="Sylfaen"/>
          <w:sz w:val="24"/>
          <w:szCs w:val="24"/>
          <w:lang w:val="ka-GE"/>
        </w:rPr>
        <w:t>არახშირი</w:t>
      </w:r>
      <w:r w:rsidRPr="00EB6EE8">
        <w:rPr>
          <w:rFonts w:ascii="Sylfaen" w:hAnsi="Sylfaen"/>
          <w:sz w:val="24"/>
          <w:szCs w:val="24"/>
          <w:lang w:val="ka-GE"/>
        </w:rPr>
        <w:t xml:space="preserve"> (≥ 1/1000-დან &lt;1/100-მდე), იშვიათი (≥1/10000-დან &lt;1/1000-მდე), </w:t>
      </w:r>
      <w:r w:rsidR="006E1D16" w:rsidRPr="00EB6EE8">
        <w:rPr>
          <w:rFonts w:ascii="Sylfaen" w:hAnsi="Sylfaen"/>
          <w:sz w:val="24"/>
          <w:szCs w:val="24"/>
          <w:lang w:val="ka-GE"/>
        </w:rPr>
        <w:t>ძალიან</w:t>
      </w:r>
      <w:r w:rsidRPr="00EB6EE8">
        <w:rPr>
          <w:rFonts w:ascii="Sylfaen" w:hAnsi="Sylfaen"/>
          <w:sz w:val="24"/>
          <w:szCs w:val="24"/>
          <w:lang w:val="ka-GE"/>
        </w:rPr>
        <w:t xml:space="preserve"> იშვიათი (≤ 1/10,000), უცნობი</w:t>
      </w:r>
      <w:r w:rsidR="006E1D16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მონაცემებიდან გამომდინარე, შეფასება შეუძლებელია). შესაძლოა</w:t>
      </w:r>
      <w:r w:rsidR="006E1D16" w:rsidRPr="00EB6EE8">
        <w:rPr>
          <w:rFonts w:ascii="Sylfaen" w:hAnsi="Sylfaen"/>
          <w:sz w:val="24"/>
          <w:szCs w:val="24"/>
          <w:lang w:val="ka-GE"/>
        </w:rPr>
        <w:t xml:space="preserve"> შემდეგი</w:t>
      </w:r>
      <w:r w:rsidRPr="00EB6EE8">
        <w:rPr>
          <w:rFonts w:ascii="Sylfaen" w:hAnsi="Sylfaen"/>
          <w:sz w:val="24"/>
          <w:szCs w:val="24"/>
          <w:lang w:val="ka-GE"/>
        </w:rPr>
        <w:t xml:space="preserve"> არასასურველ </w:t>
      </w:r>
      <w:r w:rsidR="006E1D16" w:rsidRPr="00EB6EE8">
        <w:rPr>
          <w:rFonts w:ascii="Sylfaen" w:hAnsi="Sylfaen"/>
          <w:sz w:val="24"/>
          <w:szCs w:val="24"/>
          <w:lang w:val="ka-GE"/>
        </w:rPr>
        <w:t>ეფექტები</w:t>
      </w:r>
      <w:r w:rsidRPr="00EB6EE8">
        <w:rPr>
          <w:rFonts w:ascii="Sylfaen" w:hAnsi="Sylfaen"/>
          <w:sz w:val="24"/>
          <w:szCs w:val="24"/>
          <w:lang w:val="ka-GE"/>
        </w:rPr>
        <w:t>:</w:t>
      </w:r>
    </w:p>
    <w:p w14:paraId="02D05EE7" w14:textId="0ED56B1C" w:rsidR="006E1D16" w:rsidRPr="00EB6EE8" w:rsidRDefault="006E1D16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არახშირი:</w:t>
      </w:r>
    </w:p>
    <w:p w14:paraId="0F196A2B" w14:textId="2C90CC20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ალერგიული რეაქციები (</w:t>
      </w:r>
      <w:r w:rsidR="006E1D16" w:rsidRPr="00EB6EE8">
        <w:rPr>
          <w:rFonts w:ascii="Sylfaen" w:hAnsi="Sylfaen"/>
          <w:sz w:val="24"/>
          <w:szCs w:val="24"/>
          <w:lang w:val="ka-GE"/>
        </w:rPr>
        <w:t>ქავილი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ჭინჭრის ციე</w:t>
      </w:r>
      <w:r w:rsidR="006E1D16" w:rsidRPr="00EB6EE8">
        <w:rPr>
          <w:rFonts w:ascii="Sylfaen" w:hAnsi="Sylfaen"/>
          <w:sz w:val="24"/>
          <w:szCs w:val="24"/>
          <w:lang w:val="ka-GE"/>
        </w:rPr>
        <w:t>ბა</w:t>
      </w:r>
      <w:r w:rsidRPr="00EB6EE8">
        <w:rPr>
          <w:rFonts w:ascii="Sylfaen" w:hAnsi="Sylfaen"/>
          <w:sz w:val="24"/>
          <w:szCs w:val="24"/>
          <w:lang w:val="ka-GE"/>
        </w:rPr>
        <w:t xml:space="preserve">), </w:t>
      </w:r>
      <w:r w:rsidR="006E1D16" w:rsidRPr="00EB6EE8">
        <w:rPr>
          <w:rFonts w:ascii="Sylfaen" w:hAnsi="Sylfaen"/>
          <w:sz w:val="24"/>
          <w:szCs w:val="24"/>
          <w:lang w:val="ka-GE"/>
        </w:rPr>
        <w:t>კანქვეშა შეშუპება</w:t>
      </w:r>
      <w:r w:rsidRPr="00EB6EE8">
        <w:rPr>
          <w:rFonts w:ascii="Sylfaen" w:hAnsi="Sylfaen"/>
          <w:sz w:val="24"/>
          <w:szCs w:val="24"/>
          <w:lang w:val="ka-GE"/>
        </w:rPr>
        <w:t xml:space="preserve"> (ანგიონევროზული შეშუპება) და კანის </w:t>
      </w:r>
      <w:r w:rsidR="006E1D16" w:rsidRPr="00EB6EE8">
        <w:rPr>
          <w:rFonts w:ascii="Sylfaen" w:hAnsi="Sylfaen"/>
          <w:sz w:val="24"/>
          <w:szCs w:val="24"/>
          <w:lang w:val="ka-GE"/>
        </w:rPr>
        <w:t>გამონაყარი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5D0AA945" w14:textId="7777777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>გულისცემის გახშირება (ტაქიკარდია);</w:t>
      </w:r>
    </w:p>
    <w:p w14:paraId="7D0C9800" w14:textId="0E091447" w:rsidR="00B537EA" w:rsidRPr="00EB6EE8" w:rsidRDefault="00BA2F0B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დაბალი </w:t>
      </w:r>
      <w:r w:rsidR="00B537EA" w:rsidRPr="00EB6EE8">
        <w:rPr>
          <w:rFonts w:ascii="Sylfaen" w:hAnsi="Sylfaen"/>
          <w:sz w:val="24"/>
          <w:szCs w:val="24"/>
          <w:lang w:val="ka-GE"/>
        </w:rPr>
        <w:t>არტერიული წნევ</w:t>
      </w:r>
      <w:r w:rsidRPr="00EB6EE8">
        <w:rPr>
          <w:rFonts w:ascii="Sylfaen" w:hAnsi="Sylfaen"/>
          <w:sz w:val="24"/>
          <w:szCs w:val="24"/>
          <w:lang w:val="ka-GE"/>
        </w:rPr>
        <w:t>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(ჰიპოტ</w:t>
      </w:r>
      <w:r w:rsidRPr="00EB6EE8">
        <w:rPr>
          <w:rFonts w:ascii="Sylfaen" w:hAnsi="Sylfaen"/>
          <w:sz w:val="24"/>
          <w:szCs w:val="24"/>
          <w:lang w:val="ka-GE"/>
        </w:rPr>
        <w:t>ენზი</w:t>
      </w:r>
      <w:r w:rsidR="00B537EA" w:rsidRPr="00EB6EE8">
        <w:rPr>
          <w:rFonts w:ascii="Sylfaen" w:hAnsi="Sylfaen"/>
          <w:sz w:val="24"/>
          <w:szCs w:val="24"/>
          <w:lang w:val="ka-GE"/>
        </w:rPr>
        <w:t>ა);</w:t>
      </w:r>
    </w:p>
    <w:p w14:paraId="02A58C89" w14:textId="3F2E1D1E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თავის ტკივილი;</w:t>
      </w:r>
    </w:p>
    <w:p w14:paraId="788E750E" w14:textId="7777777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ყურებში შუილი (ტინიტუსი);</w:t>
      </w:r>
    </w:p>
    <w:p w14:paraId="0C2D82B0" w14:textId="6AEEABF7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სტომატიტი, </w:t>
      </w:r>
      <w:r w:rsidR="00BA2F0B" w:rsidRPr="00EB6EE8">
        <w:rPr>
          <w:rFonts w:ascii="Sylfaen" w:hAnsi="Sylfaen"/>
          <w:sz w:val="24"/>
          <w:szCs w:val="24"/>
          <w:lang w:val="ka-GE"/>
        </w:rPr>
        <w:t>მუცლის ტკივილი,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A2F0B" w:rsidRPr="00EB6EE8">
        <w:rPr>
          <w:rFonts w:ascii="Sylfaen" w:hAnsi="Sylfaen"/>
          <w:sz w:val="24"/>
          <w:szCs w:val="24"/>
          <w:lang w:val="ka-GE"/>
        </w:rPr>
        <w:t xml:space="preserve">ღებინება, გულისრევა </w:t>
      </w:r>
      <w:r w:rsidRPr="00EB6EE8">
        <w:rPr>
          <w:rFonts w:ascii="Sylfaen" w:hAnsi="Sylfaen"/>
          <w:sz w:val="24"/>
          <w:szCs w:val="24"/>
          <w:lang w:val="ka-GE"/>
        </w:rPr>
        <w:t>და დიარეა;</w:t>
      </w:r>
    </w:p>
    <w:p w14:paraId="48FB634B" w14:textId="2D1428BF" w:rsidR="00B537EA" w:rsidRPr="00EB6EE8" w:rsidRDefault="00B537EA" w:rsidP="00931EBF">
      <w:pPr>
        <w:pStyle w:val="ListParagraph"/>
        <w:numPr>
          <w:ilvl w:val="0"/>
          <w:numId w:val="6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ტემპერატურის მატება.</w:t>
      </w:r>
    </w:p>
    <w:p w14:paraId="6F1D076A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იშვიათი:</w:t>
      </w:r>
    </w:p>
    <w:p w14:paraId="47B25F2D" w14:textId="77777777" w:rsidR="00B537EA" w:rsidRPr="00EB6EE8" w:rsidRDefault="00B537EA" w:rsidP="00931EBF">
      <w:pPr>
        <w:pStyle w:val="ListParagraph"/>
        <w:numPr>
          <w:ilvl w:val="0"/>
          <w:numId w:val="7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ქოშინი, ბრონქოსპაზმი;</w:t>
      </w:r>
    </w:p>
    <w:p w14:paraId="20FA09F5" w14:textId="6D9DE39A" w:rsidR="00B537EA" w:rsidRPr="00EB6EE8" w:rsidRDefault="00BA2F0B" w:rsidP="00931EBF">
      <w:pPr>
        <w:pStyle w:val="ListParagraph"/>
        <w:numPr>
          <w:ilvl w:val="0"/>
          <w:numId w:val="7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საჭმლის მონელების დარღვევა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(დისპეფსია).</w:t>
      </w:r>
    </w:p>
    <w:p w14:paraId="335CAFDB" w14:textId="5A68722F" w:rsidR="00B537EA" w:rsidRPr="00EB6EE8" w:rsidRDefault="00BA2F0B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ძალიან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იშვიათი:</w:t>
      </w:r>
    </w:p>
    <w:p w14:paraId="05D332B6" w14:textId="37833E01" w:rsidR="00B537EA" w:rsidRPr="00EB6EE8" w:rsidRDefault="00BA2F0B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მძიმე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ალერგიული რეაქცია</w:t>
      </w:r>
      <w:r w:rsidRPr="00EB6EE8">
        <w:rPr>
          <w:rFonts w:ascii="Sylfaen" w:hAnsi="Sylfaen"/>
          <w:sz w:val="24"/>
          <w:szCs w:val="24"/>
          <w:lang w:val="ka-GE"/>
        </w:rPr>
        <w:t>,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 xml:space="preserve">რომლებიც </w:t>
      </w:r>
      <w:r w:rsidR="00B537EA" w:rsidRPr="00EB6EE8">
        <w:rPr>
          <w:rFonts w:ascii="Sylfaen" w:hAnsi="Sylfaen"/>
          <w:sz w:val="24"/>
          <w:szCs w:val="24"/>
          <w:lang w:val="ka-GE"/>
        </w:rPr>
        <w:t>შეიძლება განვითარდეს შოკამდე</w:t>
      </w:r>
      <w:r w:rsidRPr="00EB6EE8">
        <w:rPr>
          <w:rFonts w:ascii="Sylfaen" w:hAnsi="Sylfaen"/>
          <w:sz w:val="24"/>
          <w:szCs w:val="24"/>
          <w:lang w:val="ka-GE"/>
        </w:rPr>
        <w:t>;</w:t>
      </w:r>
    </w:p>
    <w:p w14:paraId="124D34E8" w14:textId="15F634BA" w:rsidR="00B537EA" w:rsidRPr="00EB6EE8" w:rsidRDefault="00B537EA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კანის სერიოზული რეაქციები, როგორიცაა სტივენს-ჯონს</w:t>
      </w:r>
      <w:r w:rsidR="00BA2F0B" w:rsidRPr="00EB6EE8">
        <w:rPr>
          <w:rFonts w:ascii="Sylfaen" w:hAnsi="Sylfaen"/>
          <w:sz w:val="24"/>
          <w:szCs w:val="24"/>
          <w:lang w:val="ka-GE"/>
        </w:rPr>
        <w:t>ონ</w:t>
      </w:r>
      <w:r w:rsidRPr="00EB6EE8">
        <w:rPr>
          <w:rFonts w:ascii="Sylfaen" w:hAnsi="Sylfaen"/>
          <w:sz w:val="24"/>
          <w:szCs w:val="24"/>
          <w:lang w:val="ka-GE"/>
        </w:rPr>
        <w:t>ის სინდრომი და ლაიელის სინდრომი;</w:t>
      </w:r>
    </w:p>
    <w:p w14:paraId="36F35204" w14:textId="2636BD83" w:rsidR="00B537EA" w:rsidRPr="00EB6EE8" w:rsidRDefault="00B537EA" w:rsidP="00931EBF">
      <w:pPr>
        <w:pStyle w:val="ListParagraph"/>
        <w:numPr>
          <w:ilvl w:val="0"/>
          <w:numId w:val="8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სისხლდენა (</w:t>
      </w:r>
      <w:r w:rsidR="00BA2F0B" w:rsidRPr="00EB6EE8">
        <w:rPr>
          <w:rFonts w:ascii="Sylfaen" w:hAnsi="Sylfaen"/>
          <w:sz w:val="24"/>
          <w:szCs w:val="24"/>
          <w:lang w:val="ka-GE"/>
        </w:rPr>
        <w:t>ჰემორაგია</w:t>
      </w:r>
      <w:r w:rsidRPr="00EB6EE8">
        <w:rPr>
          <w:rFonts w:ascii="Sylfaen" w:hAnsi="Sylfaen"/>
          <w:sz w:val="24"/>
          <w:szCs w:val="24"/>
          <w:lang w:val="ka-GE"/>
        </w:rPr>
        <w:t>), ნაწილობრივ დაკავშირებული ჰიპერმგრძნობელობ</w:t>
      </w:r>
      <w:r w:rsidR="00BA2F0B" w:rsidRPr="00EB6EE8">
        <w:rPr>
          <w:rFonts w:ascii="Sylfaen" w:hAnsi="Sylfaen"/>
          <w:sz w:val="24"/>
          <w:szCs w:val="24"/>
          <w:lang w:val="ka-GE"/>
        </w:rPr>
        <w:t>ასთან.</w:t>
      </w:r>
    </w:p>
    <w:p w14:paraId="2F9E43F6" w14:textId="008713D0" w:rsidR="00B537EA" w:rsidRPr="00EB6EE8" w:rsidRDefault="00BA2F0B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სიხშირე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უცნობია</w:t>
      </w:r>
    </w:p>
    <w:p w14:paraId="65A20C68" w14:textId="62604D73" w:rsidR="00B537EA" w:rsidRPr="00EB6EE8" w:rsidRDefault="00750797" w:rsidP="00931EBF">
      <w:pPr>
        <w:pStyle w:val="ListParagraph"/>
        <w:numPr>
          <w:ilvl w:val="0"/>
          <w:numId w:val="9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სახის შეშუპება (სახეზე სითხის დაგროვება).</w:t>
      </w:r>
    </w:p>
    <w:p w14:paraId="14C2DC08" w14:textId="77777777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არასასურველი რეაქციების შესახებ შეტყობინება</w:t>
      </w:r>
    </w:p>
    <w:p w14:paraId="4FF865C5" w14:textId="74C18055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თუ თქვენ შეამჩნევთ რაიმე არასასურველ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Pr="00EB6EE8">
        <w:rPr>
          <w:rFonts w:ascii="Sylfaen" w:hAnsi="Sylfaen"/>
          <w:sz w:val="24"/>
          <w:szCs w:val="24"/>
          <w:lang w:val="ka-GE"/>
        </w:rPr>
        <w:t xml:space="preserve">რეაქციას, აცნობეთ 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ამის შესახებ თქვენს </w:t>
      </w:r>
      <w:r w:rsidRPr="00EB6EE8">
        <w:rPr>
          <w:rFonts w:ascii="Sylfaen" w:hAnsi="Sylfaen"/>
          <w:sz w:val="24"/>
          <w:szCs w:val="24"/>
          <w:lang w:val="ka-GE"/>
        </w:rPr>
        <w:t xml:space="preserve">ექიმს ან ფარმაცევტს. </w:t>
      </w:r>
      <w:r w:rsidR="00750797" w:rsidRPr="00EB6EE8">
        <w:rPr>
          <w:rFonts w:ascii="Sylfaen" w:hAnsi="Sylfaen"/>
          <w:sz w:val="24"/>
          <w:szCs w:val="24"/>
          <w:lang w:val="ka-GE"/>
        </w:rPr>
        <w:t>ეს მოიცავს</w:t>
      </w:r>
      <w:r w:rsidRPr="00EB6EE8">
        <w:rPr>
          <w:rFonts w:ascii="Sylfaen" w:hAnsi="Sylfaen"/>
          <w:sz w:val="24"/>
          <w:szCs w:val="24"/>
          <w:lang w:val="ka-GE"/>
        </w:rPr>
        <w:t xml:space="preserve"> ყველა შესაძლო </w:t>
      </w:r>
      <w:r w:rsidR="00750797" w:rsidRPr="00EB6EE8">
        <w:rPr>
          <w:rFonts w:ascii="Sylfaen" w:hAnsi="Sylfaen"/>
          <w:sz w:val="24"/>
          <w:szCs w:val="24"/>
          <w:lang w:val="ka-GE"/>
        </w:rPr>
        <w:t>არასასურველ გვერდით ეფექტს</w:t>
      </w:r>
      <w:r w:rsidRPr="00EB6EE8">
        <w:rPr>
          <w:rFonts w:ascii="Sylfaen" w:hAnsi="Sylfaen"/>
          <w:sz w:val="24"/>
          <w:szCs w:val="24"/>
          <w:lang w:val="ka-GE"/>
        </w:rPr>
        <w:t xml:space="preserve">, </w:t>
      </w:r>
      <w:r w:rsidR="00750797" w:rsidRPr="00EB6EE8">
        <w:rPr>
          <w:rFonts w:ascii="Sylfaen" w:hAnsi="Sylfaen"/>
          <w:sz w:val="24"/>
          <w:szCs w:val="24"/>
          <w:lang w:val="ka-GE"/>
        </w:rPr>
        <w:t xml:space="preserve">რომელიც ჩამოთვლილი არ არის მოცემულ ინსტრუქციაში. თქვენ ასევე შეგიძლიათ შეატყობინოთ გვერდითი ეფექტების შესახებ, უშუალოდ </w:t>
      </w:r>
      <w:r w:rsidRPr="00EB6EE8">
        <w:rPr>
          <w:rFonts w:ascii="Sylfaen" w:hAnsi="Sylfaen"/>
          <w:sz w:val="24"/>
          <w:szCs w:val="24"/>
          <w:lang w:val="ka-GE"/>
        </w:rPr>
        <w:t>მედიკამენტების აღსრულების სააგენტოს</w:t>
      </w:r>
      <w:r w:rsidR="00750797" w:rsidRPr="00EB6EE8">
        <w:rPr>
          <w:rFonts w:ascii="Sylfaen" w:hAnsi="Sylfaen"/>
          <w:sz w:val="24"/>
          <w:szCs w:val="24"/>
          <w:lang w:val="ka-GE"/>
        </w:rPr>
        <w:t>:</w:t>
      </w:r>
    </w:p>
    <w:p w14:paraId="07650A1D" w14:textId="424EE96A" w:rsidR="00B537EA" w:rsidRPr="00EB6EE8" w:rsidRDefault="00750797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დამიან გრუევის ქუჩა </w:t>
      </w:r>
      <w:r w:rsidR="00B537EA" w:rsidRPr="00EB6EE8">
        <w:rPr>
          <w:rFonts w:ascii="Sylfaen" w:hAnsi="Sylfaen"/>
          <w:sz w:val="24"/>
          <w:szCs w:val="24"/>
          <w:lang w:val="ka-GE"/>
        </w:rPr>
        <w:t>8</w:t>
      </w:r>
    </w:p>
    <w:p w14:paraId="4A41C251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1303 სოფია</w:t>
      </w:r>
    </w:p>
    <w:p w14:paraId="57C877B7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ტელ.: +359 2 8903417</w:t>
      </w:r>
    </w:p>
    <w:p w14:paraId="40A57C99" w14:textId="685D6B29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ვებ</w:t>
      </w:r>
      <w:r w:rsidR="00750797" w:rsidRPr="00EB6EE8">
        <w:rPr>
          <w:rFonts w:ascii="Sylfaen" w:hAnsi="Sylfaen"/>
          <w:sz w:val="24"/>
          <w:szCs w:val="24"/>
          <w:lang w:val="ka-GE"/>
        </w:rPr>
        <w:t>-</w:t>
      </w:r>
      <w:r w:rsidRPr="00EB6EE8">
        <w:rPr>
          <w:rFonts w:ascii="Sylfaen" w:hAnsi="Sylfaen"/>
          <w:sz w:val="24"/>
          <w:szCs w:val="24"/>
          <w:lang w:val="ka-GE"/>
        </w:rPr>
        <w:t>გვერდი: www.bda.bg</w:t>
      </w:r>
    </w:p>
    <w:p w14:paraId="27A9E09C" w14:textId="1BDA7904" w:rsidR="00B537EA" w:rsidRPr="00EB6EE8" w:rsidRDefault="00750797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გვერდითი ეფექტების შეტყობინებით, თქვენ ეხმარებით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მედიკამენტის უსაფრთხოების შესახებ </w:t>
      </w:r>
      <w:r w:rsidRPr="00EB6EE8">
        <w:rPr>
          <w:rFonts w:ascii="Sylfaen" w:hAnsi="Sylfaen"/>
          <w:sz w:val="24"/>
          <w:szCs w:val="24"/>
          <w:lang w:val="ka-GE"/>
        </w:rPr>
        <w:t xml:space="preserve">მეტი </w:t>
      </w:r>
      <w:r w:rsidR="00B537EA" w:rsidRPr="00EB6EE8">
        <w:rPr>
          <w:rFonts w:ascii="Sylfaen" w:hAnsi="Sylfaen"/>
          <w:sz w:val="24"/>
          <w:szCs w:val="24"/>
          <w:lang w:val="ka-GE"/>
        </w:rPr>
        <w:t>ინფორმაციის მი</w:t>
      </w:r>
      <w:r w:rsidRPr="00EB6EE8">
        <w:rPr>
          <w:rFonts w:ascii="Sylfaen" w:hAnsi="Sylfaen"/>
          <w:sz w:val="24"/>
          <w:szCs w:val="24"/>
          <w:lang w:val="ka-GE"/>
        </w:rPr>
        <w:t>ღებას</w:t>
      </w:r>
      <w:r w:rsidR="00B537EA" w:rsidRPr="00EB6EE8">
        <w:rPr>
          <w:rFonts w:ascii="Sylfaen" w:hAnsi="Sylfaen"/>
          <w:sz w:val="24"/>
          <w:szCs w:val="24"/>
          <w:lang w:val="ka-GE"/>
        </w:rPr>
        <w:t>.</w:t>
      </w:r>
    </w:p>
    <w:p w14:paraId="3B1A9125" w14:textId="1DB46279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5. როგორ შევინახოთ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</w:p>
    <w:p w14:paraId="053F156E" w14:textId="5540C0AF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შე</w:t>
      </w:r>
      <w:r w:rsidR="00750797" w:rsidRPr="00EB6EE8">
        <w:rPr>
          <w:rFonts w:ascii="Sylfaen" w:hAnsi="Sylfaen"/>
          <w:sz w:val="24"/>
          <w:szCs w:val="24"/>
          <w:lang w:val="ka-GE"/>
        </w:rPr>
        <w:t>ინახეთ</w:t>
      </w:r>
      <w:r w:rsidRPr="00EB6EE8">
        <w:rPr>
          <w:rFonts w:ascii="Sylfaen" w:hAnsi="Sylfaen"/>
          <w:sz w:val="24"/>
          <w:szCs w:val="24"/>
          <w:lang w:val="ka-GE"/>
        </w:rPr>
        <w:t xml:space="preserve"> ბავშვ</w:t>
      </w:r>
      <w:r w:rsidR="00750797" w:rsidRPr="00EB6EE8">
        <w:rPr>
          <w:rFonts w:ascii="Sylfaen" w:hAnsi="Sylfaen"/>
          <w:sz w:val="24"/>
          <w:szCs w:val="24"/>
          <w:lang w:val="ka-GE"/>
        </w:rPr>
        <w:t>ებისთვის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მიუწვდომე</w:t>
      </w:r>
      <w:r w:rsidR="00750797" w:rsidRPr="00EB6EE8">
        <w:rPr>
          <w:rFonts w:ascii="Sylfaen" w:hAnsi="Sylfaen"/>
          <w:sz w:val="24"/>
          <w:szCs w:val="24"/>
          <w:lang w:val="ka-GE"/>
        </w:rPr>
        <w:t>ლ ადგილას.</w:t>
      </w:r>
    </w:p>
    <w:p w14:paraId="6025E065" w14:textId="4F1348C6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750797" w:rsidRPr="00EB6EE8">
        <w:rPr>
          <w:rFonts w:ascii="Sylfaen" w:hAnsi="Sylfaen"/>
          <w:sz w:val="24"/>
          <w:szCs w:val="24"/>
          <w:lang w:val="ka-GE"/>
        </w:rPr>
        <w:t>პრეპარატი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ვარგის</w:t>
      </w:r>
      <w:r w:rsidR="00750797" w:rsidRPr="00EB6EE8">
        <w:rPr>
          <w:rFonts w:ascii="Sylfaen" w:hAnsi="Sylfaen"/>
          <w:sz w:val="24"/>
          <w:szCs w:val="24"/>
          <w:lang w:val="ka-GE"/>
        </w:rPr>
        <w:t>ობის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ვად</w:t>
      </w:r>
      <w:r w:rsidR="00750797" w:rsidRPr="00EB6EE8">
        <w:rPr>
          <w:rFonts w:ascii="Sylfaen" w:hAnsi="Sylfaen"/>
          <w:sz w:val="24"/>
          <w:szCs w:val="24"/>
          <w:lang w:val="ka-GE"/>
        </w:rPr>
        <w:t>ის ამოწურვის შემდეგ</w:t>
      </w:r>
      <w:r w:rsidR="006E4C82" w:rsidRPr="00EB6EE8">
        <w:rPr>
          <w:rFonts w:ascii="Sylfaen" w:hAnsi="Sylfaen"/>
          <w:sz w:val="24"/>
          <w:szCs w:val="24"/>
          <w:lang w:val="ka-GE"/>
        </w:rPr>
        <w:t>, რომელიც მითითებულია</w:t>
      </w:r>
      <w:r w:rsidRPr="00EB6EE8">
        <w:rPr>
          <w:rFonts w:ascii="Sylfaen" w:hAnsi="Sylfaen"/>
          <w:sz w:val="24"/>
          <w:szCs w:val="24"/>
          <w:lang w:val="ka-GE"/>
        </w:rPr>
        <w:t xml:space="preserve"> შეფუთვა</w:t>
      </w:r>
      <w:r w:rsidR="006E4C82" w:rsidRPr="00EB6EE8">
        <w:rPr>
          <w:rFonts w:ascii="Sylfaen" w:hAnsi="Sylfaen"/>
          <w:sz w:val="24"/>
          <w:szCs w:val="24"/>
          <w:lang w:val="ka-GE"/>
        </w:rPr>
        <w:t>ზე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წარწერით </w:t>
      </w:r>
      <w:r w:rsidR="006E4C82" w:rsidRPr="00EB6EE8">
        <w:rPr>
          <w:rFonts w:ascii="Sylfaen" w:hAnsi="Sylfaen"/>
          <w:sz w:val="24"/>
          <w:szCs w:val="24"/>
          <w:lang w:val="en-US"/>
        </w:rPr>
        <w:t>“</w:t>
      </w:r>
      <w:r w:rsidR="006E4C82" w:rsidRPr="00EB6EE8">
        <w:rPr>
          <w:rFonts w:ascii="Sylfaen" w:hAnsi="Sylfaen"/>
          <w:sz w:val="24"/>
          <w:szCs w:val="24"/>
          <w:lang w:val="ka-GE"/>
        </w:rPr>
        <w:t>ვარგისია</w:t>
      </w:r>
      <w:r w:rsidR="006E4C82" w:rsidRPr="00EB6EE8">
        <w:rPr>
          <w:rFonts w:ascii="Sylfaen" w:hAnsi="Sylfaen"/>
          <w:sz w:val="24"/>
          <w:szCs w:val="24"/>
          <w:lang w:val="en-US"/>
        </w:rPr>
        <w:t>”</w:t>
      </w:r>
      <w:r w:rsidRPr="00EB6EE8">
        <w:rPr>
          <w:rFonts w:ascii="Sylfaen" w:hAnsi="Sylfaen"/>
          <w:sz w:val="24"/>
          <w:szCs w:val="24"/>
          <w:lang w:val="ka-GE"/>
        </w:rPr>
        <w:t xml:space="preserve"> და </w:t>
      </w:r>
      <w:r w:rsidR="006E4C82" w:rsidRPr="00EB6EE8">
        <w:rPr>
          <w:rFonts w:ascii="Sylfaen" w:hAnsi="Sylfaen"/>
          <w:sz w:val="24"/>
          <w:szCs w:val="24"/>
          <w:lang w:val="ka-GE"/>
        </w:rPr>
        <w:t>საშეტზე.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ვარგის</w:t>
      </w:r>
      <w:r w:rsidR="006E4C82" w:rsidRPr="00EB6EE8">
        <w:rPr>
          <w:rFonts w:ascii="Sylfaen" w:hAnsi="Sylfaen"/>
          <w:sz w:val="24"/>
          <w:szCs w:val="24"/>
          <w:lang w:val="ka-GE"/>
        </w:rPr>
        <w:t>ობის</w:t>
      </w:r>
      <w:r w:rsidRPr="00EB6EE8">
        <w:rPr>
          <w:rFonts w:ascii="Sylfaen" w:hAnsi="Sylfaen"/>
          <w:sz w:val="24"/>
          <w:szCs w:val="24"/>
          <w:lang w:val="ka-GE"/>
        </w:rPr>
        <w:t xml:space="preserve"> ვადა თვის ბოლო დღეა.</w:t>
      </w:r>
    </w:p>
    <w:p w14:paraId="281E6ED1" w14:textId="0EFC2A2D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lastRenderedPageBreak/>
        <w:t xml:space="preserve">არ გამოიყენოთ ეს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პრეპარატი, თუ შენიშნეთ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პროდუქტის ხარისხის დარღვევის </w:t>
      </w:r>
      <w:r w:rsidR="006E4C82" w:rsidRPr="00EB6EE8">
        <w:rPr>
          <w:rFonts w:ascii="Sylfaen" w:hAnsi="Sylfaen"/>
          <w:sz w:val="24"/>
          <w:szCs w:val="24"/>
          <w:lang w:val="ka-GE"/>
        </w:rPr>
        <w:t xml:space="preserve">რაიმე სახის </w:t>
      </w:r>
      <w:r w:rsidR="003C64E4" w:rsidRPr="00EB6EE8">
        <w:rPr>
          <w:rFonts w:ascii="Sylfaen" w:hAnsi="Sylfaen"/>
          <w:sz w:val="24"/>
          <w:szCs w:val="24"/>
          <w:lang w:val="ka-GE"/>
        </w:rPr>
        <w:t>ნიშანი.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</w:p>
    <w:p w14:paraId="671FEE8C" w14:textId="48B822B0" w:rsidR="00B537EA" w:rsidRPr="00EB6EE8" w:rsidRDefault="00B537EA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 xml:space="preserve">არ გადაყაროთ მედიკამენტები კანალიზაციაში ან საყოფაცხოვრებო ნარჩენების კონტეინერებში. მიმართეთ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EB6EE8">
        <w:rPr>
          <w:rFonts w:ascii="Sylfaen" w:hAnsi="Sylfaen"/>
          <w:sz w:val="24"/>
          <w:szCs w:val="24"/>
          <w:lang w:val="ka-GE"/>
        </w:rPr>
        <w:t xml:space="preserve">ფარმაცევტს </w:t>
      </w:r>
      <w:r w:rsidR="003C64E4" w:rsidRPr="00EB6EE8">
        <w:rPr>
          <w:rFonts w:ascii="Sylfaen" w:hAnsi="Sylfaen"/>
          <w:sz w:val="24"/>
          <w:szCs w:val="24"/>
          <w:lang w:val="ka-GE"/>
        </w:rPr>
        <w:t xml:space="preserve">რჩევისთვის, თუ როგორ გაანადგუროთ გამოუყენებელი მედიკამენტი. </w:t>
      </w:r>
      <w:r w:rsidRPr="00EB6EE8">
        <w:rPr>
          <w:rFonts w:ascii="Sylfaen" w:hAnsi="Sylfaen"/>
          <w:sz w:val="24"/>
          <w:szCs w:val="24"/>
          <w:lang w:val="ka-GE"/>
        </w:rPr>
        <w:t xml:space="preserve">ეს ზომები დაგეხმარებათ </w:t>
      </w:r>
      <w:r w:rsidR="003C64E4" w:rsidRPr="00EB6EE8">
        <w:rPr>
          <w:rFonts w:ascii="Sylfaen" w:hAnsi="Sylfaen"/>
          <w:sz w:val="24"/>
          <w:szCs w:val="24"/>
          <w:lang w:val="ka-GE"/>
        </w:rPr>
        <w:t>გარემოს დაცვაში.</w:t>
      </w:r>
    </w:p>
    <w:p w14:paraId="265A6A56" w14:textId="303F27F3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6. შეფუთვის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>შ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ე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მადგენლობა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და დამატებითი ინფორმაცია</w:t>
      </w:r>
    </w:p>
    <w:p w14:paraId="323134BC" w14:textId="2BF2B073" w:rsidR="003C64E4" w:rsidRPr="00EB6EE8" w:rsidRDefault="003C64E4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რას შეი</w:t>
      </w:r>
      <w:r w:rsidR="003D5CD7" w:rsidRPr="00EB6EE8">
        <w:rPr>
          <w:rFonts w:ascii="Sylfaen" w:hAnsi="Sylfaen"/>
          <w:b/>
          <w:bCs/>
          <w:sz w:val="24"/>
          <w:szCs w:val="24"/>
          <w:lang w:val="ka-GE"/>
        </w:rPr>
        <w:t>ცა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ვ</w:t>
      </w:r>
      <w:r w:rsidR="003D5CD7" w:rsidRPr="00EB6EE8">
        <w:rPr>
          <w:rFonts w:ascii="Sylfaen" w:hAnsi="Sylfaen"/>
          <w:b/>
          <w:bCs/>
          <w:sz w:val="24"/>
          <w:szCs w:val="24"/>
          <w:lang w:val="ka-GE"/>
        </w:rPr>
        <w:t>ს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ს 600 მგ 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პერორალური ხსნარის მოსამზადებელი ფხვნილი საშეტებში</w:t>
      </w:r>
      <w:r w:rsidRPr="00EB6EE8">
        <w:rPr>
          <w:rFonts w:ascii="Sylfaen" w:hAnsi="Sylfaen"/>
          <w:sz w:val="24"/>
          <w:szCs w:val="24"/>
          <w:lang w:val="ka-GE"/>
        </w:rPr>
        <w:t xml:space="preserve">. </w:t>
      </w:r>
    </w:p>
    <w:p w14:paraId="75AE24B4" w14:textId="7F6A57A1" w:rsidR="00B537EA" w:rsidRPr="00EB6EE8" w:rsidRDefault="003C64E4" w:rsidP="003C64E4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აქტიური ნივთიერება ერთ საშეტში - აცეტილცისტეინი 600მგ.</w:t>
      </w:r>
    </w:p>
    <w:p w14:paraId="34C307D3" w14:textId="224485B7" w:rsidR="00B537EA" w:rsidRPr="00EB6EE8" w:rsidRDefault="003C64E4" w:rsidP="003C64E4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დამხმარე ინგრედიენტები: მან</w:t>
      </w:r>
      <w:r w:rsidR="003D5CD7" w:rsidRPr="00EB6EE8">
        <w:rPr>
          <w:rFonts w:ascii="Sylfaen" w:hAnsi="Sylfaen"/>
          <w:sz w:val="24"/>
          <w:szCs w:val="24"/>
          <w:lang w:val="ka-GE"/>
        </w:rPr>
        <w:t>იტოლი</w:t>
      </w:r>
      <w:r w:rsidRPr="00EB6EE8">
        <w:rPr>
          <w:rFonts w:ascii="Sylfaen" w:hAnsi="Sylfaen"/>
          <w:sz w:val="24"/>
          <w:szCs w:val="24"/>
          <w:lang w:val="ka-GE"/>
        </w:rPr>
        <w:t>, ნატრიუმის ციკლ</w:t>
      </w:r>
      <w:r w:rsidR="003D5CD7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 xml:space="preserve">მატი, ლიმნის არომატიზატორი და </w:t>
      </w:r>
      <w:r w:rsidR="003D5CD7" w:rsidRPr="00EB6EE8">
        <w:rPr>
          <w:rFonts w:ascii="Sylfaen" w:hAnsi="Sylfaen"/>
          <w:sz w:val="24"/>
          <w:szCs w:val="24"/>
          <w:lang w:val="ka-GE"/>
        </w:rPr>
        <w:t xml:space="preserve">კოლოიდური უწყლო </w:t>
      </w:r>
      <w:r w:rsidRPr="00EB6EE8">
        <w:rPr>
          <w:rFonts w:ascii="Sylfaen" w:hAnsi="Sylfaen"/>
          <w:sz w:val="24"/>
          <w:szCs w:val="24"/>
          <w:lang w:val="ka-GE"/>
        </w:rPr>
        <w:t>სილიციუმის ო</w:t>
      </w:r>
      <w:r w:rsidR="003D5CD7" w:rsidRPr="00EB6EE8">
        <w:rPr>
          <w:rFonts w:ascii="Sylfaen" w:hAnsi="Sylfaen"/>
          <w:sz w:val="24"/>
          <w:szCs w:val="24"/>
          <w:lang w:val="ka-GE"/>
        </w:rPr>
        <w:t>რ</w:t>
      </w:r>
      <w:r w:rsidRPr="00EB6EE8">
        <w:rPr>
          <w:rFonts w:ascii="Sylfaen" w:hAnsi="Sylfaen"/>
          <w:sz w:val="24"/>
          <w:szCs w:val="24"/>
          <w:lang w:val="ka-GE"/>
        </w:rPr>
        <w:t>ჟანგი</w:t>
      </w:r>
      <w:r w:rsidR="003D5CD7" w:rsidRPr="00EB6EE8">
        <w:rPr>
          <w:rFonts w:ascii="Sylfaen" w:hAnsi="Sylfaen"/>
          <w:sz w:val="24"/>
          <w:szCs w:val="24"/>
          <w:lang w:val="ka-GE"/>
        </w:rPr>
        <w:t>.</w:t>
      </w:r>
    </w:p>
    <w:p w14:paraId="737BF3BC" w14:textId="3AF4013B" w:rsidR="00B537EA" w:rsidRPr="00EB6EE8" w:rsidRDefault="00B537EA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როგორ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 xml:space="preserve">გამოიყურება </w:t>
      </w:r>
      <w:r w:rsidR="00931EBF" w:rsidRPr="00EB6EE8">
        <w:rPr>
          <w:rFonts w:ascii="Sylfaen" w:hAnsi="Sylfaen"/>
          <w:b/>
          <w:bCs/>
          <w:sz w:val="24"/>
          <w:szCs w:val="24"/>
          <w:lang w:val="ka-GE"/>
        </w:rPr>
        <w:t>ბრონჰოსოლვანი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</w:t>
      </w:r>
      <w:r w:rsidR="003C64E4" w:rsidRPr="00EB6EE8">
        <w:rPr>
          <w:rFonts w:ascii="Sylfaen" w:hAnsi="Sylfaen"/>
          <w:b/>
          <w:bCs/>
          <w:sz w:val="24"/>
          <w:szCs w:val="24"/>
          <w:lang w:val="ka-GE"/>
        </w:rPr>
        <w:t>რას შეიცავს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შეფუთვა</w:t>
      </w:r>
    </w:p>
    <w:p w14:paraId="754268C8" w14:textId="39CA7E72" w:rsidR="00B537EA" w:rsidRPr="00EB6EE8" w:rsidRDefault="00931EBF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ბრონჰოსოლვანი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3C64E4" w:rsidRPr="00EB6EE8">
        <w:rPr>
          <w:rFonts w:ascii="Sylfaen" w:hAnsi="Sylfaen"/>
          <w:sz w:val="24"/>
          <w:szCs w:val="24"/>
          <w:lang w:val="ka-GE"/>
        </w:rPr>
        <w:t>შეიცავს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პერორალური ხსნარის</w:t>
      </w:r>
      <w:r w:rsidR="00860402" w:rsidRPr="00EB6EE8">
        <w:rPr>
          <w:rFonts w:ascii="Sylfaen" w:hAnsi="Sylfaen"/>
          <w:sz w:val="24"/>
          <w:szCs w:val="24"/>
          <w:lang w:val="ka-GE"/>
        </w:rPr>
        <w:t xml:space="preserve"> მოსამზადებელ ფხვნილს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პაკეტში.</w:t>
      </w:r>
    </w:p>
    <w:p w14:paraId="0FBAB9AB" w14:textId="03B8CDC6" w:rsidR="00B537EA" w:rsidRPr="00EB6EE8" w:rsidRDefault="00860402" w:rsidP="00B537EA">
      <w:pPr>
        <w:jc w:val="both"/>
        <w:rPr>
          <w:rFonts w:ascii="Sylfaen" w:hAnsi="Sylfaen"/>
          <w:sz w:val="24"/>
          <w:szCs w:val="24"/>
          <w:lang w:val="ka-GE"/>
        </w:rPr>
      </w:pPr>
      <w:r w:rsidRPr="00EB6EE8">
        <w:rPr>
          <w:rFonts w:ascii="Sylfaen" w:hAnsi="Sylfaen"/>
          <w:sz w:val="24"/>
          <w:szCs w:val="24"/>
          <w:lang w:val="ka-GE"/>
        </w:rPr>
        <w:t>ყოველი კოლოფი შეიც</w:t>
      </w:r>
      <w:r w:rsidR="003D5CD7" w:rsidRPr="00EB6EE8">
        <w:rPr>
          <w:rFonts w:ascii="Sylfaen" w:hAnsi="Sylfaen"/>
          <w:sz w:val="24"/>
          <w:szCs w:val="24"/>
          <w:lang w:val="ka-GE"/>
        </w:rPr>
        <w:t>ა</w:t>
      </w:r>
      <w:r w:rsidRPr="00EB6EE8">
        <w:rPr>
          <w:rFonts w:ascii="Sylfaen" w:hAnsi="Sylfaen"/>
          <w:sz w:val="24"/>
          <w:szCs w:val="24"/>
          <w:lang w:val="ka-GE"/>
        </w:rPr>
        <w:t>ვ</w:t>
      </w:r>
      <w:r w:rsidR="003D5CD7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 xml:space="preserve"> 10 საშეტ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ბრონ</w:t>
      </w:r>
      <w:r w:rsidR="00931EBF" w:rsidRPr="00EB6EE8">
        <w:rPr>
          <w:rFonts w:ascii="Sylfaen" w:hAnsi="Sylfaen"/>
          <w:sz w:val="24"/>
          <w:szCs w:val="24"/>
          <w:lang w:val="ka-GE"/>
        </w:rPr>
        <w:t>ჰ</w:t>
      </w:r>
      <w:r w:rsidR="00B537EA" w:rsidRPr="00EB6EE8">
        <w:rPr>
          <w:rFonts w:ascii="Sylfaen" w:hAnsi="Sylfaen"/>
          <w:sz w:val="24"/>
          <w:szCs w:val="24"/>
          <w:lang w:val="ka-GE"/>
        </w:rPr>
        <w:t>ოსოლვან</w:t>
      </w:r>
      <w:r w:rsidR="003D5CD7" w:rsidRPr="00EB6EE8">
        <w:rPr>
          <w:rFonts w:ascii="Sylfaen" w:hAnsi="Sylfaen"/>
          <w:sz w:val="24"/>
          <w:szCs w:val="24"/>
          <w:lang w:val="ka-GE"/>
        </w:rPr>
        <w:t>ი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ს 600მგ </w:t>
      </w:r>
      <w:r w:rsidRPr="00EB6EE8">
        <w:rPr>
          <w:rFonts w:ascii="Sylfaen" w:hAnsi="Sylfaen"/>
          <w:sz w:val="24"/>
          <w:szCs w:val="24"/>
          <w:lang w:val="ka-GE"/>
        </w:rPr>
        <w:t>პერორალური ხსნარის მოსამზადებელი ფხვნილ</w:t>
      </w:r>
      <w:r w:rsidR="003D5CD7" w:rsidRPr="00EB6EE8">
        <w:rPr>
          <w:rFonts w:ascii="Sylfaen" w:hAnsi="Sylfaen"/>
          <w:sz w:val="24"/>
          <w:szCs w:val="24"/>
          <w:lang w:val="ka-GE"/>
        </w:rPr>
        <w:t>ს</w:t>
      </w:r>
      <w:r w:rsidRPr="00EB6EE8">
        <w:rPr>
          <w:rFonts w:ascii="Sylfaen" w:hAnsi="Sylfaen"/>
          <w:sz w:val="24"/>
          <w:szCs w:val="24"/>
          <w:lang w:val="ka-GE"/>
        </w:rPr>
        <w:t>, პაციენტის ინსტრუქციასთან</w:t>
      </w:r>
      <w:r w:rsidR="00B537EA" w:rsidRPr="00EB6EE8">
        <w:rPr>
          <w:rFonts w:ascii="Sylfaen" w:hAnsi="Sylfaen"/>
          <w:sz w:val="24"/>
          <w:szCs w:val="24"/>
          <w:lang w:val="ka-GE"/>
        </w:rPr>
        <w:t xml:space="preserve"> ერთად.</w:t>
      </w:r>
    </w:p>
    <w:p w14:paraId="42EEE35B" w14:textId="2F252782" w:rsidR="00D658F5" w:rsidRPr="00EB6EE8" w:rsidRDefault="00C55352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5352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09719616" w14:textId="65608583" w:rsidR="00B537EA" w:rsidRPr="00EB6EE8" w:rsidRDefault="00860402" w:rsidP="00B537EA">
      <w:pPr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B6EE8">
        <w:rPr>
          <w:rFonts w:ascii="Sylfaen" w:hAnsi="Sylfaen"/>
          <w:b/>
          <w:bCs/>
          <w:sz w:val="24"/>
          <w:szCs w:val="24"/>
          <w:lang w:val="ka-GE"/>
        </w:rPr>
        <w:t>სარეგისტრაციო მოწმობის მფლობელი</w:t>
      </w:r>
      <w:r w:rsidR="00B537EA" w:rsidRPr="00EB6EE8">
        <w:rPr>
          <w:rFonts w:ascii="Sylfaen" w:hAnsi="Sylfaen"/>
          <w:b/>
          <w:bCs/>
          <w:sz w:val="24"/>
          <w:szCs w:val="24"/>
          <w:lang w:val="ka-GE"/>
        </w:rPr>
        <w:t xml:space="preserve"> და მწარმოებელი</w:t>
      </w:r>
      <w:r w:rsidRPr="00EB6EE8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65978FF9" w14:textId="4CBF80F1" w:rsidR="00B537EA" w:rsidRPr="00EB6EE8" w:rsidRDefault="003D5CD7" w:rsidP="00B537EA">
      <w:pPr>
        <w:jc w:val="both"/>
        <w:rPr>
          <w:rFonts w:ascii="Sylfaen" w:hAnsi="Sylfaen"/>
          <w:sz w:val="24"/>
          <w:szCs w:val="24"/>
          <w:lang w:val="en-US"/>
        </w:rPr>
      </w:pPr>
      <w:r w:rsidRPr="00EB6EE8">
        <w:rPr>
          <w:rFonts w:ascii="Sylfaen" w:hAnsi="Sylfaen"/>
          <w:sz w:val="24"/>
          <w:szCs w:val="24"/>
          <w:lang w:val="ka-GE"/>
        </w:rPr>
        <w:t>შპს ფორტექს ნუტრასიუტიკალს</w:t>
      </w:r>
    </w:p>
    <w:p w14:paraId="027B3654" w14:textId="48BACB51" w:rsidR="00B537EA" w:rsidRPr="00EB6EE8" w:rsidRDefault="00860402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  <w:lang w:val="ka-GE"/>
        </w:rPr>
        <w:t>პროხლადენის ქუჩა</w:t>
      </w:r>
      <w:r w:rsidR="00B537EA" w:rsidRPr="00EB6EE8">
        <w:rPr>
          <w:rFonts w:ascii="Sylfaen" w:hAnsi="Sylfaen"/>
          <w:sz w:val="24"/>
          <w:szCs w:val="24"/>
        </w:rPr>
        <w:t xml:space="preserve"> №10,</w:t>
      </w:r>
    </w:p>
    <w:p w14:paraId="4BDFD316" w14:textId="77777777" w:rsidR="00B537EA" w:rsidRPr="00EB6EE8" w:rsidRDefault="00B537EA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</w:rPr>
        <w:t>სოფია 1362, ბულგარეთი</w:t>
      </w:r>
    </w:p>
    <w:p w14:paraId="1FE3BBBC" w14:textId="36576F6B" w:rsidR="00B537EA" w:rsidRPr="00EB6EE8" w:rsidRDefault="00860402" w:rsidP="00B537EA">
      <w:pPr>
        <w:jc w:val="both"/>
        <w:rPr>
          <w:rFonts w:ascii="Sylfaen" w:hAnsi="Sylfaen"/>
          <w:sz w:val="24"/>
          <w:szCs w:val="24"/>
        </w:rPr>
      </w:pPr>
      <w:r w:rsidRPr="00EB6EE8">
        <w:rPr>
          <w:rFonts w:ascii="Sylfaen" w:hAnsi="Sylfaen"/>
          <w:sz w:val="24"/>
          <w:szCs w:val="24"/>
          <w:lang w:val="ka-GE"/>
        </w:rPr>
        <w:t>ინსტრუქცი</w:t>
      </w:r>
      <w:r w:rsidR="00B61CC4" w:rsidRPr="00EB6EE8">
        <w:rPr>
          <w:rFonts w:ascii="Sylfaen" w:hAnsi="Sylfaen"/>
          <w:sz w:val="24"/>
          <w:szCs w:val="24"/>
          <w:lang w:val="ka-GE"/>
        </w:rPr>
        <w:t>ის</w:t>
      </w:r>
      <w:r w:rsidRPr="00EB6EE8">
        <w:rPr>
          <w:rFonts w:ascii="Sylfaen" w:hAnsi="Sylfaen"/>
          <w:sz w:val="24"/>
          <w:szCs w:val="24"/>
          <w:lang w:val="ka-GE"/>
        </w:rPr>
        <w:t xml:space="preserve"> </w:t>
      </w:r>
      <w:r w:rsidR="00B537EA" w:rsidRPr="00EB6EE8">
        <w:rPr>
          <w:rFonts w:ascii="Sylfaen" w:hAnsi="Sylfaen"/>
          <w:sz w:val="24"/>
          <w:szCs w:val="24"/>
        </w:rPr>
        <w:t xml:space="preserve">ბოლო </w:t>
      </w:r>
      <w:r w:rsidR="00B61CC4" w:rsidRPr="00EB6EE8">
        <w:rPr>
          <w:rFonts w:ascii="Sylfaen" w:hAnsi="Sylfaen"/>
          <w:sz w:val="24"/>
          <w:szCs w:val="24"/>
          <w:lang w:val="ka-GE"/>
        </w:rPr>
        <w:t xml:space="preserve">გადახედვის </w:t>
      </w:r>
      <w:r w:rsidR="00B537EA" w:rsidRPr="00EB6EE8">
        <w:rPr>
          <w:rFonts w:ascii="Sylfaen" w:hAnsi="Sylfaen"/>
          <w:sz w:val="24"/>
          <w:szCs w:val="24"/>
        </w:rPr>
        <w:t>თარიღი</w:t>
      </w:r>
      <w:r w:rsidR="00B61CC4" w:rsidRPr="00EB6EE8">
        <w:rPr>
          <w:rFonts w:ascii="Sylfaen" w:hAnsi="Sylfaen"/>
          <w:sz w:val="24"/>
          <w:szCs w:val="24"/>
          <w:lang w:val="ka-GE"/>
        </w:rPr>
        <w:t>ა</w:t>
      </w:r>
      <w:r w:rsidR="00B537EA" w:rsidRPr="00EB6EE8">
        <w:rPr>
          <w:rFonts w:ascii="Sylfaen" w:hAnsi="Sylfaen"/>
          <w:sz w:val="24"/>
          <w:szCs w:val="24"/>
        </w:rPr>
        <w:t xml:space="preserve"> 2022 წლის სექტემბერი.</w:t>
      </w:r>
    </w:p>
    <w:p w14:paraId="354D3E6B" w14:textId="77777777" w:rsidR="005905FE" w:rsidRPr="00EB6EE8" w:rsidRDefault="005905FE" w:rsidP="005905FE">
      <w:pPr>
        <w:spacing w:after="0" w:line="240" w:lineRule="auto"/>
        <w:rPr>
          <w:rFonts w:ascii="Sylfaen" w:hAnsi="Sylfaen"/>
          <w:b/>
          <w:bCs/>
          <w:sz w:val="24"/>
          <w:szCs w:val="24"/>
          <w:lang w:val="en-US"/>
        </w:rPr>
      </w:pPr>
    </w:p>
    <w:p w14:paraId="3E58F609" w14:textId="69C280FA" w:rsidR="005905FE" w:rsidRPr="00EB6EE8" w:rsidRDefault="005905FE" w:rsidP="005905FE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1C7A1066" w14:textId="77777777" w:rsidR="003D5CD7" w:rsidRPr="00EB6EE8" w:rsidRDefault="003D5CD7" w:rsidP="005905FE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050CB293" w14:textId="0C6C3EA0" w:rsidR="003D5CD7" w:rsidRPr="00EB6EE8" w:rsidRDefault="003D5CD7" w:rsidP="005905FE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B6EE8">
        <w:rPr>
          <w:rFonts w:ascii="Sylfaen" w:hAnsi="Sylfaen"/>
          <w:sz w:val="24"/>
          <w:szCs w:val="24"/>
          <w:lang w:val="en-US"/>
        </w:rPr>
        <w:t>ლოგო</w:t>
      </w:r>
      <w:proofErr w:type="spellEnd"/>
      <w:r w:rsidRPr="00EB6EE8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EB6EE8">
        <w:rPr>
          <w:rFonts w:ascii="Sylfaen" w:hAnsi="Sylfaen"/>
          <w:sz w:val="24"/>
          <w:szCs w:val="24"/>
          <w:lang w:val="en-US"/>
        </w:rPr>
        <w:t>Fortex</w:t>
      </w:r>
      <w:proofErr w:type="spellEnd"/>
      <w:r w:rsidRPr="00EB6EE8">
        <w:rPr>
          <w:rFonts w:ascii="Sylfaen" w:hAnsi="Sylfaen"/>
          <w:sz w:val="24"/>
          <w:szCs w:val="24"/>
          <w:lang w:val="en-US"/>
        </w:rPr>
        <w:t xml:space="preserve"> Nutraceuticals</w:t>
      </w:r>
    </w:p>
    <w:sectPr w:rsidR="003D5CD7" w:rsidRPr="00EB6EE8" w:rsidSect="00B537EA">
      <w:pgSz w:w="12240" w:h="15840"/>
      <w:pgMar w:top="900" w:right="990" w:bottom="81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77D6"/>
    <w:multiLevelType w:val="hybridMultilevel"/>
    <w:tmpl w:val="CB9A9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E0519"/>
    <w:multiLevelType w:val="hybridMultilevel"/>
    <w:tmpl w:val="14D2F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06ED7"/>
    <w:multiLevelType w:val="hybridMultilevel"/>
    <w:tmpl w:val="1CFEAB24"/>
    <w:lvl w:ilvl="0" w:tplc="12C0D78E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266BD"/>
    <w:multiLevelType w:val="hybridMultilevel"/>
    <w:tmpl w:val="3904C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740B1"/>
    <w:multiLevelType w:val="hybridMultilevel"/>
    <w:tmpl w:val="1130A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35448"/>
    <w:multiLevelType w:val="hybridMultilevel"/>
    <w:tmpl w:val="A09AC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E0E8B"/>
    <w:multiLevelType w:val="hybridMultilevel"/>
    <w:tmpl w:val="36F2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B3F07"/>
    <w:multiLevelType w:val="hybridMultilevel"/>
    <w:tmpl w:val="2C2C1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51C19"/>
    <w:multiLevelType w:val="hybridMultilevel"/>
    <w:tmpl w:val="B43C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306015">
    <w:abstractNumId w:val="3"/>
  </w:num>
  <w:num w:numId="2" w16cid:durableId="706419414">
    <w:abstractNumId w:val="0"/>
  </w:num>
  <w:num w:numId="3" w16cid:durableId="1797597590">
    <w:abstractNumId w:val="1"/>
  </w:num>
  <w:num w:numId="4" w16cid:durableId="1480927197">
    <w:abstractNumId w:val="8"/>
  </w:num>
  <w:num w:numId="5" w16cid:durableId="98646404">
    <w:abstractNumId w:val="2"/>
  </w:num>
  <w:num w:numId="6" w16cid:durableId="1581791220">
    <w:abstractNumId w:val="4"/>
  </w:num>
  <w:num w:numId="7" w16cid:durableId="1988589698">
    <w:abstractNumId w:val="7"/>
  </w:num>
  <w:num w:numId="8" w16cid:durableId="259803439">
    <w:abstractNumId w:val="5"/>
  </w:num>
  <w:num w:numId="9" w16cid:durableId="1854760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20"/>
    <w:rsid w:val="000776A3"/>
    <w:rsid w:val="00172296"/>
    <w:rsid w:val="002416C1"/>
    <w:rsid w:val="00251E33"/>
    <w:rsid w:val="002B24A5"/>
    <w:rsid w:val="002D25E4"/>
    <w:rsid w:val="002D278B"/>
    <w:rsid w:val="002D590B"/>
    <w:rsid w:val="002F0E5B"/>
    <w:rsid w:val="003A6056"/>
    <w:rsid w:val="003C64E4"/>
    <w:rsid w:val="003D5CD7"/>
    <w:rsid w:val="00402D25"/>
    <w:rsid w:val="00413374"/>
    <w:rsid w:val="00494185"/>
    <w:rsid w:val="004C588A"/>
    <w:rsid w:val="005132A8"/>
    <w:rsid w:val="005905FE"/>
    <w:rsid w:val="005A7C48"/>
    <w:rsid w:val="005F17F7"/>
    <w:rsid w:val="00600C96"/>
    <w:rsid w:val="00681DA8"/>
    <w:rsid w:val="006D5325"/>
    <w:rsid w:val="006E1D16"/>
    <w:rsid w:val="006E4C82"/>
    <w:rsid w:val="00750797"/>
    <w:rsid w:val="007C1EBF"/>
    <w:rsid w:val="00800A13"/>
    <w:rsid w:val="00860402"/>
    <w:rsid w:val="008A28CD"/>
    <w:rsid w:val="008A58C8"/>
    <w:rsid w:val="00931EBF"/>
    <w:rsid w:val="009677E9"/>
    <w:rsid w:val="00971127"/>
    <w:rsid w:val="009B3791"/>
    <w:rsid w:val="009D6371"/>
    <w:rsid w:val="009E621D"/>
    <w:rsid w:val="00B351DE"/>
    <w:rsid w:val="00B4292F"/>
    <w:rsid w:val="00B537EA"/>
    <w:rsid w:val="00B61CC4"/>
    <w:rsid w:val="00B93C3D"/>
    <w:rsid w:val="00BA2F0B"/>
    <w:rsid w:val="00BC6CA8"/>
    <w:rsid w:val="00BD1664"/>
    <w:rsid w:val="00BE6C0B"/>
    <w:rsid w:val="00C17465"/>
    <w:rsid w:val="00C30CC5"/>
    <w:rsid w:val="00C55352"/>
    <w:rsid w:val="00C758A4"/>
    <w:rsid w:val="00CA712F"/>
    <w:rsid w:val="00D658F5"/>
    <w:rsid w:val="00D91A9E"/>
    <w:rsid w:val="00DE57B1"/>
    <w:rsid w:val="00E20720"/>
    <w:rsid w:val="00E4477A"/>
    <w:rsid w:val="00E719E1"/>
    <w:rsid w:val="00EB6EE8"/>
    <w:rsid w:val="00F218CC"/>
    <w:rsid w:val="00F260A3"/>
    <w:rsid w:val="00F7338A"/>
    <w:rsid w:val="00FA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B2F"/>
  <w15:chartTrackingRefBased/>
  <w15:docId w15:val="{9642043B-ABB7-4F76-A1E6-A64AF17B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9E1"/>
    <w:pPr>
      <w:ind w:left="720"/>
      <w:contextualSpacing/>
    </w:pPr>
  </w:style>
  <w:style w:type="table" w:styleId="TableGrid">
    <w:name w:val="Table Grid"/>
    <w:basedOn w:val="TableNormal"/>
    <w:uiPriority w:val="39"/>
    <w:rsid w:val="006D5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B00BA-60D1-472E-8235-099E3F3A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6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Eteri Chokheli</cp:lastModifiedBy>
  <cp:revision>22</cp:revision>
  <dcterms:created xsi:type="dcterms:W3CDTF">2026-03-09T20:36:00Z</dcterms:created>
  <dcterms:modified xsi:type="dcterms:W3CDTF">2026-03-30T12:49:00Z</dcterms:modified>
</cp:coreProperties>
</file>