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6247E4" w14:textId="77777777" w:rsidR="001F31BC" w:rsidRPr="001F31BC" w:rsidRDefault="001F31BC" w:rsidP="00FF3FBB">
      <w:pPr>
        <w:spacing w:after="0" w:line="240" w:lineRule="auto"/>
        <w:jc w:val="center"/>
        <w:rPr>
          <w:rFonts w:ascii="Sylfaen" w:hAnsi="Sylfaen"/>
          <w:b/>
          <w:sz w:val="24"/>
          <w:szCs w:val="24"/>
          <w:u w:val="single"/>
          <w:lang w:val="en-US"/>
        </w:rPr>
      </w:pPr>
      <w:r w:rsidRPr="001F31BC">
        <w:rPr>
          <w:rFonts w:ascii="Sylfaen" w:hAnsi="Sylfaen"/>
          <w:b/>
          <w:sz w:val="24"/>
          <w:szCs w:val="24"/>
          <w:u w:val="single"/>
          <w:lang w:val="ka-GE"/>
        </w:rPr>
        <w:t xml:space="preserve">სამკურნალო </w:t>
      </w:r>
      <w:r w:rsidRPr="001F31BC">
        <w:rPr>
          <w:rFonts w:ascii="Sylfaen" w:hAnsi="Sylfaen"/>
          <w:b/>
          <w:sz w:val="24"/>
          <w:szCs w:val="24"/>
          <w:u w:val="single"/>
          <w:lang w:val="en-US"/>
        </w:rPr>
        <w:t>პრეპარატის</w:t>
      </w:r>
    </w:p>
    <w:p w14:paraId="5D6CBBBC" w14:textId="77777777" w:rsidR="00176A06" w:rsidRDefault="00176A06" w:rsidP="00FF3FBB">
      <w:pPr>
        <w:spacing w:after="0" w:line="240" w:lineRule="auto"/>
        <w:jc w:val="center"/>
        <w:rPr>
          <w:rFonts w:ascii="Sylfaen" w:hAnsi="Sylfaen"/>
          <w:b/>
          <w:sz w:val="24"/>
          <w:szCs w:val="24"/>
          <w:u w:val="single"/>
          <w:lang w:val="ka-GE"/>
        </w:rPr>
      </w:pPr>
      <w:r w:rsidRPr="001F31BC">
        <w:rPr>
          <w:rFonts w:ascii="Sylfaen" w:hAnsi="Sylfaen"/>
          <w:b/>
          <w:sz w:val="24"/>
          <w:szCs w:val="24"/>
          <w:u w:val="single"/>
          <w:lang w:val="en-US"/>
        </w:rPr>
        <w:t>სამედიცინო გამოყენების ინსტრუქცია</w:t>
      </w:r>
    </w:p>
    <w:p w14:paraId="2F6B0732" w14:textId="77777777" w:rsidR="001F31BC" w:rsidRDefault="001F31BC" w:rsidP="00FF3FBB">
      <w:pPr>
        <w:spacing w:after="0" w:line="240" w:lineRule="auto"/>
        <w:jc w:val="center"/>
        <w:rPr>
          <w:rFonts w:ascii="Sylfaen" w:hAnsi="Sylfaen"/>
          <w:b/>
          <w:sz w:val="24"/>
          <w:szCs w:val="24"/>
          <w:u w:val="single"/>
          <w:lang w:val="ka-GE"/>
        </w:rPr>
      </w:pPr>
    </w:p>
    <w:p w14:paraId="37FFD238" w14:textId="77777777" w:rsidR="001F31BC" w:rsidRPr="001F31BC" w:rsidRDefault="001F31BC" w:rsidP="00FF3FBB">
      <w:pPr>
        <w:spacing w:after="0" w:line="240" w:lineRule="auto"/>
        <w:jc w:val="center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მაგალა </w:t>
      </w:r>
    </w:p>
    <w:p w14:paraId="6C308C00" w14:textId="77777777" w:rsidR="00176A06" w:rsidRPr="001F31BC" w:rsidRDefault="00176A06" w:rsidP="00FF3FBB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1D77DE27" w14:textId="77777777" w:rsidR="00176A06" w:rsidRPr="001F31BC" w:rsidRDefault="001F31BC" w:rsidP="00FF3FBB">
      <w:pPr>
        <w:spacing w:after="0" w:line="240" w:lineRule="auto"/>
        <w:jc w:val="both"/>
        <w:rPr>
          <w:rFonts w:ascii="Sylfaen" w:hAnsi="Sylfaen"/>
          <w:b/>
          <w:i/>
          <w:sz w:val="24"/>
          <w:szCs w:val="24"/>
          <w:lang w:val="en-US"/>
        </w:rPr>
      </w:pPr>
      <w:r w:rsidRPr="001F31BC">
        <w:rPr>
          <w:rFonts w:ascii="Sylfaen" w:hAnsi="Sylfaen"/>
          <w:b/>
          <w:i/>
          <w:sz w:val="24"/>
          <w:szCs w:val="24"/>
          <w:lang w:val="ka-GE"/>
        </w:rPr>
        <w:t xml:space="preserve">სამკურნალო </w:t>
      </w:r>
      <w:r w:rsidR="00176A06" w:rsidRPr="001F31BC">
        <w:rPr>
          <w:rFonts w:ascii="Sylfaen" w:hAnsi="Sylfaen"/>
          <w:b/>
          <w:i/>
          <w:sz w:val="24"/>
          <w:szCs w:val="24"/>
          <w:lang w:val="en-US"/>
        </w:rPr>
        <w:t>პრეპარატის დასახელება</w:t>
      </w:r>
    </w:p>
    <w:p w14:paraId="1A924547" w14:textId="77777777" w:rsidR="00176A06" w:rsidRPr="001F31BC" w:rsidRDefault="001F31BC" w:rsidP="00FF3FBB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r>
        <w:rPr>
          <w:rFonts w:ascii="Sylfaen" w:hAnsi="Sylfaen"/>
          <w:sz w:val="24"/>
          <w:szCs w:val="24"/>
          <w:lang w:val="ka-GE"/>
        </w:rPr>
        <w:t>მაგალა</w:t>
      </w:r>
      <w:r w:rsidR="00176A06" w:rsidRPr="001F31BC">
        <w:rPr>
          <w:rFonts w:ascii="Sylfaen" w:hAnsi="Sylfaen"/>
          <w:sz w:val="24"/>
          <w:szCs w:val="24"/>
          <w:lang w:val="en-US"/>
        </w:rPr>
        <w:t>, Magala</w:t>
      </w:r>
    </w:p>
    <w:p w14:paraId="787876BA" w14:textId="77777777" w:rsidR="00176A06" w:rsidRPr="001F31BC" w:rsidRDefault="00176A06" w:rsidP="00FF3FBB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</w:p>
    <w:p w14:paraId="406FB7C7" w14:textId="77777777" w:rsidR="00176A06" w:rsidRPr="001F31BC" w:rsidRDefault="00176A06" w:rsidP="00FF3FBB">
      <w:pPr>
        <w:spacing w:after="0" w:line="240" w:lineRule="auto"/>
        <w:jc w:val="both"/>
        <w:rPr>
          <w:rFonts w:ascii="Sylfaen" w:hAnsi="Sylfaen"/>
          <w:b/>
          <w:i/>
          <w:sz w:val="24"/>
          <w:szCs w:val="24"/>
          <w:lang w:val="en-US"/>
        </w:rPr>
      </w:pPr>
      <w:r w:rsidRPr="001F31BC">
        <w:rPr>
          <w:rFonts w:ascii="Sylfaen" w:hAnsi="Sylfaen"/>
          <w:b/>
          <w:i/>
          <w:sz w:val="24"/>
          <w:szCs w:val="24"/>
          <w:lang w:val="en-US"/>
        </w:rPr>
        <w:t>საერთაშორისო არაპატენტირებული დასახელება</w:t>
      </w:r>
    </w:p>
    <w:p w14:paraId="18EA3106" w14:textId="77777777" w:rsidR="00176A06" w:rsidRPr="001F31BC" w:rsidRDefault="00176A06" w:rsidP="00FF3FBB">
      <w:pPr>
        <w:spacing w:after="0" w:line="240" w:lineRule="auto"/>
        <w:jc w:val="both"/>
        <w:rPr>
          <w:rFonts w:ascii="Sylfaen" w:hAnsi="Sylfaen"/>
          <w:b/>
          <w:sz w:val="32"/>
          <w:szCs w:val="32"/>
          <w:lang w:val="en-US"/>
        </w:rPr>
      </w:pPr>
      <w:r w:rsidRPr="001F31BC">
        <w:rPr>
          <w:rFonts w:ascii="Sylfaen" w:hAnsi="Sylfaen"/>
          <w:b/>
          <w:sz w:val="32"/>
          <w:szCs w:val="32"/>
          <w:lang w:val="en-US"/>
        </w:rPr>
        <w:t>-</w:t>
      </w:r>
    </w:p>
    <w:p w14:paraId="6B6783F3" w14:textId="77777777" w:rsidR="00176A06" w:rsidRPr="001F31BC" w:rsidRDefault="00176A06" w:rsidP="00FF3FBB">
      <w:pPr>
        <w:spacing w:after="0" w:line="240" w:lineRule="auto"/>
        <w:jc w:val="both"/>
        <w:rPr>
          <w:rFonts w:ascii="Sylfaen" w:hAnsi="Sylfaen"/>
          <w:b/>
          <w:i/>
          <w:sz w:val="24"/>
          <w:szCs w:val="24"/>
          <w:lang w:val="en-US"/>
        </w:rPr>
      </w:pPr>
      <w:r w:rsidRPr="001F31BC">
        <w:rPr>
          <w:rFonts w:ascii="Sylfaen" w:hAnsi="Sylfaen"/>
          <w:b/>
          <w:i/>
          <w:sz w:val="24"/>
          <w:szCs w:val="24"/>
          <w:lang w:val="en-US"/>
        </w:rPr>
        <w:t>შემადგენლობა</w:t>
      </w:r>
    </w:p>
    <w:p w14:paraId="7D3DFA22" w14:textId="77777777" w:rsidR="00176A06" w:rsidRPr="001F31BC" w:rsidRDefault="001F31BC" w:rsidP="00FF3FBB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r>
        <w:rPr>
          <w:rFonts w:ascii="Sylfaen" w:hAnsi="Sylfaen"/>
          <w:sz w:val="24"/>
          <w:szCs w:val="24"/>
          <w:lang w:val="en-US"/>
        </w:rPr>
        <w:t>აპკი</w:t>
      </w:r>
      <w:r>
        <w:rPr>
          <w:rFonts w:ascii="Sylfaen" w:hAnsi="Sylfaen"/>
          <w:sz w:val="24"/>
          <w:szCs w:val="24"/>
          <w:lang w:val="ka-GE"/>
        </w:rPr>
        <w:t>ანი გარსით</w:t>
      </w:r>
      <w:r w:rsidR="00176A06" w:rsidRPr="001F31BC">
        <w:rPr>
          <w:rFonts w:ascii="Sylfaen" w:hAnsi="Sylfaen"/>
          <w:sz w:val="24"/>
          <w:szCs w:val="24"/>
          <w:lang w:val="en-US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 xml:space="preserve">დაფარული </w:t>
      </w:r>
      <w:r w:rsidR="00176A06" w:rsidRPr="001F31BC">
        <w:rPr>
          <w:rFonts w:ascii="Sylfaen" w:hAnsi="Sylfaen"/>
          <w:sz w:val="24"/>
          <w:szCs w:val="24"/>
          <w:lang w:val="en-US"/>
        </w:rPr>
        <w:t>ტაბლეტი შეიცავს</w:t>
      </w:r>
    </w:p>
    <w:p w14:paraId="4DB1EA1B" w14:textId="77777777" w:rsidR="00176A06" w:rsidRPr="001F31BC" w:rsidRDefault="00176A06" w:rsidP="00FF3FBB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r w:rsidRPr="001F31BC">
        <w:rPr>
          <w:rFonts w:ascii="Sylfaen" w:hAnsi="Sylfaen"/>
          <w:i/>
          <w:sz w:val="24"/>
          <w:szCs w:val="24"/>
          <w:lang w:val="en-US"/>
        </w:rPr>
        <w:t xml:space="preserve">აქტიური ნივთიერებები: </w:t>
      </w:r>
      <w:r w:rsidRPr="001F31BC">
        <w:rPr>
          <w:rFonts w:ascii="Sylfaen" w:hAnsi="Sylfaen"/>
          <w:sz w:val="24"/>
          <w:szCs w:val="24"/>
          <w:lang w:val="en-US"/>
        </w:rPr>
        <w:t>მაგნიუმის ლაქტატის დიჰიდრატი 470 მგ, რაც შეესაბამება 48 მგ Mg</w:t>
      </w:r>
      <w:r w:rsidRPr="001F31BC">
        <w:rPr>
          <w:rFonts w:ascii="Sylfaen" w:hAnsi="Sylfaen"/>
          <w:sz w:val="24"/>
          <w:szCs w:val="24"/>
          <w:vertAlign w:val="superscript"/>
          <w:lang w:val="en-US"/>
        </w:rPr>
        <w:t>2+</w:t>
      </w:r>
      <w:r w:rsidRPr="001F31BC">
        <w:rPr>
          <w:rFonts w:ascii="Sylfaen" w:hAnsi="Sylfaen"/>
          <w:sz w:val="24"/>
          <w:szCs w:val="24"/>
          <w:lang w:val="en-US"/>
        </w:rPr>
        <w:t>-ს, პირიდოქსინის ჰიდროქლორიდი 5 მგ.</w:t>
      </w:r>
    </w:p>
    <w:p w14:paraId="3D6EDC1C" w14:textId="77777777" w:rsidR="00176A06" w:rsidRPr="001F31BC" w:rsidRDefault="00176A06" w:rsidP="00FF3FBB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r w:rsidRPr="001F31BC">
        <w:rPr>
          <w:rFonts w:ascii="Sylfaen" w:hAnsi="Sylfaen"/>
          <w:i/>
          <w:sz w:val="24"/>
          <w:szCs w:val="24"/>
          <w:lang w:val="en-US"/>
        </w:rPr>
        <w:t>დამხმარე ნივთიერებები:</w:t>
      </w:r>
      <w:r w:rsidRPr="001F31BC">
        <w:rPr>
          <w:rFonts w:ascii="Sylfaen" w:hAnsi="Sylfaen"/>
          <w:sz w:val="24"/>
          <w:szCs w:val="24"/>
          <w:lang w:val="en-US"/>
        </w:rPr>
        <w:t xml:space="preserve"> საქაროზა, მძიმე კაოლინი, </w:t>
      </w:r>
      <w:r w:rsidR="001F31BC">
        <w:rPr>
          <w:rFonts w:ascii="Sylfaen" w:hAnsi="Sylfaen"/>
          <w:sz w:val="24"/>
          <w:szCs w:val="24"/>
          <w:lang w:val="ka-GE"/>
        </w:rPr>
        <w:t>გუმიარაბიკი</w:t>
      </w:r>
      <w:r w:rsidRPr="001F31BC">
        <w:rPr>
          <w:rFonts w:ascii="Sylfaen" w:hAnsi="Sylfaen"/>
          <w:sz w:val="24"/>
          <w:szCs w:val="24"/>
          <w:lang w:val="en-US"/>
        </w:rPr>
        <w:t>, კარბომერი (Carbopol 974P), ტალკი, მაგნიუმის სტეარატი.</w:t>
      </w:r>
    </w:p>
    <w:p w14:paraId="60FEF0E4" w14:textId="77777777" w:rsidR="00176A06" w:rsidRPr="001F31BC" w:rsidRDefault="00176A06" w:rsidP="00FF3FBB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r w:rsidRPr="00222DF0">
        <w:rPr>
          <w:rFonts w:ascii="Sylfaen" w:hAnsi="Sylfaen"/>
          <w:i/>
          <w:sz w:val="24"/>
          <w:szCs w:val="24"/>
          <w:lang w:val="en-US"/>
        </w:rPr>
        <w:t>გარსის შემადგენლობა:</w:t>
      </w:r>
      <w:r w:rsidRPr="001F31BC">
        <w:rPr>
          <w:rFonts w:ascii="Sylfaen" w:hAnsi="Sylfaen"/>
          <w:sz w:val="24"/>
          <w:szCs w:val="24"/>
          <w:lang w:val="en-US"/>
        </w:rPr>
        <w:t xml:space="preserve"> Opadry</w:t>
      </w:r>
      <w:r w:rsidRPr="00222DF0">
        <w:rPr>
          <w:rFonts w:ascii="Sylfaen" w:hAnsi="Sylfaen"/>
          <w:sz w:val="24"/>
          <w:szCs w:val="24"/>
          <w:vertAlign w:val="superscript"/>
          <w:lang w:val="en-US"/>
        </w:rPr>
        <w:t>®</w:t>
      </w:r>
      <w:r w:rsidRPr="001F31BC">
        <w:rPr>
          <w:rFonts w:ascii="Sylfaen" w:hAnsi="Sylfaen"/>
          <w:sz w:val="24"/>
          <w:szCs w:val="24"/>
          <w:lang w:val="en-US"/>
        </w:rPr>
        <w:t xml:space="preserve"> white 03F180011 (ჰიპრომელოზა, ტიტანის დიოქსიდი, მაკროგოლი).</w:t>
      </w:r>
    </w:p>
    <w:p w14:paraId="2F6C490D" w14:textId="77777777" w:rsidR="00176A06" w:rsidRPr="001F31BC" w:rsidRDefault="00176A06" w:rsidP="00FF3FBB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</w:p>
    <w:p w14:paraId="683B329D" w14:textId="77777777" w:rsidR="00176A06" w:rsidRPr="00222DF0" w:rsidRDefault="00222DF0" w:rsidP="00FF3FBB">
      <w:pPr>
        <w:spacing w:after="0" w:line="240" w:lineRule="auto"/>
        <w:jc w:val="both"/>
        <w:rPr>
          <w:rFonts w:ascii="Sylfaen" w:hAnsi="Sylfaen"/>
          <w:b/>
          <w:i/>
          <w:sz w:val="24"/>
          <w:szCs w:val="24"/>
          <w:lang w:val="en-US"/>
        </w:rPr>
      </w:pPr>
      <w:r w:rsidRPr="00222DF0">
        <w:rPr>
          <w:rFonts w:ascii="Sylfaen" w:hAnsi="Sylfaen"/>
          <w:b/>
          <w:i/>
          <w:sz w:val="24"/>
          <w:szCs w:val="24"/>
          <w:lang w:val="ka-GE"/>
        </w:rPr>
        <w:t>სამკურნალო</w:t>
      </w:r>
      <w:r w:rsidR="00176A06" w:rsidRPr="00222DF0">
        <w:rPr>
          <w:rFonts w:ascii="Sylfaen" w:hAnsi="Sylfaen"/>
          <w:b/>
          <w:i/>
          <w:sz w:val="24"/>
          <w:szCs w:val="24"/>
          <w:lang w:val="en-US"/>
        </w:rPr>
        <w:t xml:space="preserve"> ფორმა</w:t>
      </w:r>
    </w:p>
    <w:p w14:paraId="4211A865" w14:textId="77777777" w:rsidR="00176A06" w:rsidRPr="001F31BC" w:rsidRDefault="00222DF0" w:rsidP="00FF3FBB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r>
        <w:rPr>
          <w:rFonts w:ascii="Sylfaen" w:hAnsi="Sylfaen"/>
          <w:sz w:val="24"/>
          <w:szCs w:val="24"/>
          <w:lang w:val="en-US"/>
        </w:rPr>
        <w:t>აპკი</w:t>
      </w:r>
      <w:r>
        <w:rPr>
          <w:rFonts w:ascii="Sylfaen" w:hAnsi="Sylfaen"/>
          <w:sz w:val="24"/>
          <w:szCs w:val="24"/>
          <w:lang w:val="ka-GE"/>
        </w:rPr>
        <w:t>ანი გარსით დაფარული</w:t>
      </w:r>
      <w:r w:rsidR="00176A06" w:rsidRPr="001F31BC">
        <w:rPr>
          <w:rFonts w:ascii="Sylfaen" w:hAnsi="Sylfaen"/>
          <w:sz w:val="24"/>
          <w:szCs w:val="24"/>
          <w:lang w:val="en-US"/>
        </w:rPr>
        <w:t xml:space="preserve"> ტაბლეტები.</w:t>
      </w:r>
    </w:p>
    <w:p w14:paraId="3A761218" w14:textId="77777777" w:rsidR="00176A06" w:rsidRPr="001F31BC" w:rsidRDefault="00176A06" w:rsidP="00FF3FBB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r w:rsidRPr="00222DF0">
        <w:rPr>
          <w:rFonts w:ascii="Sylfaen" w:hAnsi="Sylfaen"/>
          <w:i/>
          <w:sz w:val="24"/>
          <w:szCs w:val="24"/>
          <w:lang w:val="en-US"/>
        </w:rPr>
        <w:t>აღწერა:</w:t>
      </w:r>
      <w:r w:rsidRPr="001F31BC">
        <w:rPr>
          <w:rFonts w:ascii="Sylfaen" w:hAnsi="Sylfaen"/>
          <w:sz w:val="24"/>
          <w:szCs w:val="24"/>
          <w:lang w:val="en-US"/>
        </w:rPr>
        <w:t xml:space="preserve"> ოვალური, ორმხრივამოზნექილი, </w:t>
      </w:r>
      <w:r w:rsidR="00222DF0">
        <w:rPr>
          <w:rFonts w:ascii="Sylfaen" w:hAnsi="Sylfaen"/>
          <w:sz w:val="24"/>
          <w:szCs w:val="24"/>
          <w:lang w:val="en-US"/>
        </w:rPr>
        <w:t>აპკი</w:t>
      </w:r>
      <w:r w:rsidR="00222DF0">
        <w:rPr>
          <w:rFonts w:ascii="Sylfaen" w:hAnsi="Sylfaen"/>
          <w:sz w:val="24"/>
          <w:szCs w:val="24"/>
          <w:lang w:val="ka-GE"/>
        </w:rPr>
        <w:t xml:space="preserve">ანი გარსით დაფარული </w:t>
      </w:r>
      <w:r w:rsidRPr="001F31BC">
        <w:rPr>
          <w:rFonts w:ascii="Sylfaen" w:hAnsi="Sylfaen"/>
          <w:sz w:val="24"/>
          <w:szCs w:val="24"/>
          <w:lang w:val="en-US"/>
        </w:rPr>
        <w:t>ტაბლეტები თეთრიდან თითქმის თეთრ</w:t>
      </w:r>
      <w:r w:rsidR="00222DF0">
        <w:rPr>
          <w:rFonts w:ascii="Sylfaen" w:hAnsi="Sylfaen"/>
          <w:sz w:val="24"/>
          <w:szCs w:val="24"/>
          <w:lang w:val="ka-GE"/>
        </w:rPr>
        <w:t xml:space="preserve"> ფერ</w:t>
      </w:r>
      <w:r w:rsidRPr="001F31BC">
        <w:rPr>
          <w:rFonts w:ascii="Sylfaen" w:hAnsi="Sylfaen"/>
          <w:sz w:val="24"/>
          <w:szCs w:val="24"/>
          <w:lang w:val="en-US"/>
        </w:rPr>
        <w:t>ამდე.</w:t>
      </w:r>
    </w:p>
    <w:p w14:paraId="5EA0EFAB" w14:textId="77777777" w:rsidR="00176A06" w:rsidRPr="001F31BC" w:rsidRDefault="00176A06" w:rsidP="00FF3FBB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</w:p>
    <w:p w14:paraId="5F1761DD" w14:textId="77777777" w:rsidR="00176A06" w:rsidRPr="00222DF0" w:rsidRDefault="00176A06" w:rsidP="00FF3FBB">
      <w:pPr>
        <w:spacing w:after="0" w:line="240" w:lineRule="auto"/>
        <w:jc w:val="both"/>
        <w:rPr>
          <w:rFonts w:ascii="Sylfaen" w:hAnsi="Sylfaen"/>
          <w:b/>
          <w:i/>
          <w:sz w:val="24"/>
          <w:szCs w:val="24"/>
          <w:lang w:val="en-US"/>
        </w:rPr>
      </w:pPr>
      <w:r w:rsidRPr="00222DF0">
        <w:rPr>
          <w:rFonts w:ascii="Sylfaen" w:hAnsi="Sylfaen"/>
          <w:b/>
          <w:i/>
          <w:sz w:val="24"/>
          <w:szCs w:val="24"/>
          <w:lang w:val="en-US"/>
        </w:rPr>
        <w:t>გამოყენების ჩვენებები</w:t>
      </w:r>
    </w:p>
    <w:p w14:paraId="1F1246F6" w14:textId="77777777" w:rsidR="00176A06" w:rsidRPr="001F31BC" w:rsidRDefault="00176A06" w:rsidP="00FF3FBB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r w:rsidRPr="001F31BC">
        <w:rPr>
          <w:rFonts w:ascii="Sylfaen" w:hAnsi="Sylfaen"/>
          <w:sz w:val="24"/>
          <w:szCs w:val="24"/>
          <w:lang w:val="en-US"/>
        </w:rPr>
        <w:t>დადასტურებული მაგნიუმის დეფიციტი (იზოლირებული ან სხვა დეფიციტურ მდგომარეობებთან ასოცირებული).</w:t>
      </w:r>
    </w:p>
    <w:p w14:paraId="1B38FF85" w14:textId="77777777" w:rsidR="00176A06" w:rsidRPr="001F31BC" w:rsidRDefault="00176A06" w:rsidP="00FF3FBB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</w:p>
    <w:p w14:paraId="74AF54F9" w14:textId="77777777" w:rsidR="00176A06" w:rsidRPr="00222DF0" w:rsidRDefault="00222DF0" w:rsidP="00FF3FBB">
      <w:pPr>
        <w:spacing w:after="0" w:line="240" w:lineRule="auto"/>
        <w:jc w:val="both"/>
        <w:rPr>
          <w:rFonts w:ascii="Sylfaen" w:hAnsi="Sylfaen"/>
          <w:b/>
          <w:i/>
          <w:sz w:val="24"/>
          <w:szCs w:val="24"/>
          <w:lang w:val="en-US"/>
        </w:rPr>
      </w:pPr>
      <w:r w:rsidRPr="00222DF0">
        <w:rPr>
          <w:rFonts w:ascii="Sylfaen" w:hAnsi="Sylfaen"/>
          <w:b/>
          <w:i/>
          <w:sz w:val="24"/>
          <w:szCs w:val="24"/>
          <w:lang w:val="ka-GE"/>
        </w:rPr>
        <w:t>გამოყენების</w:t>
      </w:r>
      <w:r w:rsidR="00176A06" w:rsidRPr="00222DF0">
        <w:rPr>
          <w:rFonts w:ascii="Sylfaen" w:hAnsi="Sylfaen"/>
          <w:b/>
          <w:i/>
          <w:sz w:val="24"/>
          <w:szCs w:val="24"/>
          <w:lang w:val="en-US"/>
        </w:rPr>
        <w:t xml:space="preserve"> წესი და დოზირება</w:t>
      </w:r>
    </w:p>
    <w:p w14:paraId="055BD57D" w14:textId="77777777" w:rsidR="00176A06" w:rsidRPr="00222DF0" w:rsidRDefault="00176A06" w:rsidP="00FF3FBB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en-US"/>
        </w:rPr>
      </w:pPr>
      <w:r w:rsidRPr="00222DF0">
        <w:rPr>
          <w:rFonts w:ascii="Sylfaen" w:hAnsi="Sylfaen"/>
          <w:b/>
          <w:sz w:val="24"/>
          <w:szCs w:val="24"/>
          <w:lang w:val="en-US"/>
        </w:rPr>
        <w:t>დოზირება</w:t>
      </w:r>
    </w:p>
    <w:p w14:paraId="2F19C7CC" w14:textId="17FB6CD7" w:rsidR="00176A06" w:rsidRPr="001F31BC" w:rsidRDefault="00176A06" w:rsidP="00FF3FBB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r w:rsidRPr="001F31BC">
        <w:rPr>
          <w:rFonts w:ascii="Sylfaen" w:hAnsi="Sylfaen"/>
          <w:sz w:val="24"/>
          <w:szCs w:val="24"/>
          <w:lang w:val="en-US"/>
        </w:rPr>
        <w:t xml:space="preserve">ტაბლეტში მაგნიუმის საერთო </w:t>
      </w:r>
      <w:r w:rsidR="00222DF0">
        <w:rPr>
          <w:rFonts w:ascii="Sylfaen" w:hAnsi="Sylfaen"/>
          <w:sz w:val="24"/>
          <w:szCs w:val="24"/>
          <w:lang w:val="en-US"/>
        </w:rPr>
        <w:t>შემცველობა</w:t>
      </w:r>
      <w:r w:rsidR="00222DF0">
        <w:rPr>
          <w:rFonts w:ascii="Sylfaen" w:hAnsi="Sylfaen"/>
          <w:sz w:val="24"/>
          <w:szCs w:val="24"/>
          <w:lang w:val="ka-GE"/>
        </w:rPr>
        <w:t xml:space="preserve"> შეადგენს</w:t>
      </w:r>
      <w:r w:rsidRPr="001F31BC">
        <w:rPr>
          <w:rFonts w:ascii="Sylfaen" w:hAnsi="Sylfaen"/>
          <w:sz w:val="24"/>
          <w:szCs w:val="24"/>
          <w:lang w:val="en-US"/>
        </w:rPr>
        <w:t xml:space="preserve"> 48 მგ</w:t>
      </w:r>
      <w:r w:rsidR="00222DF0">
        <w:rPr>
          <w:rFonts w:ascii="Sylfaen" w:hAnsi="Sylfaen"/>
          <w:sz w:val="24"/>
          <w:szCs w:val="24"/>
          <w:lang w:val="ka-GE"/>
        </w:rPr>
        <w:t>-ს</w:t>
      </w:r>
      <w:r w:rsidRPr="001F31BC">
        <w:rPr>
          <w:rFonts w:ascii="Sylfaen" w:hAnsi="Sylfaen"/>
          <w:sz w:val="24"/>
          <w:szCs w:val="24"/>
          <w:lang w:val="en-US"/>
        </w:rPr>
        <w:t xml:space="preserve"> (1</w:t>
      </w:r>
      <w:r w:rsidR="00822100">
        <w:rPr>
          <w:rFonts w:ascii="Sylfaen" w:hAnsi="Sylfaen"/>
          <w:sz w:val="24"/>
          <w:szCs w:val="24"/>
          <w:lang w:val="ka-GE"/>
        </w:rPr>
        <w:t>,</w:t>
      </w:r>
      <w:r w:rsidRPr="001F31BC">
        <w:rPr>
          <w:rFonts w:ascii="Sylfaen" w:hAnsi="Sylfaen"/>
          <w:sz w:val="24"/>
          <w:szCs w:val="24"/>
          <w:lang w:val="en-US"/>
        </w:rPr>
        <w:t>97 მმოლ</w:t>
      </w:r>
      <w:r w:rsidR="00222DF0">
        <w:rPr>
          <w:rFonts w:ascii="Sylfaen" w:hAnsi="Sylfaen"/>
          <w:sz w:val="24"/>
          <w:szCs w:val="24"/>
          <w:lang w:val="ka-GE"/>
        </w:rPr>
        <w:t>ი</w:t>
      </w:r>
      <w:r w:rsidRPr="001F31BC">
        <w:rPr>
          <w:rFonts w:ascii="Sylfaen" w:hAnsi="Sylfaen"/>
          <w:sz w:val="24"/>
          <w:szCs w:val="24"/>
          <w:lang w:val="en-US"/>
        </w:rPr>
        <w:t>).</w:t>
      </w:r>
    </w:p>
    <w:p w14:paraId="0B12971C" w14:textId="77777777" w:rsidR="00176A06" w:rsidRPr="00222DF0" w:rsidRDefault="00176A06" w:rsidP="00FF3FBB">
      <w:pPr>
        <w:spacing w:after="0" w:line="240" w:lineRule="auto"/>
        <w:jc w:val="both"/>
        <w:rPr>
          <w:rFonts w:ascii="Sylfaen" w:hAnsi="Sylfaen"/>
          <w:i/>
          <w:sz w:val="24"/>
          <w:szCs w:val="24"/>
          <w:lang w:val="en-US"/>
        </w:rPr>
      </w:pPr>
      <w:r w:rsidRPr="00222DF0">
        <w:rPr>
          <w:rFonts w:ascii="Sylfaen" w:hAnsi="Sylfaen"/>
          <w:i/>
          <w:sz w:val="24"/>
          <w:szCs w:val="24"/>
          <w:lang w:val="en-US"/>
        </w:rPr>
        <w:t>მოზრდილები</w:t>
      </w:r>
    </w:p>
    <w:p w14:paraId="633BB0E9" w14:textId="283A708C" w:rsidR="00176A06" w:rsidRPr="001F31BC" w:rsidRDefault="00176A06" w:rsidP="00FF3FBB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r w:rsidRPr="001F31BC">
        <w:rPr>
          <w:rFonts w:ascii="Sylfaen" w:hAnsi="Sylfaen"/>
          <w:sz w:val="24"/>
          <w:szCs w:val="24"/>
          <w:lang w:val="en-US"/>
        </w:rPr>
        <w:t>6-8 ტაბლეტი დღე</w:t>
      </w:r>
      <w:r w:rsidR="00822100">
        <w:rPr>
          <w:rFonts w:ascii="Sylfaen" w:hAnsi="Sylfaen"/>
          <w:sz w:val="24"/>
          <w:szCs w:val="24"/>
          <w:lang w:val="ka-GE"/>
        </w:rPr>
        <w:t>-ღამე</w:t>
      </w:r>
      <w:r w:rsidRPr="001F31BC">
        <w:rPr>
          <w:rFonts w:ascii="Sylfaen" w:hAnsi="Sylfaen"/>
          <w:sz w:val="24"/>
          <w:szCs w:val="24"/>
          <w:lang w:val="en-US"/>
        </w:rPr>
        <w:t xml:space="preserve">ში, გაყოფილი 2-3 </w:t>
      </w:r>
      <w:r w:rsidR="00222DF0">
        <w:rPr>
          <w:rFonts w:ascii="Sylfaen" w:hAnsi="Sylfaen"/>
          <w:sz w:val="24"/>
          <w:szCs w:val="24"/>
          <w:lang w:val="ka-GE"/>
        </w:rPr>
        <w:t>მიღებაზე</w:t>
      </w:r>
      <w:r w:rsidRPr="001F31BC">
        <w:rPr>
          <w:rFonts w:ascii="Sylfaen" w:hAnsi="Sylfaen"/>
          <w:sz w:val="24"/>
          <w:szCs w:val="24"/>
          <w:lang w:val="en-US"/>
        </w:rPr>
        <w:t>.</w:t>
      </w:r>
    </w:p>
    <w:p w14:paraId="03FECD24" w14:textId="77777777" w:rsidR="00176A06" w:rsidRPr="00222DF0" w:rsidRDefault="00176A06" w:rsidP="00FF3FBB">
      <w:pPr>
        <w:spacing w:after="0" w:line="240" w:lineRule="auto"/>
        <w:jc w:val="both"/>
        <w:rPr>
          <w:rFonts w:ascii="Sylfaen" w:hAnsi="Sylfaen"/>
          <w:i/>
          <w:sz w:val="24"/>
          <w:szCs w:val="24"/>
          <w:lang w:val="en-US"/>
        </w:rPr>
      </w:pPr>
      <w:r w:rsidRPr="00222DF0">
        <w:rPr>
          <w:rFonts w:ascii="Sylfaen" w:hAnsi="Sylfaen"/>
          <w:i/>
          <w:sz w:val="24"/>
          <w:szCs w:val="24"/>
          <w:lang w:val="en-US"/>
        </w:rPr>
        <w:t>6 წელზე უფროსი ასაკის ბავშვები (დაახლოებით 20 კგ წონით)</w:t>
      </w:r>
    </w:p>
    <w:p w14:paraId="6110802B" w14:textId="523AFE2C" w:rsidR="00176A06" w:rsidRPr="001F31BC" w:rsidRDefault="00176A06" w:rsidP="00FF3FBB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r w:rsidRPr="001F31BC">
        <w:rPr>
          <w:rFonts w:ascii="Sylfaen" w:hAnsi="Sylfaen"/>
          <w:sz w:val="24"/>
          <w:szCs w:val="24"/>
          <w:lang w:val="en-US"/>
        </w:rPr>
        <w:t>4-6 ტაბლეტი დღე</w:t>
      </w:r>
      <w:r w:rsidR="00822100">
        <w:rPr>
          <w:rFonts w:ascii="Sylfaen" w:hAnsi="Sylfaen"/>
          <w:sz w:val="24"/>
          <w:szCs w:val="24"/>
          <w:lang w:val="ka-GE"/>
        </w:rPr>
        <w:t>-ღამე</w:t>
      </w:r>
      <w:r w:rsidRPr="001F31BC">
        <w:rPr>
          <w:rFonts w:ascii="Sylfaen" w:hAnsi="Sylfaen"/>
          <w:sz w:val="24"/>
          <w:szCs w:val="24"/>
          <w:lang w:val="en-US"/>
        </w:rPr>
        <w:t>ში (ან 10-30 მგ/კგ/დღეში (0.4-1.2 მმოლ</w:t>
      </w:r>
      <w:r w:rsidR="00222DF0">
        <w:rPr>
          <w:rFonts w:ascii="Sylfaen" w:hAnsi="Sylfaen"/>
          <w:sz w:val="24"/>
          <w:szCs w:val="24"/>
          <w:lang w:val="ka-GE"/>
        </w:rPr>
        <w:t>ი</w:t>
      </w:r>
      <w:r w:rsidRPr="001F31BC">
        <w:rPr>
          <w:rFonts w:ascii="Sylfaen" w:hAnsi="Sylfaen"/>
          <w:sz w:val="24"/>
          <w:szCs w:val="24"/>
          <w:lang w:val="en-US"/>
        </w:rPr>
        <w:t xml:space="preserve">/კგ/დღეში)), გაყოფილი 2-3 </w:t>
      </w:r>
      <w:r w:rsidR="00222DF0">
        <w:rPr>
          <w:rFonts w:ascii="Sylfaen" w:hAnsi="Sylfaen"/>
          <w:sz w:val="24"/>
          <w:szCs w:val="24"/>
          <w:lang w:val="ka-GE"/>
        </w:rPr>
        <w:t>მიღებაზე</w:t>
      </w:r>
      <w:r w:rsidRPr="001F31BC">
        <w:rPr>
          <w:rFonts w:ascii="Sylfaen" w:hAnsi="Sylfaen"/>
          <w:sz w:val="24"/>
          <w:szCs w:val="24"/>
          <w:lang w:val="en-US"/>
        </w:rPr>
        <w:t>.</w:t>
      </w:r>
    </w:p>
    <w:p w14:paraId="5111E443" w14:textId="77777777" w:rsidR="00176A06" w:rsidRPr="001F31BC" w:rsidRDefault="00176A06" w:rsidP="00FF3FBB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r w:rsidRPr="001F31BC">
        <w:rPr>
          <w:rFonts w:ascii="Sylfaen" w:hAnsi="Sylfaen"/>
          <w:sz w:val="24"/>
          <w:szCs w:val="24"/>
          <w:lang w:val="en-US"/>
        </w:rPr>
        <w:t>მკურნალობა უნდა შეწყდეს მაგნიუმის დონის ნორმალიზების შემდეგ.</w:t>
      </w:r>
    </w:p>
    <w:p w14:paraId="366EB4BC" w14:textId="77777777" w:rsidR="00176A06" w:rsidRPr="00222DF0" w:rsidRDefault="00222DF0" w:rsidP="00FF3FBB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en-US"/>
        </w:rPr>
      </w:pPr>
      <w:r w:rsidRPr="00222DF0">
        <w:rPr>
          <w:rFonts w:ascii="Sylfaen" w:hAnsi="Sylfaen"/>
          <w:b/>
          <w:sz w:val="24"/>
          <w:szCs w:val="24"/>
          <w:lang w:val="ka-GE"/>
        </w:rPr>
        <w:t>გამოყენების</w:t>
      </w:r>
      <w:r w:rsidR="00176A06" w:rsidRPr="00222DF0">
        <w:rPr>
          <w:rFonts w:ascii="Sylfaen" w:hAnsi="Sylfaen"/>
          <w:b/>
          <w:sz w:val="24"/>
          <w:szCs w:val="24"/>
          <w:lang w:val="en-US"/>
        </w:rPr>
        <w:t xml:space="preserve"> წესი</w:t>
      </w:r>
    </w:p>
    <w:p w14:paraId="50185455" w14:textId="77777777" w:rsidR="00176A06" w:rsidRPr="001F31BC" w:rsidRDefault="00176A06" w:rsidP="00FF3FBB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r w:rsidRPr="001F31BC">
        <w:rPr>
          <w:rFonts w:ascii="Sylfaen" w:hAnsi="Sylfaen"/>
          <w:sz w:val="24"/>
          <w:szCs w:val="24"/>
          <w:lang w:val="en-US"/>
        </w:rPr>
        <w:t>ტაბლეტები მიიღება პერორალურად ჭამის დროს, უნდა გადაიყლაპოს დაღეჭვის გარეშე და საკმარისი რაოდენობით სითხესთან ერთად (ერთი ჭიქა წყალი).</w:t>
      </w:r>
    </w:p>
    <w:p w14:paraId="50681805" w14:textId="77777777" w:rsidR="00176A06" w:rsidRPr="001F31BC" w:rsidRDefault="00176A06" w:rsidP="00FF3FBB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</w:p>
    <w:p w14:paraId="446E5B2C" w14:textId="77777777" w:rsidR="00176A06" w:rsidRPr="00222DF0" w:rsidRDefault="00176A06" w:rsidP="00FF3FBB">
      <w:pPr>
        <w:spacing w:after="0" w:line="240" w:lineRule="auto"/>
        <w:jc w:val="both"/>
        <w:rPr>
          <w:rFonts w:ascii="Sylfaen" w:hAnsi="Sylfaen"/>
          <w:b/>
          <w:i/>
          <w:sz w:val="24"/>
          <w:szCs w:val="24"/>
          <w:lang w:val="en-US"/>
        </w:rPr>
      </w:pPr>
      <w:r w:rsidRPr="00222DF0">
        <w:rPr>
          <w:rFonts w:ascii="Sylfaen" w:hAnsi="Sylfaen"/>
          <w:b/>
          <w:i/>
          <w:sz w:val="24"/>
          <w:szCs w:val="24"/>
          <w:lang w:val="en-US"/>
        </w:rPr>
        <w:t>უკუჩვენებები</w:t>
      </w:r>
    </w:p>
    <w:p w14:paraId="58AC7B47" w14:textId="77777777" w:rsidR="00176A06" w:rsidRPr="001F31BC" w:rsidRDefault="00176A06" w:rsidP="00FF3FBB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r w:rsidRPr="001F31BC">
        <w:rPr>
          <w:rFonts w:ascii="Sylfaen" w:hAnsi="Sylfaen"/>
          <w:sz w:val="24"/>
          <w:szCs w:val="24"/>
          <w:lang w:val="en-US"/>
        </w:rPr>
        <w:t>- მომატებული მგრძნობელობა აქტიური ნივთიერებების ან პრეპარატის რომელიმე დამხმარე ნივთიერების მიმართ;</w:t>
      </w:r>
    </w:p>
    <w:p w14:paraId="6C0239E4" w14:textId="77777777" w:rsidR="00176A06" w:rsidRPr="001F31BC" w:rsidRDefault="00176A06" w:rsidP="00FF3FBB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r w:rsidRPr="001F31BC">
        <w:rPr>
          <w:rFonts w:ascii="Sylfaen" w:hAnsi="Sylfaen"/>
          <w:sz w:val="24"/>
          <w:szCs w:val="24"/>
          <w:lang w:val="en-US"/>
        </w:rPr>
        <w:t>- თირკმლის მძიმე უკმარისობა (კრეატინინის კლირენსი 30 მლ/წთ-ზე ნაკლები);</w:t>
      </w:r>
    </w:p>
    <w:p w14:paraId="2C73DDA2" w14:textId="77777777" w:rsidR="00176A06" w:rsidRPr="001F31BC" w:rsidRDefault="00176A06" w:rsidP="00FF3FBB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r w:rsidRPr="001F31BC">
        <w:rPr>
          <w:rFonts w:ascii="Sylfaen" w:hAnsi="Sylfaen"/>
          <w:sz w:val="24"/>
          <w:szCs w:val="24"/>
          <w:lang w:val="en-US"/>
        </w:rPr>
        <w:t>- ლევოდოპასთან ერთდროული გამოყენება.</w:t>
      </w:r>
    </w:p>
    <w:p w14:paraId="740A68CA" w14:textId="77777777" w:rsidR="00176A06" w:rsidRPr="001F31BC" w:rsidRDefault="00176A06" w:rsidP="00FF3FBB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</w:p>
    <w:p w14:paraId="4E62FE86" w14:textId="77777777" w:rsidR="00176A06" w:rsidRPr="00222DF0" w:rsidRDefault="00176A06" w:rsidP="00FF3FBB">
      <w:pPr>
        <w:spacing w:after="0" w:line="240" w:lineRule="auto"/>
        <w:jc w:val="both"/>
        <w:rPr>
          <w:rFonts w:ascii="Sylfaen" w:hAnsi="Sylfaen"/>
          <w:b/>
          <w:i/>
          <w:sz w:val="24"/>
          <w:szCs w:val="24"/>
          <w:lang w:val="en-US"/>
        </w:rPr>
      </w:pPr>
      <w:r w:rsidRPr="00222DF0">
        <w:rPr>
          <w:rFonts w:ascii="Sylfaen" w:hAnsi="Sylfaen"/>
          <w:b/>
          <w:i/>
          <w:sz w:val="24"/>
          <w:szCs w:val="24"/>
          <w:lang w:val="en-US"/>
        </w:rPr>
        <w:t>განსაკუთრებული გაფრთხილებები და უსაფრთხოების ზომები გამოყენებისას</w:t>
      </w:r>
    </w:p>
    <w:p w14:paraId="46CB3F4F" w14:textId="77777777" w:rsidR="00176A06" w:rsidRPr="00222DF0" w:rsidRDefault="00222DF0" w:rsidP="00FF3FBB">
      <w:pPr>
        <w:spacing w:after="0" w:line="240" w:lineRule="auto"/>
        <w:jc w:val="both"/>
        <w:rPr>
          <w:rFonts w:ascii="Sylfaen" w:hAnsi="Sylfaen"/>
          <w:i/>
          <w:sz w:val="24"/>
          <w:szCs w:val="24"/>
          <w:lang w:val="en-US"/>
        </w:rPr>
      </w:pPr>
      <w:r w:rsidRPr="00222DF0">
        <w:rPr>
          <w:rFonts w:ascii="Sylfaen" w:hAnsi="Sylfaen"/>
          <w:i/>
          <w:sz w:val="24"/>
          <w:szCs w:val="24"/>
          <w:lang w:val="ka-GE"/>
        </w:rPr>
        <w:t>განსაკუთრებული</w:t>
      </w:r>
      <w:r w:rsidR="00176A06" w:rsidRPr="00222DF0">
        <w:rPr>
          <w:rFonts w:ascii="Sylfaen" w:hAnsi="Sylfaen"/>
          <w:i/>
          <w:sz w:val="24"/>
          <w:szCs w:val="24"/>
          <w:lang w:val="en-US"/>
        </w:rPr>
        <w:t xml:space="preserve"> გაფრთხილებები</w:t>
      </w:r>
    </w:p>
    <w:p w14:paraId="7E48915D" w14:textId="77777777" w:rsidR="00176A06" w:rsidRPr="001F31BC" w:rsidRDefault="00176A06" w:rsidP="00FF3FBB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r w:rsidRPr="001F31BC">
        <w:rPr>
          <w:rFonts w:ascii="Sylfaen" w:hAnsi="Sylfaen"/>
          <w:sz w:val="24"/>
          <w:szCs w:val="24"/>
          <w:lang w:val="en-US"/>
        </w:rPr>
        <w:lastRenderedPageBreak/>
        <w:t>მაგნიუმის მწვავე დეფიციტის</w:t>
      </w:r>
      <w:r w:rsidR="00222DF0">
        <w:rPr>
          <w:rFonts w:ascii="Sylfaen" w:hAnsi="Sylfaen"/>
          <w:sz w:val="24"/>
          <w:szCs w:val="24"/>
          <w:lang w:val="ka-GE"/>
        </w:rPr>
        <w:t xml:space="preserve"> დროს</w:t>
      </w:r>
      <w:r w:rsidRPr="001F31BC">
        <w:rPr>
          <w:rFonts w:ascii="Sylfaen" w:hAnsi="Sylfaen"/>
          <w:sz w:val="24"/>
          <w:szCs w:val="24"/>
          <w:lang w:val="en-US"/>
        </w:rPr>
        <w:t>, მათ შორის მალაბსორბციის შემთხვევაში, თერაპია უნდა დაიწყოს მაგნიუმის პრეპარატების ინტრავენური შეყვანით.</w:t>
      </w:r>
    </w:p>
    <w:p w14:paraId="40FD8A8E" w14:textId="77777777" w:rsidR="00176A06" w:rsidRPr="001F31BC" w:rsidRDefault="00176A06" w:rsidP="00FF3FBB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r w:rsidRPr="001F31BC">
        <w:rPr>
          <w:rFonts w:ascii="Sylfaen" w:hAnsi="Sylfaen"/>
          <w:sz w:val="24"/>
          <w:szCs w:val="24"/>
          <w:lang w:val="en-US"/>
        </w:rPr>
        <w:t xml:space="preserve">კალციუმის თანმხლები დეფიციტის </w:t>
      </w:r>
      <w:r w:rsidR="00222DF0">
        <w:rPr>
          <w:rFonts w:ascii="Sylfaen" w:hAnsi="Sylfaen"/>
          <w:sz w:val="24"/>
          <w:szCs w:val="24"/>
          <w:lang w:val="ka-GE"/>
        </w:rPr>
        <w:t>დროს</w:t>
      </w:r>
      <w:r w:rsidRPr="001F31BC">
        <w:rPr>
          <w:rFonts w:ascii="Sylfaen" w:hAnsi="Sylfaen"/>
          <w:sz w:val="24"/>
          <w:szCs w:val="24"/>
          <w:lang w:val="en-US"/>
        </w:rPr>
        <w:t>, უმეტეს შემთხვევაში, რეკომენდ</w:t>
      </w:r>
      <w:r w:rsidR="00222DF0">
        <w:rPr>
          <w:rFonts w:ascii="Sylfaen" w:hAnsi="Sylfaen"/>
          <w:sz w:val="24"/>
          <w:szCs w:val="24"/>
          <w:lang w:val="ka-GE"/>
        </w:rPr>
        <w:t>ირ</w:t>
      </w:r>
      <w:r w:rsidRPr="001F31BC">
        <w:rPr>
          <w:rFonts w:ascii="Sylfaen" w:hAnsi="Sylfaen"/>
          <w:sz w:val="24"/>
          <w:szCs w:val="24"/>
          <w:lang w:val="en-US"/>
        </w:rPr>
        <w:t xml:space="preserve">ებულია მაგნიუმის დეფიციტის </w:t>
      </w:r>
      <w:r w:rsidR="00222DF0">
        <w:rPr>
          <w:rFonts w:ascii="Sylfaen" w:hAnsi="Sylfaen"/>
          <w:sz w:val="24"/>
          <w:szCs w:val="24"/>
          <w:lang w:val="ka-GE"/>
        </w:rPr>
        <w:t>აღმოფხვრა</w:t>
      </w:r>
      <w:r w:rsidRPr="001F31BC">
        <w:rPr>
          <w:rFonts w:ascii="Sylfaen" w:hAnsi="Sylfaen"/>
          <w:sz w:val="24"/>
          <w:szCs w:val="24"/>
          <w:lang w:val="en-US"/>
        </w:rPr>
        <w:t xml:space="preserve"> კალციუმის პრეპარატების გამოყენებამდე.</w:t>
      </w:r>
    </w:p>
    <w:p w14:paraId="59B94778" w14:textId="77777777" w:rsidR="00176A06" w:rsidRPr="001F31BC" w:rsidRDefault="00176A06" w:rsidP="00FF3FBB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r w:rsidRPr="001F31BC">
        <w:rPr>
          <w:rFonts w:ascii="Sylfaen" w:hAnsi="Sylfaen"/>
          <w:sz w:val="24"/>
          <w:szCs w:val="24"/>
          <w:lang w:val="en-US"/>
        </w:rPr>
        <w:t>პირიდოქსინის ხანგრძლივი გამოყენებისას, მათ შორის მაღალი დოზებით, შეიძლება განვითარდეს სენსორული ნეიროპათია.</w:t>
      </w:r>
    </w:p>
    <w:p w14:paraId="33F7B749" w14:textId="77777777" w:rsidR="00176A06" w:rsidRPr="00222DF0" w:rsidRDefault="00222DF0" w:rsidP="00FF3FBB">
      <w:pPr>
        <w:spacing w:after="0" w:line="240" w:lineRule="auto"/>
        <w:jc w:val="both"/>
        <w:rPr>
          <w:rFonts w:ascii="Sylfaen" w:hAnsi="Sylfaen"/>
          <w:i/>
          <w:sz w:val="24"/>
          <w:szCs w:val="24"/>
          <w:lang w:val="en-US"/>
        </w:rPr>
      </w:pPr>
      <w:r w:rsidRPr="00222DF0">
        <w:rPr>
          <w:rFonts w:ascii="Sylfaen" w:hAnsi="Sylfaen"/>
          <w:i/>
          <w:sz w:val="24"/>
          <w:szCs w:val="24"/>
          <w:lang w:val="ka-GE"/>
        </w:rPr>
        <w:t>სიფრთხილის</w:t>
      </w:r>
      <w:r w:rsidR="00176A06" w:rsidRPr="00222DF0">
        <w:rPr>
          <w:rFonts w:ascii="Sylfaen" w:hAnsi="Sylfaen"/>
          <w:i/>
          <w:sz w:val="24"/>
          <w:szCs w:val="24"/>
          <w:lang w:val="en-US"/>
        </w:rPr>
        <w:t xml:space="preserve"> ზომები</w:t>
      </w:r>
    </w:p>
    <w:p w14:paraId="413F4C8D" w14:textId="77777777" w:rsidR="00176A06" w:rsidRPr="001F31BC" w:rsidRDefault="00176A06" w:rsidP="00FF3FBB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r w:rsidRPr="001F31BC">
        <w:rPr>
          <w:rFonts w:ascii="Sylfaen" w:hAnsi="Sylfaen"/>
          <w:sz w:val="24"/>
          <w:szCs w:val="24"/>
          <w:lang w:val="en-US"/>
        </w:rPr>
        <w:t xml:space="preserve">პრეპარატი განკუთვნილია მხოლოდ </w:t>
      </w:r>
      <w:r w:rsidR="00222DF0">
        <w:rPr>
          <w:rFonts w:ascii="Sylfaen" w:hAnsi="Sylfaen"/>
          <w:sz w:val="24"/>
          <w:szCs w:val="24"/>
          <w:lang w:val="en-US"/>
        </w:rPr>
        <w:t>მოზრდილებ</w:t>
      </w:r>
      <w:r w:rsidR="00222DF0">
        <w:rPr>
          <w:rFonts w:ascii="Sylfaen" w:hAnsi="Sylfaen"/>
          <w:sz w:val="24"/>
          <w:szCs w:val="24"/>
          <w:lang w:val="ka-GE"/>
        </w:rPr>
        <w:t>სა</w:t>
      </w:r>
      <w:r w:rsidRPr="001F31BC">
        <w:rPr>
          <w:rFonts w:ascii="Sylfaen" w:hAnsi="Sylfaen"/>
          <w:sz w:val="24"/>
          <w:szCs w:val="24"/>
          <w:lang w:val="en-US"/>
        </w:rPr>
        <w:t xml:space="preserve"> და 6 წელზე უფროსი ასაკის ბავშვებში გამოსაყენებლად.</w:t>
      </w:r>
    </w:p>
    <w:p w14:paraId="34689FAE" w14:textId="77777777" w:rsidR="00176A06" w:rsidRPr="001F31BC" w:rsidRDefault="00176A06" w:rsidP="00FF3FBB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r w:rsidRPr="001F31BC">
        <w:rPr>
          <w:rFonts w:ascii="Sylfaen" w:hAnsi="Sylfaen"/>
          <w:sz w:val="24"/>
          <w:szCs w:val="24"/>
          <w:lang w:val="en-US"/>
        </w:rPr>
        <w:t xml:space="preserve">6 წლამდე ასაკის ბავშვებში უნდა იქნას გამოყენებული მაგნიუმის პრეპარატები სხვა </w:t>
      </w:r>
      <w:r w:rsidR="00222DF0">
        <w:rPr>
          <w:rFonts w:ascii="Sylfaen" w:hAnsi="Sylfaen"/>
          <w:sz w:val="24"/>
          <w:szCs w:val="24"/>
          <w:lang w:val="ka-GE"/>
        </w:rPr>
        <w:t>სამკურნალო</w:t>
      </w:r>
      <w:r w:rsidRPr="001F31BC">
        <w:rPr>
          <w:rFonts w:ascii="Sylfaen" w:hAnsi="Sylfaen"/>
          <w:sz w:val="24"/>
          <w:szCs w:val="24"/>
          <w:lang w:val="en-US"/>
        </w:rPr>
        <w:t xml:space="preserve"> ფორმებით.</w:t>
      </w:r>
    </w:p>
    <w:p w14:paraId="2CC2A39D" w14:textId="77777777" w:rsidR="004A48E2" w:rsidRPr="001F31BC" w:rsidRDefault="00176A06" w:rsidP="00FF3FBB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r w:rsidRPr="001F31BC">
        <w:rPr>
          <w:rFonts w:ascii="Sylfaen" w:hAnsi="Sylfaen"/>
          <w:sz w:val="24"/>
          <w:szCs w:val="24"/>
          <w:lang w:val="en-US"/>
        </w:rPr>
        <w:t>პაციენტებში</w:t>
      </w:r>
      <w:r w:rsidR="00222DF0">
        <w:rPr>
          <w:rFonts w:ascii="Sylfaen" w:hAnsi="Sylfaen"/>
          <w:sz w:val="24"/>
          <w:szCs w:val="24"/>
          <w:lang w:val="ka-GE"/>
        </w:rPr>
        <w:t xml:space="preserve"> საშუალო ხარისხის სიმძიმის თირკმლის უკმარისობით</w:t>
      </w:r>
      <w:r w:rsidR="004A48E2">
        <w:rPr>
          <w:rFonts w:ascii="Sylfaen" w:hAnsi="Sylfaen"/>
          <w:sz w:val="24"/>
          <w:szCs w:val="24"/>
          <w:lang w:val="ka-GE"/>
        </w:rPr>
        <w:t xml:space="preserve"> </w:t>
      </w:r>
      <w:r w:rsidR="004A48E2" w:rsidRPr="001F31BC">
        <w:rPr>
          <w:rFonts w:ascii="Sylfaen" w:hAnsi="Sylfaen"/>
          <w:sz w:val="24"/>
          <w:szCs w:val="24"/>
          <w:lang w:val="en-US"/>
        </w:rPr>
        <w:t xml:space="preserve">პრეპარატი სიფრთხილით უნდა იქნას გამოყენებული </w:t>
      </w:r>
      <w:r w:rsidR="004A48E2">
        <w:rPr>
          <w:rFonts w:ascii="Sylfaen" w:hAnsi="Sylfaen"/>
          <w:sz w:val="24"/>
          <w:szCs w:val="24"/>
          <w:lang w:val="en-US"/>
        </w:rPr>
        <w:t>ჰიპერმაგნ</w:t>
      </w:r>
      <w:r w:rsidR="004A48E2" w:rsidRPr="001F31BC">
        <w:rPr>
          <w:rFonts w:ascii="Sylfaen" w:hAnsi="Sylfaen"/>
          <w:sz w:val="24"/>
          <w:szCs w:val="24"/>
          <w:lang w:val="en-US"/>
        </w:rPr>
        <w:t>იემიის</w:t>
      </w:r>
      <w:r w:rsidR="004A48E2">
        <w:rPr>
          <w:rFonts w:ascii="Sylfaen" w:hAnsi="Sylfaen"/>
          <w:sz w:val="24"/>
          <w:szCs w:val="24"/>
          <w:lang w:val="ka-GE"/>
        </w:rPr>
        <w:t xml:space="preserve"> განვითარების </w:t>
      </w:r>
      <w:r w:rsidR="004A48E2" w:rsidRPr="001F31BC">
        <w:rPr>
          <w:rFonts w:ascii="Sylfaen" w:hAnsi="Sylfaen"/>
          <w:sz w:val="24"/>
          <w:szCs w:val="24"/>
          <w:lang w:val="en-US"/>
        </w:rPr>
        <w:t>რისკის შესამცირებ</w:t>
      </w:r>
      <w:r w:rsidR="004A48E2">
        <w:rPr>
          <w:rFonts w:ascii="Sylfaen" w:hAnsi="Sylfaen"/>
          <w:sz w:val="24"/>
          <w:szCs w:val="24"/>
          <w:lang w:val="ka-GE"/>
        </w:rPr>
        <w:t xml:space="preserve">ის მიზნით. </w:t>
      </w:r>
    </w:p>
    <w:p w14:paraId="420B89DD" w14:textId="77777777" w:rsidR="004A48E2" w:rsidRPr="004A48E2" w:rsidRDefault="004A48E2" w:rsidP="00FF3FBB">
      <w:pPr>
        <w:spacing w:after="0" w:line="240" w:lineRule="auto"/>
        <w:jc w:val="both"/>
        <w:rPr>
          <w:rFonts w:ascii="Sylfaen" w:hAnsi="Sylfaen"/>
          <w:i/>
          <w:sz w:val="24"/>
          <w:szCs w:val="24"/>
          <w:lang w:val="en-US"/>
        </w:rPr>
      </w:pPr>
      <w:r w:rsidRPr="004A48E2">
        <w:rPr>
          <w:rFonts w:ascii="Sylfaen" w:hAnsi="Sylfaen"/>
          <w:i/>
          <w:sz w:val="24"/>
          <w:szCs w:val="24"/>
          <w:lang w:val="en-US"/>
        </w:rPr>
        <w:t>დამხმარე ნივთიერებები</w:t>
      </w:r>
    </w:p>
    <w:p w14:paraId="4FB4B63B" w14:textId="77777777" w:rsidR="00176A06" w:rsidRPr="001F31BC" w:rsidRDefault="00176A06" w:rsidP="00FF3FBB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r w:rsidRPr="004A48E2">
        <w:rPr>
          <w:rFonts w:ascii="Sylfaen" w:hAnsi="Sylfaen"/>
          <w:b/>
          <w:sz w:val="24"/>
          <w:szCs w:val="24"/>
          <w:lang w:val="en-US"/>
        </w:rPr>
        <w:t>მაგალა</w:t>
      </w:r>
      <w:r w:rsidRPr="001F31BC">
        <w:rPr>
          <w:rFonts w:ascii="Sylfaen" w:hAnsi="Sylfaen"/>
          <w:sz w:val="24"/>
          <w:szCs w:val="24"/>
          <w:lang w:val="en-US"/>
        </w:rPr>
        <w:t xml:space="preserve"> შეიცავს საქაროზას, ამიტომ პაციენტებმა იშვიათი მემკვიდრეობითი დაავადებები</w:t>
      </w:r>
      <w:r w:rsidR="004A48E2">
        <w:rPr>
          <w:rFonts w:ascii="Sylfaen" w:hAnsi="Sylfaen"/>
          <w:sz w:val="24"/>
          <w:szCs w:val="24"/>
          <w:lang w:val="ka-GE"/>
        </w:rPr>
        <w:t>თ</w:t>
      </w:r>
      <w:r w:rsidRPr="001F31BC">
        <w:rPr>
          <w:rFonts w:ascii="Sylfaen" w:hAnsi="Sylfaen"/>
          <w:sz w:val="24"/>
          <w:szCs w:val="24"/>
          <w:lang w:val="en-US"/>
        </w:rPr>
        <w:t xml:space="preserve"> რომლებიც ხასიათდება ფრუქტოზის აუტანლობით, გლუკოზა-გალაქტოზის მალაბსორბციით ან საქაროზა-იზომალტაზას დეფიციტით, არ უნდა მიიღონ ეს პრეპარატი.</w:t>
      </w:r>
    </w:p>
    <w:p w14:paraId="62BFD231" w14:textId="77777777" w:rsidR="00176A06" w:rsidRPr="001F31BC" w:rsidRDefault="00176A06" w:rsidP="00FF3FBB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</w:p>
    <w:p w14:paraId="73EF9D0E" w14:textId="77777777" w:rsidR="00176A06" w:rsidRPr="004A48E2" w:rsidRDefault="00176A06" w:rsidP="00FF3FBB">
      <w:pPr>
        <w:spacing w:after="0" w:line="240" w:lineRule="auto"/>
        <w:jc w:val="both"/>
        <w:rPr>
          <w:rFonts w:ascii="Sylfaen" w:hAnsi="Sylfaen"/>
          <w:b/>
          <w:i/>
          <w:sz w:val="24"/>
          <w:szCs w:val="24"/>
          <w:lang w:val="en-US"/>
        </w:rPr>
      </w:pPr>
      <w:r w:rsidRPr="004A48E2">
        <w:rPr>
          <w:rFonts w:ascii="Sylfaen" w:hAnsi="Sylfaen"/>
          <w:b/>
          <w:i/>
          <w:sz w:val="24"/>
          <w:szCs w:val="24"/>
          <w:lang w:val="en-US"/>
        </w:rPr>
        <w:t>ურთიერთქმედება სხვა სამკურნალო საშუალებებთან და ურთიერთქმედების სხვა ფორმები</w:t>
      </w:r>
    </w:p>
    <w:p w14:paraId="4A691A92" w14:textId="77777777" w:rsidR="00176A06" w:rsidRPr="004A48E2" w:rsidRDefault="00176A06" w:rsidP="00FF3FBB">
      <w:pPr>
        <w:spacing w:after="0" w:line="240" w:lineRule="auto"/>
        <w:jc w:val="both"/>
        <w:rPr>
          <w:rFonts w:ascii="Sylfaen" w:hAnsi="Sylfaen"/>
          <w:i/>
          <w:sz w:val="24"/>
          <w:szCs w:val="24"/>
          <w:lang w:val="en-US"/>
        </w:rPr>
      </w:pPr>
      <w:r w:rsidRPr="004A48E2">
        <w:rPr>
          <w:rFonts w:ascii="Sylfaen" w:hAnsi="Sylfaen"/>
          <w:i/>
          <w:sz w:val="24"/>
          <w:szCs w:val="24"/>
          <w:lang w:val="en-US"/>
        </w:rPr>
        <w:t>ლევოდოპა</w:t>
      </w:r>
    </w:p>
    <w:p w14:paraId="3D2D2FE0" w14:textId="77777777" w:rsidR="00176A06" w:rsidRPr="001F31BC" w:rsidRDefault="00176A06" w:rsidP="00FF3FBB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r w:rsidRPr="001F31BC">
        <w:rPr>
          <w:rFonts w:ascii="Sylfaen" w:hAnsi="Sylfaen"/>
          <w:sz w:val="24"/>
          <w:szCs w:val="24"/>
          <w:lang w:val="en-US"/>
        </w:rPr>
        <w:t>პრეპარატი უკუნაჩვენებია იმ პაციენტებში, რომლებიც იღებენ ლევოდოპას პერიფერიული დოფა</w:t>
      </w:r>
      <w:r w:rsidR="004A48E2">
        <w:rPr>
          <w:rFonts w:ascii="Sylfaen" w:hAnsi="Sylfaen"/>
          <w:sz w:val="24"/>
          <w:szCs w:val="24"/>
          <w:lang w:val="ka-GE"/>
        </w:rPr>
        <w:t>-</w:t>
      </w:r>
      <w:r w:rsidRPr="001F31BC">
        <w:rPr>
          <w:rFonts w:ascii="Sylfaen" w:hAnsi="Sylfaen"/>
          <w:sz w:val="24"/>
          <w:szCs w:val="24"/>
          <w:lang w:val="en-US"/>
        </w:rPr>
        <w:t>დეკარბოქსილაზას ინჰიბიტორების გარეშე, რადგან პირიდოქსინი ამცირებს ან თრგუნავს ლევოდოპას აქტივობას.</w:t>
      </w:r>
    </w:p>
    <w:p w14:paraId="0992803E" w14:textId="77777777" w:rsidR="004A48E2" w:rsidRPr="004A48E2" w:rsidRDefault="004A48E2" w:rsidP="00FF3FBB">
      <w:pPr>
        <w:spacing w:after="0" w:line="240" w:lineRule="auto"/>
        <w:jc w:val="both"/>
        <w:rPr>
          <w:rFonts w:ascii="Sylfaen" w:hAnsi="Sylfaen"/>
          <w:i/>
          <w:sz w:val="24"/>
          <w:szCs w:val="24"/>
          <w:lang w:val="en-US"/>
        </w:rPr>
      </w:pPr>
      <w:r w:rsidRPr="004A48E2">
        <w:rPr>
          <w:rFonts w:ascii="Sylfaen" w:hAnsi="Sylfaen"/>
          <w:i/>
          <w:sz w:val="24"/>
          <w:szCs w:val="24"/>
          <w:lang w:val="en-US"/>
        </w:rPr>
        <w:t>ფოსფატები ან კალციუმის მარილები</w:t>
      </w:r>
    </w:p>
    <w:p w14:paraId="544E7229" w14:textId="77777777" w:rsidR="004A48E2" w:rsidRDefault="00176A06" w:rsidP="00FF3FBB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1F31BC">
        <w:rPr>
          <w:rFonts w:ascii="Sylfaen" w:hAnsi="Sylfaen"/>
          <w:sz w:val="24"/>
          <w:szCs w:val="24"/>
          <w:lang w:val="en-US"/>
        </w:rPr>
        <w:t>ერთდროული გამოყენება ამცირებს მაგნიუმის შეწოვას ნაწლავში.</w:t>
      </w:r>
    </w:p>
    <w:p w14:paraId="607E6C1B" w14:textId="77777777" w:rsidR="00176A06" w:rsidRPr="004A48E2" w:rsidRDefault="00176A06" w:rsidP="00FF3FBB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r w:rsidRPr="004A48E2">
        <w:rPr>
          <w:rFonts w:ascii="Sylfaen" w:hAnsi="Sylfaen"/>
          <w:i/>
          <w:sz w:val="24"/>
          <w:szCs w:val="24"/>
          <w:lang w:val="en-US"/>
        </w:rPr>
        <w:t>ტეტრაციკლინები</w:t>
      </w:r>
    </w:p>
    <w:p w14:paraId="6D062026" w14:textId="77777777" w:rsidR="00176A06" w:rsidRPr="001F31BC" w:rsidRDefault="00176A06" w:rsidP="00FF3FBB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r w:rsidRPr="001F31BC">
        <w:rPr>
          <w:rFonts w:ascii="Sylfaen" w:hAnsi="Sylfaen"/>
          <w:sz w:val="24"/>
          <w:szCs w:val="24"/>
          <w:lang w:val="en-US"/>
        </w:rPr>
        <w:t>პრეპარატის მიღება შესაძლებელია ტეტრაციკლინების პერორალური მიღებიდან არაუადრეს 3 საათისა.</w:t>
      </w:r>
    </w:p>
    <w:p w14:paraId="1F0C3191" w14:textId="77777777" w:rsidR="00176A06" w:rsidRPr="004A48E2" w:rsidRDefault="00176A06" w:rsidP="00FF3FBB">
      <w:pPr>
        <w:spacing w:after="0" w:line="240" w:lineRule="auto"/>
        <w:jc w:val="both"/>
        <w:rPr>
          <w:rFonts w:ascii="Sylfaen" w:hAnsi="Sylfaen"/>
          <w:i/>
          <w:sz w:val="24"/>
          <w:szCs w:val="24"/>
          <w:lang w:val="en-US"/>
        </w:rPr>
      </w:pPr>
      <w:r w:rsidRPr="004A48E2">
        <w:rPr>
          <w:rFonts w:ascii="Sylfaen" w:hAnsi="Sylfaen"/>
          <w:i/>
          <w:sz w:val="24"/>
          <w:szCs w:val="24"/>
          <w:lang w:val="en-US"/>
        </w:rPr>
        <w:t>ქინოლონები</w:t>
      </w:r>
    </w:p>
    <w:p w14:paraId="31D6408C" w14:textId="77777777" w:rsidR="00176A06" w:rsidRPr="001F31BC" w:rsidRDefault="00176A06" w:rsidP="00FF3FBB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r w:rsidRPr="001F31BC">
        <w:rPr>
          <w:rFonts w:ascii="Sylfaen" w:hAnsi="Sylfaen"/>
          <w:sz w:val="24"/>
          <w:szCs w:val="24"/>
          <w:lang w:val="en-US"/>
        </w:rPr>
        <w:t xml:space="preserve">ქინოლონები უნდა მიიღოთ მაგნიუმის შემცველი პრეპარატების მიღებამდე მინიმუმ 2 საათით ადრე ან მიღებიდან 6 საათის შემდეგ, რათა თავიდან იქნას აცილებული </w:t>
      </w:r>
      <w:r w:rsidR="004A48E2" w:rsidRPr="001F31BC">
        <w:rPr>
          <w:rFonts w:ascii="Sylfaen" w:hAnsi="Sylfaen"/>
          <w:sz w:val="24"/>
          <w:szCs w:val="24"/>
          <w:lang w:val="en-US"/>
        </w:rPr>
        <w:t>გავლენა</w:t>
      </w:r>
      <w:r w:rsidR="004A48E2">
        <w:rPr>
          <w:rFonts w:ascii="Sylfaen" w:hAnsi="Sylfaen"/>
          <w:sz w:val="24"/>
          <w:szCs w:val="24"/>
          <w:lang w:val="ka-GE"/>
        </w:rPr>
        <w:t xml:space="preserve"> </w:t>
      </w:r>
      <w:r w:rsidRPr="001F31BC">
        <w:rPr>
          <w:rFonts w:ascii="Sylfaen" w:hAnsi="Sylfaen"/>
          <w:sz w:val="24"/>
          <w:szCs w:val="24"/>
          <w:lang w:val="en-US"/>
        </w:rPr>
        <w:t>მაგნიუმის შეწოვაზე.</w:t>
      </w:r>
    </w:p>
    <w:p w14:paraId="03770F88" w14:textId="77777777" w:rsidR="00176A06" w:rsidRPr="001F31BC" w:rsidRDefault="00176A06" w:rsidP="00FF3FBB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</w:p>
    <w:p w14:paraId="099B91A0" w14:textId="77777777" w:rsidR="00176A06" w:rsidRPr="004A48E2" w:rsidRDefault="00176A06" w:rsidP="00FF3FBB">
      <w:pPr>
        <w:spacing w:after="0" w:line="240" w:lineRule="auto"/>
        <w:jc w:val="both"/>
        <w:rPr>
          <w:rFonts w:ascii="Sylfaen" w:hAnsi="Sylfaen"/>
          <w:b/>
          <w:i/>
          <w:sz w:val="24"/>
          <w:szCs w:val="24"/>
          <w:lang w:val="en-US"/>
        </w:rPr>
      </w:pPr>
      <w:r w:rsidRPr="004A48E2">
        <w:rPr>
          <w:rFonts w:ascii="Sylfaen" w:hAnsi="Sylfaen"/>
          <w:b/>
          <w:i/>
          <w:sz w:val="24"/>
          <w:szCs w:val="24"/>
          <w:lang w:val="en-US"/>
        </w:rPr>
        <w:t>ორსულობა და ლაქტაცია</w:t>
      </w:r>
    </w:p>
    <w:p w14:paraId="302E69F6" w14:textId="77777777" w:rsidR="00176A06" w:rsidRPr="004A48E2" w:rsidRDefault="00176A06" w:rsidP="00FF3FBB">
      <w:pPr>
        <w:spacing w:after="0" w:line="240" w:lineRule="auto"/>
        <w:jc w:val="both"/>
        <w:rPr>
          <w:rFonts w:ascii="Sylfaen" w:hAnsi="Sylfaen"/>
          <w:i/>
          <w:sz w:val="24"/>
          <w:szCs w:val="24"/>
          <w:lang w:val="en-US"/>
        </w:rPr>
      </w:pPr>
      <w:r w:rsidRPr="004A48E2">
        <w:rPr>
          <w:rFonts w:ascii="Sylfaen" w:hAnsi="Sylfaen"/>
          <w:i/>
          <w:sz w:val="24"/>
          <w:szCs w:val="24"/>
          <w:lang w:val="en-US"/>
        </w:rPr>
        <w:t>ორსულობა</w:t>
      </w:r>
    </w:p>
    <w:p w14:paraId="7FA3DD1A" w14:textId="77777777" w:rsidR="004A48E2" w:rsidRDefault="00176A06" w:rsidP="00FF3FBB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1F31BC">
        <w:rPr>
          <w:rFonts w:ascii="Sylfaen" w:hAnsi="Sylfaen"/>
          <w:sz w:val="24"/>
          <w:szCs w:val="24"/>
          <w:lang w:val="en-US"/>
        </w:rPr>
        <w:t xml:space="preserve">საჭიროების შემთხვევაში, მაგნიუმის პრეპარატების გამოყენება შესაძლებელია ქალებში ორსულობის ნებისმიერ </w:t>
      </w:r>
      <w:r w:rsidR="004A48E2">
        <w:rPr>
          <w:rFonts w:ascii="Sylfaen" w:hAnsi="Sylfaen"/>
          <w:sz w:val="24"/>
          <w:szCs w:val="24"/>
          <w:lang w:val="ka-GE"/>
        </w:rPr>
        <w:t>პერიოდში ნებისმიერ ვადაზე</w:t>
      </w:r>
      <w:r w:rsidRPr="001F31BC">
        <w:rPr>
          <w:rFonts w:ascii="Sylfaen" w:hAnsi="Sylfaen"/>
          <w:sz w:val="24"/>
          <w:szCs w:val="24"/>
          <w:lang w:val="en-US"/>
        </w:rPr>
        <w:t xml:space="preserve">. </w:t>
      </w:r>
      <w:r w:rsidR="004A48E2">
        <w:rPr>
          <w:rFonts w:ascii="Sylfaen" w:hAnsi="Sylfaen"/>
          <w:sz w:val="24"/>
          <w:szCs w:val="24"/>
          <w:lang w:val="ka-GE"/>
        </w:rPr>
        <w:t xml:space="preserve">არსებობს ცხოველებზე </w:t>
      </w:r>
      <w:r w:rsidR="004A48E2" w:rsidRPr="001F31BC">
        <w:rPr>
          <w:rFonts w:ascii="Sylfaen" w:hAnsi="Sylfaen"/>
          <w:sz w:val="24"/>
          <w:szCs w:val="24"/>
          <w:lang w:val="en-US"/>
        </w:rPr>
        <w:t>ჩატარებული</w:t>
      </w:r>
      <w:r w:rsidR="004A48E2">
        <w:rPr>
          <w:rFonts w:ascii="Sylfaen" w:hAnsi="Sylfaen"/>
          <w:sz w:val="24"/>
          <w:szCs w:val="24"/>
          <w:lang w:val="ka-GE"/>
        </w:rPr>
        <w:t xml:space="preserve"> კვლევების </w:t>
      </w:r>
      <w:r w:rsidR="004A48E2" w:rsidRPr="001F31BC">
        <w:rPr>
          <w:rFonts w:ascii="Sylfaen" w:hAnsi="Sylfaen"/>
          <w:sz w:val="24"/>
          <w:szCs w:val="24"/>
          <w:lang w:val="en-US"/>
        </w:rPr>
        <w:t>არასაკმარისი მონაცემები</w:t>
      </w:r>
      <w:r w:rsidR="004A48E2">
        <w:rPr>
          <w:rFonts w:ascii="Sylfaen" w:hAnsi="Sylfaen"/>
          <w:sz w:val="24"/>
          <w:szCs w:val="24"/>
          <w:lang w:val="ka-GE"/>
        </w:rPr>
        <w:t xml:space="preserve">, </w:t>
      </w:r>
      <w:r w:rsidR="004A48E2" w:rsidRPr="001F31BC">
        <w:rPr>
          <w:rFonts w:ascii="Sylfaen" w:hAnsi="Sylfaen"/>
          <w:sz w:val="24"/>
          <w:szCs w:val="24"/>
          <w:lang w:val="en-US"/>
        </w:rPr>
        <w:t>კლინიკური კვლევების მონაცემები შეზღუდულია.</w:t>
      </w:r>
    </w:p>
    <w:p w14:paraId="4C662D60" w14:textId="77777777" w:rsidR="00176A06" w:rsidRPr="004A48E2" w:rsidRDefault="00176A06" w:rsidP="00FF3FBB">
      <w:pPr>
        <w:spacing w:after="0" w:line="240" w:lineRule="auto"/>
        <w:jc w:val="both"/>
        <w:rPr>
          <w:rFonts w:ascii="Sylfaen" w:hAnsi="Sylfaen"/>
          <w:i/>
          <w:sz w:val="24"/>
          <w:szCs w:val="24"/>
          <w:lang w:val="en-US"/>
        </w:rPr>
      </w:pPr>
      <w:r w:rsidRPr="004A48E2">
        <w:rPr>
          <w:rFonts w:ascii="Sylfaen" w:hAnsi="Sylfaen"/>
          <w:i/>
          <w:sz w:val="24"/>
          <w:szCs w:val="24"/>
          <w:lang w:val="en-US"/>
        </w:rPr>
        <w:t>ლაქტაცია</w:t>
      </w:r>
    </w:p>
    <w:p w14:paraId="06E78A54" w14:textId="77777777" w:rsidR="004A48E2" w:rsidRDefault="00176A06" w:rsidP="00FF3FBB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1F31BC">
        <w:rPr>
          <w:rFonts w:ascii="Sylfaen" w:hAnsi="Sylfaen"/>
          <w:sz w:val="24"/>
          <w:szCs w:val="24"/>
          <w:lang w:val="en-US"/>
        </w:rPr>
        <w:t>მაგნიუმის ან ვიტამინ B</w:t>
      </w:r>
      <w:r w:rsidRPr="004A48E2">
        <w:rPr>
          <w:rFonts w:ascii="Sylfaen" w:hAnsi="Sylfaen"/>
          <w:sz w:val="24"/>
          <w:szCs w:val="24"/>
          <w:vertAlign w:val="subscript"/>
          <w:lang w:val="en-US"/>
        </w:rPr>
        <w:t>6</w:t>
      </w:r>
      <w:r w:rsidRPr="001F31BC">
        <w:rPr>
          <w:rFonts w:ascii="Sylfaen" w:hAnsi="Sylfaen"/>
          <w:sz w:val="24"/>
          <w:szCs w:val="24"/>
          <w:lang w:val="en-US"/>
        </w:rPr>
        <w:t xml:space="preserve"> პრეპარატების გამოყენება შესაძლებელია ცალ</w:t>
      </w:r>
      <w:r w:rsidR="004A48E2">
        <w:rPr>
          <w:rFonts w:ascii="Sylfaen" w:hAnsi="Sylfaen"/>
          <w:sz w:val="24"/>
          <w:szCs w:val="24"/>
          <w:lang w:val="ka-GE"/>
        </w:rPr>
        <w:t>-ცალ</w:t>
      </w:r>
      <w:r w:rsidRPr="001F31BC">
        <w:rPr>
          <w:rFonts w:ascii="Sylfaen" w:hAnsi="Sylfaen"/>
          <w:sz w:val="24"/>
          <w:szCs w:val="24"/>
          <w:lang w:val="en-US"/>
        </w:rPr>
        <w:t xml:space="preserve">კე ქალებში ძუძუთი კვების </w:t>
      </w:r>
      <w:r w:rsidR="004A48E2">
        <w:rPr>
          <w:rFonts w:ascii="Sylfaen" w:hAnsi="Sylfaen"/>
          <w:sz w:val="24"/>
          <w:szCs w:val="24"/>
          <w:lang w:val="ka-GE"/>
        </w:rPr>
        <w:t>პერიოდში</w:t>
      </w:r>
      <w:r w:rsidRPr="001F31BC">
        <w:rPr>
          <w:rFonts w:ascii="Sylfaen" w:hAnsi="Sylfaen"/>
          <w:sz w:val="24"/>
          <w:szCs w:val="24"/>
          <w:lang w:val="en-US"/>
        </w:rPr>
        <w:t xml:space="preserve">. </w:t>
      </w:r>
    </w:p>
    <w:p w14:paraId="7BB272CE" w14:textId="77777777" w:rsidR="00176A06" w:rsidRPr="001F31BC" w:rsidRDefault="00176A06" w:rsidP="00FF3FBB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r w:rsidRPr="001F31BC">
        <w:rPr>
          <w:rFonts w:ascii="Sylfaen" w:hAnsi="Sylfaen"/>
          <w:sz w:val="24"/>
          <w:szCs w:val="24"/>
          <w:lang w:val="en-US"/>
        </w:rPr>
        <w:t>ვიტამინ B</w:t>
      </w:r>
      <w:r w:rsidRPr="00A201E0">
        <w:rPr>
          <w:rFonts w:ascii="Sylfaen" w:hAnsi="Sylfaen"/>
          <w:sz w:val="24"/>
          <w:szCs w:val="24"/>
          <w:vertAlign w:val="subscript"/>
          <w:lang w:val="en-US"/>
        </w:rPr>
        <w:t>6</w:t>
      </w:r>
      <w:r w:rsidRPr="001F31BC">
        <w:rPr>
          <w:rFonts w:ascii="Sylfaen" w:hAnsi="Sylfaen"/>
          <w:sz w:val="24"/>
          <w:szCs w:val="24"/>
          <w:lang w:val="en-US"/>
        </w:rPr>
        <w:t>-ის მაქსიმალური რეკომენდებული დღიური დოზის შესახებ მონაცემები შეზღუდულია, ამიტომ ძუძუთი კვების პერიოდში ქალებისთვის არ არის რეკომენდებული ვიტამინი B</w:t>
      </w:r>
      <w:r w:rsidRPr="00A201E0">
        <w:rPr>
          <w:rFonts w:ascii="Sylfaen" w:hAnsi="Sylfaen"/>
          <w:sz w:val="24"/>
          <w:szCs w:val="24"/>
          <w:vertAlign w:val="subscript"/>
          <w:lang w:val="en-US"/>
        </w:rPr>
        <w:t>6</w:t>
      </w:r>
      <w:r w:rsidRPr="001F31BC">
        <w:rPr>
          <w:rFonts w:ascii="Sylfaen" w:hAnsi="Sylfaen"/>
          <w:sz w:val="24"/>
          <w:szCs w:val="24"/>
          <w:lang w:val="en-US"/>
        </w:rPr>
        <w:t>-ის გამოყენება 20 მგ-ზე მეტი დღიური დოზით.</w:t>
      </w:r>
    </w:p>
    <w:p w14:paraId="07EB552E" w14:textId="77777777" w:rsidR="00176A06" w:rsidRPr="001F31BC" w:rsidRDefault="00176A06" w:rsidP="00FF3FBB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</w:p>
    <w:p w14:paraId="6A2F816D" w14:textId="77777777" w:rsidR="00A201E0" w:rsidRPr="00A201E0" w:rsidRDefault="00A201E0" w:rsidP="00FF3FBB">
      <w:pPr>
        <w:spacing w:after="0" w:line="240" w:lineRule="auto"/>
        <w:jc w:val="both"/>
        <w:rPr>
          <w:rFonts w:ascii="Sylfaen" w:hAnsi="Sylfaen"/>
          <w:b/>
          <w:i/>
          <w:sz w:val="24"/>
          <w:szCs w:val="24"/>
          <w:lang w:val="en-US"/>
        </w:rPr>
      </w:pPr>
      <w:r w:rsidRPr="00A201E0">
        <w:rPr>
          <w:rFonts w:ascii="Sylfaen" w:hAnsi="Sylfaen"/>
          <w:b/>
          <w:i/>
          <w:sz w:val="24"/>
          <w:szCs w:val="24"/>
          <w:lang w:val="en-US"/>
        </w:rPr>
        <w:t>ზემოქმედება</w:t>
      </w:r>
      <w:r>
        <w:rPr>
          <w:rFonts w:ascii="Sylfaen" w:hAnsi="Sylfaen"/>
          <w:b/>
          <w:i/>
          <w:sz w:val="24"/>
          <w:szCs w:val="24"/>
          <w:lang w:val="ka-GE"/>
        </w:rPr>
        <w:t xml:space="preserve"> </w:t>
      </w:r>
      <w:r>
        <w:rPr>
          <w:rFonts w:ascii="Sylfaen" w:hAnsi="Sylfaen"/>
          <w:b/>
          <w:i/>
          <w:sz w:val="24"/>
          <w:szCs w:val="24"/>
          <w:lang w:val="en-US"/>
        </w:rPr>
        <w:t>ავტო</w:t>
      </w:r>
      <w:r>
        <w:rPr>
          <w:rFonts w:ascii="Sylfaen" w:hAnsi="Sylfaen"/>
          <w:b/>
          <w:i/>
          <w:sz w:val="24"/>
          <w:szCs w:val="24"/>
          <w:lang w:val="ka-GE"/>
        </w:rPr>
        <w:t xml:space="preserve">ტრანსპორტის ტარების </w:t>
      </w:r>
      <w:r w:rsidRPr="00A201E0">
        <w:rPr>
          <w:rFonts w:ascii="Sylfaen" w:hAnsi="Sylfaen"/>
          <w:b/>
          <w:i/>
          <w:sz w:val="24"/>
          <w:szCs w:val="24"/>
          <w:lang w:val="en-US"/>
        </w:rPr>
        <w:t xml:space="preserve">და მექანიზმების მართვის უნარზე </w:t>
      </w:r>
    </w:p>
    <w:p w14:paraId="3B8529E2" w14:textId="77777777" w:rsidR="00176A06" w:rsidRPr="001F31BC" w:rsidRDefault="00176A06" w:rsidP="00FF3FBB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r w:rsidRPr="001F31BC">
        <w:rPr>
          <w:rFonts w:ascii="Sylfaen" w:hAnsi="Sylfaen"/>
          <w:sz w:val="24"/>
          <w:szCs w:val="24"/>
          <w:lang w:val="en-US"/>
        </w:rPr>
        <w:t xml:space="preserve">პრეპარატი არ ახდენს ან მცირე გავლენას ახდენს </w:t>
      </w:r>
      <w:r w:rsidR="00A201E0">
        <w:rPr>
          <w:rFonts w:ascii="Sylfaen" w:hAnsi="Sylfaen"/>
          <w:sz w:val="24"/>
          <w:szCs w:val="24"/>
          <w:lang w:val="ka-GE"/>
        </w:rPr>
        <w:t>ავტოტრანსპორტის ტარებისა</w:t>
      </w:r>
      <w:r w:rsidRPr="001F31BC">
        <w:rPr>
          <w:rFonts w:ascii="Sylfaen" w:hAnsi="Sylfaen"/>
          <w:sz w:val="24"/>
          <w:szCs w:val="24"/>
          <w:lang w:val="en-US"/>
        </w:rPr>
        <w:t xml:space="preserve"> და მექანიზმების მართვის უნარზე.</w:t>
      </w:r>
    </w:p>
    <w:p w14:paraId="7EA4A388" w14:textId="77777777" w:rsidR="00A201E0" w:rsidRDefault="00A201E0" w:rsidP="00FF3FBB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0D228FD8" w14:textId="7E938E04" w:rsidR="00176A06" w:rsidRPr="00A201E0" w:rsidRDefault="00AF5B9B" w:rsidP="00FF3FBB">
      <w:pPr>
        <w:spacing w:after="0" w:line="240" w:lineRule="auto"/>
        <w:jc w:val="both"/>
        <w:rPr>
          <w:rFonts w:ascii="Sylfaen" w:hAnsi="Sylfaen"/>
          <w:b/>
          <w:i/>
          <w:sz w:val="24"/>
          <w:szCs w:val="24"/>
          <w:lang w:val="en-US"/>
        </w:rPr>
      </w:pPr>
      <w:r>
        <w:rPr>
          <w:rFonts w:ascii="Sylfaen" w:hAnsi="Sylfaen"/>
          <w:b/>
          <w:i/>
          <w:sz w:val="24"/>
          <w:szCs w:val="24"/>
          <w:lang w:val="ka-GE"/>
        </w:rPr>
        <w:lastRenderedPageBreak/>
        <w:t xml:space="preserve">არასასურველი </w:t>
      </w:r>
      <w:r w:rsidR="00176A06" w:rsidRPr="00A201E0">
        <w:rPr>
          <w:rFonts w:ascii="Sylfaen" w:hAnsi="Sylfaen"/>
          <w:b/>
          <w:i/>
          <w:sz w:val="24"/>
          <w:szCs w:val="24"/>
          <w:lang w:val="en-US"/>
        </w:rPr>
        <w:t>რეაქციები</w:t>
      </w:r>
    </w:p>
    <w:p w14:paraId="01F519A1" w14:textId="71892E30" w:rsidR="00176A06" w:rsidRPr="001F31BC" w:rsidRDefault="00176A06" w:rsidP="00FF3FBB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r w:rsidRPr="001F31BC">
        <w:rPr>
          <w:rFonts w:ascii="Sylfaen" w:hAnsi="Sylfaen"/>
          <w:sz w:val="24"/>
          <w:szCs w:val="24"/>
          <w:lang w:val="en-US"/>
        </w:rPr>
        <w:t xml:space="preserve">პრეპარატის გამოყენებასთან დაკავშირებული </w:t>
      </w:r>
      <w:r w:rsidR="00AF5B9B">
        <w:rPr>
          <w:rFonts w:ascii="Sylfaen" w:hAnsi="Sylfaen"/>
          <w:sz w:val="24"/>
          <w:szCs w:val="24"/>
          <w:lang w:val="ka-GE"/>
        </w:rPr>
        <w:t>არასასურველი</w:t>
      </w:r>
      <w:r w:rsidRPr="001F31BC">
        <w:rPr>
          <w:rFonts w:ascii="Sylfaen" w:hAnsi="Sylfaen"/>
          <w:sz w:val="24"/>
          <w:szCs w:val="24"/>
          <w:lang w:val="en-US"/>
        </w:rPr>
        <w:t xml:space="preserve"> რეაქციები ჩამოთვლილია ქვემოთ სისტემური</w:t>
      </w:r>
      <w:r w:rsidR="00A201E0">
        <w:rPr>
          <w:rFonts w:ascii="Sylfaen" w:hAnsi="Sylfaen"/>
          <w:sz w:val="24"/>
          <w:szCs w:val="24"/>
          <w:lang w:val="ka-GE"/>
        </w:rPr>
        <w:t>-</w:t>
      </w:r>
      <w:r w:rsidR="00A201E0">
        <w:rPr>
          <w:rFonts w:ascii="Sylfaen" w:hAnsi="Sylfaen"/>
          <w:sz w:val="24"/>
          <w:szCs w:val="24"/>
          <w:lang w:val="en-US"/>
        </w:rPr>
        <w:t>ორგან</w:t>
      </w:r>
      <w:r w:rsidR="00A201E0">
        <w:rPr>
          <w:rFonts w:ascii="Sylfaen" w:hAnsi="Sylfaen"/>
          <w:sz w:val="24"/>
          <w:szCs w:val="24"/>
          <w:lang w:val="ka-GE"/>
        </w:rPr>
        <w:t>ული</w:t>
      </w:r>
      <w:r w:rsidRPr="001F31BC">
        <w:rPr>
          <w:rFonts w:ascii="Sylfaen" w:hAnsi="Sylfaen"/>
          <w:sz w:val="24"/>
          <w:szCs w:val="24"/>
          <w:lang w:val="en-US"/>
        </w:rPr>
        <w:t xml:space="preserve"> კლასების მიხედვით. </w:t>
      </w:r>
      <w:r w:rsidR="00AF5B9B">
        <w:rPr>
          <w:rFonts w:ascii="Sylfaen" w:hAnsi="Sylfaen"/>
          <w:sz w:val="24"/>
          <w:szCs w:val="24"/>
          <w:lang w:val="ka-GE"/>
        </w:rPr>
        <w:t>არასასურველი</w:t>
      </w:r>
      <w:r w:rsidRPr="001F31BC">
        <w:rPr>
          <w:rFonts w:ascii="Sylfaen" w:hAnsi="Sylfaen"/>
          <w:sz w:val="24"/>
          <w:szCs w:val="24"/>
          <w:lang w:val="en-US"/>
        </w:rPr>
        <w:t xml:space="preserve"> რეაქციების სიხშირის პარამეტრები განისაზღვრება შემდეგნაირად: ძალიან ხშირად (≥ 1/10); ხშირად (≥ 1/100, მაგრამ &lt; 1/10); </w:t>
      </w:r>
      <w:r w:rsidR="00A201E0">
        <w:rPr>
          <w:rFonts w:ascii="Sylfaen" w:hAnsi="Sylfaen"/>
          <w:sz w:val="24"/>
          <w:szCs w:val="24"/>
          <w:lang w:val="ka-GE"/>
        </w:rPr>
        <w:t>არახშირად</w:t>
      </w:r>
      <w:r w:rsidRPr="001F31BC">
        <w:rPr>
          <w:rFonts w:ascii="Sylfaen" w:hAnsi="Sylfaen"/>
          <w:sz w:val="24"/>
          <w:szCs w:val="24"/>
          <w:lang w:val="en-US"/>
        </w:rPr>
        <w:t xml:space="preserve"> (≥ 1/1000, მაგრამ &lt; 1/100); იშვიათად (≥ 1/10000, მაგრამ &lt; 1/1000); ძალიან იშვიათად (&lt; 1/10000); სიხშირე უცნობია (არსებული მონაცემებით ვერ შეფასდება).</w:t>
      </w:r>
    </w:p>
    <w:p w14:paraId="32E4E5E5" w14:textId="77777777" w:rsidR="00176A06" w:rsidRPr="001F31BC" w:rsidRDefault="00176A06" w:rsidP="00FF3FBB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r w:rsidRPr="00A201E0">
        <w:rPr>
          <w:rFonts w:ascii="Sylfaen" w:hAnsi="Sylfaen"/>
          <w:i/>
          <w:sz w:val="24"/>
          <w:szCs w:val="24"/>
          <w:lang w:val="en-US"/>
        </w:rPr>
        <w:t>იმუნური სისტემის მხრივ:</w:t>
      </w:r>
      <w:r w:rsidRPr="001F31BC">
        <w:rPr>
          <w:rFonts w:ascii="Sylfaen" w:hAnsi="Sylfaen"/>
          <w:sz w:val="24"/>
          <w:szCs w:val="24"/>
          <w:lang w:val="en-US"/>
        </w:rPr>
        <w:t xml:space="preserve"> სიხშირე უცნობია - ჰიპერმგრძნობელობა.</w:t>
      </w:r>
    </w:p>
    <w:p w14:paraId="125442B6" w14:textId="77777777" w:rsidR="00176A06" w:rsidRPr="001F31BC" w:rsidRDefault="00176A06" w:rsidP="00FF3FBB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r w:rsidRPr="00A201E0">
        <w:rPr>
          <w:rFonts w:ascii="Sylfaen" w:hAnsi="Sylfaen"/>
          <w:i/>
          <w:sz w:val="24"/>
          <w:szCs w:val="24"/>
          <w:lang w:val="en-US"/>
        </w:rPr>
        <w:t>კუჭ-ნაწლავის ტრაქტის მხრივ:</w:t>
      </w:r>
      <w:r w:rsidRPr="001F31BC">
        <w:rPr>
          <w:rFonts w:ascii="Sylfaen" w:hAnsi="Sylfaen"/>
          <w:sz w:val="24"/>
          <w:szCs w:val="24"/>
          <w:lang w:val="en-US"/>
        </w:rPr>
        <w:t xml:space="preserve"> სიხშირე უცნობია - დიარეა, მუცლის ტკივილი.</w:t>
      </w:r>
    </w:p>
    <w:p w14:paraId="458FF34B" w14:textId="77777777" w:rsidR="00176A06" w:rsidRPr="001F31BC" w:rsidRDefault="00176A06" w:rsidP="00FF3FBB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r w:rsidRPr="00A201E0">
        <w:rPr>
          <w:rFonts w:ascii="Sylfaen" w:hAnsi="Sylfaen"/>
          <w:i/>
          <w:sz w:val="24"/>
          <w:szCs w:val="24"/>
          <w:lang w:val="en-US"/>
        </w:rPr>
        <w:t>კანი</w:t>
      </w:r>
      <w:r w:rsidR="00A201E0" w:rsidRPr="00A201E0">
        <w:rPr>
          <w:rFonts w:ascii="Sylfaen" w:hAnsi="Sylfaen"/>
          <w:i/>
          <w:sz w:val="24"/>
          <w:szCs w:val="24"/>
          <w:lang w:val="ka-GE"/>
        </w:rPr>
        <w:t>ს</w:t>
      </w:r>
      <w:r w:rsidRPr="00A201E0">
        <w:rPr>
          <w:rFonts w:ascii="Sylfaen" w:hAnsi="Sylfaen"/>
          <w:i/>
          <w:sz w:val="24"/>
          <w:szCs w:val="24"/>
          <w:lang w:val="en-US"/>
        </w:rPr>
        <w:t xml:space="preserve"> და კანქვეშა ქსოვილი</w:t>
      </w:r>
      <w:r w:rsidR="00A201E0" w:rsidRPr="00A201E0">
        <w:rPr>
          <w:rFonts w:ascii="Sylfaen" w:hAnsi="Sylfaen"/>
          <w:i/>
          <w:sz w:val="24"/>
          <w:szCs w:val="24"/>
          <w:lang w:val="ka-GE"/>
        </w:rPr>
        <w:t>ს მხრივ</w:t>
      </w:r>
      <w:r w:rsidRPr="00A201E0">
        <w:rPr>
          <w:rFonts w:ascii="Sylfaen" w:hAnsi="Sylfaen"/>
          <w:i/>
          <w:sz w:val="24"/>
          <w:szCs w:val="24"/>
          <w:lang w:val="en-US"/>
        </w:rPr>
        <w:t>:</w:t>
      </w:r>
      <w:r w:rsidRPr="001F31BC">
        <w:rPr>
          <w:rFonts w:ascii="Sylfaen" w:hAnsi="Sylfaen"/>
          <w:sz w:val="24"/>
          <w:szCs w:val="24"/>
          <w:lang w:val="en-US"/>
        </w:rPr>
        <w:t xml:space="preserve"> სიხშირე უცნობია - კანის რეაქციები, მათ შორის ჭინჭრის ციება, ქავილი, ეგზემა, ერითემა.</w:t>
      </w:r>
    </w:p>
    <w:p w14:paraId="3E756069" w14:textId="5C382DEB" w:rsidR="00A201E0" w:rsidRPr="00A201E0" w:rsidRDefault="00A201E0" w:rsidP="00FF3FBB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en-US"/>
        </w:rPr>
      </w:pPr>
      <w:r w:rsidRPr="00A201E0">
        <w:rPr>
          <w:rFonts w:ascii="Sylfaen" w:hAnsi="Sylfaen"/>
          <w:b/>
          <w:sz w:val="24"/>
          <w:szCs w:val="24"/>
          <w:lang w:val="en-US"/>
        </w:rPr>
        <w:t>შეტყობინე</w:t>
      </w:r>
      <w:r w:rsidRPr="00A201E0">
        <w:rPr>
          <w:rFonts w:ascii="Sylfaen" w:hAnsi="Sylfaen"/>
          <w:b/>
          <w:sz w:val="24"/>
          <w:szCs w:val="24"/>
          <w:lang w:val="ka-GE"/>
        </w:rPr>
        <w:t xml:space="preserve">ბები </w:t>
      </w:r>
      <w:r w:rsidRPr="00A201E0">
        <w:rPr>
          <w:rFonts w:ascii="Sylfaen" w:hAnsi="Sylfaen"/>
          <w:b/>
          <w:sz w:val="24"/>
          <w:szCs w:val="24"/>
          <w:lang w:val="en-US"/>
        </w:rPr>
        <w:t xml:space="preserve">საეჭვო </w:t>
      </w:r>
      <w:r w:rsidR="00AF5B9B">
        <w:rPr>
          <w:rFonts w:ascii="Sylfaen" w:hAnsi="Sylfaen"/>
          <w:b/>
          <w:sz w:val="24"/>
          <w:szCs w:val="24"/>
          <w:lang w:val="ka-GE"/>
        </w:rPr>
        <w:t>არასასურველი</w:t>
      </w:r>
      <w:r w:rsidRPr="00A201E0">
        <w:rPr>
          <w:rFonts w:ascii="Sylfaen" w:hAnsi="Sylfaen"/>
          <w:b/>
          <w:sz w:val="24"/>
          <w:szCs w:val="24"/>
          <w:lang w:val="en-US"/>
        </w:rPr>
        <w:t xml:space="preserve"> რეაქციების შესახებ </w:t>
      </w:r>
    </w:p>
    <w:p w14:paraId="38005FA8" w14:textId="6C192F33" w:rsidR="0097037B" w:rsidRPr="00A201E0" w:rsidRDefault="00176A06" w:rsidP="00FF3FBB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1F31BC">
        <w:rPr>
          <w:rFonts w:ascii="Sylfaen" w:hAnsi="Sylfaen"/>
          <w:sz w:val="24"/>
          <w:szCs w:val="24"/>
          <w:lang w:val="en-US"/>
        </w:rPr>
        <w:t xml:space="preserve">მნიშვნელოვანია საეჭვო </w:t>
      </w:r>
      <w:r w:rsidR="00AF5B9B">
        <w:rPr>
          <w:rFonts w:ascii="Sylfaen" w:hAnsi="Sylfaen"/>
          <w:sz w:val="24"/>
          <w:szCs w:val="24"/>
          <w:lang w:val="ka-GE"/>
        </w:rPr>
        <w:t>არასასურველი</w:t>
      </w:r>
      <w:r w:rsidRPr="001F31BC">
        <w:rPr>
          <w:rFonts w:ascii="Sylfaen" w:hAnsi="Sylfaen"/>
          <w:sz w:val="24"/>
          <w:szCs w:val="24"/>
          <w:lang w:val="en-US"/>
        </w:rPr>
        <w:t xml:space="preserve"> რეაქციების შესახებ </w:t>
      </w:r>
      <w:r w:rsidR="00A201E0">
        <w:rPr>
          <w:rFonts w:ascii="Sylfaen" w:hAnsi="Sylfaen"/>
          <w:sz w:val="24"/>
          <w:szCs w:val="24"/>
          <w:lang w:val="en-US"/>
        </w:rPr>
        <w:t>შეტყობინებ</w:t>
      </w:r>
      <w:r w:rsidR="00A201E0">
        <w:rPr>
          <w:rFonts w:ascii="Sylfaen" w:hAnsi="Sylfaen"/>
          <w:sz w:val="24"/>
          <w:szCs w:val="24"/>
          <w:lang w:val="ka-GE"/>
        </w:rPr>
        <w:t>ები</w:t>
      </w:r>
      <w:r w:rsidRPr="001F31BC">
        <w:rPr>
          <w:rFonts w:ascii="Sylfaen" w:hAnsi="Sylfaen"/>
          <w:sz w:val="24"/>
          <w:szCs w:val="24"/>
          <w:lang w:val="en-US"/>
        </w:rPr>
        <w:t xml:space="preserve"> სამკურნალო </w:t>
      </w:r>
      <w:r w:rsidR="00A201E0">
        <w:rPr>
          <w:rFonts w:ascii="Sylfaen" w:hAnsi="Sylfaen"/>
          <w:sz w:val="24"/>
          <w:szCs w:val="24"/>
          <w:lang w:val="ka-GE"/>
        </w:rPr>
        <w:t>საშუალების</w:t>
      </w:r>
      <w:r w:rsidRPr="001F31BC">
        <w:rPr>
          <w:rFonts w:ascii="Sylfaen" w:hAnsi="Sylfaen"/>
          <w:sz w:val="24"/>
          <w:szCs w:val="24"/>
          <w:lang w:val="en-US"/>
        </w:rPr>
        <w:t xml:space="preserve"> რეგისტრაციის შემდეგ. თუ პაციენტს აღენიშნება სერიოზული გვერდითი რეაქცია სამკურნალო </w:t>
      </w:r>
      <w:r w:rsidR="00A201E0">
        <w:rPr>
          <w:rFonts w:ascii="Sylfaen" w:hAnsi="Sylfaen"/>
          <w:sz w:val="24"/>
          <w:szCs w:val="24"/>
          <w:lang w:val="ka-GE"/>
        </w:rPr>
        <w:t>საშუალებაზე</w:t>
      </w:r>
      <w:r w:rsidRPr="001F31BC">
        <w:rPr>
          <w:rFonts w:ascii="Sylfaen" w:hAnsi="Sylfaen"/>
          <w:sz w:val="24"/>
          <w:szCs w:val="24"/>
          <w:lang w:val="en-US"/>
        </w:rPr>
        <w:t xml:space="preserve"> </w:t>
      </w:r>
      <w:r w:rsidR="00A201E0">
        <w:rPr>
          <w:rFonts w:ascii="Sylfaen" w:hAnsi="Sylfaen" w:cs="Sylfaen"/>
          <w:sz w:val="24"/>
          <w:szCs w:val="24"/>
          <w:lang w:val="ka-GE"/>
        </w:rPr>
        <w:t>ან გამოვლინდა</w:t>
      </w:r>
      <w:r w:rsidRPr="001F31BC">
        <w:rPr>
          <w:rFonts w:ascii="Sylfaen" w:hAnsi="Sylfaen"/>
          <w:sz w:val="24"/>
          <w:szCs w:val="24"/>
          <w:lang w:val="en-US"/>
        </w:rPr>
        <w:t xml:space="preserve"> </w:t>
      </w:r>
      <w:r w:rsidRPr="001F31BC">
        <w:rPr>
          <w:rFonts w:ascii="Sylfaen" w:hAnsi="Sylfaen" w:cs="Sylfaen"/>
          <w:sz w:val="24"/>
          <w:szCs w:val="24"/>
          <w:lang w:val="en-US"/>
        </w:rPr>
        <w:t>ახალ</w:t>
      </w:r>
      <w:r w:rsidR="00A201E0">
        <w:rPr>
          <w:rFonts w:ascii="Sylfaen" w:hAnsi="Sylfaen" w:cs="Sylfaen"/>
          <w:sz w:val="24"/>
          <w:szCs w:val="24"/>
          <w:lang w:val="ka-GE"/>
        </w:rPr>
        <w:t>ი</w:t>
      </w:r>
      <w:r w:rsidRPr="001F31BC">
        <w:rPr>
          <w:rFonts w:ascii="Sylfaen" w:hAnsi="Sylfaen"/>
          <w:sz w:val="24"/>
          <w:szCs w:val="24"/>
          <w:lang w:val="en-US"/>
        </w:rPr>
        <w:t xml:space="preserve"> </w:t>
      </w:r>
      <w:r w:rsidR="00AF5B9B">
        <w:rPr>
          <w:rFonts w:ascii="Sylfaen" w:hAnsi="Sylfaen" w:cs="Sylfaen"/>
          <w:sz w:val="24"/>
          <w:szCs w:val="24"/>
          <w:lang w:val="ka-GE"/>
        </w:rPr>
        <w:t>არასასურველი</w:t>
      </w:r>
      <w:r w:rsidRPr="001F31BC">
        <w:rPr>
          <w:rFonts w:ascii="Sylfaen" w:hAnsi="Sylfaen"/>
          <w:sz w:val="24"/>
          <w:szCs w:val="24"/>
          <w:lang w:val="en-US"/>
        </w:rPr>
        <w:t xml:space="preserve"> </w:t>
      </w:r>
      <w:r w:rsidRPr="001F31BC">
        <w:rPr>
          <w:rFonts w:ascii="Sylfaen" w:hAnsi="Sylfaen" w:cs="Sylfaen"/>
          <w:sz w:val="24"/>
          <w:szCs w:val="24"/>
          <w:lang w:val="en-US"/>
        </w:rPr>
        <w:t>რეაქცია</w:t>
      </w:r>
      <w:r w:rsidRPr="001F31BC">
        <w:rPr>
          <w:rFonts w:ascii="Sylfaen" w:hAnsi="Sylfaen"/>
          <w:sz w:val="24"/>
          <w:szCs w:val="24"/>
          <w:lang w:val="en-US"/>
        </w:rPr>
        <w:t xml:space="preserve">, </w:t>
      </w:r>
      <w:r w:rsidRPr="001F31BC">
        <w:rPr>
          <w:rFonts w:ascii="Sylfaen" w:hAnsi="Sylfaen" w:cs="Sylfaen"/>
          <w:sz w:val="24"/>
          <w:szCs w:val="24"/>
          <w:lang w:val="en-US"/>
        </w:rPr>
        <w:t>რომელიც</w:t>
      </w:r>
      <w:r w:rsidRPr="001F31BC">
        <w:rPr>
          <w:rFonts w:ascii="Sylfaen" w:hAnsi="Sylfaen"/>
          <w:sz w:val="24"/>
          <w:szCs w:val="24"/>
          <w:lang w:val="en-US"/>
        </w:rPr>
        <w:t xml:space="preserve"> </w:t>
      </w:r>
      <w:r w:rsidRPr="001F31BC">
        <w:rPr>
          <w:rFonts w:ascii="Sylfaen" w:hAnsi="Sylfaen" w:cs="Sylfaen"/>
          <w:sz w:val="24"/>
          <w:szCs w:val="24"/>
          <w:lang w:val="en-US"/>
        </w:rPr>
        <w:t>ამ</w:t>
      </w:r>
      <w:r w:rsidRPr="001F31BC">
        <w:rPr>
          <w:rFonts w:ascii="Sylfaen" w:hAnsi="Sylfaen"/>
          <w:sz w:val="24"/>
          <w:szCs w:val="24"/>
          <w:lang w:val="en-US"/>
        </w:rPr>
        <w:t xml:space="preserve"> </w:t>
      </w:r>
      <w:r w:rsidRPr="001F31BC">
        <w:rPr>
          <w:rFonts w:ascii="Sylfaen" w:hAnsi="Sylfaen" w:cs="Sylfaen"/>
          <w:sz w:val="24"/>
          <w:szCs w:val="24"/>
          <w:lang w:val="en-US"/>
        </w:rPr>
        <w:t>ნაწილში</w:t>
      </w:r>
      <w:r w:rsidRPr="001F31BC">
        <w:rPr>
          <w:rFonts w:ascii="Sylfaen" w:hAnsi="Sylfaen"/>
          <w:sz w:val="24"/>
          <w:szCs w:val="24"/>
          <w:lang w:val="en-US"/>
        </w:rPr>
        <w:t xml:space="preserve"> </w:t>
      </w:r>
      <w:r w:rsidRPr="001F31BC">
        <w:rPr>
          <w:rFonts w:ascii="Sylfaen" w:hAnsi="Sylfaen" w:cs="Sylfaen"/>
          <w:sz w:val="24"/>
          <w:szCs w:val="24"/>
          <w:lang w:val="en-US"/>
        </w:rPr>
        <w:t>არ</w:t>
      </w:r>
      <w:r w:rsidRPr="001F31BC">
        <w:rPr>
          <w:rFonts w:ascii="Sylfaen" w:hAnsi="Sylfaen"/>
          <w:sz w:val="24"/>
          <w:szCs w:val="24"/>
          <w:lang w:val="en-US"/>
        </w:rPr>
        <w:t xml:space="preserve"> </w:t>
      </w:r>
      <w:r w:rsidRPr="001F31BC">
        <w:rPr>
          <w:rFonts w:ascii="Sylfaen" w:hAnsi="Sylfaen" w:cs="Sylfaen"/>
          <w:sz w:val="24"/>
          <w:szCs w:val="24"/>
          <w:lang w:val="en-US"/>
        </w:rPr>
        <w:t>არის</w:t>
      </w:r>
      <w:r w:rsidRPr="001F31BC">
        <w:rPr>
          <w:rFonts w:ascii="Sylfaen" w:hAnsi="Sylfaen"/>
          <w:sz w:val="24"/>
          <w:szCs w:val="24"/>
          <w:lang w:val="en-US"/>
        </w:rPr>
        <w:t xml:space="preserve"> </w:t>
      </w:r>
      <w:r w:rsidRPr="001F31BC">
        <w:rPr>
          <w:rFonts w:ascii="Sylfaen" w:hAnsi="Sylfaen" w:cs="Sylfaen"/>
          <w:sz w:val="24"/>
          <w:szCs w:val="24"/>
          <w:lang w:val="en-US"/>
        </w:rPr>
        <w:t>აღწერილი</w:t>
      </w:r>
      <w:r w:rsidRPr="001F31BC">
        <w:rPr>
          <w:rFonts w:ascii="Sylfaen" w:hAnsi="Sylfaen"/>
          <w:sz w:val="24"/>
          <w:szCs w:val="24"/>
          <w:lang w:val="en-US"/>
        </w:rPr>
        <w:t xml:space="preserve">, </w:t>
      </w:r>
      <w:r w:rsidRPr="001F31BC">
        <w:rPr>
          <w:rFonts w:ascii="Sylfaen" w:hAnsi="Sylfaen" w:cs="Sylfaen"/>
          <w:sz w:val="24"/>
          <w:szCs w:val="24"/>
          <w:lang w:val="en-US"/>
        </w:rPr>
        <w:t>გთხოვთ</w:t>
      </w:r>
      <w:r w:rsidR="00A201E0">
        <w:rPr>
          <w:rFonts w:ascii="Sylfaen" w:hAnsi="Sylfaen"/>
          <w:sz w:val="24"/>
          <w:szCs w:val="24"/>
          <w:lang w:val="ka-GE"/>
        </w:rPr>
        <w:t xml:space="preserve"> მოახდინოთ ინფორმირება </w:t>
      </w:r>
      <w:r w:rsidRPr="001F31BC">
        <w:rPr>
          <w:rFonts w:ascii="Sylfaen" w:hAnsi="Sylfaen"/>
          <w:sz w:val="24"/>
          <w:szCs w:val="24"/>
          <w:lang w:val="en-US"/>
        </w:rPr>
        <w:t xml:space="preserve"> </w:t>
      </w:r>
      <w:r w:rsidRPr="001F31BC">
        <w:rPr>
          <w:rFonts w:ascii="Sylfaen" w:hAnsi="Sylfaen" w:cs="Sylfaen"/>
          <w:sz w:val="24"/>
          <w:szCs w:val="24"/>
          <w:lang w:val="en-US"/>
        </w:rPr>
        <w:t>ფარმაკოზედამხედველობის</w:t>
      </w:r>
      <w:r w:rsidRPr="001F31BC">
        <w:rPr>
          <w:rFonts w:ascii="Sylfaen" w:hAnsi="Sylfaen"/>
          <w:sz w:val="24"/>
          <w:szCs w:val="24"/>
          <w:lang w:val="en-US"/>
        </w:rPr>
        <w:t xml:space="preserve"> </w:t>
      </w:r>
      <w:r w:rsidR="00A201E0" w:rsidRPr="001F31BC">
        <w:rPr>
          <w:rFonts w:ascii="Sylfaen" w:hAnsi="Sylfaen" w:cs="Sylfaen"/>
          <w:sz w:val="24"/>
          <w:szCs w:val="24"/>
          <w:lang w:val="en-US"/>
        </w:rPr>
        <w:t>ეროვნულ</w:t>
      </w:r>
      <w:r w:rsidR="00A201E0">
        <w:rPr>
          <w:rFonts w:ascii="Sylfaen" w:hAnsi="Sylfaen" w:cs="Sylfaen"/>
          <w:sz w:val="24"/>
          <w:szCs w:val="24"/>
          <w:lang w:val="ka-GE"/>
        </w:rPr>
        <w:t xml:space="preserve">ი </w:t>
      </w:r>
      <w:r w:rsidR="00A201E0">
        <w:rPr>
          <w:rFonts w:ascii="Sylfaen" w:hAnsi="Sylfaen" w:cs="Sylfaen"/>
          <w:sz w:val="24"/>
          <w:szCs w:val="24"/>
          <w:lang w:val="en-US"/>
        </w:rPr>
        <w:t>სისტემ</w:t>
      </w:r>
      <w:r w:rsidR="00A201E0">
        <w:rPr>
          <w:rFonts w:ascii="Sylfaen" w:hAnsi="Sylfaen" w:cs="Sylfaen"/>
          <w:sz w:val="24"/>
          <w:szCs w:val="24"/>
          <w:lang w:val="ka-GE"/>
        </w:rPr>
        <w:t>ის შესაბამისად</w:t>
      </w:r>
      <w:r w:rsidRPr="001F31BC">
        <w:rPr>
          <w:rFonts w:ascii="Sylfaen" w:hAnsi="Sylfaen"/>
          <w:sz w:val="24"/>
          <w:szCs w:val="24"/>
          <w:lang w:val="en-US"/>
        </w:rPr>
        <w:t>.</w:t>
      </w:r>
      <w:r w:rsidR="00A201E0">
        <w:rPr>
          <w:rFonts w:ascii="Sylfaen" w:hAnsi="Sylfaen"/>
          <w:sz w:val="24"/>
          <w:szCs w:val="24"/>
          <w:lang w:val="ka-GE"/>
        </w:rPr>
        <w:t xml:space="preserve"> </w:t>
      </w:r>
    </w:p>
    <w:p w14:paraId="01627CC3" w14:textId="77777777" w:rsidR="00A201E0" w:rsidRDefault="00A201E0" w:rsidP="00FF3FBB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3A58F851" w14:textId="77777777" w:rsidR="00176A06" w:rsidRPr="00A201E0" w:rsidRDefault="00176A06" w:rsidP="00FF3FBB">
      <w:pPr>
        <w:spacing w:after="0" w:line="240" w:lineRule="auto"/>
        <w:jc w:val="both"/>
        <w:rPr>
          <w:rFonts w:ascii="Sylfaen" w:hAnsi="Sylfaen"/>
          <w:b/>
          <w:i/>
          <w:sz w:val="24"/>
          <w:szCs w:val="24"/>
          <w:lang w:val="en-US"/>
        </w:rPr>
      </w:pPr>
      <w:r w:rsidRPr="00A201E0">
        <w:rPr>
          <w:rFonts w:ascii="Sylfaen" w:hAnsi="Sylfaen"/>
          <w:b/>
          <w:i/>
          <w:sz w:val="24"/>
          <w:szCs w:val="24"/>
          <w:lang w:val="en-US"/>
        </w:rPr>
        <w:t>ჭარბი დოზირება</w:t>
      </w:r>
    </w:p>
    <w:p w14:paraId="023B0D1A" w14:textId="77777777" w:rsidR="00176A06" w:rsidRPr="00A201E0" w:rsidRDefault="00176A06" w:rsidP="00FF3FBB">
      <w:pPr>
        <w:spacing w:after="0" w:line="240" w:lineRule="auto"/>
        <w:jc w:val="both"/>
        <w:rPr>
          <w:rFonts w:ascii="Sylfaen" w:hAnsi="Sylfaen"/>
          <w:sz w:val="24"/>
          <w:szCs w:val="24"/>
          <w:u w:val="single"/>
          <w:lang w:val="en-US"/>
        </w:rPr>
      </w:pPr>
      <w:r w:rsidRPr="00A201E0">
        <w:rPr>
          <w:rFonts w:ascii="Sylfaen" w:hAnsi="Sylfaen"/>
          <w:sz w:val="24"/>
          <w:szCs w:val="24"/>
          <w:u w:val="single"/>
          <w:lang w:val="en-US"/>
        </w:rPr>
        <w:t>მაგნიუმი</w:t>
      </w:r>
    </w:p>
    <w:p w14:paraId="2E725CF0" w14:textId="77777777" w:rsidR="00176A06" w:rsidRPr="001F31BC" w:rsidRDefault="00176A06" w:rsidP="00FF3FBB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r w:rsidRPr="001F31BC">
        <w:rPr>
          <w:rFonts w:ascii="Sylfaen" w:hAnsi="Sylfaen"/>
          <w:sz w:val="24"/>
          <w:szCs w:val="24"/>
          <w:lang w:val="en-US"/>
        </w:rPr>
        <w:t>თირკმლის ნორმალური ფუნქციის მქონე პაციენტებში მაგნიუმის ჭარბი დოზირებას, როგორც წესი, პერორალურად მიღებისას</w:t>
      </w:r>
      <w:r w:rsidR="00BB5EBC">
        <w:rPr>
          <w:rFonts w:ascii="Sylfaen" w:hAnsi="Sylfaen"/>
          <w:sz w:val="24"/>
          <w:szCs w:val="24"/>
          <w:lang w:val="ka-GE"/>
        </w:rPr>
        <w:t>,</w:t>
      </w:r>
      <w:r w:rsidRPr="001F31BC">
        <w:rPr>
          <w:rFonts w:ascii="Sylfaen" w:hAnsi="Sylfaen"/>
          <w:sz w:val="24"/>
          <w:szCs w:val="24"/>
          <w:lang w:val="en-US"/>
        </w:rPr>
        <w:t xml:space="preserve"> ტოქსიკური რეაქციები</w:t>
      </w:r>
      <w:r w:rsidR="00BB5EBC">
        <w:rPr>
          <w:rFonts w:ascii="Sylfaen" w:hAnsi="Sylfaen"/>
          <w:sz w:val="24"/>
          <w:szCs w:val="24"/>
          <w:lang w:val="ka-GE"/>
        </w:rPr>
        <w:t>ს განვითარება</w:t>
      </w:r>
      <w:r w:rsidRPr="001F31BC">
        <w:rPr>
          <w:rFonts w:ascii="Sylfaen" w:hAnsi="Sylfaen"/>
          <w:sz w:val="24"/>
          <w:szCs w:val="24"/>
          <w:lang w:val="en-US"/>
        </w:rPr>
        <w:t xml:space="preserve"> არ ახლავს თან, თუმცა თირკმლის უკმარისობის მქონე პაციენტებში შეიძლება გამოვლინდეს ინტოქსიკაციის სიმპტომები.</w:t>
      </w:r>
    </w:p>
    <w:p w14:paraId="74642965" w14:textId="77777777" w:rsidR="00176A06" w:rsidRPr="001F31BC" w:rsidRDefault="00176A06" w:rsidP="00FF3FBB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r w:rsidRPr="001F31BC">
        <w:rPr>
          <w:rFonts w:ascii="Sylfaen" w:hAnsi="Sylfaen"/>
          <w:sz w:val="24"/>
          <w:szCs w:val="24"/>
          <w:lang w:val="en-US"/>
        </w:rPr>
        <w:t xml:space="preserve">ჭარბი დოზირების </w:t>
      </w:r>
      <w:r w:rsidR="00BB5EBC">
        <w:rPr>
          <w:rFonts w:ascii="Sylfaen" w:hAnsi="Sylfaen"/>
          <w:sz w:val="24"/>
          <w:szCs w:val="24"/>
          <w:lang w:val="en-US"/>
        </w:rPr>
        <w:t>სიმპტომებ</w:t>
      </w:r>
      <w:r w:rsidR="00BB5EBC">
        <w:rPr>
          <w:rFonts w:ascii="Sylfaen" w:hAnsi="Sylfaen"/>
          <w:sz w:val="24"/>
          <w:szCs w:val="24"/>
          <w:lang w:val="ka-GE"/>
        </w:rPr>
        <w:t>ს მიეკუთვნება</w:t>
      </w:r>
      <w:r w:rsidRPr="001F31BC">
        <w:rPr>
          <w:rFonts w:ascii="Sylfaen" w:hAnsi="Sylfaen"/>
          <w:sz w:val="24"/>
          <w:szCs w:val="24"/>
          <w:lang w:val="en-US"/>
        </w:rPr>
        <w:t>: არტერიული წნევის დაქვეითება, გულისრევა, ღებინება, ცენტრალური ნერვული სისტემის</w:t>
      </w:r>
      <w:r w:rsidR="00BB5EBC">
        <w:rPr>
          <w:rFonts w:ascii="Sylfaen" w:hAnsi="Sylfaen"/>
          <w:sz w:val="24"/>
          <w:szCs w:val="24"/>
          <w:lang w:val="ka-GE"/>
        </w:rPr>
        <w:t xml:space="preserve"> ფუნქციის</w:t>
      </w:r>
      <w:r w:rsidRPr="001F31BC">
        <w:rPr>
          <w:rFonts w:ascii="Sylfaen" w:hAnsi="Sylfaen"/>
          <w:sz w:val="24"/>
          <w:szCs w:val="24"/>
          <w:lang w:val="en-US"/>
        </w:rPr>
        <w:t xml:space="preserve"> დათრგუნვა, რეფლექსების დაქვეითება, </w:t>
      </w:r>
      <w:r w:rsidR="00BB5EBC" w:rsidRPr="001F31BC">
        <w:rPr>
          <w:rFonts w:ascii="Sylfaen" w:hAnsi="Sylfaen"/>
          <w:sz w:val="24"/>
          <w:szCs w:val="24"/>
          <w:lang w:val="en-US"/>
        </w:rPr>
        <w:t>ცვლილებები</w:t>
      </w:r>
      <w:r w:rsidR="00BB5EBC">
        <w:rPr>
          <w:rFonts w:ascii="Sylfaen" w:hAnsi="Sylfaen"/>
          <w:sz w:val="24"/>
          <w:szCs w:val="24"/>
          <w:lang w:val="ka-GE"/>
        </w:rPr>
        <w:t xml:space="preserve"> </w:t>
      </w:r>
      <w:r w:rsidR="00BB5EBC">
        <w:rPr>
          <w:rFonts w:ascii="Sylfaen" w:hAnsi="Sylfaen"/>
          <w:sz w:val="24"/>
          <w:szCs w:val="24"/>
          <w:lang w:val="en-US"/>
        </w:rPr>
        <w:t>ელექტროკარდიოგრამ</w:t>
      </w:r>
      <w:r w:rsidR="00BB5EBC">
        <w:rPr>
          <w:rFonts w:ascii="Sylfaen" w:hAnsi="Sylfaen"/>
          <w:sz w:val="24"/>
          <w:szCs w:val="24"/>
          <w:lang w:val="ka-GE"/>
        </w:rPr>
        <w:t>აზე</w:t>
      </w:r>
      <w:r w:rsidRPr="001F31BC">
        <w:rPr>
          <w:rFonts w:ascii="Sylfaen" w:hAnsi="Sylfaen"/>
          <w:sz w:val="24"/>
          <w:szCs w:val="24"/>
          <w:lang w:val="en-US"/>
        </w:rPr>
        <w:t xml:space="preserve">, სუნთქვის დათრგუნვა, კომა, გულის გაჩერება და სუნთქვის დამბლა, ანურიული სინდრომი (სიმპტომების </w:t>
      </w:r>
      <w:r w:rsidR="00BB5EBC">
        <w:rPr>
          <w:rFonts w:ascii="Sylfaen" w:hAnsi="Sylfaen"/>
          <w:sz w:val="24"/>
          <w:szCs w:val="24"/>
          <w:lang w:val="ka-GE"/>
        </w:rPr>
        <w:t>გამოხატულება</w:t>
      </w:r>
      <w:r w:rsidRPr="001F31BC">
        <w:rPr>
          <w:rFonts w:ascii="Sylfaen" w:hAnsi="Sylfaen"/>
          <w:sz w:val="24"/>
          <w:szCs w:val="24"/>
          <w:lang w:val="en-US"/>
        </w:rPr>
        <w:t xml:space="preserve"> დამოკიდებულია სისხლში მაგნიუმის კონცენტრაციაზე).</w:t>
      </w:r>
    </w:p>
    <w:p w14:paraId="4195001A" w14:textId="77777777" w:rsidR="00176A06" w:rsidRPr="00BB5EBC" w:rsidRDefault="00176A06" w:rsidP="00FF3FBB">
      <w:pPr>
        <w:spacing w:after="0" w:line="240" w:lineRule="auto"/>
        <w:jc w:val="both"/>
        <w:rPr>
          <w:rFonts w:ascii="Sylfaen" w:hAnsi="Sylfaen"/>
          <w:i/>
          <w:sz w:val="24"/>
          <w:szCs w:val="24"/>
          <w:lang w:val="en-US"/>
        </w:rPr>
      </w:pPr>
      <w:r w:rsidRPr="00BB5EBC">
        <w:rPr>
          <w:rFonts w:ascii="Sylfaen" w:hAnsi="Sylfaen"/>
          <w:i/>
          <w:sz w:val="24"/>
          <w:szCs w:val="24"/>
          <w:lang w:val="en-US"/>
        </w:rPr>
        <w:t>მკურნალობა</w:t>
      </w:r>
    </w:p>
    <w:p w14:paraId="0C31BB64" w14:textId="77777777" w:rsidR="00176A06" w:rsidRPr="001F31BC" w:rsidRDefault="00176A06" w:rsidP="00FF3FBB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r w:rsidRPr="001F31BC">
        <w:rPr>
          <w:rFonts w:ascii="Sylfaen" w:hAnsi="Sylfaen"/>
          <w:sz w:val="24"/>
          <w:szCs w:val="24"/>
          <w:lang w:val="en-US"/>
        </w:rPr>
        <w:t>რეჰიდრატაცია, ფორსირებული დიურეზი. თირკმლის უკმარისობის მქონე პაციენტებში აუცილებელია ჰემოდიალიზი</w:t>
      </w:r>
      <w:r w:rsidR="00BB5EBC">
        <w:rPr>
          <w:rFonts w:ascii="Sylfaen" w:hAnsi="Sylfaen"/>
          <w:sz w:val="24"/>
          <w:szCs w:val="24"/>
          <w:lang w:val="ka-GE"/>
        </w:rPr>
        <w:t>ს</w:t>
      </w:r>
      <w:r w:rsidRPr="001F31BC">
        <w:rPr>
          <w:rFonts w:ascii="Sylfaen" w:hAnsi="Sylfaen"/>
          <w:sz w:val="24"/>
          <w:szCs w:val="24"/>
          <w:lang w:val="en-US"/>
        </w:rPr>
        <w:t xml:space="preserve"> ან პერიტონეალური დიალიზი</w:t>
      </w:r>
      <w:r w:rsidR="00BB5EBC">
        <w:rPr>
          <w:rFonts w:ascii="Sylfaen" w:hAnsi="Sylfaen"/>
          <w:sz w:val="24"/>
          <w:szCs w:val="24"/>
          <w:lang w:val="ka-GE"/>
        </w:rPr>
        <w:t>ს ჩატარება</w:t>
      </w:r>
      <w:r w:rsidRPr="001F31BC">
        <w:rPr>
          <w:rFonts w:ascii="Sylfaen" w:hAnsi="Sylfaen"/>
          <w:sz w:val="24"/>
          <w:szCs w:val="24"/>
          <w:lang w:val="en-US"/>
        </w:rPr>
        <w:t>.</w:t>
      </w:r>
    </w:p>
    <w:p w14:paraId="6AEEABEA" w14:textId="77777777" w:rsidR="00176A06" w:rsidRPr="00BB5EBC" w:rsidRDefault="00176A06" w:rsidP="00FF3FBB">
      <w:pPr>
        <w:spacing w:after="0" w:line="240" w:lineRule="auto"/>
        <w:jc w:val="both"/>
        <w:rPr>
          <w:rFonts w:ascii="Sylfaen" w:hAnsi="Sylfaen"/>
          <w:sz w:val="24"/>
          <w:szCs w:val="24"/>
          <w:u w:val="single"/>
          <w:lang w:val="en-US"/>
        </w:rPr>
      </w:pPr>
      <w:r w:rsidRPr="00BB5EBC">
        <w:rPr>
          <w:rFonts w:ascii="Sylfaen" w:hAnsi="Sylfaen"/>
          <w:sz w:val="24"/>
          <w:szCs w:val="24"/>
          <w:u w:val="single"/>
          <w:lang w:val="en-US"/>
        </w:rPr>
        <w:t>პირიდოქსინი</w:t>
      </w:r>
    </w:p>
    <w:p w14:paraId="61461FE0" w14:textId="77777777" w:rsidR="00176A06" w:rsidRPr="001F31BC" w:rsidRDefault="00176A06" w:rsidP="00FF3FBB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r w:rsidRPr="001F31BC">
        <w:rPr>
          <w:rFonts w:ascii="Sylfaen" w:hAnsi="Sylfaen"/>
          <w:sz w:val="24"/>
          <w:szCs w:val="24"/>
          <w:lang w:val="en-US"/>
        </w:rPr>
        <w:t>პირიდოქსინის ხანგრძლივი გამოყენებისას, მათ შორის მაღალი დოზებით (რამდენიმე თვის ან წლის განმავლობაში), შეიძლება განვითარდეს სენსორული აქსონალური ნეიროპათია.</w:t>
      </w:r>
    </w:p>
    <w:p w14:paraId="5A41B58E" w14:textId="77777777" w:rsidR="00176A06" w:rsidRPr="00BB5EBC" w:rsidRDefault="00176A06" w:rsidP="00FF3FBB">
      <w:pPr>
        <w:spacing w:after="0" w:line="240" w:lineRule="auto"/>
        <w:jc w:val="both"/>
        <w:rPr>
          <w:rFonts w:ascii="Sylfaen" w:hAnsi="Sylfaen"/>
          <w:i/>
          <w:sz w:val="24"/>
          <w:szCs w:val="24"/>
          <w:lang w:val="en-US"/>
        </w:rPr>
      </w:pPr>
      <w:r w:rsidRPr="00BB5EBC">
        <w:rPr>
          <w:rFonts w:ascii="Sylfaen" w:hAnsi="Sylfaen"/>
          <w:i/>
          <w:sz w:val="24"/>
          <w:szCs w:val="24"/>
          <w:lang w:val="en-US"/>
        </w:rPr>
        <w:t>ნიშნები და სიმპტომები</w:t>
      </w:r>
    </w:p>
    <w:p w14:paraId="25DEF8FB" w14:textId="77777777" w:rsidR="00176A06" w:rsidRPr="00BB5EBC" w:rsidRDefault="00BB5EBC" w:rsidP="00FF3FBB">
      <w:pPr>
        <w:spacing w:after="0" w:line="240" w:lineRule="auto"/>
        <w:jc w:val="both"/>
        <w:rPr>
          <w:rFonts w:ascii="Sylfaen" w:hAnsi="Sylfaen"/>
          <w:i/>
          <w:sz w:val="24"/>
          <w:szCs w:val="24"/>
          <w:lang w:val="en-US"/>
        </w:rPr>
      </w:pPr>
      <w:r>
        <w:rPr>
          <w:rFonts w:ascii="Sylfaen" w:hAnsi="Sylfaen"/>
          <w:sz w:val="24"/>
          <w:szCs w:val="24"/>
          <w:lang w:val="ka-GE"/>
        </w:rPr>
        <w:t>იყო შეტყობინებები</w:t>
      </w:r>
      <w:r w:rsidR="00176A06" w:rsidRPr="001F31BC">
        <w:rPr>
          <w:rFonts w:ascii="Sylfaen" w:hAnsi="Sylfaen"/>
          <w:sz w:val="24"/>
          <w:szCs w:val="24"/>
          <w:lang w:val="en-US"/>
        </w:rPr>
        <w:t xml:space="preserve"> ისეთი სიმპტომები</w:t>
      </w:r>
      <w:r>
        <w:rPr>
          <w:rFonts w:ascii="Sylfaen" w:hAnsi="Sylfaen"/>
          <w:sz w:val="24"/>
          <w:szCs w:val="24"/>
          <w:lang w:val="ka-GE"/>
        </w:rPr>
        <w:t>ს განვითარების შესახებ</w:t>
      </w:r>
      <w:r w:rsidR="00176A06" w:rsidRPr="001F31BC">
        <w:rPr>
          <w:rFonts w:ascii="Sylfaen" w:hAnsi="Sylfaen"/>
          <w:sz w:val="24"/>
          <w:szCs w:val="24"/>
          <w:lang w:val="en-US"/>
        </w:rPr>
        <w:t xml:space="preserve">, როგორიცაა პარესთეზია, დიზესთეზია, </w:t>
      </w:r>
      <w:r>
        <w:rPr>
          <w:rFonts w:ascii="Sylfaen" w:hAnsi="Sylfaen"/>
          <w:sz w:val="24"/>
          <w:szCs w:val="24"/>
          <w:lang w:val="en-US"/>
        </w:rPr>
        <w:t>ჰიპ</w:t>
      </w:r>
      <w:r w:rsidR="00176A06" w:rsidRPr="001F31BC">
        <w:rPr>
          <w:rFonts w:ascii="Sylfaen" w:hAnsi="Sylfaen"/>
          <w:sz w:val="24"/>
          <w:szCs w:val="24"/>
          <w:lang w:val="en-US"/>
        </w:rPr>
        <w:t xml:space="preserve">ესთეზია, მგრძნობელობის დაქვეითება, ტკივილი კიდურებში, კუნთების უნებლიე შეკუმშვა, წვის შეგრძნება, </w:t>
      </w:r>
      <w:r>
        <w:rPr>
          <w:rFonts w:ascii="Sylfaen" w:hAnsi="Sylfaen"/>
          <w:sz w:val="24"/>
          <w:szCs w:val="24"/>
          <w:lang w:val="ka-GE"/>
        </w:rPr>
        <w:t>წონასწორობის დარღვევა</w:t>
      </w:r>
      <w:r w:rsidR="00176A06" w:rsidRPr="001F31BC">
        <w:rPr>
          <w:rFonts w:ascii="Sylfaen" w:hAnsi="Sylfaen"/>
          <w:sz w:val="24"/>
          <w:szCs w:val="24"/>
          <w:lang w:val="en-US"/>
        </w:rPr>
        <w:t>, სიარულის დარღვევა, ხელებისა და ფეხების კანკალი და პროგრესირებადი სენსორული ატაქსია (მო</w:t>
      </w:r>
      <w:r>
        <w:rPr>
          <w:rFonts w:ascii="Sylfaen" w:hAnsi="Sylfaen"/>
          <w:sz w:val="24"/>
          <w:szCs w:val="24"/>
          <w:lang w:val="ka-GE"/>
        </w:rPr>
        <w:t>ზრაობის</w:t>
      </w:r>
      <w:r w:rsidR="00176A06" w:rsidRPr="001F31BC">
        <w:rPr>
          <w:rFonts w:ascii="Sylfaen" w:hAnsi="Sylfaen"/>
          <w:sz w:val="24"/>
          <w:szCs w:val="24"/>
          <w:lang w:val="en-US"/>
        </w:rPr>
        <w:t xml:space="preserve"> კოორდინაციის დარღვევა). </w:t>
      </w:r>
      <w:r w:rsidR="00176A06" w:rsidRPr="00BB5EBC">
        <w:rPr>
          <w:rFonts w:ascii="Sylfaen" w:hAnsi="Sylfaen"/>
          <w:i/>
          <w:sz w:val="24"/>
          <w:szCs w:val="24"/>
          <w:lang w:val="en-US"/>
        </w:rPr>
        <w:t>მკურნალობა</w:t>
      </w:r>
    </w:p>
    <w:p w14:paraId="76027A57" w14:textId="77777777" w:rsidR="00176A06" w:rsidRPr="001F31BC" w:rsidRDefault="00176A06" w:rsidP="00FF3FBB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r w:rsidRPr="001F31BC">
        <w:rPr>
          <w:rFonts w:ascii="Sylfaen" w:hAnsi="Sylfaen"/>
          <w:sz w:val="24"/>
          <w:szCs w:val="24"/>
          <w:lang w:val="en-US"/>
        </w:rPr>
        <w:t>პირიდოქსინის შეწყვეტის შემდეგ ნევროლოგიური სიმპტომები თანდათან ქრება.</w:t>
      </w:r>
    </w:p>
    <w:p w14:paraId="581C4E8B" w14:textId="77777777" w:rsidR="00176A06" w:rsidRPr="001F31BC" w:rsidRDefault="00176A06" w:rsidP="00FF3FBB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</w:p>
    <w:p w14:paraId="50FE1CE9" w14:textId="77777777" w:rsidR="00176A06" w:rsidRPr="00BB5EBC" w:rsidRDefault="00176A06" w:rsidP="00FF3FBB">
      <w:pPr>
        <w:spacing w:after="0" w:line="240" w:lineRule="auto"/>
        <w:jc w:val="both"/>
        <w:rPr>
          <w:rFonts w:ascii="Sylfaen" w:hAnsi="Sylfaen"/>
          <w:b/>
          <w:i/>
          <w:sz w:val="24"/>
          <w:szCs w:val="24"/>
          <w:lang w:val="en-US"/>
        </w:rPr>
      </w:pPr>
      <w:r w:rsidRPr="00BB5EBC">
        <w:rPr>
          <w:rFonts w:ascii="Sylfaen" w:hAnsi="Sylfaen"/>
          <w:b/>
          <w:i/>
          <w:sz w:val="24"/>
          <w:szCs w:val="24"/>
          <w:lang w:val="en-US"/>
        </w:rPr>
        <w:t>ფარმაკოლოგიური თვისებები</w:t>
      </w:r>
    </w:p>
    <w:p w14:paraId="3FA7FE7F" w14:textId="77777777" w:rsidR="00176A06" w:rsidRPr="00BB5EBC" w:rsidRDefault="00176A06" w:rsidP="00FF3FBB">
      <w:pPr>
        <w:spacing w:after="0" w:line="240" w:lineRule="auto"/>
        <w:jc w:val="both"/>
        <w:rPr>
          <w:rFonts w:ascii="Sylfaen" w:hAnsi="Sylfaen"/>
          <w:b/>
          <w:i/>
          <w:sz w:val="24"/>
          <w:szCs w:val="24"/>
          <w:lang w:val="en-US"/>
        </w:rPr>
      </w:pPr>
      <w:r w:rsidRPr="00BB5EBC">
        <w:rPr>
          <w:rFonts w:ascii="Sylfaen" w:hAnsi="Sylfaen"/>
          <w:b/>
          <w:i/>
          <w:sz w:val="24"/>
          <w:szCs w:val="24"/>
          <w:lang w:val="en-US"/>
        </w:rPr>
        <w:t>ფარმაკოდინამიკური თვისებები</w:t>
      </w:r>
    </w:p>
    <w:p w14:paraId="2ADB1E89" w14:textId="7EA0C93F" w:rsidR="00176A06" w:rsidRPr="001F31BC" w:rsidRDefault="00176A06" w:rsidP="00FF3FBB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r w:rsidRPr="001F31BC">
        <w:rPr>
          <w:rFonts w:ascii="Sylfaen" w:hAnsi="Sylfaen"/>
          <w:sz w:val="24"/>
          <w:szCs w:val="24"/>
          <w:lang w:val="en-US"/>
        </w:rPr>
        <w:t xml:space="preserve">ფარმაკოთერაპიული ჯგუფი: საჭმლის მომნელებელ სისტემასა და მეტაბოლიზმზე მოქმედი საშუალებები. მინერალური დანამატები. </w:t>
      </w:r>
      <w:r w:rsidR="00BB5EBC">
        <w:rPr>
          <w:rFonts w:ascii="Sylfaen" w:hAnsi="Sylfaen"/>
          <w:sz w:val="24"/>
          <w:szCs w:val="24"/>
          <w:lang w:val="ka-GE"/>
        </w:rPr>
        <w:t>ათქ</w:t>
      </w:r>
      <w:r w:rsidRPr="001F31BC">
        <w:rPr>
          <w:rFonts w:ascii="Sylfaen" w:hAnsi="Sylfaen"/>
          <w:sz w:val="24"/>
          <w:szCs w:val="24"/>
          <w:lang w:val="en-US"/>
        </w:rPr>
        <w:t xml:space="preserve"> კოდი: A12</w:t>
      </w:r>
      <w:r w:rsidR="00627128">
        <w:rPr>
          <w:rFonts w:ascii="Sylfaen" w:hAnsi="Sylfaen"/>
          <w:sz w:val="24"/>
          <w:szCs w:val="24"/>
          <w:lang w:val="en-US"/>
        </w:rPr>
        <w:t>CC06</w:t>
      </w:r>
      <w:r w:rsidRPr="001F31BC">
        <w:rPr>
          <w:rFonts w:ascii="Sylfaen" w:hAnsi="Sylfaen"/>
          <w:sz w:val="24"/>
          <w:szCs w:val="24"/>
          <w:lang w:val="en-US"/>
        </w:rPr>
        <w:t>.</w:t>
      </w:r>
    </w:p>
    <w:p w14:paraId="332F43CA" w14:textId="77777777" w:rsidR="00176A06" w:rsidRPr="00BB5EBC" w:rsidRDefault="00176A06" w:rsidP="00FF3FBB">
      <w:pPr>
        <w:spacing w:after="0" w:line="240" w:lineRule="auto"/>
        <w:jc w:val="both"/>
        <w:rPr>
          <w:rFonts w:ascii="Sylfaen" w:hAnsi="Sylfaen"/>
          <w:i/>
          <w:sz w:val="24"/>
          <w:szCs w:val="24"/>
          <w:lang w:val="en-US"/>
        </w:rPr>
      </w:pPr>
      <w:r w:rsidRPr="00BB5EBC">
        <w:rPr>
          <w:rFonts w:ascii="Sylfaen" w:hAnsi="Sylfaen"/>
          <w:i/>
          <w:sz w:val="24"/>
          <w:szCs w:val="24"/>
          <w:lang w:val="en-US"/>
        </w:rPr>
        <w:t>ფიზიოლოგიური ასპექტები</w:t>
      </w:r>
    </w:p>
    <w:p w14:paraId="374863F1" w14:textId="77777777" w:rsidR="00176A06" w:rsidRPr="001F31BC" w:rsidRDefault="00176A06" w:rsidP="00FF3FBB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r w:rsidRPr="001F31BC">
        <w:rPr>
          <w:rFonts w:ascii="Sylfaen" w:hAnsi="Sylfaen"/>
          <w:sz w:val="24"/>
          <w:szCs w:val="24"/>
          <w:lang w:val="en-US"/>
        </w:rPr>
        <w:t>მაგნიუმი უპირატესად უჯრედშიდა კათიონია. ის ამცირებს ნეირონების აგზნებადობას და ნერვ-კუნთოვან გამტარობას</w:t>
      </w:r>
      <w:r w:rsidR="00BB5EBC">
        <w:rPr>
          <w:rFonts w:ascii="Sylfaen" w:hAnsi="Sylfaen"/>
          <w:sz w:val="24"/>
          <w:szCs w:val="24"/>
          <w:lang w:val="ka-GE"/>
        </w:rPr>
        <w:t>, ასევე</w:t>
      </w:r>
      <w:r w:rsidRPr="001F31BC">
        <w:rPr>
          <w:rFonts w:ascii="Sylfaen" w:hAnsi="Sylfaen"/>
          <w:sz w:val="24"/>
          <w:szCs w:val="24"/>
          <w:lang w:val="en-US"/>
        </w:rPr>
        <w:t xml:space="preserve"> მონაწილეობს მრავალ ფერმენტულ რეაქციაში.</w:t>
      </w:r>
    </w:p>
    <w:p w14:paraId="6F2ED9EF" w14:textId="77777777" w:rsidR="00176A06" w:rsidRPr="001F31BC" w:rsidRDefault="00176A06" w:rsidP="00FF3FBB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r w:rsidRPr="001F31BC">
        <w:rPr>
          <w:rFonts w:ascii="Sylfaen" w:hAnsi="Sylfaen"/>
          <w:sz w:val="24"/>
          <w:szCs w:val="24"/>
          <w:lang w:val="en-US"/>
        </w:rPr>
        <w:lastRenderedPageBreak/>
        <w:t>მაგნიუმი არის მიკროელემენტი, რომელიც მუდმივად არის ორგანიზმში; მაგნიუმის საერთო რაოდენობის ნახევარი ძვლოვან ქსოვილშია</w:t>
      </w:r>
      <w:r w:rsidR="00777F8E">
        <w:rPr>
          <w:rFonts w:ascii="Sylfaen" w:hAnsi="Sylfaen"/>
          <w:sz w:val="24"/>
          <w:szCs w:val="24"/>
          <w:lang w:val="ka-GE"/>
        </w:rPr>
        <w:t xml:space="preserve"> ლოკალიზებული</w:t>
      </w:r>
      <w:r w:rsidRPr="001F31BC">
        <w:rPr>
          <w:rFonts w:ascii="Sylfaen" w:hAnsi="Sylfaen"/>
          <w:sz w:val="24"/>
          <w:szCs w:val="24"/>
          <w:lang w:val="en-US"/>
        </w:rPr>
        <w:t>.</w:t>
      </w:r>
    </w:p>
    <w:p w14:paraId="736B874E" w14:textId="77777777" w:rsidR="00176A06" w:rsidRPr="00777F8E" w:rsidRDefault="00176A06" w:rsidP="00FF3FBB">
      <w:pPr>
        <w:spacing w:after="0" w:line="240" w:lineRule="auto"/>
        <w:jc w:val="both"/>
        <w:rPr>
          <w:rFonts w:ascii="Sylfaen" w:hAnsi="Sylfaen"/>
          <w:i/>
          <w:sz w:val="24"/>
          <w:szCs w:val="24"/>
          <w:lang w:val="en-US"/>
        </w:rPr>
      </w:pPr>
      <w:r w:rsidRPr="00777F8E">
        <w:rPr>
          <w:rFonts w:ascii="Sylfaen" w:hAnsi="Sylfaen"/>
          <w:i/>
          <w:sz w:val="24"/>
          <w:szCs w:val="24"/>
          <w:lang w:val="en-US"/>
        </w:rPr>
        <w:t>კლინიკური ასპექტები</w:t>
      </w:r>
    </w:p>
    <w:p w14:paraId="7F32A14F" w14:textId="77777777" w:rsidR="004A1E22" w:rsidRDefault="00176A06" w:rsidP="00FF3FBB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1F31BC">
        <w:rPr>
          <w:rFonts w:ascii="Sylfaen" w:hAnsi="Sylfaen"/>
          <w:sz w:val="24"/>
          <w:szCs w:val="24"/>
          <w:lang w:val="en-US"/>
        </w:rPr>
        <w:t>ორგანიზმში საშუალო</w:t>
      </w:r>
      <w:r w:rsidR="00777F8E">
        <w:rPr>
          <w:rFonts w:ascii="Sylfaen" w:hAnsi="Sylfaen"/>
          <w:sz w:val="24"/>
          <w:szCs w:val="24"/>
          <w:lang w:val="ka-GE"/>
        </w:rPr>
        <w:t>დ</w:t>
      </w:r>
      <w:r w:rsidRPr="001F31BC">
        <w:rPr>
          <w:rFonts w:ascii="Sylfaen" w:hAnsi="Sylfaen"/>
          <w:sz w:val="24"/>
          <w:szCs w:val="24"/>
          <w:lang w:val="en-US"/>
        </w:rPr>
        <w:t xml:space="preserve"> </w:t>
      </w:r>
      <w:r w:rsidR="00777F8E">
        <w:rPr>
          <w:rFonts w:ascii="Sylfaen" w:hAnsi="Sylfaen"/>
          <w:sz w:val="24"/>
          <w:szCs w:val="24"/>
          <w:lang w:val="ka-GE"/>
        </w:rPr>
        <w:t>გამოხატული</w:t>
      </w:r>
      <w:r w:rsidRPr="001F31BC">
        <w:rPr>
          <w:rFonts w:ascii="Sylfaen" w:hAnsi="Sylfaen"/>
          <w:sz w:val="24"/>
          <w:szCs w:val="24"/>
          <w:lang w:val="en-US"/>
        </w:rPr>
        <w:t xml:space="preserve"> მაგნიუმის დეფიციტი ვითარდება, როდესაც სისხლის შრატში მაგნიუმის კონცენტრაცია 12-17 მგ/ლ-ია (1-1.4 მეკვ/ლ ან 0.5-0.7 მმოლ</w:t>
      </w:r>
      <w:r w:rsidR="00777F8E">
        <w:rPr>
          <w:rFonts w:ascii="Sylfaen" w:hAnsi="Sylfaen"/>
          <w:sz w:val="24"/>
          <w:szCs w:val="24"/>
          <w:lang w:val="ka-GE"/>
        </w:rPr>
        <w:t>ი</w:t>
      </w:r>
      <w:r w:rsidRPr="001F31BC">
        <w:rPr>
          <w:rFonts w:ascii="Sylfaen" w:hAnsi="Sylfaen"/>
          <w:sz w:val="24"/>
          <w:szCs w:val="24"/>
          <w:lang w:val="en-US"/>
        </w:rPr>
        <w:t>/ლ). მაგნიუმის მძიმე დეფიციტი ვითარდება, როდესაც სისხლის შრატში მაგნიუმის კონცენტრაცია 12 მგ/ლ-ზე ნაკლებია (1 მეკვ/ლ-ზე ნაკლები ან 0.5 მმოლ</w:t>
      </w:r>
      <w:r w:rsidR="004A1E22">
        <w:rPr>
          <w:rFonts w:ascii="Sylfaen" w:hAnsi="Sylfaen"/>
          <w:sz w:val="24"/>
          <w:szCs w:val="24"/>
          <w:lang w:val="ka-GE"/>
        </w:rPr>
        <w:t>ი</w:t>
      </w:r>
      <w:r w:rsidRPr="001F31BC">
        <w:rPr>
          <w:rFonts w:ascii="Sylfaen" w:hAnsi="Sylfaen"/>
          <w:sz w:val="24"/>
          <w:szCs w:val="24"/>
          <w:lang w:val="en-US"/>
        </w:rPr>
        <w:t xml:space="preserve">/ლ-ზე ნაკლები). </w:t>
      </w:r>
    </w:p>
    <w:p w14:paraId="54635C25" w14:textId="77777777" w:rsidR="00176A06" w:rsidRPr="00627128" w:rsidRDefault="00176A06" w:rsidP="00FF3FBB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627128">
        <w:rPr>
          <w:rFonts w:ascii="Sylfaen" w:hAnsi="Sylfaen"/>
          <w:sz w:val="24"/>
          <w:szCs w:val="24"/>
          <w:lang w:val="ka-GE"/>
        </w:rPr>
        <w:t xml:space="preserve">მაგნიუმის დეფიციტი შეიძლება იყოს პირველადი, რაც განპირობებულია თანდაყოლილი მეტაბოლური </w:t>
      </w:r>
      <w:r w:rsidR="004A1E22">
        <w:rPr>
          <w:rFonts w:ascii="Sylfaen" w:hAnsi="Sylfaen"/>
          <w:sz w:val="24"/>
          <w:szCs w:val="24"/>
          <w:lang w:val="ka-GE"/>
        </w:rPr>
        <w:t>ანომალიებით</w:t>
      </w:r>
      <w:r w:rsidRPr="00627128">
        <w:rPr>
          <w:rFonts w:ascii="Sylfaen" w:hAnsi="Sylfaen"/>
          <w:sz w:val="24"/>
          <w:szCs w:val="24"/>
          <w:lang w:val="ka-GE"/>
        </w:rPr>
        <w:t xml:space="preserve"> (ქრონიკული თანდაყოლილი ჰიპომაგნიემია) და მეორადი, რაც განპირობებულია არასაკმარისი მიღებით (მძიმე </w:t>
      </w:r>
      <w:r w:rsidR="004A1E22">
        <w:rPr>
          <w:rFonts w:ascii="Sylfaen" w:hAnsi="Sylfaen"/>
          <w:sz w:val="24"/>
          <w:szCs w:val="24"/>
          <w:lang w:val="ka-GE"/>
        </w:rPr>
        <w:t xml:space="preserve">ხარისხის </w:t>
      </w:r>
      <w:r w:rsidRPr="00627128">
        <w:rPr>
          <w:rFonts w:ascii="Sylfaen" w:hAnsi="Sylfaen"/>
          <w:sz w:val="24"/>
          <w:szCs w:val="24"/>
          <w:lang w:val="ka-GE"/>
        </w:rPr>
        <w:t xml:space="preserve">არასრულფასოვანი კვება, ალკოჰოლიზმი, სრული პარენტერალური კვება), მალაბსორბციით (ქრონიკული დიარეა, </w:t>
      </w:r>
      <w:r w:rsidR="004A1E22">
        <w:rPr>
          <w:rFonts w:ascii="Sylfaen" w:hAnsi="Sylfaen"/>
          <w:sz w:val="24"/>
          <w:szCs w:val="24"/>
          <w:lang w:val="ka-GE"/>
        </w:rPr>
        <w:t>საჭმლის მომნელებელი ტრაქტის</w:t>
      </w:r>
      <w:r w:rsidRPr="00627128">
        <w:rPr>
          <w:rFonts w:ascii="Sylfaen" w:hAnsi="Sylfaen"/>
          <w:sz w:val="24"/>
          <w:szCs w:val="24"/>
          <w:lang w:val="ka-GE"/>
        </w:rPr>
        <w:t xml:space="preserve"> ფისტულები, ჰიპოპარათირეოზი) და </w:t>
      </w:r>
      <w:r w:rsidR="004A1E22" w:rsidRPr="00627128">
        <w:rPr>
          <w:rFonts w:ascii="Sylfaen" w:hAnsi="Sylfaen"/>
          <w:sz w:val="24"/>
          <w:szCs w:val="24"/>
          <w:lang w:val="ka-GE"/>
        </w:rPr>
        <w:t>თირკმ</w:t>
      </w:r>
      <w:r w:rsidR="004A1E22">
        <w:rPr>
          <w:rFonts w:ascii="Sylfaen" w:hAnsi="Sylfaen"/>
          <w:sz w:val="24"/>
          <w:szCs w:val="24"/>
          <w:lang w:val="ka-GE"/>
        </w:rPr>
        <w:t>ე</w:t>
      </w:r>
      <w:r w:rsidR="004A1E22" w:rsidRPr="00627128">
        <w:rPr>
          <w:rFonts w:ascii="Sylfaen" w:hAnsi="Sylfaen"/>
          <w:sz w:val="24"/>
          <w:szCs w:val="24"/>
          <w:lang w:val="ka-GE"/>
        </w:rPr>
        <w:t>ლ</w:t>
      </w:r>
      <w:r w:rsidR="004A1E22">
        <w:rPr>
          <w:rFonts w:ascii="Sylfaen" w:hAnsi="Sylfaen"/>
          <w:sz w:val="24"/>
          <w:szCs w:val="24"/>
          <w:lang w:val="ka-GE"/>
        </w:rPr>
        <w:t>ებ</w:t>
      </w:r>
      <w:r w:rsidR="004A1E22" w:rsidRPr="00627128">
        <w:rPr>
          <w:rFonts w:ascii="Sylfaen" w:hAnsi="Sylfaen"/>
          <w:sz w:val="24"/>
          <w:szCs w:val="24"/>
          <w:lang w:val="ka-GE"/>
        </w:rPr>
        <w:t>ი</w:t>
      </w:r>
      <w:r w:rsidR="004A1E22">
        <w:rPr>
          <w:rFonts w:ascii="Sylfaen" w:hAnsi="Sylfaen"/>
          <w:sz w:val="24"/>
          <w:szCs w:val="24"/>
          <w:lang w:val="ka-GE"/>
        </w:rPr>
        <w:t>თ</w:t>
      </w:r>
      <w:r w:rsidRPr="00627128">
        <w:rPr>
          <w:rFonts w:ascii="Sylfaen" w:hAnsi="Sylfaen"/>
          <w:sz w:val="24"/>
          <w:szCs w:val="24"/>
          <w:lang w:val="ka-GE"/>
        </w:rPr>
        <w:t xml:space="preserve"> ექსკრეციის გაზრდით (ტუბულოპათია, </w:t>
      </w:r>
      <w:r w:rsidR="004A1E22">
        <w:rPr>
          <w:rFonts w:ascii="Sylfaen" w:hAnsi="Sylfaen"/>
          <w:sz w:val="24"/>
          <w:szCs w:val="24"/>
          <w:lang w:val="ka-GE"/>
        </w:rPr>
        <w:t>გამოხატული</w:t>
      </w:r>
      <w:r w:rsidRPr="00627128">
        <w:rPr>
          <w:rFonts w:ascii="Sylfaen" w:hAnsi="Sylfaen"/>
          <w:sz w:val="24"/>
          <w:szCs w:val="24"/>
          <w:lang w:val="ka-GE"/>
        </w:rPr>
        <w:t xml:space="preserve"> პოლიურია, შარდმდენების არასათანადო გამოყენება, ქრონიკული პიელონეფრიტი, პირველადი ჰიპერალდოსტერონიზმი, ცისპლატინით თერაპია).</w:t>
      </w:r>
    </w:p>
    <w:p w14:paraId="02D2C871" w14:textId="77777777" w:rsidR="004A1E22" w:rsidRPr="00627128" w:rsidRDefault="004A1E22" w:rsidP="00FF3FBB">
      <w:pPr>
        <w:spacing w:after="0" w:line="240" w:lineRule="auto"/>
        <w:jc w:val="both"/>
        <w:rPr>
          <w:rFonts w:ascii="Sylfaen" w:hAnsi="Sylfaen"/>
          <w:b/>
          <w:i/>
          <w:sz w:val="24"/>
          <w:szCs w:val="24"/>
          <w:lang w:val="ka-GE"/>
        </w:rPr>
      </w:pPr>
      <w:r w:rsidRPr="00627128">
        <w:rPr>
          <w:rFonts w:ascii="Sylfaen" w:hAnsi="Sylfaen"/>
          <w:b/>
          <w:i/>
          <w:sz w:val="24"/>
          <w:szCs w:val="24"/>
          <w:lang w:val="ka-GE"/>
        </w:rPr>
        <w:t>ფარმაკოკინეტიკური თვისებები</w:t>
      </w:r>
    </w:p>
    <w:p w14:paraId="6B605816" w14:textId="77777777" w:rsidR="00176A06" w:rsidRPr="00627128" w:rsidRDefault="00176A06" w:rsidP="00FF3FBB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627128">
        <w:rPr>
          <w:rFonts w:ascii="Sylfaen" w:hAnsi="Sylfaen"/>
          <w:sz w:val="24"/>
          <w:szCs w:val="24"/>
          <w:lang w:val="ka-GE"/>
        </w:rPr>
        <w:t>მაგნიუმის მარილების შეწოვა კუჭ-ნაწლავის ტრაქტში, სხვა მექანიზმებთან ერთად, ხდება პასიური ტრანსპორტით, სადაც მარილის ხსნადობას უდიდესი მნიშვნელობა აქვს. კუჭ-ნაწლავის ტრაქტში შეწოვის ხარისხი არ აღემატება 50%-ს. ის ძირითადად გამოიყოფა შარდით.</w:t>
      </w:r>
    </w:p>
    <w:p w14:paraId="6A20374F" w14:textId="77777777" w:rsidR="00176A06" w:rsidRPr="00627128" w:rsidRDefault="00176A06" w:rsidP="00FF3FBB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70F6B115" w14:textId="77777777" w:rsidR="00176A06" w:rsidRPr="00627128" w:rsidRDefault="00176A06" w:rsidP="00FF3FBB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627128">
        <w:rPr>
          <w:rFonts w:ascii="Sylfaen" w:hAnsi="Sylfaen"/>
          <w:b/>
          <w:sz w:val="24"/>
          <w:szCs w:val="24"/>
          <w:lang w:val="ka-GE"/>
        </w:rPr>
        <w:t>ვარგისიანობის ვადა</w:t>
      </w:r>
    </w:p>
    <w:p w14:paraId="42F4553C" w14:textId="77777777" w:rsidR="00176A06" w:rsidRPr="00303CA7" w:rsidRDefault="00303CA7" w:rsidP="00FF3FBB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627128">
        <w:rPr>
          <w:rFonts w:ascii="Sylfaen" w:hAnsi="Sylfaen"/>
          <w:sz w:val="24"/>
          <w:szCs w:val="24"/>
          <w:lang w:val="ka-GE"/>
        </w:rPr>
        <w:t>3 წელი</w:t>
      </w:r>
      <w:r>
        <w:rPr>
          <w:rFonts w:ascii="Sylfaen" w:hAnsi="Sylfaen"/>
          <w:sz w:val="24"/>
          <w:szCs w:val="24"/>
          <w:lang w:val="ka-GE"/>
        </w:rPr>
        <w:t xml:space="preserve"> წარმოების თარიღიდან. </w:t>
      </w:r>
    </w:p>
    <w:p w14:paraId="3276BA23" w14:textId="77777777" w:rsidR="00176A06" w:rsidRPr="00627128" w:rsidRDefault="00176A06" w:rsidP="00FF3FBB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627128">
        <w:rPr>
          <w:rFonts w:ascii="Sylfaen" w:hAnsi="Sylfaen"/>
          <w:sz w:val="24"/>
          <w:szCs w:val="24"/>
          <w:lang w:val="ka-GE"/>
        </w:rPr>
        <w:t>არ გამოიყენოთ ვარგისიანობის ვადის გასვლის შემდეგ.</w:t>
      </w:r>
    </w:p>
    <w:p w14:paraId="0FCF944E" w14:textId="77777777" w:rsidR="00176A06" w:rsidRPr="00627128" w:rsidRDefault="00176A06" w:rsidP="00FF3FBB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297921AB" w14:textId="77777777" w:rsidR="00176A06" w:rsidRPr="00303CA7" w:rsidRDefault="00176A06" w:rsidP="00FF3FBB">
      <w:pPr>
        <w:spacing w:after="0" w:line="240" w:lineRule="auto"/>
        <w:jc w:val="both"/>
        <w:rPr>
          <w:rFonts w:ascii="Sylfaen" w:hAnsi="Sylfaen"/>
          <w:b/>
          <w:i/>
          <w:sz w:val="24"/>
          <w:szCs w:val="24"/>
          <w:lang w:val="ka-GE"/>
        </w:rPr>
      </w:pPr>
      <w:r w:rsidRPr="00627128">
        <w:rPr>
          <w:rFonts w:ascii="Sylfaen" w:hAnsi="Sylfaen"/>
          <w:b/>
          <w:i/>
          <w:sz w:val="24"/>
          <w:szCs w:val="24"/>
          <w:lang w:val="ka-GE"/>
        </w:rPr>
        <w:t xml:space="preserve">შენახვის სპეციალური </w:t>
      </w:r>
      <w:r w:rsidR="00303CA7" w:rsidRPr="00303CA7">
        <w:rPr>
          <w:rFonts w:ascii="Sylfaen" w:hAnsi="Sylfaen"/>
          <w:b/>
          <w:i/>
          <w:sz w:val="24"/>
          <w:szCs w:val="24"/>
          <w:lang w:val="ka-GE"/>
        </w:rPr>
        <w:t>მითითებები</w:t>
      </w:r>
    </w:p>
    <w:p w14:paraId="270D72D7" w14:textId="77777777" w:rsidR="00176A06" w:rsidRPr="00627128" w:rsidRDefault="00303CA7" w:rsidP="00FF3FBB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627128">
        <w:rPr>
          <w:rFonts w:ascii="Sylfaen" w:hAnsi="Sylfaen"/>
          <w:sz w:val="24"/>
          <w:szCs w:val="24"/>
          <w:lang w:val="ka-GE"/>
        </w:rPr>
        <w:t>ინახე</w:t>
      </w:r>
      <w:r>
        <w:rPr>
          <w:rFonts w:ascii="Sylfaen" w:hAnsi="Sylfaen"/>
          <w:sz w:val="24"/>
          <w:szCs w:val="24"/>
          <w:lang w:val="ka-GE"/>
        </w:rPr>
        <w:t>ბა</w:t>
      </w:r>
      <w:r w:rsidR="00176A06" w:rsidRPr="00627128">
        <w:rPr>
          <w:rFonts w:ascii="Sylfaen" w:hAnsi="Sylfaen"/>
          <w:sz w:val="24"/>
          <w:szCs w:val="24"/>
          <w:lang w:val="ka-GE"/>
        </w:rPr>
        <w:t xml:space="preserve"> არაუმეტეს 25°C ტემპერატურაზე.</w:t>
      </w:r>
    </w:p>
    <w:p w14:paraId="49FB7427" w14:textId="77777777" w:rsidR="00176A06" w:rsidRPr="00627128" w:rsidRDefault="00303CA7" w:rsidP="00FF3FBB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627128">
        <w:rPr>
          <w:rFonts w:ascii="Sylfaen" w:hAnsi="Sylfaen"/>
          <w:sz w:val="24"/>
          <w:szCs w:val="24"/>
          <w:lang w:val="ka-GE"/>
        </w:rPr>
        <w:t>ინახე</w:t>
      </w:r>
      <w:r>
        <w:rPr>
          <w:rFonts w:ascii="Sylfaen" w:hAnsi="Sylfaen"/>
          <w:sz w:val="24"/>
          <w:szCs w:val="24"/>
          <w:lang w:val="ka-GE"/>
        </w:rPr>
        <w:t>ბა</w:t>
      </w:r>
      <w:r w:rsidR="00176A06" w:rsidRPr="00627128">
        <w:rPr>
          <w:rFonts w:ascii="Sylfaen" w:hAnsi="Sylfaen"/>
          <w:sz w:val="24"/>
          <w:szCs w:val="24"/>
          <w:lang w:val="ka-GE"/>
        </w:rPr>
        <w:t xml:space="preserve"> ბავშვებისთვის მიუწვდომელ ადგილას!</w:t>
      </w:r>
    </w:p>
    <w:p w14:paraId="4EA3D209" w14:textId="77777777" w:rsidR="00176A06" w:rsidRPr="00627128" w:rsidRDefault="00176A06" w:rsidP="00FF3FBB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7DBD8340" w14:textId="77777777" w:rsidR="00176A06" w:rsidRPr="00627128" w:rsidRDefault="00176A06" w:rsidP="00FF3FBB">
      <w:pPr>
        <w:spacing w:after="0" w:line="240" w:lineRule="auto"/>
        <w:jc w:val="both"/>
        <w:rPr>
          <w:rFonts w:ascii="Sylfaen" w:hAnsi="Sylfaen"/>
          <w:b/>
          <w:i/>
          <w:sz w:val="24"/>
          <w:szCs w:val="24"/>
          <w:lang w:val="ka-GE"/>
        </w:rPr>
      </w:pPr>
      <w:r w:rsidRPr="00627128">
        <w:rPr>
          <w:rFonts w:ascii="Sylfaen" w:hAnsi="Sylfaen"/>
          <w:b/>
          <w:i/>
          <w:sz w:val="24"/>
          <w:szCs w:val="24"/>
          <w:lang w:val="ka-GE"/>
        </w:rPr>
        <w:t>შეფუთვის ტიპი და შიგთავსი</w:t>
      </w:r>
    </w:p>
    <w:p w14:paraId="6A61223D" w14:textId="77777777" w:rsidR="00303CA7" w:rsidRDefault="00303CA7" w:rsidP="00FF3FBB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627128">
        <w:rPr>
          <w:rFonts w:ascii="Sylfaen" w:hAnsi="Sylfaen"/>
          <w:sz w:val="24"/>
          <w:szCs w:val="24"/>
          <w:lang w:val="ka-GE"/>
        </w:rPr>
        <w:t>აპკი</w:t>
      </w:r>
      <w:r>
        <w:rPr>
          <w:rFonts w:ascii="Sylfaen" w:hAnsi="Sylfaen"/>
          <w:sz w:val="24"/>
          <w:szCs w:val="24"/>
          <w:lang w:val="ka-GE"/>
        </w:rPr>
        <w:t>ანი გარსით</w:t>
      </w:r>
      <w:r w:rsidR="00176A06" w:rsidRPr="00627128">
        <w:rPr>
          <w:rFonts w:ascii="Sylfaen" w:hAnsi="Sylfaen"/>
          <w:sz w:val="24"/>
          <w:szCs w:val="24"/>
          <w:lang w:val="ka-GE"/>
        </w:rPr>
        <w:t xml:space="preserve"> დაფარული ტაბლეტები. </w:t>
      </w:r>
    </w:p>
    <w:p w14:paraId="2B6B5EE5" w14:textId="77777777" w:rsidR="00176A06" w:rsidRPr="00627128" w:rsidRDefault="00176A06" w:rsidP="00FF3FBB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627128">
        <w:rPr>
          <w:rFonts w:ascii="Sylfaen" w:hAnsi="Sylfaen"/>
          <w:sz w:val="24"/>
          <w:szCs w:val="24"/>
          <w:lang w:val="ka-GE"/>
        </w:rPr>
        <w:t>10 ტაბლეტი ბლისტერში. 5 ბლისტერი სამედიცინო გამოყენების ინსტრუქციასთან ერთად მუყაოს კოლოფში.</w:t>
      </w:r>
    </w:p>
    <w:p w14:paraId="51243DC6" w14:textId="77777777" w:rsidR="00176A06" w:rsidRPr="00627128" w:rsidRDefault="00176A06" w:rsidP="00FF3FBB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7662B2D0" w14:textId="77777777" w:rsidR="00176A06" w:rsidRPr="00627128" w:rsidRDefault="00303CA7" w:rsidP="00FF3FBB">
      <w:pPr>
        <w:spacing w:after="0" w:line="240" w:lineRule="auto"/>
        <w:jc w:val="both"/>
        <w:rPr>
          <w:rFonts w:ascii="Sylfaen" w:hAnsi="Sylfaen"/>
          <w:b/>
          <w:i/>
          <w:sz w:val="24"/>
          <w:szCs w:val="24"/>
          <w:lang w:val="ka-GE"/>
        </w:rPr>
      </w:pPr>
      <w:r w:rsidRPr="00627128">
        <w:rPr>
          <w:rFonts w:ascii="Sylfaen" w:hAnsi="Sylfaen"/>
          <w:b/>
          <w:i/>
          <w:sz w:val="24"/>
          <w:szCs w:val="24"/>
          <w:lang w:val="ka-GE"/>
        </w:rPr>
        <w:t>განსაკუთრებული სიფრთხილის ზომები</w:t>
      </w:r>
      <w:r w:rsidRPr="00303CA7">
        <w:rPr>
          <w:rFonts w:ascii="Sylfaen" w:hAnsi="Sylfaen"/>
          <w:b/>
          <w:i/>
          <w:sz w:val="24"/>
          <w:szCs w:val="24"/>
          <w:lang w:val="ka-GE"/>
        </w:rPr>
        <w:t xml:space="preserve"> უტილიზაციასა და </w:t>
      </w:r>
      <w:r w:rsidR="00176A06" w:rsidRPr="00627128">
        <w:rPr>
          <w:rFonts w:ascii="Sylfaen" w:hAnsi="Sylfaen"/>
          <w:b/>
          <w:i/>
          <w:sz w:val="24"/>
          <w:szCs w:val="24"/>
          <w:lang w:val="ka-GE"/>
        </w:rPr>
        <w:t>სხვა სამუშაოების</w:t>
      </w:r>
      <w:r w:rsidRPr="00303CA7">
        <w:rPr>
          <w:rFonts w:ascii="Sylfaen" w:hAnsi="Sylfaen"/>
          <w:b/>
          <w:i/>
          <w:sz w:val="24"/>
          <w:szCs w:val="24"/>
          <w:lang w:val="ka-GE"/>
        </w:rPr>
        <w:t>თვის</w:t>
      </w:r>
      <w:r w:rsidR="00176A06" w:rsidRPr="00627128">
        <w:rPr>
          <w:rFonts w:ascii="Sylfaen" w:hAnsi="Sylfaen"/>
          <w:b/>
          <w:i/>
          <w:sz w:val="24"/>
          <w:szCs w:val="24"/>
          <w:lang w:val="ka-GE"/>
        </w:rPr>
        <w:t xml:space="preserve"> </w:t>
      </w:r>
    </w:p>
    <w:p w14:paraId="4372C641" w14:textId="77777777" w:rsidR="00176A06" w:rsidRPr="00627128" w:rsidRDefault="00176A06" w:rsidP="00FF3FBB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627128">
        <w:rPr>
          <w:rFonts w:ascii="Sylfaen" w:hAnsi="Sylfaen"/>
          <w:sz w:val="24"/>
          <w:szCs w:val="24"/>
          <w:lang w:val="ka-GE"/>
        </w:rPr>
        <w:t>სპეციალური მოთხოვნები არ არსებობს.</w:t>
      </w:r>
    </w:p>
    <w:p w14:paraId="252C8CA6" w14:textId="77777777" w:rsidR="00176A06" w:rsidRPr="00627128" w:rsidRDefault="00176A06" w:rsidP="00FF3FBB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10FBD686" w14:textId="77777777" w:rsidR="00AF4E9F" w:rsidRPr="00AF4E9F" w:rsidRDefault="00AF4E9F" w:rsidP="00AF4E9F">
      <w:pPr>
        <w:spacing w:after="0" w:line="240" w:lineRule="auto"/>
        <w:jc w:val="both"/>
        <w:rPr>
          <w:rFonts w:ascii="Sylfaen" w:hAnsi="Sylfaen"/>
          <w:b/>
          <w:i/>
          <w:sz w:val="24"/>
          <w:szCs w:val="24"/>
          <w:lang w:val="ka-GE"/>
        </w:rPr>
      </w:pPr>
      <w:bookmarkStart w:id="0" w:name="_Hlk216444826"/>
      <w:r w:rsidRPr="00AF4E9F">
        <w:rPr>
          <w:rFonts w:ascii="Sylfaen" w:hAnsi="Sylfaen"/>
          <w:b/>
          <w:i/>
          <w:sz w:val="24"/>
          <w:szCs w:val="24"/>
          <w:lang w:val="ka-GE"/>
        </w:rPr>
        <w:t>გაცემის რეჟიმი:</w:t>
      </w:r>
    </w:p>
    <w:p w14:paraId="28619E22" w14:textId="77777777" w:rsidR="00AF4E9F" w:rsidRPr="00AF4E9F" w:rsidRDefault="00AF4E9F" w:rsidP="00AF4E9F">
      <w:pPr>
        <w:spacing w:after="0" w:line="240" w:lineRule="auto"/>
        <w:jc w:val="both"/>
        <w:rPr>
          <w:rFonts w:ascii="Sylfaen" w:hAnsi="Sylfaen"/>
          <w:b/>
          <w:i/>
          <w:sz w:val="24"/>
          <w:szCs w:val="24"/>
          <w:lang w:val="ka-GE"/>
        </w:rPr>
      </w:pPr>
      <w:r w:rsidRPr="00AF4E9F">
        <w:rPr>
          <w:rFonts w:ascii="Sylfaen" w:hAnsi="Sylfaen"/>
          <w:b/>
          <w:i/>
          <w:sz w:val="24"/>
          <w:szCs w:val="24"/>
          <w:lang w:val="ka-GE"/>
        </w:rPr>
        <w:t>ფარმაცევტული პროდუქტის ჯგუფი - III, გაიცემა რეცეპტის გარეშე</w:t>
      </w:r>
      <w:bookmarkEnd w:id="0"/>
    </w:p>
    <w:p w14:paraId="03888A56" w14:textId="77777777" w:rsidR="00176A06" w:rsidRPr="00627128" w:rsidRDefault="00176A06" w:rsidP="00FF3FBB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282FB1D4" w14:textId="77777777" w:rsidR="00176A06" w:rsidRDefault="00176A06" w:rsidP="00FF3FBB">
      <w:pPr>
        <w:spacing w:after="0" w:line="240" w:lineRule="auto"/>
        <w:jc w:val="both"/>
        <w:rPr>
          <w:rFonts w:ascii="Sylfaen" w:hAnsi="Sylfaen"/>
          <w:b/>
          <w:i/>
          <w:sz w:val="24"/>
          <w:szCs w:val="24"/>
          <w:lang w:val="ka-GE"/>
        </w:rPr>
      </w:pPr>
      <w:r w:rsidRPr="00627128">
        <w:rPr>
          <w:rFonts w:ascii="Sylfaen" w:hAnsi="Sylfaen"/>
          <w:b/>
          <w:i/>
          <w:sz w:val="24"/>
          <w:szCs w:val="24"/>
          <w:lang w:val="ka-GE"/>
        </w:rPr>
        <w:t>წარმოებულია</w:t>
      </w:r>
    </w:p>
    <w:p w14:paraId="48C5C86A" w14:textId="1AE08029" w:rsidR="00303CA7" w:rsidRPr="00303CA7" w:rsidRDefault="00303CA7" w:rsidP="00FF3FBB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303CA7">
        <w:rPr>
          <w:rFonts w:ascii="Sylfaen" w:hAnsi="Sylfaen"/>
          <w:b/>
          <w:sz w:val="24"/>
          <w:szCs w:val="24"/>
          <w:lang w:val="ka-GE"/>
        </w:rPr>
        <w:t>„</w:t>
      </w:r>
      <w:r w:rsidR="00822100">
        <w:rPr>
          <w:rFonts w:ascii="Sylfaen" w:hAnsi="Sylfaen"/>
          <w:b/>
          <w:sz w:val="24"/>
          <w:szCs w:val="24"/>
          <w:lang w:val="ka-GE"/>
        </w:rPr>
        <w:t>ვ</w:t>
      </w:r>
      <w:r w:rsidRPr="00303CA7">
        <w:rPr>
          <w:rFonts w:ascii="Sylfaen" w:hAnsi="Sylfaen"/>
          <w:b/>
          <w:sz w:val="24"/>
          <w:szCs w:val="24"/>
          <w:lang w:val="ka-GE"/>
        </w:rPr>
        <w:t>ორლდ მედიცინ ილაჩ სან. ვე ტიჯ. ა.შ.“</w:t>
      </w:r>
      <w:r w:rsidR="00822100">
        <w:rPr>
          <w:rFonts w:ascii="Sylfaen" w:hAnsi="Sylfaen"/>
          <w:b/>
          <w:sz w:val="24"/>
          <w:szCs w:val="24"/>
          <w:lang w:val="ka-GE"/>
        </w:rPr>
        <w:t>-ს მიერ</w:t>
      </w:r>
      <w:r w:rsidRPr="00303CA7">
        <w:rPr>
          <w:rFonts w:ascii="Sylfaen" w:hAnsi="Sylfaen"/>
          <w:b/>
          <w:sz w:val="24"/>
          <w:szCs w:val="24"/>
          <w:lang w:val="ka-GE"/>
        </w:rPr>
        <w:t>, თურქეთი</w:t>
      </w:r>
    </w:p>
    <w:p w14:paraId="66A65F66" w14:textId="77777777" w:rsidR="00303CA7" w:rsidRPr="00303CA7" w:rsidRDefault="00303CA7" w:rsidP="00FF3FBB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(15 თემუზ მახ. ჯამი იოლუ ჯად. #50 გიუნეშლი ბაგჯილარი / (სტამბოლი)</w:t>
      </w:r>
    </w:p>
    <w:p w14:paraId="17A6C48B" w14:textId="77777777" w:rsidR="00303CA7" w:rsidRPr="00303CA7" w:rsidRDefault="00303CA7" w:rsidP="00FF3F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</w:pPr>
      <w:r>
        <w:rPr>
          <w:rFonts w:ascii="Sylfaen" w:eastAsia="Times New Roman" w:hAnsi="Sylfaen" w:cs="Times New Roman"/>
          <w:b/>
          <w:sz w:val="24"/>
          <w:szCs w:val="24"/>
          <w:lang w:val="ka-GE" w:eastAsia="ru-RU"/>
        </w:rPr>
        <w:t>„</w:t>
      </w:r>
      <w:r w:rsidRPr="00303CA7">
        <w:rPr>
          <w:rFonts w:ascii="Times New Roman" w:eastAsia="Times New Roman" w:hAnsi="Times New Roman" w:cs="Times New Roman"/>
          <w:b/>
          <w:sz w:val="24"/>
          <w:szCs w:val="24"/>
          <w:lang w:val="ka-GE" w:eastAsia="ru-RU"/>
        </w:rPr>
        <w:t>WORLD MEDICINE İLAÇ SAN. VE TİC. А.Ş.”, TURKEY</w:t>
      </w:r>
    </w:p>
    <w:p w14:paraId="73CEBEF7" w14:textId="77777777" w:rsidR="00303CA7" w:rsidRPr="00FF3FBB" w:rsidRDefault="00303CA7" w:rsidP="00FF3F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</w:pPr>
      <w:r w:rsidRPr="00303CA7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>(15 Temmuz Mah. Cami Yolu Cad. No: 50 Güneşli Bağcılar / İstanbu</w:t>
      </w:r>
      <w:r w:rsidRPr="00FF3FBB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>l).</w:t>
      </w:r>
    </w:p>
    <w:p w14:paraId="5D810BF4" w14:textId="77777777" w:rsidR="00303CA7" w:rsidRPr="008D15F4" w:rsidRDefault="00303CA7" w:rsidP="001F31BC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</w:p>
    <w:p w14:paraId="3AB48428" w14:textId="77777777" w:rsidR="00176A06" w:rsidRPr="00FF3FBB" w:rsidRDefault="00176A06" w:rsidP="00176A06">
      <w:pPr>
        <w:rPr>
          <w:rFonts w:ascii="Sylfaen" w:hAnsi="Sylfaen"/>
          <w:sz w:val="24"/>
          <w:szCs w:val="24"/>
          <w:lang w:val="ka-GE"/>
        </w:rPr>
      </w:pPr>
    </w:p>
    <w:sectPr w:rsidR="00176A06" w:rsidRPr="00FF3FBB" w:rsidSect="00FF3FBB">
      <w:pgSz w:w="11906" w:h="16838"/>
      <w:pgMar w:top="540" w:right="850" w:bottom="270" w:left="99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14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43D8E"/>
    <w:rsid w:val="00043D8E"/>
    <w:rsid w:val="00070AF7"/>
    <w:rsid w:val="00176A06"/>
    <w:rsid w:val="001F31BC"/>
    <w:rsid w:val="00222DF0"/>
    <w:rsid w:val="00303CA7"/>
    <w:rsid w:val="004A1E22"/>
    <w:rsid w:val="004A48E2"/>
    <w:rsid w:val="004B5B68"/>
    <w:rsid w:val="004F6A55"/>
    <w:rsid w:val="00627128"/>
    <w:rsid w:val="00706164"/>
    <w:rsid w:val="00777F8E"/>
    <w:rsid w:val="00822100"/>
    <w:rsid w:val="008B3EF5"/>
    <w:rsid w:val="008D15F4"/>
    <w:rsid w:val="0097037B"/>
    <w:rsid w:val="00A201E0"/>
    <w:rsid w:val="00AF4E9F"/>
    <w:rsid w:val="00AF5B9B"/>
    <w:rsid w:val="00BB5EBC"/>
    <w:rsid w:val="00EB1C7A"/>
    <w:rsid w:val="00FF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9A687A"/>
  <w15:docId w15:val="{C47DAC2A-A3EC-48D2-A5CF-5F5218AAD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573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4</Pages>
  <Words>1334</Words>
  <Characters>7609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Zaza Chapichadze</cp:lastModifiedBy>
  <cp:revision>16</cp:revision>
  <dcterms:created xsi:type="dcterms:W3CDTF">2025-07-12T17:32:00Z</dcterms:created>
  <dcterms:modified xsi:type="dcterms:W3CDTF">2026-03-16T10:47:00Z</dcterms:modified>
</cp:coreProperties>
</file>