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52F5E" w14:textId="77777777" w:rsidR="00D639B0" w:rsidRDefault="00D639B0" w:rsidP="00C35738">
      <w:pPr>
        <w:spacing w:after="0" w:line="240" w:lineRule="auto"/>
        <w:jc w:val="center"/>
        <w:rPr>
          <w:rFonts w:ascii="Sylfaen" w:eastAsia="Times New Roman" w:hAnsi="Sylfaen" w:cs="Sylfaen"/>
          <w:sz w:val="24"/>
          <w:szCs w:val="24"/>
          <w:u w:val="single"/>
          <w:lang w:val="en-US"/>
        </w:rPr>
      </w:pPr>
    </w:p>
    <w:p w14:paraId="32A57F7D" w14:textId="4F8DAE1D" w:rsidR="00267254" w:rsidRDefault="00EC6A86" w:rsidP="00D639B0">
      <w:pPr>
        <w:spacing w:after="0" w:line="240" w:lineRule="auto"/>
        <w:jc w:val="center"/>
        <w:rPr>
          <w:rFonts w:ascii="Sylfaen" w:eastAsia="Times New Roman" w:hAnsi="Sylfaen" w:cs="Sylfaen"/>
          <w:sz w:val="24"/>
          <w:szCs w:val="24"/>
          <w:u w:val="single"/>
        </w:rPr>
      </w:pPr>
      <w:r w:rsidRPr="00C35738">
        <w:rPr>
          <w:rFonts w:ascii="Sylfaen" w:eastAsia="Times New Roman" w:hAnsi="Sylfaen" w:cs="Sylfaen"/>
          <w:sz w:val="24"/>
          <w:szCs w:val="24"/>
          <w:u w:val="single"/>
          <w:lang w:val="ka-GE"/>
        </w:rPr>
        <w:t>გამოყენების</w:t>
      </w:r>
      <w:r w:rsidRPr="00C35738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</w:t>
      </w:r>
      <w:r w:rsidR="00D639B0" w:rsidRPr="00C35738">
        <w:rPr>
          <w:rFonts w:ascii="Sylfaen" w:eastAsia="Times New Roman" w:hAnsi="Sylfaen" w:cs="Sylfaen"/>
          <w:sz w:val="24"/>
          <w:szCs w:val="24"/>
          <w:u w:val="single"/>
        </w:rPr>
        <w:t>ინსტრუქცია</w:t>
      </w:r>
    </w:p>
    <w:p w14:paraId="78988FBB" w14:textId="77777777" w:rsidR="00D639B0" w:rsidRPr="00C35738" w:rsidRDefault="00D639B0" w:rsidP="00D639B0">
      <w:pPr>
        <w:spacing w:after="0" w:line="240" w:lineRule="auto"/>
        <w:jc w:val="center"/>
        <w:rPr>
          <w:rFonts w:ascii="Sylfaen" w:hAnsi="Sylfaen" w:cs="Times New Roman"/>
          <w:sz w:val="24"/>
          <w:szCs w:val="24"/>
          <w:lang w:val="ka-GE"/>
        </w:rPr>
      </w:pPr>
    </w:p>
    <w:p w14:paraId="58CEA784" w14:textId="159E8054" w:rsidR="00267254" w:rsidRPr="00C35738" w:rsidRDefault="00EC6A86" w:rsidP="00C35738">
      <w:pPr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</w:t>
      </w:r>
      <w:proofErr w:type="spellEnd"/>
    </w:p>
    <w:p w14:paraId="31A6ACE5" w14:textId="77777777" w:rsidR="00EC6A86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376E10C" w14:textId="337ABE8E" w:rsidR="00EC6A86" w:rsidRPr="00C35738" w:rsidRDefault="00EC6A86" w:rsidP="00C35738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iCs/>
          <w:sz w:val="24"/>
          <w:szCs w:val="24"/>
          <w:lang w:val="ka-GE"/>
        </w:rPr>
        <w:t>სამკურნალო</w:t>
      </w:r>
      <w:r w:rsidRPr="00C35738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iCs/>
          <w:sz w:val="24"/>
          <w:szCs w:val="24"/>
          <w:lang w:val="ka-GE"/>
        </w:rPr>
        <w:t>საშუალების</w:t>
      </w:r>
      <w:r w:rsidRPr="00C35738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iCs/>
          <w:sz w:val="24"/>
          <w:szCs w:val="24"/>
          <w:lang w:val="ka-GE"/>
        </w:rPr>
        <w:t>დასახელება</w:t>
      </w:r>
    </w:p>
    <w:p w14:paraId="6C4735EC" w14:textId="4D75F9E4" w:rsidR="00A43059" w:rsidRPr="00C35738" w:rsidRDefault="00EC6A86" w:rsidP="00C35738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eastAsia="Times New Roman" w:hAnsi="Sylfaen" w:cs="Times New Roman"/>
          <w:sz w:val="24"/>
          <w:szCs w:val="24"/>
          <w:lang w:val="ka-GE"/>
        </w:rPr>
        <w:t>კლოდიფენი</w:t>
      </w:r>
      <w:proofErr w:type="spellEnd"/>
      <w:r w:rsidR="00A43059" w:rsidRPr="00C3573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proofErr w:type="spellStart"/>
      <w:r w:rsidR="00A43059" w:rsidRPr="00C35738">
        <w:rPr>
          <w:rFonts w:ascii="Sylfaen" w:eastAsia="Times New Roman" w:hAnsi="Sylfaen" w:cs="Times New Roman"/>
          <w:sz w:val="24"/>
          <w:szCs w:val="24"/>
          <w:lang w:val="ka-GE"/>
        </w:rPr>
        <w:t>Clodifen</w:t>
      </w:r>
      <w:proofErr w:type="spellEnd"/>
    </w:p>
    <w:p w14:paraId="02EC9D4B" w14:textId="77777777" w:rsidR="00A43059" w:rsidRPr="00C35738" w:rsidRDefault="00A43059" w:rsidP="00C35738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441B9D9D" w14:textId="77777777" w:rsidR="00EC6A86" w:rsidRPr="00C35738" w:rsidRDefault="00EC6A86" w:rsidP="00C35738">
      <w:pPr>
        <w:spacing w:after="0" w:line="240" w:lineRule="auto"/>
        <w:jc w:val="both"/>
        <w:rPr>
          <w:rFonts w:ascii="Sylfaen" w:eastAsia="Times New Roman" w:hAnsi="Sylfaen" w:cs="Sylfaen"/>
          <w:i/>
          <w:sz w:val="24"/>
          <w:szCs w:val="24"/>
          <w:lang w:val="ka-GE"/>
        </w:rPr>
      </w:pPr>
      <w:r w:rsidRPr="00C35738">
        <w:rPr>
          <w:rFonts w:ascii="Sylfaen" w:eastAsia="Times New Roman" w:hAnsi="Sylfaen" w:cs="Sylfaen"/>
          <w:i/>
          <w:sz w:val="24"/>
          <w:szCs w:val="24"/>
          <w:lang w:val="ka-GE"/>
        </w:rPr>
        <w:t>საერთაშორისო</w:t>
      </w:r>
      <w:r w:rsidRPr="00C35738">
        <w:rPr>
          <w:rFonts w:ascii="Sylfaen" w:eastAsia="Times New Roman" w:hAnsi="Sylfaen" w:cs="Times New Roman"/>
          <w:i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eastAsia="Times New Roman" w:hAnsi="Sylfaen" w:cs="Sylfaen"/>
          <w:i/>
          <w:sz w:val="24"/>
          <w:szCs w:val="24"/>
          <w:lang w:val="ka-GE"/>
        </w:rPr>
        <w:t>არაპატენტირებული</w:t>
      </w:r>
      <w:proofErr w:type="spellEnd"/>
      <w:r w:rsidRPr="00C35738">
        <w:rPr>
          <w:rFonts w:ascii="Sylfaen" w:eastAsia="Times New Roman" w:hAnsi="Sylfaen" w:cs="Times New Roman"/>
          <w:i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i/>
          <w:sz w:val="24"/>
          <w:szCs w:val="24"/>
          <w:lang w:val="ka-GE"/>
        </w:rPr>
        <w:t>დასახელება</w:t>
      </w:r>
    </w:p>
    <w:p w14:paraId="1DFA4D98" w14:textId="68B423C8" w:rsidR="00A43059" w:rsidRPr="00C35738" w:rsidRDefault="00EC6A86" w:rsidP="00C35738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eastAsia="Times New Roman" w:hAnsi="Sylfaen" w:cs="Sylfaen"/>
          <w:sz w:val="24"/>
          <w:szCs w:val="24"/>
          <w:lang w:val="ka-GE"/>
        </w:rPr>
        <w:t>დიკლოფენაკი</w:t>
      </w:r>
      <w:proofErr w:type="spellEnd"/>
      <w:r w:rsidR="00A43059" w:rsidRPr="00C35738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proofErr w:type="spellStart"/>
      <w:r w:rsidR="00A43059" w:rsidRPr="00C35738">
        <w:rPr>
          <w:rFonts w:ascii="Sylfaen" w:eastAsia="Times New Roman" w:hAnsi="Sylfaen" w:cs="Times New Roman"/>
          <w:sz w:val="24"/>
          <w:szCs w:val="24"/>
          <w:lang w:val="ka-GE"/>
        </w:rPr>
        <w:t>Diclofenac</w:t>
      </w:r>
      <w:proofErr w:type="spellEnd"/>
    </w:p>
    <w:p w14:paraId="2E999321" w14:textId="77777777" w:rsidR="00A7554F" w:rsidRPr="00C35738" w:rsidRDefault="00A7554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4AE3406" w14:textId="50961F15" w:rsidR="00267254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ka-GE"/>
        </w:rPr>
      </w:pPr>
      <w:r w:rsidRPr="00C35738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შემადგენლობა</w:t>
      </w:r>
    </w:p>
    <w:p w14:paraId="27F0AE17" w14:textId="77777777" w:rsidR="00EC6A86" w:rsidRPr="00C35738" w:rsidRDefault="00EC6A86" w:rsidP="00C3573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1 </w:t>
      </w:r>
      <w:r w:rsidRPr="00C35738">
        <w:rPr>
          <w:rFonts w:ascii="Sylfaen" w:hAnsi="Sylfaen" w:cs="Sylfaen"/>
          <w:sz w:val="24"/>
          <w:szCs w:val="24"/>
          <w:lang w:val="ka-GE"/>
        </w:rPr>
        <w:t>ამპულა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შეიცავს</w:t>
      </w:r>
    </w:p>
    <w:p w14:paraId="67085C17" w14:textId="1774D5F2" w:rsidR="00EC6A86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Times New Roman"/>
          <w:i/>
          <w:sz w:val="24"/>
          <w:szCs w:val="24"/>
          <w:lang w:val="ka-GE"/>
        </w:rPr>
        <w:t>მოქმედი ნივთიერება</w:t>
      </w:r>
      <w:r w:rsidR="00ED57DF" w:rsidRPr="00C35738">
        <w:rPr>
          <w:rFonts w:ascii="Sylfaen" w:hAnsi="Sylfaen" w:cs="Times New Roman"/>
          <w:i/>
          <w:sz w:val="24"/>
          <w:szCs w:val="24"/>
          <w:lang w:val="ka-GE"/>
        </w:rPr>
        <w:t>:</w:t>
      </w:r>
      <w:r w:rsidR="00ED57DF"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D5444" w:rsidRPr="00C35738">
        <w:rPr>
          <w:rFonts w:ascii="Sylfaen" w:hAnsi="Sylfaen" w:cs="Sylfaen"/>
          <w:sz w:val="24"/>
          <w:szCs w:val="24"/>
          <w:lang w:val="ka-GE"/>
        </w:rPr>
        <w:t>ნატრიუმი</w:t>
      </w:r>
      <w:r w:rsidR="004D544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</w:t>
      </w:r>
      <w:r w:rsidR="004D5444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 75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0A4D2A5A" w14:textId="054C1DD9" w:rsidR="00A02D21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Times New Roman"/>
          <w:i/>
          <w:sz w:val="24"/>
          <w:szCs w:val="24"/>
          <w:lang w:val="ka-GE"/>
        </w:rPr>
        <w:t>დამხმარე ნივთიერებები</w:t>
      </w:r>
      <w:r w:rsidR="00ED57DF" w:rsidRPr="00C35738">
        <w:rPr>
          <w:rFonts w:ascii="Sylfaen" w:hAnsi="Sylfaen" w:cs="Times New Roman"/>
          <w:i/>
          <w:sz w:val="24"/>
          <w:szCs w:val="24"/>
          <w:lang w:val="ka-GE"/>
        </w:rPr>
        <w:t>:</w:t>
      </w:r>
      <w:r w:rsidR="00A02D21"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პროპილენგლიკოლი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მეტაბისულფიტი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ბენზილის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სპირტი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მანიტოლი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ჰიდროქსიდი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CD7388" w:rsidRPr="00C35738">
        <w:rPr>
          <w:rFonts w:ascii="Sylfaen" w:hAnsi="Sylfaen" w:cs="Sylfaen"/>
          <w:sz w:val="24"/>
          <w:szCs w:val="24"/>
          <w:lang w:val="ka-GE"/>
        </w:rPr>
        <w:t>ნატრიუმის ქლორიდი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საინექციო წყალი.</w:t>
      </w:r>
    </w:p>
    <w:p w14:paraId="0392416D" w14:textId="77777777" w:rsidR="00267254" w:rsidRPr="00C35738" w:rsidRDefault="00267254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CE49392" w14:textId="5530CC31" w:rsidR="00267254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ka-GE"/>
        </w:rPr>
      </w:pPr>
      <w:r w:rsidRPr="00C35738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წამლის ფორმა</w:t>
      </w:r>
    </w:p>
    <w:p w14:paraId="43E015BE" w14:textId="148DD15C" w:rsidR="00ED57DF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Times New Roman"/>
          <w:sz w:val="24"/>
          <w:szCs w:val="24"/>
          <w:lang w:val="ka-GE"/>
        </w:rPr>
        <w:t>საინექციო ხსნარი.</w:t>
      </w:r>
    </w:p>
    <w:p w14:paraId="1F6AEFE4" w14:textId="144601C6" w:rsidR="00267254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Times New Roman"/>
          <w:i/>
          <w:sz w:val="24"/>
          <w:szCs w:val="24"/>
          <w:lang w:val="ka-GE"/>
        </w:rPr>
        <w:t>აღწერა</w:t>
      </w:r>
      <w:r w:rsidR="00ED57DF" w:rsidRPr="00C35738">
        <w:rPr>
          <w:rFonts w:ascii="Sylfaen" w:hAnsi="Sylfaen" w:cs="Times New Roman"/>
          <w:i/>
          <w:sz w:val="24"/>
          <w:szCs w:val="24"/>
          <w:lang w:val="ka-GE"/>
        </w:rPr>
        <w:t>:</w:t>
      </w:r>
      <w:r w:rsidR="00ED57DF"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ღია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ყვითელი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ფერის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გამჭვირვალე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ხსნარი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1D7C9CE1" w14:textId="77777777" w:rsidR="00EC6A86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81A5DBD" w14:textId="77777777" w:rsidR="00EC6A86" w:rsidRPr="00C35738" w:rsidRDefault="00EC6A86" w:rsidP="00C35738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iCs/>
          <w:sz w:val="24"/>
          <w:szCs w:val="24"/>
        </w:rPr>
        <w:t>გამოყენების</w:t>
      </w:r>
      <w:r w:rsidRPr="00C35738">
        <w:rPr>
          <w:rFonts w:ascii="Sylfaen" w:hAnsi="Sylfaen" w:cs="Times New Roman"/>
          <w:bCs/>
          <w:i/>
          <w:iCs/>
          <w:sz w:val="24"/>
          <w:szCs w:val="24"/>
        </w:rPr>
        <w:t xml:space="preserve"> </w:t>
      </w:r>
      <w:r w:rsidRPr="00C35738">
        <w:rPr>
          <w:rFonts w:ascii="Sylfaen" w:hAnsi="Sylfaen" w:cs="Sylfaen"/>
          <w:bCs/>
          <w:i/>
          <w:iCs/>
          <w:sz w:val="24"/>
          <w:szCs w:val="24"/>
        </w:rPr>
        <w:t>ჩვენებები</w:t>
      </w:r>
    </w:p>
    <w:p w14:paraId="055FD111" w14:textId="509739CB" w:rsidR="00EC6A86" w:rsidRPr="00C35738" w:rsidRDefault="00EC6A86" w:rsidP="00C35738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i/>
          <w:sz w:val="24"/>
          <w:szCs w:val="24"/>
          <w:lang w:val="ka-GE"/>
        </w:rPr>
        <w:t>ინტრამუსკულარული</w:t>
      </w:r>
      <w:proofErr w:type="spellEnd"/>
      <w:r w:rsidR="00EA2C49" w:rsidRPr="00C35738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="004D5444">
        <w:rPr>
          <w:rFonts w:ascii="Sylfaen" w:hAnsi="Sylfaen" w:cs="Times New Roman"/>
          <w:i/>
          <w:sz w:val="24"/>
          <w:szCs w:val="24"/>
          <w:lang w:val="ka-GE"/>
        </w:rPr>
        <w:t>(</w:t>
      </w:r>
      <w:proofErr w:type="spellStart"/>
      <w:r w:rsidRPr="00C35738">
        <w:rPr>
          <w:rFonts w:ascii="Sylfaen" w:hAnsi="Sylfaen" w:cs="Times New Roman"/>
          <w:i/>
          <w:sz w:val="24"/>
          <w:szCs w:val="24"/>
          <w:lang w:val="ka-GE"/>
        </w:rPr>
        <w:t>ი.მ</w:t>
      </w:r>
      <w:proofErr w:type="spellEnd"/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.) </w:t>
      </w:r>
      <w:r w:rsidRPr="00C35738">
        <w:rPr>
          <w:rFonts w:ascii="Sylfaen" w:hAnsi="Sylfaen" w:cs="Sylfaen"/>
          <w:i/>
          <w:sz w:val="24"/>
          <w:szCs w:val="24"/>
          <w:lang w:val="ka-GE"/>
        </w:rPr>
        <w:t>შეყვანა</w:t>
      </w:r>
    </w:p>
    <w:p w14:paraId="6D274BAA" w14:textId="28A83B58" w:rsidR="00EC6A86" w:rsidRPr="00C35738" w:rsidRDefault="00EC6A86" w:rsidP="00C3573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ნაჩვენებია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ადრეულ ეტაპზე სამკურნალოდ:</w:t>
      </w:r>
    </w:p>
    <w:p w14:paraId="014D32FB" w14:textId="6D384FFB" w:rsidR="00EC6A86" w:rsidRPr="00C35738" w:rsidRDefault="00EC6A86" w:rsidP="00C35738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 xml:space="preserve">რევმატული დაავადებების ანთებითი ან დეგენერაციული ფორმების გამწვავება: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რევმატოიდული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ართრიტი, </w:t>
      </w:r>
      <w:proofErr w:type="spellStart"/>
      <w:r w:rsidR="000B4E20" w:rsidRPr="00C35738">
        <w:rPr>
          <w:rFonts w:ascii="Sylfaen" w:hAnsi="Sylfaen" w:cs="Sylfaen"/>
          <w:color w:val="000000" w:themeColor="text1"/>
          <w:sz w:val="24"/>
          <w:szCs w:val="24"/>
          <w:lang w:val="ka-GE"/>
        </w:rPr>
        <w:t>მაანკილოზებელი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სპონდილიტი, ართროზი,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სპონდილოართროზი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, ზურგის ტკივილი, </w:t>
      </w:r>
      <w:proofErr w:type="spellStart"/>
      <w:r w:rsidR="000B4E20" w:rsidRPr="00C35738">
        <w:rPr>
          <w:rFonts w:ascii="Sylfaen" w:hAnsi="Sylfaen" w:cs="Sylfaen"/>
          <w:sz w:val="24"/>
          <w:szCs w:val="24"/>
          <w:lang w:val="ka-GE"/>
        </w:rPr>
        <w:t>არასახსროვანი</w:t>
      </w:r>
      <w:proofErr w:type="spellEnd"/>
      <w:r w:rsidR="000B4E20" w:rsidRPr="00C35738">
        <w:rPr>
          <w:rFonts w:ascii="Sylfaen" w:hAnsi="Sylfaen" w:cs="Sylfaen"/>
          <w:sz w:val="24"/>
          <w:szCs w:val="24"/>
          <w:lang w:val="ka-GE"/>
        </w:rPr>
        <w:t xml:space="preserve"> რევმატიზმი</w:t>
      </w:r>
      <w:r w:rsidRPr="00C35738">
        <w:rPr>
          <w:rFonts w:ascii="Sylfaen" w:hAnsi="Sylfaen" w:cs="Sylfaen"/>
          <w:sz w:val="24"/>
          <w:szCs w:val="24"/>
          <w:lang w:val="ka-GE"/>
        </w:rPr>
        <w:t>;</w:t>
      </w:r>
    </w:p>
    <w:p w14:paraId="316C7522" w14:textId="71BF504F" w:rsidR="000B4E20" w:rsidRPr="00C35738" w:rsidRDefault="000B4E20" w:rsidP="00C35738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პოდაგრის მწვავე შეტევა;</w:t>
      </w:r>
    </w:p>
    <w:p w14:paraId="01903B5F" w14:textId="295D7AA2" w:rsidR="000B4E20" w:rsidRPr="00C35738" w:rsidRDefault="000B4E20" w:rsidP="00C35738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 xml:space="preserve">თირკმლის და ღვიძლის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კოლიკა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;</w:t>
      </w:r>
    </w:p>
    <w:p w14:paraId="6C9D7464" w14:textId="3E14BB45" w:rsidR="000B4E20" w:rsidRPr="00C35738" w:rsidRDefault="000B4E20" w:rsidP="00C35738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ტკივილი, ანთება და შეშუპება დაზიანებებისა და ოპერაციების შემდეგ;</w:t>
      </w:r>
    </w:p>
    <w:p w14:paraId="22392C50" w14:textId="2F059429" w:rsidR="002D4F2B" w:rsidRPr="00C35738" w:rsidRDefault="000B4E20" w:rsidP="00C35738">
      <w:pPr>
        <w:pStyle w:val="ListParagraph"/>
        <w:numPr>
          <w:ilvl w:val="0"/>
          <w:numId w:val="5"/>
        </w:numPr>
        <w:spacing w:after="0" w:line="240" w:lineRule="auto"/>
        <w:ind w:left="426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შაკიკის ძლიერი შეტევები.</w:t>
      </w:r>
    </w:p>
    <w:p w14:paraId="0665B8AE" w14:textId="7BEB3D73" w:rsidR="00207182" w:rsidRPr="00C35738" w:rsidRDefault="000B4E20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i/>
          <w:sz w:val="24"/>
          <w:szCs w:val="24"/>
          <w:lang w:val="ka-GE"/>
        </w:rPr>
        <w:t>ინტრავენური</w:t>
      </w:r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(</w:t>
      </w:r>
      <w:proofErr w:type="spellStart"/>
      <w:r w:rsidRPr="00C35738">
        <w:rPr>
          <w:rFonts w:ascii="Sylfaen" w:hAnsi="Sylfaen" w:cs="Times New Roman"/>
          <w:i/>
          <w:sz w:val="24"/>
          <w:szCs w:val="24"/>
          <w:lang w:val="ka-GE"/>
        </w:rPr>
        <w:t>ი.ვ</w:t>
      </w:r>
      <w:proofErr w:type="spellEnd"/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.) </w:t>
      </w:r>
      <w:r w:rsidRPr="00C35738">
        <w:rPr>
          <w:rFonts w:ascii="Sylfaen" w:hAnsi="Sylfaen" w:cs="Sylfaen"/>
          <w:i/>
          <w:sz w:val="24"/>
          <w:szCs w:val="24"/>
          <w:lang w:val="ka-GE"/>
        </w:rPr>
        <w:t>შეყვანა</w:t>
      </w:r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i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i/>
          <w:sz w:val="24"/>
          <w:szCs w:val="24"/>
          <w:lang w:val="ka-GE"/>
        </w:rPr>
        <w:t>სახით</w:t>
      </w:r>
    </w:p>
    <w:p w14:paraId="544CB320" w14:textId="17CFACA8" w:rsidR="00DC0C13" w:rsidRPr="00C35738" w:rsidRDefault="00DC0C13" w:rsidP="00C3573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ნაჩვენებია ოპერაციის შემდგომი ტკივილის სინდრომის სამკურნალოდ ან პროფილაქტიკისთვის საავადმყოფოს პირობებში.</w:t>
      </w:r>
    </w:p>
    <w:p w14:paraId="65777D67" w14:textId="77777777" w:rsidR="00852217" w:rsidRPr="00C35738" w:rsidRDefault="00852217" w:rsidP="00C35738">
      <w:pPr>
        <w:pStyle w:val="s11"/>
        <w:spacing w:before="0" w:beforeAutospacing="0" w:after="0" w:afterAutospacing="0"/>
        <w:jc w:val="both"/>
        <w:rPr>
          <w:rStyle w:val="s9"/>
          <w:rFonts w:ascii="Sylfaen" w:hAnsi="Sylfaen" w:cs="Sylfaen"/>
          <w:u w:val="single"/>
          <w:lang w:val="ka-GE"/>
        </w:rPr>
      </w:pPr>
      <w:r w:rsidRPr="00C35738">
        <w:rPr>
          <w:rStyle w:val="s9"/>
          <w:rFonts w:ascii="Sylfaen" w:hAnsi="Sylfaen" w:cs="Sylfaen"/>
          <w:u w:val="single"/>
          <w:lang w:val="ka-GE"/>
        </w:rPr>
        <w:t>შენიშვნა</w:t>
      </w:r>
    </w:p>
    <w:p w14:paraId="01247F95" w14:textId="070E2D1B" w:rsidR="00852217" w:rsidRPr="00C35738" w:rsidRDefault="00852217" w:rsidP="00C35738">
      <w:pPr>
        <w:pStyle w:val="s11"/>
        <w:spacing w:before="0" w:beforeAutospacing="0" w:after="0" w:afterAutospacing="0"/>
        <w:jc w:val="both"/>
        <w:rPr>
          <w:rStyle w:val="s9"/>
          <w:rFonts w:ascii="Sylfaen" w:hAnsi="Sylfaen"/>
          <w:lang w:val="ka-GE"/>
        </w:rPr>
      </w:pPr>
      <w:r w:rsidRPr="00C35738">
        <w:rPr>
          <w:rStyle w:val="s9"/>
          <w:rFonts w:ascii="Sylfaen" w:hAnsi="Sylfaen" w:cs="Sylfaen"/>
          <w:lang w:val="ka-GE"/>
        </w:rPr>
        <w:t>საინექციო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ან</w:t>
      </w:r>
      <w:r w:rsidRPr="00C35738">
        <w:rPr>
          <w:rStyle w:val="s9"/>
          <w:rFonts w:ascii="Sylfaen" w:hAnsi="Sylfaen"/>
          <w:lang w:val="ka-GE"/>
        </w:rPr>
        <w:t xml:space="preserve"> </w:t>
      </w:r>
      <w:proofErr w:type="spellStart"/>
      <w:r w:rsidRPr="00C35738">
        <w:rPr>
          <w:rStyle w:val="s9"/>
          <w:rFonts w:ascii="Sylfaen" w:hAnsi="Sylfaen" w:cs="Sylfaen"/>
          <w:lang w:val="ka-GE"/>
        </w:rPr>
        <w:t>საინფუზიო</w:t>
      </w:r>
      <w:proofErr w:type="spellEnd"/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ხსნარის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შეყვანა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უნდა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განიხილებოდეს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მხოლოდ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იმ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შემთხვევაში</w:t>
      </w:r>
      <w:r w:rsidRPr="00C35738">
        <w:rPr>
          <w:rStyle w:val="s9"/>
          <w:rFonts w:ascii="Sylfaen" w:hAnsi="Sylfaen"/>
          <w:lang w:val="ka-GE"/>
        </w:rPr>
        <w:t xml:space="preserve">, </w:t>
      </w:r>
      <w:r w:rsidRPr="00C35738">
        <w:rPr>
          <w:rStyle w:val="s9"/>
          <w:rFonts w:ascii="Sylfaen" w:hAnsi="Sylfaen" w:cs="Sylfaen"/>
          <w:lang w:val="ka-GE"/>
        </w:rPr>
        <w:t>თუ</w:t>
      </w:r>
      <w:r w:rsidRPr="00C35738">
        <w:rPr>
          <w:rStyle w:val="s9"/>
          <w:rFonts w:ascii="Sylfaen" w:hAnsi="Sylfaen"/>
          <w:lang w:val="ka-GE"/>
        </w:rPr>
        <w:t xml:space="preserve"> </w:t>
      </w:r>
      <w:proofErr w:type="spellStart"/>
      <w:r w:rsidRPr="00C35738">
        <w:rPr>
          <w:rStyle w:val="s9"/>
          <w:rFonts w:ascii="Sylfaen" w:hAnsi="Sylfaen" w:cs="Sylfaen"/>
          <w:lang w:val="ka-GE"/>
        </w:rPr>
        <w:t>პერორალური</w:t>
      </w:r>
      <w:proofErr w:type="spellEnd"/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მიღება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შეუძლებელია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ან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მიზანშეწონილი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არ</w:t>
      </w:r>
      <w:r w:rsidRPr="00C35738">
        <w:rPr>
          <w:rStyle w:val="s9"/>
          <w:rFonts w:ascii="Sylfaen" w:hAnsi="Sylfaen"/>
          <w:lang w:val="ka-GE"/>
        </w:rPr>
        <w:t xml:space="preserve"> </w:t>
      </w:r>
      <w:r w:rsidRPr="00C35738">
        <w:rPr>
          <w:rStyle w:val="s9"/>
          <w:rFonts w:ascii="Sylfaen" w:hAnsi="Sylfaen" w:cs="Sylfaen"/>
          <w:lang w:val="ka-GE"/>
        </w:rPr>
        <w:t>არის</w:t>
      </w:r>
      <w:r w:rsidRPr="00C35738">
        <w:rPr>
          <w:rStyle w:val="s9"/>
          <w:rFonts w:ascii="Sylfaen" w:hAnsi="Sylfaen"/>
          <w:lang w:val="ka-GE"/>
        </w:rPr>
        <w:t>.</w:t>
      </w:r>
    </w:p>
    <w:p w14:paraId="218FE984" w14:textId="77777777" w:rsidR="002A744F" w:rsidRPr="00C35738" w:rsidRDefault="002A744F" w:rsidP="00C35738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3CEDDBB4" w14:textId="77777777" w:rsidR="00373249" w:rsidRPr="005C17C6" w:rsidRDefault="00373249" w:rsidP="00C35738">
      <w:pPr>
        <w:spacing w:after="0" w:line="240" w:lineRule="auto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5C17C6">
        <w:rPr>
          <w:rFonts w:ascii="Sylfaen" w:hAnsi="Sylfaen" w:cs="Sylfaen"/>
          <w:b/>
          <w:i/>
          <w:iCs/>
          <w:sz w:val="24"/>
          <w:szCs w:val="24"/>
        </w:rPr>
        <w:t>მიღების</w:t>
      </w:r>
      <w:r w:rsidRPr="005C17C6">
        <w:rPr>
          <w:rFonts w:ascii="Sylfaen" w:hAnsi="Sylfaen" w:cs="Times New Roman"/>
          <w:b/>
          <w:i/>
          <w:iCs/>
          <w:sz w:val="24"/>
          <w:szCs w:val="24"/>
        </w:rPr>
        <w:t xml:space="preserve"> </w:t>
      </w:r>
      <w:r w:rsidRPr="005C17C6">
        <w:rPr>
          <w:rFonts w:ascii="Sylfaen" w:hAnsi="Sylfaen" w:cs="Sylfaen"/>
          <w:b/>
          <w:i/>
          <w:iCs/>
          <w:sz w:val="24"/>
          <w:szCs w:val="24"/>
        </w:rPr>
        <w:t>წესი</w:t>
      </w:r>
      <w:r w:rsidRPr="005C17C6">
        <w:rPr>
          <w:rFonts w:ascii="Sylfaen" w:hAnsi="Sylfaen" w:cs="Times New Roman"/>
          <w:b/>
          <w:i/>
          <w:iCs/>
          <w:sz w:val="24"/>
          <w:szCs w:val="24"/>
        </w:rPr>
        <w:t xml:space="preserve"> </w:t>
      </w:r>
      <w:r w:rsidRPr="005C17C6">
        <w:rPr>
          <w:rFonts w:ascii="Sylfaen" w:hAnsi="Sylfaen" w:cs="Sylfaen"/>
          <w:b/>
          <w:i/>
          <w:iCs/>
          <w:sz w:val="24"/>
          <w:szCs w:val="24"/>
        </w:rPr>
        <w:t>და</w:t>
      </w:r>
      <w:r w:rsidRPr="005C17C6">
        <w:rPr>
          <w:rFonts w:ascii="Sylfaen" w:hAnsi="Sylfaen" w:cs="Times New Roman"/>
          <w:b/>
          <w:i/>
          <w:iCs/>
          <w:sz w:val="24"/>
          <w:szCs w:val="24"/>
        </w:rPr>
        <w:t xml:space="preserve"> </w:t>
      </w:r>
      <w:r w:rsidRPr="005C17C6">
        <w:rPr>
          <w:rFonts w:ascii="Sylfaen" w:hAnsi="Sylfaen" w:cs="Sylfaen"/>
          <w:b/>
          <w:i/>
          <w:iCs/>
          <w:sz w:val="24"/>
          <w:szCs w:val="24"/>
        </w:rPr>
        <w:t>დოზირება</w:t>
      </w:r>
    </w:p>
    <w:p w14:paraId="6DB20586" w14:textId="16FDC8B0" w:rsidR="00373249" w:rsidRPr="00C35738" w:rsidRDefault="00373249" w:rsidP="00C35738">
      <w:pPr>
        <w:spacing w:after="0" w:line="240" w:lineRule="auto"/>
        <w:jc w:val="both"/>
        <w:rPr>
          <w:rStyle w:val="s9"/>
          <w:rFonts w:ascii="Sylfaen" w:eastAsia="Times New Roman" w:hAnsi="Sylfaen" w:cs="Sylfaen"/>
          <w:sz w:val="24"/>
          <w:szCs w:val="24"/>
          <w:lang w:val="ka-GE"/>
        </w:rPr>
      </w:pPr>
      <w:r w:rsidRPr="00C35738">
        <w:rPr>
          <w:rStyle w:val="s9"/>
          <w:rFonts w:ascii="Sylfaen" w:eastAsia="Times New Roman" w:hAnsi="Sylfaen" w:cs="Sylfaen"/>
          <w:sz w:val="24"/>
          <w:szCs w:val="24"/>
          <w:lang w:val="ka-GE"/>
        </w:rPr>
        <w:t xml:space="preserve">პრეპარატის დოზა ინდივიდუალურად უნდა დარეგულირდეს. გვერდითი მოვლენების რისკის მინიმიზაცია შესაძლებელია </w:t>
      </w:r>
      <w:proofErr w:type="spellStart"/>
      <w:r w:rsidRPr="00C35738">
        <w:rPr>
          <w:rStyle w:val="s9"/>
          <w:rFonts w:ascii="Sylfaen" w:eastAsia="Times New Roma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Style w:val="s9"/>
          <w:rFonts w:ascii="Sylfaen" w:eastAsia="Times New Roman" w:hAnsi="Sylfaen" w:cs="Sylfaen"/>
          <w:sz w:val="24"/>
          <w:szCs w:val="24"/>
          <w:lang w:val="ka-GE"/>
        </w:rPr>
        <w:t xml:space="preserve"> ყველაზე დაბალი ეფექტური დოზით, ხოლო სიმპტომების კონტროლისთვის აუცილებელია გამოყენება უმოკლესი პერიოდის განმავლობაში.</w:t>
      </w:r>
    </w:p>
    <w:p w14:paraId="14B45F9C" w14:textId="43B2105A" w:rsidR="00207182" w:rsidRPr="00C35738" w:rsidRDefault="00373249" w:rsidP="00C35738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C35738">
        <w:rPr>
          <w:rFonts w:ascii="Sylfaen" w:hAnsi="Sylfaen" w:cs="Times New Roman"/>
          <w:b/>
          <w:bCs/>
          <w:sz w:val="24"/>
          <w:szCs w:val="24"/>
          <w:lang w:val="ka-GE"/>
        </w:rPr>
        <w:t>დოზირება</w:t>
      </w:r>
    </w:p>
    <w:p w14:paraId="66C49ABE" w14:textId="56B877D6" w:rsidR="000D2FBB" w:rsidRPr="00C35738" w:rsidRDefault="00EA2C49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Times New Roman"/>
          <w:i/>
          <w:sz w:val="24"/>
          <w:szCs w:val="24"/>
          <w:lang w:val="ka-GE"/>
        </w:rPr>
        <w:t>კუნთშიდა</w:t>
      </w:r>
      <w:proofErr w:type="spellEnd"/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(</w:t>
      </w:r>
      <w:proofErr w:type="spellStart"/>
      <w:r w:rsidRPr="00C35738">
        <w:rPr>
          <w:rFonts w:ascii="Sylfaen" w:hAnsi="Sylfaen" w:cs="Times New Roman"/>
          <w:i/>
          <w:sz w:val="24"/>
          <w:szCs w:val="24"/>
          <w:lang w:val="ka-GE"/>
        </w:rPr>
        <w:t>ი.მ</w:t>
      </w:r>
      <w:proofErr w:type="spellEnd"/>
      <w:r w:rsidRPr="00C35738">
        <w:rPr>
          <w:rFonts w:ascii="Sylfaen" w:hAnsi="Sylfaen" w:cs="Times New Roman"/>
          <w:i/>
          <w:sz w:val="24"/>
          <w:szCs w:val="24"/>
          <w:lang w:val="ka-GE"/>
        </w:rPr>
        <w:t>.)</w:t>
      </w:r>
      <w:r w:rsidR="00373249"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ინექცია</w:t>
      </w:r>
    </w:p>
    <w:p w14:paraId="3E4180B4" w14:textId="48186579" w:rsidR="00EA2C49" w:rsidRPr="00C35738" w:rsidRDefault="00EA2C49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ი.მ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ინექციების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ნერვების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ქსოვილების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დაზიანების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თავიდან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ასაცილებლად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რამაც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დამბლა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ჰიპოესთეზია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კანის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მედიკამენტოზური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ემბოლია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ნიკოლაუს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))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დაიცვათ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ინსტრუქციები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038B75FE" w14:textId="1C127147" w:rsidR="00EA2C49" w:rsidRPr="00C35738" w:rsidRDefault="00EA2C49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lastRenderedPageBreak/>
        <w:t>ერთი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ამპულის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შიგთავსის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(75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შეყვანა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 xml:space="preserve">უნდა მოხდეს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ი.მ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ღრმად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დუნდულების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ზედა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გარეთა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კვადრანტში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დღეში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ერთხელ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ასეპტიკური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ტექნიკის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მძიმე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კოლიკა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sz w:val="24"/>
          <w:szCs w:val="24"/>
          <w:lang w:val="ka-GE"/>
        </w:rPr>
        <w:t>დღეღამური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ორ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75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ინექციამდე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თითო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ინექცია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თითოეულ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დუნდულაში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sz w:val="24"/>
          <w:szCs w:val="24"/>
          <w:lang w:val="ka-GE"/>
        </w:rPr>
        <w:t>ინექციებს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საათიანი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ინტერვალის დაცვით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ალტერნატიული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ვარიანტია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ერთი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ამპულა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75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კომბინირებული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წამლის ფორმებთან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ერთად (</w:t>
      </w:r>
      <w:r w:rsidRPr="00C35738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სანთლები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);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დღეღამური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აღემატებოდეს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150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ს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4A50C339" w14:textId="2412C26E" w:rsidR="009D0D51" w:rsidRPr="00C35738" w:rsidRDefault="009D0D51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შაკიკის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შეტევების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გამოყენების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გამოცდილება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შემოიფარგლება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: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დაიწყოს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მალე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ამპულის შეყვანით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(75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).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გაგრძელდეს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სანთლებით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იმავე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დღეს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75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მდე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საერთო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პირველ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დღეს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აღემატებოდეს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150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ინფორმაცია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შაკიკის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შეტევების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დღეზე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თუ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გაგრძელდეს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შემდგომ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დღეებში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 უნდა მოხდეს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სანთლების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სახით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დღიური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150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მდე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გაყოფილი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რამდენიმე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დოზად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658C606E" w14:textId="1B672411" w:rsidR="000D2FBB" w:rsidRPr="00C35738" w:rsidRDefault="009D0D51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i/>
          <w:sz w:val="24"/>
          <w:szCs w:val="24"/>
          <w:lang w:val="ka-GE"/>
        </w:rPr>
        <w:t>ინტრავენური</w:t>
      </w:r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Times New Roman"/>
          <w:i/>
          <w:iCs/>
          <w:sz w:val="24"/>
          <w:szCs w:val="24"/>
          <w:lang w:val="ka-GE"/>
        </w:rPr>
        <w:t>ინფუზია</w:t>
      </w:r>
      <w:proofErr w:type="spellEnd"/>
    </w:p>
    <w:p w14:paraId="2388B1F5" w14:textId="653B1E5C" w:rsidR="00FC268C" w:rsidRPr="00C35738" w:rsidRDefault="00FC268C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არის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განკუთვნილი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ი.ვ</w:t>
      </w:r>
      <w:proofErr w:type="spellEnd"/>
      <w:r w:rsidRPr="00C35738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ბოლუსური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შეყვანისთვის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4E1FCE08" w14:textId="0840C8F1" w:rsidR="00FC268C" w:rsidRPr="00C35738" w:rsidRDefault="00FC268C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sz w:val="24"/>
          <w:szCs w:val="24"/>
          <w:lang w:val="ka-GE"/>
        </w:rPr>
        <w:t xml:space="preserve">უშუალოდ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ი.ვ</w:t>
      </w:r>
      <w:proofErr w:type="spellEnd"/>
      <w:r w:rsidRPr="00C35738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დაწყებამდე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პრეპარატი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განზავდეს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0.9%-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იან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ფიზიოლოგიურ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ხსნარში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5%-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იან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გლუკოზის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ხსნარში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;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ორივე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ხსნარი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შეიცავდეს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ნატრიუმის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ბიკარბონატს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ბუფერის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სახით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იხ.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„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გამოყენების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ინსტრუქცია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“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ქვემოთ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>).</w:t>
      </w:r>
    </w:p>
    <w:p w14:paraId="033F360A" w14:textId="77777777" w:rsidR="00FC268C" w:rsidRPr="00C35738" w:rsidRDefault="00FC268C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sz w:val="24"/>
          <w:szCs w:val="24"/>
          <w:lang w:val="ka-GE"/>
        </w:rPr>
        <w:t>რეკომენდებულია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მკურნალობის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ორი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ალტერნატიული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რეჟიმი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>:</w:t>
      </w:r>
    </w:p>
    <w:p w14:paraId="586BB869" w14:textId="743297F5" w:rsidR="006061A6" w:rsidRPr="00C35738" w:rsidRDefault="006061A6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sz w:val="24"/>
          <w:szCs w:val="24"/>
          <w:lang w:val="ka-GE"/>
        </w:rPr>
        <w:t>ზომიერი და მნიშვნელოვნად გამოხატული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პოსტოპერაციული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ტკივილის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iCs/>
          <w:sz w:val="24"/>
          <w:szCs w:val="24"/>
          <w:lang w:val="ka-GE"/>
        </w:rPr>
        <w:t>სამკურნალოდ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ი.ვ</w:t>
      </w:r>
      <w:proofErr w:type="spellEnd"/>
      <w:r w:rsidRPr="00C35738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(75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დიკლოფენაკი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ხანგრძლივობა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იყოს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30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წუთიდან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2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საათამდე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;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საჭიროების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შემთხვევაში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ი.ვ</w:t>
      </w:r>
      <w:proofErr w:type="spellEnd"/>
      <w:r w:rsidRPr="00C35738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ინფუზია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განმეორდეს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რამდენიმე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საათის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ხოლო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დოზა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ნებისმიერ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24-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საათიან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ინტერვალში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აღემატებოდეს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150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692363A8" w14:textId="5FCF598F" w:rsidR="006061A6" w:rsidRPr="00C35738" w:rsidRDefault="006061A6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sz w:val="24"/>
          <w:szCs w:val="24"/>
          <w:lang w:val="ka-GE"/>
        </w:rPr>
        <w:t>ოპერაციის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შემდგომი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ტკივილის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სინდრომის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iCs/>
          <w:sz w:val="24"/>
          <w:szCs w:val="24"/>
          <w:lang w:val="ka-GE"/>
        </w:rPr>
        <w:t>პროფილაქტიკისთვის</w:t>
      </w:r>
      <w:r w:rsidRPr="00C35738">
        <w:rPr>
          <w:rFonts w:ascii="Sylfaen" w:hAnsi="Sylfaen" w:cs="Times New Roman"/>
          <w:bCs/>
          <w:i/>
          <w:iCs/>
          <w:sz w:val="24"/>
          <w:szCs w:val="24"/>
          <w:lang w:val="ka-GE"/>
        </w:rPr>
        <w:t>,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ინტრავენური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ხანგრძლივობა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(25-50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დატყმითი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დოზა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) ქირურგიული ჩარევის შემდეგ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იყოს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15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წუთიდან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1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საათამდე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;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შემდგომში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უწყვეტი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ი.ვ</w:t>
      </w:r>
      <w:proofErr w:type="spellEnd"/>
      <w:r w:rsidRPr="00C35738">
        <w:rPr>
          <w:rFonts w:ascii="Sylfaen" w:hAnsi="Sylfaen" w:cs="Sylfaen"/>
          <w:bCs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სიჩქარე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იყოს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დაახლოებით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5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>/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სთ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სანამ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მიიღწევა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მაქსიმალური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დღიური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დოზა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150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629D5476" w14:textId="77777777" w:rsidR="006061A6" w:rsidRPr="00C35738" w:rsidRDefault="006061A6" w:rsidP="00C35738">
      <w:pPr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ხანგრძლივობა</w:t>
      </w:r>
    </w:p>
    <w:p w14:paraId="1BBF8C20" w14:textId="77777777" w:rsidR="006061A6" w:rsidRPr="00C35738" w:rsidRDefault="006061A6" w:rsidP="00C35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35738">
        <w:rPr>
          <w:rFonts w:ascii="Sylfaen" w:hAnsi="Sylfaen" w:cs="Sylfaen"/>
          <w:sz w:val="24"/>
          <w:szCs w:val="24"/>
          <w:u w:val="single"/>
          <w:lang w:val="ka-GE"/>
        </w:rPr>
        <w:t>მოზრდილები</w:t>
      </w:r>
    </w:p>
    <w:p w14:paraId="5F7054C4" w14:textId="32CD7589" w:rsidR="006061A6" w:rsidRPr="00C35738" w:rsidRDefault="006061A6" w:rsidP="00C357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აღემატებოდეს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ორ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დღეს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გაგრძელდეს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 xml:space="preserve">სანთლების 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CAAAD1C" w14:textId="7093C515" w:rsidR="006061A6" w:rsidRPr="00C35738" w:rsidRDefault="006061A6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C35738">
        <w:rPr>
          <w:rFonts w:ascii="Sylfaen" w:hAnsi="Sylfaen" w:cs="Sylfaen"/>
          <w:bCs/>
          <w:sz w:val="24"/>
          <w:szCs w:val="24"/>
          <w:u w:val="single"/>
          <w:lang w:val="ka-GE"/>
        </w:rPr>
        <w:t>პაციენტთა განსაკუთრებული</w:t>
      </w:r>
      <w:r w:rsidRPr="00C35738">
        <w:rPr>
          <w:rFonts w:ascii="Sylfaen" w:hAnsi="Sylfaen" w:cs="Times New Roman"/>
          <w:bCs/>
          <w:sz w:val="24"/>
          <w:szCs w:val="24"/>
          <w:u w:val="single"/>
          <w:lang w:val="ka-GE"/>
        </w:rPr>
        <w:t xml:space="preserve">  </w:t>
      </w:r>
      <w:r w:rsidRPr="00C35738">
        <w:rPr>
          <w:rFonts w:ascii="Sylfaen" w:hAnsi="Sylfaen" w:cs="Sylfaen"/>
          <w:bCs/>
          <w:sz w:val="24"/>
          <w:szCs w:val="24"/>
          <w:u w:val="single"/>
          <w:lang w:val="ka-GE"/>
        </w:rPr>
        <w:t>ჯგუფები</w:t>
      </w:r>
    </w:p>
    <w:p w14:paraId="262C41E2" w14:textId="302F5AB1" w:rsidR="006061A6" w:rsidRPr="00C35738" w:rsidRDefault="006061A6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გულ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სისხლძარღვთა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დაავადებების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პაციენტები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გულ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სისხლძარღვთა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გართულებების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განვითარების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მნიშვნელოვანი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რისკ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ფაქტორები</w:t>
      </w:r>
    </w:p>
    <w:p w14:paraId="6995ED97" w14:textId="0E0E18F3" w:rsidR="006E37F2" w:rsidRPr="00C35738" w:rsidRDefault="006E37F2" w:rsidP="00C35738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კლოდიფენით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თერაპია ზოგადად არ არის რეკომენდებული გულის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შეგუბებითი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უკმარისობის ან უკონტროლო არტერიული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მქონე პაციენტებისთვის. საჭიროების შემთხვევაში, გულის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შეგუბებითი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უკმარისობის, უკონტროლო არტერიული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ან გულ-სისხლძარღვთა გართულებების მნიშვნელოვანი რისკ-ფაქტორების მქონე პაციენტებში, პრეპარატი უნდა იქნას გამოყენებული მხოლოდ სარგებლის/რისკის თანაფარდობის საგულდაგულო შეფასების შემდეგ და მხოლოდ 100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-მდე დოზით დღეში 4 კვირაზე მეტი ხნის განმავლობაში.</w:t>
      </w:r>
    </w:p>
    <w:p w14:paraId="4D95A2BC" w14:textId="77777777" w:rsidR="006E37F2" w:rsidRPr="00C35738" w:rsidRDefault="006E37F2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პაციენტები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ფუნქციის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დარღვევით</w:t>
      </w:r>
    </w:p>
    <w:p w14:paraId="67B58FEE" w14:textId="23201851" w:rsidR="006E37F2" w:rsidRPr="00C35738" w:rsidRDefault="006E37F2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7B581F6B" w14:textId="59F36F6A" w:rsidR="006E37F2" w:rsidRPr="00C35738" w:rsidRDefault="006E37F2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lastRenderedPageBreak/>
        <w:t>ღვიძლის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კვლევები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ჩატარებულა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ამიტომ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ჯგუფისთვის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სპეციფიკური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რეკომენდაციები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სიფრთხილეა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მსუბუქი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საშუალო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უკმარისობის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19DAC66B" w14:textId="61E4EEB8" w:rsidR="00626AB3" w:rsidRPr="00C35738" w:rsidRDefault="009C0478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sz w:val="24"/>
          <w:szCs w:val="24"/>
        </w:rPr>
        <w:t>პაციენტები</w:t>
      </w:r>
      <w:r w:rsidRPr="00C35738">
        <w:rPr>
          <w:rFonts w:ascii="Sylfaen" w:hAnsi="Sylfaen" w:cs="Sylfaen"/>
          <w:bCs/>
          <w:i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</w:rPr>
        <w:t>თირკმლის</w:t>
      </w:r>
      <w:r w:rsidRPr="00C35738">
        <w:rPr>
          <w:rFonts w:ascii="Sylfaen" w:hAnsi="Sylfaen" w:cs="Times New Roman"/>
          <w:bCs/>
          <w:i/>
          <w:sz w:val="24"/>
          <w:szCs w:val="24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</w:rPr>
        <w:t>ფუნქციის</w:t>
      </w:r>
      <w:r w:rsidRPr="00C35738">
        <w:rPr>
          <w:rFonts w:ascii="Sylfaen" w:hAnsi="Sylfaen" w:cs="Times New Roman"/>
          <w:bCs/>
          <w:i/>
          <w:sz w:val="24"/>
          <w:szCs w:val="24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</w:rPr>
        <w:t>დარღვევი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თ</w:t>
      </w:r>
    </w:p>
    <w:p w14:paraId="1FAC1FA6" w14:textId="037B84CD" w:rsidR="009C0478" w:rsidRPr="00C35738" w:rsidRDefault="009C0478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გამოყენება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თირკმლის უკმარისობის მქონე პაციენტებში (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გორგლოვანი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ფილტრაციის სიჩქარე (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გფს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) &lt; 15 მლ/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/1.73 მ</w:t>
      </w:r>
      <w:r w:rsidRPr="00C35738">
        <w:rPr>
          <w:rFonts w:ascii="Sylfaen" w:hAnsi="Sylfaen" w:cs="Sylfaen"/>
          <w:sz w:val="24"/>
          <w:szCs w:val="24"/>
          <w:vertAlign w:val="superscript"/>
          <w:lang w:val="ka-GE"/>
        </w:rPr>
        <w:t>2</w:t>
      </w:r>
      <w:r w:rsidRPr="00C35738">
        <w:rPr>
          <w:rFonts w:ascii="Sylfaen" w:hAnsi="Sylfaen" w:cs="Sylfaen"/>
          <w:sz w:val="24"/>
          <w:szCs w:val="24"/>
          <w:lang w:val="ka-GE"/>
        </w:rPr>
        <w:t>).</w:t>
      </w:r>
    </w:p>
    <w:p w14:paraId="10071F9C" w14:textId="61E84898" w:rsidR="009C0478" w:rsidRPr="00C35738" w:rsidRDefault="009C0478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გამოყენების კვლევები არ ჩატარებულა თირკმლის უკმარისობის მქონე პაციენტებში, ამიტომ ამ პაციენტთა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პოპულაციისთვის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დოზირების სპეციფიკური რეკომენდაციები არ არსებობს. სიფრთხილეა საჭირო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თირკმლის უკმარისობის მქონე პაციენტებში.</w:t>
      </w:r>
    </w:p>
    <w:p w14:paraId="415592DB" w14:textId="71DC77AA" w:rsidR="009C0478" w:rsidRPr="00C35738" w:rsidRDefault="009C0478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ხანდაზმული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ასაკის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პაციენტები</w:t>
      </w:r>
    </w:p>
    <w:p w14:paraId="13895823" w14:textId="649F57A2" w:rsidR="00DC1FB2" w:rsidRPr="00C35738" w:rsidRDefault="00DC1FB2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ხანდაზმულ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წესი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საჭიროებს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კორექტირებას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თუმცა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ზოგადად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მიღებული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მიდგომების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თანახმად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იქნას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დასუსტებული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დაბალი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წონის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6F675DF6" w14:textId="77777777" w:rsidR="00DC1FB2" w:rsidRPr="00C35738" w:rsidRDefault="00DC1FB2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ბავშვები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მოზარდები</w:t>
      </w:r>
    </w:p>
    <w:p w14:paraId="704C459C" w14:textId="77777777" w:rsidR="00DC1FB2" w:rsidRPr="00C35738" w:rsidRDefault="00DC1FB2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ამპულაში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შემავალი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განკუთვნილი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ბავშვებსა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მოზარდებში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გამოსაყენებლად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60A24E69" w14:textId="03D99AA4" w:rsidR="008848D4" w:rsidRPr="00C35738" w:rsidRDefault="00DC1FB2" w:rsidP="00C35738">
      <w:pPr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C35738">
        <w:rPr>
          <w:rFonts w:ascii="Sylfaen" w:hAnsi="Sylfaen" w:cs="Times New Roman"/>
          <w:b/>
          <w:bCs/>
          <w:sz w:val="24"/>
          <w:szCs w:val="24"/>
          <w:lang w:val="ka-GE"/>
        </w:rPr>
        <w:t>გამოყენების წესი</w:t>
      </w:r>
    </w:p>
    <w:p w14:paraId="5D96BBEF" w14:textId="5D4BE8A4" w:rsidR="00DC1FB2" w:rsidRPr="00C35738" w:rsidRDefault="00DC1FB2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შეყვანა შესაძლებელია როგორც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ი.მ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.,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დუნდულოს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ზედა გარეთა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კვადრანტში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ღრმად, ასევე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ი.ვ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., ნელი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სახით, განზავების შემდეგ, შემდეგი მითითებების შესაბამისად: თითოეული ამპულა განკუთვნილია მხოლოდ ერთჯერადი გამოყენებისთვის, მომზადებული ხსნარი უნდა იქნას გამოყენებული მომზადებისთანავე, გამოუყენებელი ხსნარი უნდა გადაიღვაროს, მისი შენახვა არ შეიძლება. </w:t>
      </w:r>
    </w:p>
    <w:p w14:paraId="29E2400F" w14:textId="227407F9" w:rsidR="00DC1FB2" w:rsidRPr="00C35738" w:rsidRDefault="00DC1FB2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 xml:space="preserve">პრეპარატის შემთხვევითი კანქვეშა შეყვანის თავიდან ასაცილებლად, უნდა იქნას გამოყენებული შესაბამისი შეყვანის ტექნიკა და შესაბამისი სიგრძის ნემსები (პაციენტის ცხიმოვანი ქსოვილის სისქის გათვალისწინებით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დუნდულოების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არეში).</w:t>
      </w:r>
    </w:p>
    <w:p w14:paraId="4A718E29" w14:textId="524D50A5" w:rsidR="00CD7388" w:rsidRPr="00C35738" w:rsidRDefault="00CD7388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 xml:space="preserve">უშუალოდ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ი.ვ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დაწყებამდე 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,</w:t>
      </w:r>
      <w:r w:rsidRPr="00C3573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მოსალოდნელი ხანგრძლივობიდან გამომდინარე, უნდა განზავდეს 100-500 მლ ნატრიუმის ქლორიდის ხსნარში (0.9%) ან გლუკოზის ხსნარში (5%); ორივე ხსნარი ბუფერის სახით უნდა შეიცავდეს ნატრიუმის ბიკარბონატის ხსნარს (0.5 მლ 8.4%-იანი ხსნარი ან 1 მლ 4.2%-იანი ხსნარი (ან სხვა კონცენტრაციის ხსნარის ექვივალენტური მოცულობა).</w:t>
      </w:r>
    </w:p>
    <w:p w14:paraId="6B123A2E" w14:textId="564EAABC" w:rsidR="00CD7388" w:rsidRPr="00C35738" w:rsidRDefault="00CD7388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 xml:space="preserve">გამოიყენება მხოლოდ გამჭვირვალე, მომზადებული ხსნარები. არ გამოიყენოთ კრისტალების ან ნალექის შემცველი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საინფუზიო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ხსნარები.</w:t>
      </w:r>
    </w:p>
    <w:p w14:paraId="68A0BCE5" w14:textId="77777777" w:rsidR="00BD4906" w:rsidRPr="00C35738" w:rsidRDefault="00BD490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14A751EB" w14:textId="77777777" w:rsidR="00CD7388" w:rsidRPr="00450839" w:rsidRDefault="00CD7388" w:rsidP="00C35738">
      <w:pPr>
        <w:spacing w:after="0" w:line="240" w:lineRule="auto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450839">
        <w:rPr>
          <w:rFonts w:ascii="Sylfaen" w:hAnsi="Sylfaen" w:cs="Sylfaen"/>
          <w:b/>
          <w:i/>
          <w:iCs/>
          <w:sz w:val="24"/>
          <w:szCs w:val="24"/>
        </w:rPr>
        <w:t>უკუჩვენებები</w:t>
      </w:r>
    </w:p>
    <w:p w14:paraId="76E81F3F" w14:textId="77777777" w:rsidR="00CD7388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მოქმედი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ნივთიერების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ნივთიერების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მიმართ</w:t>
      </w:r>
      <w:r w:rsidRPr="00C35738">
        <w:rPr>
          <w:rFonts w:ascii="Sylfaen" w:hAnsi="Sylfaen" w:cs="Times New Roman"/>
          <w:sz w:val="24"/>
          <w:szCs w:val="24"/>
          <w:lang w:val="ka-GE"/>
        </w:rPr>
        <w:t>;</w:t>
      </w:r>
    </w:p>
    <w:p w14:paraId="0B22690D" w14:textId="77777777" w:rsidR="00CD7388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რეაქციები ანამნეზში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ბრონქოსპაზმი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ჭინჭრის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ციება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მწვავე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რინიტი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ცხვირის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პოლიპები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აცეტილსალიცილის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მჟავას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ასმ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 xml:space="preserve">საშუალებების </w:t>
      </w:r>
      <w:r w:rsidRPr="00C35738">
        <w:rPr>
          <w:rFonts w:ascii="Sylfaen" w:hAnsi="Sylfaen" w:cs="Times New Roman"/>
          <w:sz w:val="24"/>
          <w:szCs w:val="24"/>
          <w:lang w:val="ka-GE"/>
        </w:rPr>
        <w:t>(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მიმართ</w:t>
      </w:r>
      <w:r w:rsidRPr="00C35738">
        <w:rPr>
          <w:rFonts w:ascii="Sylfaen" w:hAnsi="Sylfaen" w:cs="Times New Roman"/>
          <w:sz w:val="24"/>
          <w:szCs w:val="24"/>
          <w:lang w:val="ka-GE"/>
        </w:rPr>
        <w:t>;</w:t>
      </w:r>
    </w:p>
    <w:p w14:paraId="7A596B5A" w14:textId="77777777" w:rsidR="00576D8C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მესამე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ტრიმესტრი</w:t>
      </w:r>
      <w:r w:rsidRPr="00C35738">
        <w:rPr>
          <w:rFonts w:ascii="Sylfaen" w:hAnsi="Sylfaen" w:cs="Times New Roman"/>
          <w:sz w:val="24"/>
          <w:szCs w:val="24"/>
          <w:lang w:val="ka-GE"/>
        </w:rPr>
        <w:t>;</w:t>
      </w:r>
    </w:p>
    <w:p w14:paraId="1E9DECA4" w14:textId="77777777" w:rsidR="00576D8C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კუჭის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>/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თორმეტგოჯა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="00576D8C" w:rsidRPr="00C35738">
        <w:rPr>
          <w:rFonts w:ascii="Sylfaen" w:hAnsi="Sylfaen" w:cs="Sylfaen"/>
          <w:sz w:val="24"/>
          <w:szCs w:val="24"/>
          <w:lang w:val="ka-GE"/>
        </w:rPr>
        <w:t xml:space="preserve"> მწვავე</w:t>
      </w:r>
      <w:r w:rsidR="00576D8C"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წყლული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76D8C"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="00576D8C"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="00576D8C" w:rsidRPr="00C35738">
        <w:rPr>
          <w:rFonts w:ascii="Sylfaen" w:hAnsi="Sylfaen" w:cs="Sylfaen"/>
          <w:sz w:val="24"/>
          <w:szCs w:val="24"/>
          <w:lang w:val="ka-GE"/>
        </w:rPr>
        <w:t xml:space="preserve">ნაწლავის ტრაქტიდან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პერფორაცია</w:t>
      </w:r>
      <w:r w:rsidRPr="00C35738">
        <w:rPr>
          <w:rFonts w:ascii="Sylfaen" w:hAnsi="Sylfaen" w:cs="Times New Roman"/>
          <w:sz w:val="24"/>
          <w:szCs w:val="24"/>
          <w:lang w:val="ka-GE"/>
        </w:rPr>
        <w:t>;</w:t>
      </w:r>
    </w:p>
    <w:p w14:paraId="5A37ED61" w14:textId="77777777" w:rsidR="00576D8C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ნაწლავების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ანთებითი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., </w:t>
      </w:r>
      <w:r w:rsidRPr="00C35738">
        <w:rPr>
          <w:rFonts w:ascii="Sylfaen" w:hAnsi="Sylfaen" w:cs="Sylfaen"/>
          <w:sz w:val="24"/>
          <w:szCs w:val="24"/>
          <w:lang w:val="ka-GE"/>
        </w:rPr>
        <w:t>კრონის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წყლულოვანი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კოლიტი</w:t>
      </w:r>
      <w:r w:rsidRPr="00C35738">
        <w:rPr>
          <w:rFonts w:ascii="Sylfaen" w:hAnsi="Sylfaen" w:cs="Times New Roman"/>
          <w:sz w:val="24"/>
          <w:szCs w:val="24"/>
          <w:lang w:val="ka-GE"/>
        </w:rPr>
        <w:t>);</w:t>
      </w:r>
    </w:p>
    <w:p w14:paraId="4EB81302" w14:textId="77777777" w:rsidR="00576D8C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ჩაილდ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პიუს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კლასი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C), </w:t>
      </w:r>
      <w:r w:rsidRPr="00C357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ციროზი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ასციტი</w:t>
      </w:r>
      <w:r w:rsidRPr="00C35738">
        <w:rPr>
          <w:rFonts w:ascii="Sylfaen" w:hAnsi="Sylfaen" w:cs="Times New Roman"/>
          <w:sz w:val="24"/>
          <w:szCs w:val="24"/>
          <w:lang w:val="ka-GE"/>
        </w:rPr>
        <w:t>;</w:t>
      </w:r>
    </w:p>
    <w:p w14:paraId="7B7DCD95" w14:textId="77777777" w:rsidR="00576D8C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="00576D8C" w:rsidRPr="00C35738">
        <w:rPr>
          <w:rFonts w:ascii="Sylfaen" w:hAnsi="Sylfaen" w:cs="Times New Roman"/>
          <w:sz w:val="24"/>
          <w:szCs w:val="24"/>
          <w:lang w:val="ka-GE"/>
        </w:rPr>
        <w:t>გფს</w:t>
      </w:r>
      <w:proofErr w:type="spellEnd"/>
      <w:r w:rsidR="00576D8C"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&lt; 15 </w:t>
      </w:r>
      <w:r w:rsidRPr="00C35738">
        <w:rPr>
          <w:rFonts w:ascii="Sylfaen" w:hAnsi="Sylfaen" w:cs="Sylfaen"/>
          <w:sz w:val="24"/>
          <w:szCs w:val="24"/>
          <w:lang w:val="ka-GE"/>
        </w:rPr>
        <w:t>მლ</w:t>
      </w:r>
      <w:r w:rsidRPr="00C35738">
        <w:rPr>
          <w:rFonts w:ascii="Sylfaen" w:hAnsi="Sylfaen" w:cs="Times New Roman"/>
          <w:sz w:val="24"/>
          <w:szCs w:val="24"/>
          <w:lang w:val="ka-GE"/>
        </w:rPr>
        <w:t>/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/1.73 </w:t>
      </w:r>
      <w:r w:rsidRPr="00C35738">
        <w:rPr>
          <w:rFonts w:ascii="Sylfaen" w:hAnsi="Sylfaen" w:cs="Sylfaen"/>
          <w:sz w:val="24"/>
          <w:szCs w:val="24"/>
          <w:lang w:val="ka-GE"/>
        </w:rPr>
        <w:t>მ</w:t>
      </w:r>
      <w:r w:rsidRPr="00C35738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C35738">
        <w:rPr>
          <w:rFonts w:ascii="Sylfaen" w:hAnsi="Sylfaen" w:cs="Times New Roman"/>
          <w:sz w:val="24"/>
          <w:szCs w:val="24"/>
          <w:lang w:val="ka-GE"/>
        </w:rPr>
        <w:t>);</w:t>
      </w:r>
    </w:p>
    <w:p w14:paraId="49222281" w14:textId="77777777" w:rsidR="00576D8C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lastRenderedPageBreak/>
        <w:t>გულის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მძიმე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ნიუ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იორკის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576D8C" w:rsidRPr="00C35738">
        <w:rPr>
          <w:rFonts w:ascii="Sylfaen" w:hAnsi="Sylfaen" w:cs="Sylfaen"/>
          <w:sz w:val="24"/>
          <w:szCs w:val="24"/>
          <w:lang w:val="ka-GE"/>
        </w:rPr>
        <w:t>კარდიოლიგიური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ასოციაციის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(NYHA)</w:t>
      </w:r>
      <w:r w:rsidR="00576D8C" w:rsidRPr="00C35738">
        <w:rPr>
          <w:rFonts w:ascii="Sylfaen" w:hAnsi="Sylfaen" w:cs="Times New Roman"/>
          <w:sz w:val="24"/>
          <w:szCs w:val="24"/>
          <w:lang w:val="ka-GE"/>
        </w:rPr>
        <w:t xml:space="preserve"> მიხედვით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კლასი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III-IV);</w:t>
      </w:r>
    </w:p>
    <w:p w14:paraId="1491918B" w14:textId="5385A545" w:rsidR="002331F2" w:rsidRPr="00C35738" w:rsidRDefault="00CD7388" w:rsidP="00C35738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Times New Roman"/>
          <w:sz w:val="24"/>
          <w:szCs w:val="24"/>
        </w:rPr>
        <w:t xml:space="preserve">14 </w:t>
      </w:r>
      <w:r w:rsidRPr="00C35738">
        <w:rPr>
          <w:rFonts w:ascii="Sylfaen" w:hAnsi="Sylfaen" w:cs="Sylfaen"/>
          <w:sz w:val="24"/>
          <w:szCs w:val="24"/>
        </w:rPr>
        <w:t>წლამდე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ასაკის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ბავშვები</w:t>
      </w:r>
      <w:r w:rsidRPr="00C35738">
        <w:rPr>
          <w:rFonts w:ascii="Sylfaen" w:hAnsi="Sylfaen" w:cs="Times New Roman"/>
          <w:sz w:val="24"/>
          <w:szCs w:val="24"/>
        </w:rPr>
        <w:t>.</w:t>
      </w:r>
    </w:p>
    <w:p w14:paraId="1F03B38B" w14:textId="598EC6C1" w:rsidR="008E785F" w:rsidRPr="00C35738" w:rsidRDefault="008E785F" w:rsidP="00C35738">
      <w:pPr>
        <w:spacing w:after="0" w:line="240" w:lineRule="auto"/>
        <w:ind w:left="6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პრეპარატის 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აქვთ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პოსტოპერაციული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მაღალი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იღებენ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ანტიკოაგულანტებს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ჰემოსტაზის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დარღვევებით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ჰემატოპოეტური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დარღვევებით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ცერებროვასკულური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სისხლდენით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7B2546E6" w14:textId="36CB66BF" w:rsidR="00EE4A36" w:rsidRPr="00C35738" w:rsidRDefault="008E785F" w:rsidP="00C35738">
      <w:pPr>
        <w:spacing w:after="0" w:line="240" w:lineRule="auto"/>
        <w:ind w:left="66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კორონარული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არტერიის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შუნტირების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ხელოვნური სისხლის მიმოქცევის აპარატის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პოსტოპერაციული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ტკივილის სინდრომის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7260BF1F" w14:textId="2AC431DD" w:rsidR="00EE4A36" w:rsidRPr="00C35738" w:rsidRDefault="00EE4A3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</w:p>
    <w:p w14:paraId="5BDDDE23" w14:textId="77777777" w:rsidR="008E785F" w:rsidRPr="00E739E6" w:rsidRDefault="008E785F" w:rsidP="00C35738">
      <w:pPr>
        <w:spacing w:after="0" w:line="240" w:lineRule="auto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E739E6">
        <w:rPr>
          <w:rFonts w:ascii="Sylfaen" w:hAnsi="Sylfaen" w:cs="Sylfaen"/>
          <w:b/>
          <w:i/>
          <w:iCs/>
          <w:sz w:val="24"/>
          <w:szCs w:val="24"/>
        </w:rPr>
        <w:t>განსაკუთრებული</w:t>
      </w:r>
      <w:r w:rsidRPr="00E739E6">
        <w:rPr>
          <w:rFonts w:ascii="Sylfaen" w:hAnsi="Sylfaen" w:cs="Times New Roman"/>
          <w:b/>
          <w:i/>
          <w:iCs/>
          <w:sz w:val="24"/>
          <w:szCs w:val="24"/>
        </w:rPr>
        <w:t xml:space="preserve"> </w:t>
      </w:r>
      <w:r w:rsidRPr="00E739E6">
        <w:rPr>
          <w:rFonts w:ascii="Sylfaen" w:hAnsi="Sylfaen" w:cs="Sylfaen"/>
          <w:b/>
          <w:i/>
          <w:iCs/>
          <w:sz w:val="24"/>
          <w:szCs w:val="24"/>
        </w:rPr>
        <w:t>გაფრთხილებები</w:t>
      </w:r>
      <w:r w:rsidRPr="00E739E6">
        <w:rPr>
          <w:rFonts w:ascii="Sylfaen" w:hAnsi="Sylfaen" w:cs="Times New Roman"/>
          <w:b/>
          <w:i/>
          <w:iCs/>
          <w:sz w:val="24"/>
          <w:szCs w:val="24"/>
        </w:rPr>
        <w:t xml:space="preserve"> </w:t>
      </w:r>
      <w:r w:rsidRPr="00E739E6">
        <w:rPr>
          <w:rFonts w:ascii="Sylfaen" w:hAnsi="Sylfaen" w:cs="Sylfaen"/>
          <w:b/>
          <w:i/>
          <w:iCs/>
          <w:sz w:val="24"/>
          <w:szCs w:val="24"/>
        </w:rPr>
        <w:t>და</w:t>
      </w:r>
      <w:r w:rsidRPr="00E739E6">
        <w:rPr>
          <w:rFonts w:ascii="Sylfaen" w:hAnsi="Sylfaen" w:cs="Times New Roman"/>
          <w:b/>
          <w:i/>
          <w:iCs/>
          <w:sz w:val="24"/>
          <w:szCs w:val="24"/>
        </w:rPr>
        <w:t xml:space="preserve"> </w:t>
      </w:r>
      <w:r w:rsidRPr="00E739E6">
        <w:rPr>
          <w:rFonts w:ascii="Sylfaen" w:hAnsi="Sylfaen" w:cs="Sylfaen"/>
          <w:b/>
          <w:i/>
          <w:iCs/>
          <w:sz w:val="24"/>
          <w:szCs w:val="24"/>
        </w:rPr>
        <w:t>სიფრთხილის</w:t>
      </w:r>
      <w:r w:rsidRPr="00E739E6">
        <w:rPr>
          <w:rFonts w:ascii="Sylfaen" w:hAnsi="Sylfaen" w:cs="Times New Roman"/>
          <w:b/>
          <w:i/>
          <w:iCs/>
          <w:sz w:val="24"/>
          <w:szCs w:val="24"/>
        </w:rPr>
        <w:t xml:space="preserve"> </w:t>
      </w:r>
      <w:r w:rsidRPr="00E739E6">
        <w:rPr>
          <w:rFonts w:ascii="Sylfaen" w:hAnsi="Sylfaen" w:cs="Sylfaen"/>
          <w:b/>
          <w:i/>
          <w:iCs/>
          <w:sz w:val="24"/>
          <w:szCs w:val="24"/>
        </w:rPr>
        <w:t>ზომები</w:t>
      </w:r>
      <w:r w:rsidRPr="00E739E6">
        <w:rPr>
          <w:rFonts w:ascii="Sylfaen" w:hAnsi="Sylfaen" w:cs="Times New Roman"/>
          <w:b/>
          <w:i/>
          <w:iCs/>
          <w:sz w:val="24"/>
          <w:szCs w:val="24"/>
        </w:rPr>
        <w:t xml:space="preserve"> </w:t>
      </w:r>
      <w:r w:rsidRPr="00E739E6">
        <w:rPr>
          <w:rFonts w:ascii="Sylfaen" w:hAnsi="Sylfaen" w:cs="Sylfaen"/>
          <w:b/>
          <w:i/>
          <w:iCs/>
          <w:sz w:val="24"/>
          <w:szCs w:val="24"/>
        </w:rPr>
        <w:t>გამოყენებისას</w:t>
      </w:r>
    </w:p>
    <w:p w14:paraId="02A3F411" w14:textId="16892FB2" w:rsidR="008E785F" w:rsidRPr="00C35738" w:rsidRDefault="008E785F" w:rsidP="00C35738">
      <w:pPr>
        <w:spacing w:after="0" w:line="240" w:lineRule="auto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35738">
        <w:rPr>
          <w:rFonts w:ascii="Sylfaen" w:hAnsi="Sylfaen" w:cs="Sylfaen"/>
          <w:sz w:val="24"/>
          <w:szCs w:val="24"/>
          <w:u w:val="single"/>
          <w:lang w:val="ka-GE"/>
        </w:rPr>
        <w:t>განსაკუთრებული</w:t>
      </w:r>
      <w:r w:rsidRPr="00C35738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u w:val="single"/>
          <w:lang w:val="ka-GE"/>
        </w:rPr>
        <w:t>გაფრთხილებები</w:t>
      </w:r>
    </w:p>
    <w:p w14:paraId="4D454E42" w14:textId="218F4289" w:rsidR="00987D7C" w:rsidRPr="00C35738" w:rsidRDefault="00987D7C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 ტრაქტიდან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წყლულების განვითარების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პერფორაციის შემთხვევები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საშუალებებით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-2 </w:t>
      </w:r>
      <w:r w:rsidRPr="00C35738">
        <w:rPr>
          <w:rFonts w:ascii="Sylfaen" w:hAnsi="Sylfaen" w:cs="Sylfaen"/>
          <w:sz w:val="24"/>
          <w:szCs w:val="24"/>
          <w:lang w:val="ka-GE"/>
        </w:rPr>
        <w:t>ტიპის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სელექციური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არასელექციური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ციკლოოქსიგენაზას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(ცოგ-2)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ინჰიბიტორებით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სხვადასხვა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ეტაპზე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მანამდე არსებული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ანამნეზში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ტრაქტის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მხრივ </w:t>
      </w:r>
      <w:r w:rsidRPr="00C35738">
        <w:rPr>
          <w:rFonts w:ascii="Sylfaen" w:hAnsi="Sylfaen" w:cs="Sylfaen"/>
          <w:sz w:val="24"/>
          <w:szCs w:val="24"/>
          <w:lang w:val="ka-GE"/>
        </w:rPr>
        <w:t>მძიმე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მიუხედავად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მინიმიზაცია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დაბალი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გამოყენებისას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მოკლე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ვადით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22FF58A3" w14:textId="541A0257" w:rsidR="00987D7C" w:rsidRPr="00C35738" w:rsidRDefault="00987D7C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პლაცებო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კონტროლირებადმა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კვლევებმა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აჩვენა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ზოგიერთი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სელექციური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ADE" w:rsidRPr="00C35738">
        <w:rPr>
          <w:rFonts w:ascii="Sylfaen" w:hAnsi="Sylfaen" w:cs="Times New Roman"/>
          <w:sz w:val="24"/>
          <w:szCs w:val="24"/>
          <w:lang w:val="ka-GE"/>
        </w:rPr>
        <w:t>ცოგ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-2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ზრდის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თრომბოზული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გულ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ცერებროვასკულური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გართულებების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ამჟამად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უცნობია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პირდაპირ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კორელაციაშია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თუ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ცალკეული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არასტეროიდული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ADE" w:rsidRPr="00C35738">
        <w:rPr>
          <w:rFonts w:ascii="Sylfaen" w:hAnsi="Sylfaen" w:cs="Sylfaen"/>
          <w:sz w:val="24"/>
          <w:szCs w:val="24"/>
          <w:lang w:val="ka-GE"/>
        </w:rPr>
        <w:t>საშუალებების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ADE" w:rsidRPr="00C35738">
        <w:rPr>
          <w:rFonts w:ascii="Sylfaen" w:hAnsi="Sylfaen" w:cs="Times New Roman"/>
          <w:sz w:val="24"/>
          <w:szCs w:val="24"/>
          <w:lang w:val="ka-GE"/>
        </w:rPr>
        <w:t>ცოგ</w:t>
      </w:r>
      <w:r w:rsidRPr="00C35738">
        <w:rPr>
          <w:rFonts w:ascii="Sylfaen" w:hAnsi="Sylfaen" w:cs="Times New Roman"/>
          <w:sz w:val="24"/>
          <w:szCs w:val="24"/>
          <w:lang w:val="ka-GE"/>
        </w:rPr>
        <w:t>-1/</w:t>
      </w:r>
      <w:r w:rsidR="00C63ADE" w:rsidRPr="00C35738">
        <w:rPr>
          <w:rFonts w:ascii="Sylfaen" w:hAnsi="Sylfaen" w:cs="Times New Roman"/>
          <w:sz w:val="24"/>
          <w:szCs w:val="24"/>
          <w:lang w:val="ka-GE"/>
        </w:rPr>
        <w:t>ცოგ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-2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სელექციურობასთან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ვინაიდან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ამჟამად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შედარებითი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კვლევების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მონაცემები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მსგავსი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გაზრდილი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გამორიცხვა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შეუძლებელია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ასეთი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მონაცემების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მიღებამდე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იქნას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დადასტურებული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ADE" w:rsidRPr="00C35738">
        <w:rPr>
          <w:rFonts w:ascii="Sylfaen" w:hAnsi="Sylfaen" w:cs="Sylfaen"/>
          <w:sz w:val="24"/>
          <w:szCs w:val="24"/>
          <w:lang w:val="ka-GE"/>
        </w:rPr>
        <w:t xml:space="preserve">გულის იშემიური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ცერებროვასკულური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პერიფერიული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არტერი</w:t>
      </w:r>
      <w:r w:rsidR="00C63ADE" w:rsidRPr="00C35738">
        <w:rPr>
          <w:rFonts w:ascii="Sylfaen" w:hAnsi="Sylfaen" w:cs="Sylfaen"/>
          <w:sz w:val="24"/>
          <w:szCs w:val="24"/>
          <w:lang w:val="ka-GE"/>
        </w:rPr>
        <w:t>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ADE" w:rsidRPr="00C35738">
        <w:rPr>
          <w:rFonts w:ascii="Sylfaen" w:hAnsi="Sylfaen" w:cs="Sylfaen"/>
          <w:sz w:val="24"/>
          <w:szCs w:val="24"/>
          <w:lang w:val="ka-GE"/>
        </w:rPr>
        <w:t>ოკლუზიური</w:t>
      </w:r>
      <w:r w:rsidR="00C63ADE"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ფაქტორების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., </w:t>
      </w:r>
      <w:r w:rsidRPr="00C35738">
        <w:rPr>
          <w:rFonts w:ascii="Sylfaen" w:hAnsi="Sylfaen" w:cs="Sylfaen"/>
          <w:sz w:val="24"/>
          <w:szCs w:val="24"/>
          <w:lang w:val="ka-GE"/>
        </w:rPr>
        <w:t>მაღალი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წნევა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ჰიპერლიპიდემია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შაქრიანი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დიაბეტი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მოწევა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მხოლოდ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სარგებლის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>/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63ADE" w:rsidRPr="00C35738">
        <w:rPr>
          <w:rFonts w:ascii="Sylfaen" w:hAnsi="Sylfaen" w:cs="Sylfaen"/>
          <w:sz w:val="24"/>
          <w:szCs w:val="24"/>
          <w:lang w:val="ka-GE"/>
        </w:rPr>
        <w:t xml:space="preserve">თანაფარდობის საგულდაგულო </w:t>
      </w:r>
      <w:r w:rsidRPr="00C35738">
        <w:rPr>
          <w:rFonts w:ascii="Sylfaen" w:hAnsi="Sylfaen" w:cs="Sylfaen"/>
          <w:sz w:val="24"/>
          <w:szCs w:val="24"/>
          <w:lang w:val="ka-GE"/>
        </w:rPr>
        <w:t>შეფასების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ზემოაღნიშნული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იქნას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დაბალი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დოზით</w:t>
      </w:r>
      <w:r w:rsidR="00C63ADE" w:rsidRPr="00C35738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მოკლე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პერიოდის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BBE266E" w14:textId="13AE32A5" w:rsidR="00EE7FE4" w:rsidRPr="00C35738" w:rsidRDefault="00EE7FE4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გამოყენებასთან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მოიცავს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სითხის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შეკავებას ორგანიზმში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იწვევს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შეშუპებას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>/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არტერიულ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ჰიპერტენზიას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ამიტომ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იქნას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გულის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ფუნქციის დარღვევის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სითხის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შეკავების მიდრეკილების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მდგომარეობების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 საჭიროა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ერთდროულად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იღებენ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დიურეზული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საშუალებების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ანგიოტენზინ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გარდამქმნელი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ფერმენტის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აგფ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ინჰიბიტორებს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აქვთ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ჰიპოვოლემიის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55489733" w14:textId="40CA4F78" w:rsidR="00AB7541" w:rsidRPr="00C35738" w:rsidRDefault="00AB7541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წესი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პაციენტებისთვის დამახასიათებელია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უფრო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მძიმე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თუ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განვითარდება სისხლდენა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ტრაქტიდან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წყლული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მიღება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1A213AE" w14:textId="1DD5EC9F" w:rsidR="00AB7541" w:rsidRPr="00C35738" w:rsidRDefault="00AB7541" w:rsidP="00C35738">
      <w:pPr>
        <w:spacing w:after="0" w:line="240" w:lineRule="auto"/>
        <w:jc w:val="both"/>
        <w:rPr>
          <w:rFonts w:ascii="Sylfaen" w:eastAsia="Calibri" w:hAnsi="Sylfaen" w:cs="Sylfaen"/>
          <w:i/>
          <w:noProof/>
          <w:sz w:val="24"/>
          <w:szCs w:val="24"/>
          <w:lang w:val="ka-GE"/>
        </w:rPr>
      </w:pP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კანისმიერი</w:t>
      </w:r>
      <w:r w:rsidRPr="00C35738">
        <w:rPr>
          <w:rFonts w:ascii="Sylfaen" w:eastAsia="Calibri" w:hAnsi="Sylfaen" w:cs="Times New Roman"/>
          <w:i/>
          <w:noProof/>
          <w:sz w:val="24"/>
          <w:szCs w:val="24"/>
          <w:lang w:val="ka-GE"/>
        </w:rPr>
        <w:t xml:space="preserve"> </w:t>
      </w: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რეაქციები</w:t>
      </w:r>
    </w:p>
    <w:p w14:paraId="293A2CC4" w14:textId="7065A825" w:rsidR="006F6E8F" w:rsidRPr="00C35738" w:rsidRDefault="006F6E8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ძალიან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იშვიათ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მიმღებ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76278" w:rsidRPr="00C35738">
        <w:rPr>
          <w:rFonts w:ascii="Sylfaen" w:hAnsi="Sylfaen" w:cs="Sylfaen"/>
          <w:sz w:val="24"/>
          <w:szCs w:val="24"/>
          <w:lang w:val="ka-GE"/>
        </w:rPr>
        <w:t>მძიმე</w:t>
      </w:r>
      <w:r w:rsidR="00976278"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კანის</w:t>
      </w:r>
      <w:r w:rsidR="00976278" w:rsidRPr="00C35738">
        <w:rPr>
          <w:rFonts w:ascii="Sylfaen" w:hAnsi="Sylfaen" w:cs="Sylfaen"/>
          <w:sz w:val="24"/>
          <w:szCs w:val="24"/>
          <w:lang w:val="ka-GE"/>
        </w:rPr>
        <w:t>მიერი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976278" w:rsidRPr="00C35738">
        <w:rPr>
          <w:rFonts w:ascii="Sylfaen" w:hAnsi="Sylfaen" w:cs="Sylfaen"/>
          <w:sz w:val="24"/>
          <w:szCs w:val="24"/>
          <w:lang w:val="ka-GE"/>
        </w:rPr>
        <w:t>როგორიცაა: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ექსფოლიატიური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დერმატიტი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სტივენს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ჯონსონის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ეპიდერმული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ნეკროლიზი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ლაიელის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C35738">
        <w:rPr>
          <w:rFonts w:ascii="Sylfaen" w:hAnsi="Sylfaen" w:cs="Times New Roman"/>
          <w:sz w:val="24"/>
          <w:szCs w:val="24"/>
          <w:lang w:val="ka-GE"/>
        </w:rPr>
        <w:t>)</w:t>
      </w:r>
      <w:r w:rsidR="00976278" w:rsidRPr="00C35738">
        <w:rPr>
          <w:rFonts w:ascii="Sylfaen" w:hAnsi="Sylfaen" w:cs="Times New Roman"/>
          <w:sz w:val="24"/>
          <w:szCs w:val="24"/>
          <w:lang w:val="ka-GE"/>
        </w:rPr>
        <w:t xml:space="preserve"> 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ბულოზური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ფიქსირებული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გამონაყარი</w:t>
      </w:r>
      <w:r w:rsidR="00976278" w:rsidRPr="00C35738">
        <w:rPr>
          <w:rFonts w:ascii="Sylfaen" w:hAnsi="Sylfaen" w:cs="Sylfaen"/>
          <w:sz w:val="24"/>
          <w:szCs w:val="24"/>
          <w:lang w:val="ka-GE"/>
        </w:rPr>
        <w:t xml:space="preserve">, ასევე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lastRenderedPageBreak/>
        <w:t>წამლისმიერი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ეოზინოფილიითა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(DRESS),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76278" w:rsidRPr="00C35738">
        <w:rPr>
          <w:rFonts w:ascii="Sylfaen" w:hAnsi="Sylfaen" w:cs="Sylfaen"/>
          <w:sz w:val="24"/>
          <w:szCs w:val="24"/>
          <w:lang w:val="ka-GE"/>
        </w:rPr>
        <w:t>ლეტალური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შედეგით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ასეთი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მაღალი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საწყის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ფაზაში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ვლინდება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- </w:t>
      </w:r>
      <w:r w:rsidRPr="00C35738">
        <w:rPr>
          <w:rFonts w:ascii="Sylfaen" w:hAnsi="Sylfaen" w:cs="Sylfaen"/>
          <w:sz w:val="24"/>
          <w:szCs w:val="24"/>
          <w:lang w:val="ka-GE"/>
        </w:rPr>
        <w:t>ისინი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976278"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="00976278" w:rsidRPr="00C35738">
        <w:rPr>
          <w:rFonts w:ascii="Sylfaen" w:hAnsi="Sylfaen" w:cs="Sylfaen"/>
          <w:sz w:val="24"/>
          <w:szCs w:val="24"/>
          <w:lang w:val="ka-GE"/>
        </w:rPr>
        <w:t>-ებით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976278" w:rsidRPr="00C3573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შეწყდეს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კანზე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გამონაყარის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ლორწოვანი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გარსის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დაზიანების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პირველი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გამოვლენისთანავე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5F4D74A" w14:textId="77777777" w:rsidR="00030E84" w:rsidRPr="00C35738" w:rsidRDefault="00030E84" w:rsidP="00C35738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i/>
          <w:sz w:val="24"/>
          <w:szCs w:val="24"/>
          <w:lang w:val="ka-GE"/>
        </w:rPr>
        <w:t>ალერგიული</w:t>
      </w:r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i/>
          <w:sz w:val="24"/>
          <w:szCs w:val="24"/>
          <w:lang w:val="ka-GE"/>
        </w:rPr>
        <w:t>რეაქციები</w:t>
      </w:r>
    </w:p>
    <w:p w14:paraId="1C9AA39A" w14:textId="17B71BD8" w:rsidR="00CC2CAD" w:rsidRPr="00C35738" w:rsidRDefault="00CC2CAD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ადრე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იღებდნენ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ისევე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-ებით 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იშვიათ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ანაფილაქტოიდური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DD2F1F8" w14:textId="1AF63C4B" w:rsidR="00CC2CAD" w:rsidRPr="00C35738" w:rsidRDefault="00CC2CAD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კოუნისის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სინდრომის განვითარების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იღებდნენ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-ებით თერაპიას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კოუნისის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ხასიათდება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სიმპტომებით გულ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სისხლძარღვთა სისტემის მხრივ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გამოწვეულია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დაკავშირებულია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კორონარული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არტერიის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შევიწროებასთან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პოტენციურად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იწვევს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მიოკარდიუმის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ინფარქტს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1FBF2D82" w14:textId="77777777" w:rsidR="00CC2CAD" w:rsidRPr="00C35738" w:rsidRDefault="00CC2CAD" w:rsidP="00C35738">
      <w:pPr>
        <w:spacing w:after="0" w:line="240" w:lineRule="auto"/>
        <w:jc w:val="both"/>
        <w:rPr>
          <w:rFonts w:ascii="Sylfaen" w:eastAsia="Calibri" w:hAnsi="Sylfaen" w:cs="Sylfaen"/>
          <w:i/>
          <w:noProof/>
          <w:sz w:val="24"/>
          <w:szCs w:val="24"/>
          <w:lang w:val="ka-GE"/>
        </w:rPr>
      </w:pP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ინფექციის</w:t>
      </w:r>
      <w:r w:rsidRPr="00C35738">
        <w:rPr>
          <w:rFonts w:ascii="Sylfaen" w:eastAsia="Calibri" w:hAnsi="Sylfaen" w:cs="Times New Roman"/>
          <w:i/>
          <w:noProof/>
          <w:sz w:val="24"/>
          <w:szCs w:val="24"/>
          <w:lang w:val="ka-GE"/>
        </w:rPr>
        <w:t xml:space="preserve"> </w:t>
      </w: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ნიშნების</w:t>
      </w:r>
      <w:r w:rsidRPr="00C35738">
        <w:rPr>
          <w:rFonts w:ascii="Sylfaen" w:eastAsia="Calibri" w:hAnsi="Sylfaen" w:cs="Times New Roman"/>
          <w:i/>
          <w:noProof/>
          <w:sz w:val="24"/>
          <w:szCs w:val="24"/>
          <w:lang w:val="ka-GE"/>
        </w:rPr>
        <w:t xml:space="preserve"> </w:t>
      </w: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შენიღბვა</w:t>
      </w:r>
    </w:p>
    <w:p w14:paraId="2B9B891D" w14:textId="14C32738" w:rsidR="00CC2CAD" w:rsidRPr="00C35738" w:rsidRDefault="00CC2CAD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მსგავსად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დიკლოფენაკმა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შენიღბოს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ინფექციების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თვისებების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პაციენტებმა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მიმართონ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ექიმს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თუ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ანთების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ზოგადი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გაუარესება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92881" w:rsidRPr="00C35738">
        <w:rPr>
          <w:rFonts w:ascii="Sylfaen" w:hAnsi="Sylfaen" w:cs="Sylfaen"/>
          <w:sz w:val="24"/>
          <w:szCs w:val="24"/>
          <w:lang w:val="ka-GE"/>
        </w:rPr>
        <w:t>მაღალი ტემპერატურა,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გაგრძელდება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გაუარესდება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8AED376" w14:textId="77777777" w:rsidR="00492881" w:rsidRPr="00C35738" w:rsidRDefault="00492881" w:rsidP="00C35738">
      <w:pPr>
        <w:spacing w:after="0" w:line="240" w:lineRule="auto"/>
        <w:jc w:val="both"/>
        <w:rPr>
          <w:rFonts w:ascii="Sylfaen" w:hAnsi="Sylfaen" w:cs="Sylfaen"/>
          <w:iCs/>
          <w:sz w:val="24"/>
          <w:szCs w:val="24"/>
          <w:u w:val="single"/>
          <w:lang w:val="ka-GE"/>
        </w:rPr>
      </w:pPr>
      <w:r w:rsidRPr="00C35738">
        <w:rPr>
          <w:rFonts w:ascii="Sylfaen" w:hAnsi="Sylfaen" w:cs="Sylfaen"/>
          <w:iCs/>
          <w:sz w:val="24"/>
          <w:szCs w:val="24"/>
          <w:u w:val="single"/>
          <w:lang w:val="ka-GE"/>
        </w:rPr>
        <w:t>სიფრთხილის</w:t>
      </w:r>
      <w:r w:rsidRPr="00C35738">
        <w:rPr>
          <w:rFonts w:ascii="Sylfaen" w:hAnsi="Sylfaen" w:cs="Times New Roman"/>
          <w:iCs/>
          <w:sz w:val="24"/>
          <w:szCs w:val="24"/>
          <w:u w:val="single"/>
          <w:lang w:val="ka-GE"/>
        </w:rPr>
        <w:t xml:space="preserve"> </w:t>
      </w:r>
      <w:r w:rsidRPr="00C35738">
        <w:rPr>
          <w:rFonts w:ascii="Sylfaen" w:hAnsi="Sylfaen" w:cs="Sylfaen"/>
          <w:iCs/>
          <w:sz w:val="24"/>
          <w:szCs w:val="24"/>
          <w:u w:val="single"/>
          <w:lang w:val="ka-GE"/>
        </w:rPr>
        <w:t>ზომები</w:t>
      </w:r>
    </w:p>
    <w:p w14:paraId="4E2683D9" w14:textId="163E994D" w:rsidR="00BE22BC" w:rsidRPr="00C35738" w:rsidRDefault="00D129FD" w:rsidP="00C35738">
      <w:pPr>
        <w:spacing w:after="0" w:line="240" w:lineRule="auto"/>
        <w:jc w:val="both"/>
        <w:rPr>
          <w:rFonts w:ascii="Sylfaen" w:eastAsia="Calibri" w:hAnsi="Sylfaen" w:cs="Times New Roman"/>
          <w:i/>
          <w:noProof/>
          <w:sz w:val="24"/>
          <w:szCs w:val="24"/>
          <w:lang w:val="ka-GE"/>
        </w:rPr>
      </w:pPr>
      <w:r w:rsidRPr="00C35738">
        <w:rPr>
          <w:rFonts w:ascii="Sylfaen" w:eastAsia="Calibri" w:hAnsi="Sylfaen" w:cs="Times New Roman"/>
          <w:i/>
          <w:noProof/>
          <w:sz w:val="24"/>
          <w:szCs w:val="24"/>
          <w:lang w:val="ka-GE"/>
        </w:rPr>
        <w:t>ზოგადი მითითებები</w:t>
      </w:r>
    </w:p>
    <w:p w14:paraId="19CFAB51" w14:textId="5B579DAF" w:rsidR="00D129FD" w:rsidRPr="00C35738" w:rsidRDefault="00D129FD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 გამოიყენება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სისტემურ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სელექციურ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ცოგ-2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0D788625" w14:textId="5331028B" w:rsidR="00D129FD" w:rsidRPr="00C35738" w:rsidRDefault="00D129FD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ზოგადი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მიდგომების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საფუძველზე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 ასაკის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სიფრთხილეა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კერძოდ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დასუსტებული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დაბალი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წონის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მინიმალური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დოზით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3E1C3E4" w14:textId="72AB29A8" w:rsidR="00C33914" w:rsidRPr="00C35738" w:rsidRDefault="00C33914" w:rsidP="00C35738">
      <w:pPr>
        <w:shd w:val="clear" w:color="auto" w:fill="FFFFFF"/>
        <w:spacing w:after="0" w:line="240" w:lineRule="auto"/>
        <w:jc w:val="both"/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</w:pPr>
      <w:r w:rsidRPr="00C35738">
        <w:rPr>
          <w:rFonts w:ascii="Sylfaen" w:eastAsiaTheme="minorHAnsi" w:hAnsi="Sylfaen" w:cs="Sylfaen"/>
          <w:i/>
          <w:sz w:val="24"/>
          <w:szCs w:val="24"/>
          <w:lang w:val="ka-GE" w:eastAsia="en-US"/>
        </w:rPr>
        <w:t>რეაქციები</w:t>
      </w:r>
      <w:r w:rsidRPr="00C35738"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  <w:t xml:space="preserve"> </w:t>
      </w:r>
      <w:r w:rsidRPr="00C35738">
        <w:rPr>
          <w:rFonts w:ascii="Sylfaen" w:eastAsiaTheme="minorHAnsi" w:hAnsi="Sylfaen" w:cs="Sylfaen"/>
          <w:i/>
          <w:sz w:val="24"/>
          <w:szCs w:val="24"/>
          <w:lang w:val="ka-GE" w:eastAsia="en-US"/>
        </w:rPr>
        <w:t>სასუნთქი</w:t>
      </w:r>
      <w:r w:rsidRPr="00C35738"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  <w:t xml:space="preserve"> </w:t>
      </w:r>
      <w:r w:rsidRPr="00C35738">
        <w:rPr>
          <w:rFonts w:ascii="Sylfaen" w:eastAsiaTheme="minorHAnsi" w:hAnsi="Sylfaen" w:cs="Sylfaen"/>
          <w:i/>
          <w:sz w:val="24"/>
          <w:szCs w:val="24"/>
          <w:lang w:val="ka-GE" w:eastAsia="en-US"/>
        </w:rPr>
        <w:t>სისტემის</w:t>
      </w:r>
      <w:r w:rsidRPr="00C35738"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  <w:t xml:space="preserve"> </w:t>
      </w:r>
      <w:r w:rsidRPr="00C35738">
        <w:rPr>
          <w:rFonts w:ascii="Sylfaen" w:eastAsiaTheme="minorHAnsi" w:hAnsi="Sylfaen" w:cs="Sylfaen"/>
          <w:i/>
          <w:sz w:val="24"/>
          <w:szCs w:val="24"/>
          <w:lang w:val="ka-GE" w:eastAsia="en-US"/>
        </w:rPr>
        <w:t>მხრივ</w:t>
      </w:r>
      <w:r w:rsidRPr="00C35738"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  <w:t xml:space="preserve"> (</w:t>
      </w:r>
      <w:r w:rsidRPr="00C35738">
        <w:rPr>
          <w:rFonts w:ascii="Sylfaen" w:eastAsiaTheme="minorHAnsi" w:hAnsi="Sylfaen" w:cs="Sylfaen"/>
          <w:i/>
          <w:sz w:val="24"/>
          <w:szCs w:val="24"/>
          <w:lang w:val="ka-GE" w:eastAsia="en-US"/>
        </w:rPr>
        <w:t>ადრე</w:t>
      </w:r>
      <w:r w:rsidRPr="00C35738"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  <w:t xml:space="preserve"> </w:t>
      </w:r>
      <w:proofErr w:type="spellStart"/>
      <w:r w:rsidRPr="00C35738">
        <w:rPr>
          <w:rFonts w:ascii="Sylfaen" w:eastAsiaTheme="minorHAnsi" w:hAnsi="Sylfaen" w:cs="Sylfaen"/>
          <w:i/>
          <w:sz w:val="24"/>
          <w:szCs w:val="24"/>
          <w:lang w:val="ka-GE" w:eastAsia="en-US"/>
        </w:rPr>
        <w:t>დიაგნოსტირებული</w:t>
      </w:r>
      <w:proofErr w:type="spellEnd"/>
      <w:r w:rsidRPr="00C35738"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  <w:t xml:space="preserve"> </w:t>
      </w:r>
      <w:r w:rsidRPr="00C35738">
        <w:rPr>
          <w:rFonts w:ascii="Sylfaen" w:eastAsiaTheme="minorHAnsi" w:hAnsi="Sylfaen" w:cs="Sylfaen"/>
          <w:i/>
          <w:sz w:val="24"/>
          <w:szCs w:val="24"/>
          <w:lang w:val="ka-GE" w:eastAsia="en-US"/>
        </w:rPr>
        <w:t>ბრონქული</w:t>
      </w:r>
      <w:r w:rsidRPr="00C35738"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  <w:t xml:space="preserve"> </w:t>
      </w:r>
      <w:r w:rsidRPr="00C35738">
        <w:rPr>
          <w:rFonts w:ascii="Sylfaen" w:eastAsiaTheme="minorHAnsi" w:hAnsi="Sylfaen" w:cs="Sylfaen"/>
          <w:i/>
          <w:sz w:val="24"/>
          <w:szCs w:val="24"/>
          <w:lang w:val="ka-GE" w:eastAsia="en-US"/>
        </w:rPr>
        <w:t>ასთმა</w:t>
      </w:r>
      <w:r w:rsidRPr="00C35738">
        <w:rPr>
          <w:rFonts w:ascii="Sylfaen" w:eastAsiaTheme="minorHAnsi" w:hAnsi="Sylfaen" w:cs="Times New Roman"/>
          <w:i/>
          <w:sz w:val="24"/>
          <w:szCs w:val="24"/>
          <w:lang w:val="ka-GE" w:eastAsia="en-US"/>
        </w:rPr>
        <w:t>)</w:t>
      </w:r>
    </w:p>
    <w:p w14:paraId="6925500F" w14:textId="2C57306C" w:rsidR="001B52CB" w:rsidRPr="00C35738" w:rsidRDefault="001B52CB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პაციენტებს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აქვთ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ბრონქული </w:t>
      </w:r>
      <w:r w:rsidRPr="00C35738">
        <w:rPr>
          <w:rFonts w:ascii="Sylfaen" w:hAnsi="Sylfaen" w:cs="Sylfaen"/>
          <w:sz w:val="24"/>
          <w:szCs w:val="24"/>
          <w:lang w:val="ka-GE"/>
        </w:rPr>
        <w:t>ასთმა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სეზონური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რინიტი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ცხვირის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ლორწოვანი გარსების შეშუპება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., </w:t>
      </w:r>
      <w:r w:rsidRPr="00C35738">
        <w:rPr>
          <w:rFonts w:ascii="Sylfaen" w:hAnsi="Sylfaen" w:cs="Sylfaen"/>
          <w:sz w:val="24"/>
          <w:szCs w:val="24"/>
          <w:lang w:val="ka-GE"/>
        </w:rPr>
        <w:t>ცხვირის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პოლიპებით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sz w:val="24"/>
          <w:szCs w:val="24"/>
          <w:lang w:val="ka-GE"/>
        </w:rPr>
        <w:t>ფილტვების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ობსტრუქციული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ქრონიკული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სასუნთქი გზების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ინფექციები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ისინი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დაკავშირებულია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რინიტის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მსგავს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sz w:val="24"/>
          <w:szCs w:val="24"/>
          <w:lang w:val="ka-GE"/>
        </w:rPr>
        <w:t>უფრო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მეტად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აქვთ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მიმართ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ჰიპერმგრძნობელობის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ბრონქული </w:t>
      </w:r>
      <w:r w:rsidRPr="00C35738">
        <w:rPr>
          <w:rFonts w:ascii="Sylfaen" w:hAnsi="Sylfaen" w:cs="Sylfaen"/>
          <w:sz w:val="24"/>
          <w:szCs w:val="24"/>
          <w:lang w:val="ka-GE"/>
        </w:rPr>
        <w:t>ასთმის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გამწვავება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ე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  <w:r w:rsidRPr="00C35738">
        <w:rPr>
          <w:rFonts w:ascii="Sylfaen" w:hAnsi="Sylfaen" w:cs="Sylfaen"/>
          <w:sz w:val="24"/>
          <w:szCs w:val="24"/>
          <w:lang w:val="ka-GE"/>
        </w:rPr>
        <w:t>წ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ანალგეტიკური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საშუალებების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აუტანლობა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>/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ანალგეტიკური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საშუალებების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მიღებით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გამოწვეული ბრონქული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ასთმა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კვინკეს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ჭინჭრის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ციება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ვიდრე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ამიტომ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ზომების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მიღება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მზადყოფნა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გადაუდებელი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დახმარების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სიტუაციისთვის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sz w:val="24"/>
          <w:szCs w:val="24"/>
          <w:lang w:val="ka-GE"/>
        </w:rPr>
        <w:t>ისევე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აქვთ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ნივთიერებების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მიმართ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ჰიპერმგრძნობელობა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კანის</w:t>
      </w:r>
      <w:r w:rsidR="00A77960" w:rsidRPr="00C35738">
        <w:rPr>
          <w:rFonts w:ascii="Sylfaen" w:hAnsi="Sylfaen" w:cs="Sylfaen"/>
          <w:sz w:val="24"/>
          <w:szCs w:val="24"/>
          <w:lang w:val="ka-GE"/>
        </w:rPr>
        <w:t>მიერი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ქავილი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ჭინჭრის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ციება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>).</w:t>
      </w:r>
    </w:p>
    <w:p w14:paraId="0C886E73" w14:textId="7FB08810" w:rsidR="00DA183F" w:rsidRPr="00C35738" w:rsidRDefault="00DA183F" w:rsidP="00C35738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i/>
          <w:sz w:val="24"/>
          <w:szCs w:val="24"/>
          <w:lang w:val="ka-GE"/>
        </w:rPr>
        <w:t>რეაქციები კუჭ</w:t>
      </w:r>
      <w:r w:rsidRPr="00C35738">
        <w:rPr>
          <w:rFonts w:ascii="Sylfaen" w:hAnsi="Sylfaen" w:cs="Times New Roman"/>
          <w:i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i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i/>
          <w:sz w:val="24"/>
          <w:szCs w:val="24"/>
          <w:lang w:val="ka-GE"/>
        </w:rPr>
        <w:t>ტრაქტის</w:t>
      </w:r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მხრივ </w:t>
      </w:r>
    </w:p>
    <w:p w14:paraId="3433244A" w14:textId="0BAA9270" w:rsidR="0046509C" w:rsidRPr="00C35738" w:rsidRDefault="0046509C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აღენიშნებათ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ტრაქტის მხრივ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აღენიშნებათ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კუჭის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წყლული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 ტრაქტიდან 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პერფორაცია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სიფრთხილეა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იყოს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უზრუნველყოფილი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საგულდაგულო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დაკვირვება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 xml:space="preserve">ნაწლავის ტრაქტიდან 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იზრდება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გაზრდასთან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იზრდება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წყლულების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lastRenderedPageBreak/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პერფორაციით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გართულებული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წყლულების შემთხვევაში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 ასაკის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28CAD9DA" w14:textId="7EA00A30" w:rsidR="0077205B" w:rsidRPr="00C35738" w:rsidRDefault="0077205B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ტრაქტის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მხრიდან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შესამცირებლად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ანამნეზში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აღენიშნებათ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წყლული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გართულებული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პერფორაციით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ხანდაზმულის ასაკის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საწყისი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შემანარჩუნებელი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ჩატარდეს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მინიმალური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დოზის გამოყენებით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15177A04" w14:textId="6227C0B5" w:rsidR="00F47001" w:rsidRPr="00C35738" w:rsidRDefault="00F47001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ასეთ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იღებენ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აცეტილსალიცილის მჟავას დაბალი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სამკურნალო საშუალებებს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ზრდიან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ტრაქტის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მხრიდან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გასათვალისწინებელია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გასტროპროტექტორული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მიზოპროსტოლი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პროტონული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ტუმბოს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ინჰიბიტორები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(პტი))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7A1EC8AC" w14:textId="0648ED6C" w:rsidR="00F47001" w:rsidRPr="00C35738" w:rsidRDefault="00F47001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პაციენტებმა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 ასაკის პაციენტებმა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რომლებსაც აღენიშნებოდათ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ტრაქტის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მხრივ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აცნობონ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ექიმს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C35738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უჩვეულო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C2384C" w:rsidRPr="00C35738">
        <w:rPr>
          <w:rFonts w:ascii="Sylfaen" w:hAnsi="Sylfaen" w:cs="Times New Roman"/>
          <w:sz w:val="24"/>
          <w:szCs w:val="24"/>
          <w:lang w:val="ka-GE"/>
        </w:rPr>
        <w:t>აბდომინალური</w:t>
      </w:r>
      <w:proofErr w:type="spellEnd"/>
      <w:r w:rsidR="00C2384C"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="00C2384C" w:rsidRPr="00C35738">
        <w:rPr>
          <w:rFonts w:ascii="Sylfaen" w:hAnsi="Sylfaen" w:cs="Sylfaen"/>
          <w:sz w:val="24"/>
          <w:szCs w:val="24"/>
          <w:lang w:val="ka-GE"/>
        </w:rPr>
        <w:t xml:space="preserve"> ტრაქტიდან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სისხლდენის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სიფრთხილეა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ერთდროულად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იღებენ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C2384C" w:rsidRPr="00C35738">
        <w:rPr>
          <w:rFonts w:ascii="Sylfaen" w:hAnsi="Sylfaen" w:cs="Sylfaen"/>
          <w:sz w:val="24"/>
          <w:szCs w:val="24"/>
          <w:lang w:val="ka-GE"/>
        </w:rPr>
        <w:t>მედიკამენტებს, რომლებმაც შეიძლება გაზარდონ წყლულის წარმოქმნის ან სისხლდენის რისკი,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როგორიცაა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გლუკოკორტიკოსტეროიდები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proofErr w:type="spellStart"/>
      <w:r w:rsidR="00C2384C" w:rsidRPr="00C35738">
        <w:rPr>
          <w:rFonts w:ascii="Sylfaen" w:hAnsi="Sylfaen" w:cs="Times New Roman"/>
          <w:sz w:val="24"/>
          <w:szCs w:val="24"/>
          <w:lang w:val="ka-GE"/>
        </w:rPr>
        <w:t>გკს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),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ანტიკოაგულანტები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="00C2384C" w:rsidRPr="00C35738">
        <w:rPr>
          <w:rFonts w:ascii="Sylfaen" w:hAnsi="Sylfaen" w:cs="Sylfaen"/>
          <w:sz w:val="24"/>
          <w:szCs w:val="24"/>
          <w:lang w:val="ka-GE"/>
        </w:rPr>
        <w:t>თრომბის საწინააღმდეგო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სეროტონინის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უკუმიტაცების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სელექციური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ინჰიბიტორები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="00C2384C" w:rsidRPr="00C35738">
        <w:rPr>
          <w:rFonts w:ascii="Sylfaen" w:hAnsi="Sylfaen" w:cs="Times New Roman"/>
          <w:sz w:val="24"/>
          <w:szCs w:val="24"/>
          <w:lang w:val="ka-GE"/>
        </w:rPr>
        <w:t>სუსი</w:t>
      </w:r>
      <w:r w:rsidRPr="00C35738">
        <w:rPr>
          <w:rFonts w:ascii="Sylfaen" w:hAnsi="Sylfaen" w:cs="Times New Roman"/>
          <w:sz w:val="24"/>
          <w:szCs w:val="24"/>
          <w:lang w:val="ka-GE"/>
        </w:rPr>
        <w:t>).</w:t>
      </w:r>
    </w:p>
    <w:p w14:paraId="0CF2637C" w14:textId="2988C349" w:rsidR="004B5A33" w:rsidRPr="00C35738" w:rsidRDefault="004B5A33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ანასტომოზის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დაშლის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იქნას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კუჭ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ნაწლავის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ტრაქტზე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ქირურგიული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ჩარევის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საგულდაგულო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1D9148A5" w14:textId="01D4A9CF" w:rsidR="004B5A33" w:rsidRPr="00C35738" w:rsidRDefault="004B5A33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რეაქციები ღვიძლის მხრივ</w:t>
      </w:r>
    </w:p>
    <w:p w14:paraId="07971E0C" w14:textId="25D23389" w:rsidR="00AD6B86" w:rsidRPr="00C35738" w:rsidRDefault="00AD6B86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დარღვევის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საგულდაგულო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მეთვალყურეობა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რადგან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მდგომარეობა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გაუარესდეს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7820715E" w14:textId="7459E113" w:rsidR="00491D20" w:rsidRPr="00C35738" w:rsidRDefault="00491D2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 გამოყენების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გამოყენებამ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ფერმენტის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პლაზმური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="005647C5" w:rsidRPr="00C35738">
        <w:rPr>
          <w:rFonts w:ascii="Sylfaen" w:hAnsi="Sylfaen" w:cs="Sylfaen"/>
          <w:sz w:val="24"/>
          <w:szCs w:val="24"/>
          <w:lang w:val="ka-GE"/>
        </w:rPr>
        <w:t xml:space="preserve">ზემოაღნიშნული </w:t>
      </w:r>
      <w:r w:rsidRPr="00C35738">
        <w:rPr>
          <w:rFonts w:ascii="Sylfaen" w:hAnsi="Sylfaen" w:cs="Sylfaen"/>
          <w:sz w:val="24"/>
          <w:szCs w:val="24"/>
          <w:lang w:val="ka-GE"/>
        </w:rPr>
        <w:t>ცვლილებები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ხშირად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</w:t>
      </w:r>
      <w:r w:rsidR="005647C5" w:rsidRPr="00C35738">
        <w:rPr>
          <w:rFonts w:ascii="Sylfaen" w:hAnsi="Sylfaen" w:cs="Sylfaen"/>
          <w:sz w:val="24"/>
          <w:szCs w:val="24"/>
          <w:lang w:val="ka-GE"/>
        </w:rPr>
        <w:t>ის</w:t>
      </w:r>
      <w:proofErr w:type="spellEnd"/>
      <w:r w:rsidR="005647C5" w:rsidRPr="00C35738">
        <w:rPr>
          <w:rFonts w:ascii="Sylfaen" w:hAnsi="Sylfaen" w:cs="Sylfaen"/>
          <w:sz w:val="24"/>
          <w:szCs w:val="24"/>
          <w:lang w:val="ka-GE"/>
        </w:rPr>
        <w:t xml:space="preserve"> 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კვლევებში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15%</w:t>
      </w:r>
      <w:r w:rsidR="005647C5" w:rsidRPr="00C35738">
        <w:rPr>
          <w:rFonts w:ascii="Sylfaen" w:hAnsi="Sylfaen" w:cs="Times New Roman"/>
          <w:sz w:val="24"/>
          <w:szCs w:val="24"/>
          <w:lang w:val="ka-GE"/>
        </w:rPr>
        <w:t>-ში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sz w:val="24"/>
          <w:szCs w:val="24"/>
          <w:lang w:val="ka-GE"/>
        </w:rPr>
        <w:t>მაგრამ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იშვიათად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ახლდა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განვითარება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უმეტესობაში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ნორმის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ზედა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ზღვარში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იყო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ზომიერი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(≥ 3-</w:t>
      </w:r>
      <w:r w:rsidRPr="00C35738">
        <w:rPr>
          <w:rFonts w:ascii="Sylfaen" w:hAnsi="Sylfaen" w:cs="Sylfaen"/>
          <w:sz w:val="24"/>
          <w:szCs w:val="24"/>
          <w:lang w:val="ka-GE"/>
        </w:rPr>
        <w:t>დან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&lt; 8-</w:t>
      </w:r>
      <w:r w:rsidRPr="00C35738">
        <w:rPr>
          <w:rFonts w:ascii="Sylfaen" w:hAnsi="Sylfaen" w:cs="Sylfaen"/>
          <w:sz w:val="24"/>
          <w:szCs w:val="24"/>
          <w:lang w:val="ka-GE"/>
        </w:rPr>
        <w:t>ჯერ</w:t>
      </w:r>
      <w:r w:rsidR="005647C5" w:rsidRPr="00C35738">
        <w:rPr>
          <w:rFonts w:ascii="Sylfaen" w:hAnsi="Sylfaen" w:cs="Sylfaen"/>
          <w:sz w:val="24"/>
          <w:szCs w:val="24"/>
          <w:lang w:val="ka-GE"/>
        </w:rPr>
        <w:t xml:space="preserve"> მაღალი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ნორმის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ზედა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ზღვარზე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ხშირად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2.5%), </w:t>
      </w:r>
      <w:r w:rsidRPr="00C35738">
        <w:rPr>
          <w:rFonts w:ascii="Sylfaen" w:hAnsi="Sylfaen" w:cs="Sylfaen"/>
          <w:sz w:val="24"/>
          <w:szCs w:val="24"/>
          <w:lang w:val="ka-GE"/>
        </w:rPr>
        <w:t>ხოლო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მომატება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(≥ 8-</w:t>
      </w:r>
      <w:r w:rsidRPr="00C35738">
        <w:rPr>
          <w:rFonts w:ascii="Sylfaen" w:hAnsi="Sylfaen" w:cs="Sylfaen"/>
          <w:sz w:val="24"/>
          <w:szCs w:val="24"/>
          <w:lang w:val="ka-GE"/>
        </w:rPr>
        <w:t>ჯერ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5647C5" w:rsidRPr="00C35738">
        <w:rPr>
          <w:rFonts w:ascii="Sylfaen" w:hAnsi="Sylfaen" w:cs="Times New Roman"/>
          <w:sz w:val="24"/>
          <w:szCs w:val="24"/>
          <w:lang w:val="ka-GE"/>
        </w:rPr>
        <w:t xml:space="preserve">მაღალი </w:t>
      </w:r>
      <w:r w:rsidRPr="00C35738">
        <w:rPr>
          <w:rFonts w:ascii="Sylfaen" w:hAnsi="Sylfaen" w:cs="Sylfaen"/>
          <w:sz w:val="24"/>
          <w:szCs w:val="24"/>
          <w:lang w:val="ka-GE"/>
        </w:rPr>
        <w:t>ნორმის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ზედა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ზღვარზე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1%-</w:t>
      </w:r>
      <w:r w:rsidRPr="00C35738">
        <w:rPr>
          <w:rFonts w:ascii="Sylfaen" w:hAnsi="Sylfaen" w:cs="Sylfaen"/>
          <w:sz w:val="24"/>
          <w:szCs w:val="24"/>
          <w:lang w:val="ka-GE"/>
        </w:rPr>
        <w:t>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კვლევებში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ღვიძლის</w:t>
      </w:r>
      <w:r w:rsidR="005647C5" w:rsidRPr="00C35738">
        <w:rPr>
          <w:rFonts w:ascii="Sylfaen" w:hAnsi="Sylfaen" w:cs="Sylfaen"/>
          <w:sz w:val="24"/>
          <w:szCs w:val="24"/>
          <w:lang w:val="ka-GE"/>
        </w:rPr>
        <w:t>მიერი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ფერმენტების</w:t>
      </w:r>
      <w:r w:rsidR="005647C5" w:rsidRPr="00C35738">
        <w:rPr>
          <w:rFonts w:ascii="Sylfaen" w:hAnsi="Sylfaen" w:cs="Sylfaen"/>
          <w:sz w:val="24"/>
          <w:szCs w:val="24"/>
          <w:lang w:val="ka-GE"/>
        </w:rPr>
        <w:t xml:space="preserve"> აქტივობის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მომატების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გარდა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დაზიანება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დაფიქსირდა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0.5%-</w:t>
      </w:r>
      <w:r w:rsidRPr="00C35738">
        <w:rPr>
          <w:rFonts w:ascii="Sylfaen" w:hAnsi="Sylfaen" w:cs="Sylfaen"/>
          <w:sz w:val="24"/>
          <w:szCs w:val="24"/>
          <w:lang w:val="ka-GE"/>
        </w:rPr>
        <w:t>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ფერმენტების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მომატებული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წესი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შექცევადი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იყო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1D609792" w14:textId="77777777" w:rsidR="005647C5" w:rsidRPr="00C35738" w:rsidRDefault="005647C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ჰეპატიტი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პროდრომული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გარეშე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42FD053A" w14:textId="77777777" w:rsidR="005647C5" w:rsidRPr="00C35738" w:rsidRDefault="005647C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იქნას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პორფირიის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რადგან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გაამწვავოს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0D046354" w14:textId="039D93B2" w:rsidR="005647C5" w:rsidRPr="00C35738" w:rsidRDefault="005647C5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sz w:val="24"/>
          <w:szCs w:val="24"/>
          <w:lang w:val="ka-GE"/>
        </w:rPr>
        <w:t>რეაქციები თირკმლის</w:t>
      </w:r>
      <w:r w:rsidRPr="00C35738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მხრივ</w:t>
      </w:r>
    </w:p>
    <w:p w14:paraId="42FEE071" w14:textId="6E66DF26" w:rsidR="005647C5" w:rsidRPr="00C35738" w:rsidRDefault="005647C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პროსტაგლანდინები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მნიშვნელოვან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როლს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ასრულებენ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თირკმლისმიერი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მიმოქცევის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შენარჩუნებაში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C35738">
        <w:rPr>
          <w:rFonts w:ascii="Sylfaen" w:hAnsi="Sylfaen" w:cs="Sylfaen"/>
          <w:sz w:val="24"/>
          <w:szCs w:val="24"/>
          <w:lang w:val="ka-GE"/>
        </w:rPr>
        <w:t>ამიტომ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ხშირად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შეშუპების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განვითარება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1-10%). </w:t>
      </w:r>
      <w:r w:rsidRPr="00C35738">
        <w:rPr>
          <w:rFonts w:ascii="Sylfaen" w:hAnsi="Sylfaen" w:cs="Sylfaen"/>
          <w:sz w:val="24"/>
          <w:szCs w:val="24"/>
          <w:lang w:val="ka-GE"/>
        </w:rPr>
        <w:t>ამიტომ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lastRenderedPageBreak/>
        <w:t>გულის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დარღვევით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ანამნეზში </w:t>
      </w:r>
      <w:r w:rsidRPr="00C35738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ჰიპერტენზიით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ხანდაზმული ასაკის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იღებენ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დიურეზული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 xml:space="preserve"> საშუალებებით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რომლებმაც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მნიშვნელოვნად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იმოქმედონ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ფუნქციაზე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რომლებსაც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აქვთ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უჯრედგარე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სითხის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მოცულობის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მიზეზით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მაგალითად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მძიმე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ქირურგიული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ჩარევის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წინ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სიფრთხილეა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სიფრთხილის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მიზნით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ასეთ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ფუნქციის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კონტროლი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;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წესი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ზემოაღნიშნული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ცვლილებები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შექცევადია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ვლინდება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შეწყვეტის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4F0A6A8F" w14:textId="0D343DB2" w:rsidR="00A402A8" w:rsidRPr="00C35738" w:rsidRDefault="00A402A8" w:rsidP="00C35738">
      <w:pPr>
        <w:shd w:val="clear" w:color="auto" w:fill="FFFFFF"/>
        <w:spacing w:after="0" w:line="240" w:lineRule="auto"/>
        <w:jc w:val="both"/>
        <w:rPr>
          <w:rFonts w:ascii="Sylfaen" w:eastAsia="Calibri" w:hAnsi="Sylfaen" w:cs="Sylfaen"/>
          <w:i/>
          <w:noProof/>
          <w:sz w:val="24"/>
          <w:szCs w:val="24"/>
          <w:lang w:val="ka-GE"/>
        </w:rPr>
      </w:pP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ეფექტები გულ</w:t>
      </w:r>
      <w:r w:rsidRPr="00C35738">
        <w:rPr>
          <w:rFonts w:ascii="Sylfaen" w:eastAsia="Calibri" w:hAnsi="Sylfaen" w:cs="Times New Roman"/>
          <w:i/>
          <w:noProof/>
          <w:sz w:val="24"/>
          <w:szCs w:val="24"/>
          <w:lang w:val="ka-GE"/>
        </w:rPr>
        <w:t>-</w:t>
      </w: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სისხლძარღვთა</w:t>
      </w:r>
      <w:r w:rsidRPr="00C35738">
        <w:rPr>
          <w:rFonts w:ascii="Sylfaen" w:eastAsia="Calibri" w:hAnsi="Sylfaen" w:cs="Times New Roman"/>
          <w:i/>
          <w:noProof/>
          <w:sz w:val="24"/>
          <w:szCs w:val="24"/>
          <w:lang w:val="ka-GE"/>
        </w:rPr>
        <w:t xml:space="preserve"> სისტემის მხრივ</w:t>
      </w:r>
    </w:p>
    <w:p w14:paraId="152FF969" w14:textId="03F5BA97" w:rsidR="0070093F" w:rsidRPr="00C35738" w:rsidRDefault="0070093F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მაღალი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იყოს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თრომბოემბოლიის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მძიმე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ფორმის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მიოკარდიუმის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ინფარქტის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ინსულტის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განვითარების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უმნიშვნელო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ზრდასთან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55199450" w14:textId="7F47C94C" w:rsidR="00451EF9" w:rsidRPr="00C35738" w:rsidRDefault="00451EF9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ზოგადად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რეკომენდებული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გულ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გულის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გულის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იშემიური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პერიფერიული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არტერიის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უკონტროლო არტერიული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გულ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უკონტროლო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არტერიული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ჰიპერტენზიის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გულ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დაავადებების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ფაქტორების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., არტერიული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ჰიპერლიპიდემია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შაქრიანი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დიაბეტი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მოწევა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დაიწყოს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მხოლოდ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მდგომარეობის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საფუძვლიანი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შეფასების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მხოლოდ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არ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აღემატება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100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-ს</w:t>
      </w:r>
      <w:r w:rsidRPr="00C35738">
        <w:rPr>
          <w:rFonts w:ascii="Sylfaen" w:hAnsi="Sylfaen" w:cs="Times New Roman"/>
          <w:sz w:val="24"/>
          <w:szCs w:val="24"/>
          <w:lang w:val="ka-GE"/>
        </w:rPr>
        <w:t>/</w:t>
      </w:r>
      <w:r w:rsidRPr="00C35738">
        <w:rPr>
          <w:rFonts w:ascii="Sylfaen" w:hAnsi="Sylfaen" w:cs="Sylfaen"/>
          <w:sz w:val="24"/>
          <w:szCs w:val="24"/>
          <w:lang w:val="ka-GE"/>
        </w:rPr>
        <w:t>დღეში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თუ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ხანგრძლივობა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4 </w:t>
      </w:r>
      <w:r w:rsidRPr="00C35738">
        <w:rPr>
          <w:rFonts w:ascii="Sylfaen" w:hAnsi="Sylfaen" w:cs="Sylfaen"/>
          <w:sz w:val="24"/>
          <w:szCs w:val="24"/>
          <w:lang w:val="ka-GE"/>
        </w:rPr>
        <w:t>კვირაზე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მეტია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17A7DA24" w14:textId="5DDA939E" w:rsidR="00613913" w:rsidRPr="00C35738" w:rsidRDefault="00613913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რადგან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გულ</w:t>
      </w:r>
      <w:r w:rsidRPr="00C35738">
        <w:rPr>
          <w:rFonts w:ascii="Sylfaen" w:hAnsi="Sylfaen" w:cs="Times New Roman"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სისხლძარღვთა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მხრივ </w:t>
      </w:r>
      <w:r w:rsidRPr="00C35738">
        <w:rPr>
          <w:rFonts w:ascii="Sylfaen" w:hAnsi="Sylfaen" w:cs="Sylfaen"/>
          <w:sz w:val="24"/>
          <w:szCs w:val="24"/>
          <w:lang w:val="ka-GE"/>
        </w:rPr>
        <w:t>გართულებების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რისკი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გაიზარდოს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დოზისა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ხანგრძლივობის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ზრდასთან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ერთად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იქნას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ყველაზე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დაბალი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ეფექტური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დოზით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მოკლე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პერიოდის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განმავლობაში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პერიოდულად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შეფასდეს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სიმპტომური 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საჭიროება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მკურნალობაზე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თუ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4 </w:t>
      </w:r>
      <w:r w:rsidRPr="00C35738">
        <w:rPr>
          <w:rFonts w:ascii="Sylfaen" w:hAnsi="Sylfaen" w:cs="Sylfaen"/>
          <w:sz w:val="24"/>
          <w:szCs w:val="24"/>
          <w:lang w:val="ka-GE"/>
        </w:rPr>
        <w:t>კვირაზე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მეტხანს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გრძელდება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2BC9FFFD" w14:textId="0B5BA5E4" w:rsidR="00152A94" w:rsidRPr="00C35738" w:rsidRDefault="00152A94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ყურადღებით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იყვნენ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მძიმეარტერიული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თრომბოზის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ნიშნებისა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მაგ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., </w:t>
      </w:r>
      <w:r w:rsidRPr="00C35738">
        <w:rPr>
          <w:rFonts w:ascii="Sylfaen" w:hAnsi="Sylfaen" w:cs="Sylfaen"/>
          <w:sz w:val="24"/>
          <w:szCs w:val="24"/>
          <w:lang w:val="ka-GE"/>
        </w:rPr>
        <w:t>ტკივილი გულმკერდის არეში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ქოშინი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მეტყველების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გამოვლენის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მიმართ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მოულოდნელად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C35738">
        <w:rPr>
          <w:rFonts w:ascii="Sylfaen" w:hAnsi="Sylfaen" w:cs="Sylfaen"/>
          <w:sz w:val="24"/>
          <w:szCs w:val="24"/>
          <w:lang w:val="ka-GE"/>
        </w:rPr>
        <w:t>თუ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ასეთი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პაციენტებმა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მიმართონ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ექიმს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289A6A24" w14:textId="2B97A6E9" w:rsidR="00152A94" w:rsidRPr="00C35738" w:rsidRDefault="00152A94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C35738">
        <w:rPr>
          <w:rFonts w:ascii="Sylfaen" w:hAnsi="Sylfaen" w:cs="Sylfaen"/>
          <w:i/>
          <w:iCs/>
          <w:sz w:val="24"/>
          <w:szCs w:val="24"/>
          <w:lang w:val="ka-GE"/>
        </w:rPr>
        <w:t>რეაქციები ინექციის</w:t>
      </w:r>
      <w:r w:rsidRPr="00C35738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i/>
          <w:iCs/>
          <w:sz w:val="24"/>
          <w:szCs w:val="24"/>
          <w:lang w:val="ka-GE"/>
        </w:rPr>
        <w:t>ადგილზე</w:t>
      </w:r>
    </w:p>
    <w:p w14:paraId="03750BB6" w14:textId="444E36F7" w:rsidR="00152A94" w:rsidRPr="00C35738" w:rsidRDefault="00152A94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ი.მ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აღინიშნა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რეაქციები ინექციის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ადგილზე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მათ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შორის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ნეკროზი შეყვანის ადგილზე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75073" w:rsidRPr="00E75073">
        <w:rPr>
          <w:rFonts w:ascii="Sylfaen" w:hAnsi="Sylfaen" w:cs="Sylfaen"/>
          <w:sz w:val="24"/>
          <w:szCs w:val="24"/>
          <w:lang w:val="ka-GE"/>
        </w:rPr>
        <w:t>კანის სისხლძარღვების მედიკამენტოზური ემბოლია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ცნობილია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ნიკოლაუს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სინდრომი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(</w:t>
      </w:r>
      <w:r w:rsidRPr="00C35738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შემთხვევით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კანქვეშა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შემდეგ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).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ი.მ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.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შეყვანის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 შეირჩეს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ნემსი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დაცული უნდა იყოს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ინექციის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სწორი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ტექნიკა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4B08A89A" w14:textId="77777777" w:rsidR="00152A94" w:rsidRPr="00C35738" w:rsidRDefault="00152A94" w:rsidP="00C35738">
      <w:pPr>
        <w:shd w:val="clear" w:color="auto" w:fill="FFFFFF"/>
        <w:spacing w:after="0" w:line="240" w:lineRule="auto"/>
        <w:jc w:val="both"/>
        <w:rPr>
          <w:rFonts w:ascii="Sylfaen" w:eastAsia="Calibri" w:hAnsi="Sylfaen" w:cs="Sylfaen"/>
          <w:i/>
          <w:noProof/>
          <w:sz w:val="24"/>
          <w:szCs w:val="24"/>
          <w:lang w:val="ka-GE"/>
        </w:rPr>
      </w:pP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ჰემატოლოგიური</w:t>
      </w:r>
      <w:r w:rsidRPr="00C35738">
        <w:rPr>
          <w:rFonts w:ascii="Sylfaen" w:eastAsia="Calibri" w:hAnsi="Sylfaen" w:cs="Times New Roman"/>
          <w:i/>
          <w:noProof/>
          <w:sz w:val="24"/>
          <w:szCs w:val="24"/>
          <w:lang w:val="ka-GE"/>
        </w:rPr>
        <w:t xml:space="preserve"> </w:t>
      </w:r>
      <w:r w:rsidRPr="00C35738">
        <w:rPr>
          <w:rFonts w:ascii="Sylfaen" w:eastAsia="Calibri" w:hAnsi="Sylfaen" w:cs="Sylfaen"/>
          <w:i/>
          <w:noProof/>
          <w:sz w:val="24"/>
          <w:szCs w:val="24"/>
          <w:lang w:val="ka-GE"/>
        </w:rPr>
        <w:t>ეფექტები</w:t>
      </w:r>
    </w:p>
    <w:p w14:paraId="7AC243BE" w14:textId="1B2C8025" w:rsidR="00152A94" w:rsidRPr="00C35738" w:rsidRDefault="00152A94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თერაპიის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ისევე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როგორც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რეკომენდებულია პაციენტებში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ანალიზის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7E79877C" w14:textId="5506FA5D" w:rsidR="00152A94" w:rsidRPr="00C35738" w:rsidRDefault="00152A94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აასს</w:t>
      </w:r>
      <w:proofErr w:type="spellEnd"/>
      <w:r w:rsidRPr="00C35738">
        <w:rPr>
          <w:rFonts w:ascii="Sylfaen" w:hAnsi="Sylfaen" w:cs="Sylfaen"/>
          <w:sz w:val="24"/>
          <w:szCs w:val="24"/>
          <w:lang w:val="ka-GE"/>
        </w:rPr>
        <w:t>-ების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C35738">
        <w:rPr>
          <w:rFonts w:ascii="Sylfaen" w:hAnsi="Sylfaen" w:cs="Sylfaen"/>
          <w:sz w:val="24"/>
          <w:szCs w:val="24"/>
          <w:lang w:val="ka-GE"/>
        </w:rPr>
        <w:t>მსგავსად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დიკლოფენაკმა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შექცევადად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დათრგუნოს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თრომბოციტების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აგრეგაცია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C35738">
        <w:rPr>
          <w:rFonts w:ascii="Sylfaen" w:hAnsi="Sylfaen" w:cs="Sylfaen"/>
          <w:b/>
          <w:bCs/>
          <w:sz w:val="24"/>
          <w:szCs w:val="24"/>
          <w:lang w:val="ka-GE"/>
        </w:rPr>
        <w:t>კლოდიფენით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დროს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სისხლის შედედების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პაციენტები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უნდა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იმყოფებოდნენ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საგულდაგულო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მეთვალყურეობის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ქვეშ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217CA580" w14:textId="77777777" w:rsidR="00152A94" w:rsidRPr="00C35738" w:rsidRDefault="00152A94" w:rsidP="00C35738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lang w:val="ka-GE"/>
        </w:rPr>
      </w:pPr>
      <w:r w:rsidRPr="00C35738">
        <w:rPr>
          <w:rFonts w:ascii="Sylfaen" w:hAnsi="Sylfaen" w:cs="Sylfaen"/>
          <w:i/>
          <w:sz w:val="24"/>
          <w:szCs w:val="24"/>
          <w:lang w:val="ka-GE"/>
        </w:rPr>
        <w:t>დამხმარე</w:t>
      </w:r>
      <w:r w:rsidRPr="00C35738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i/>
          <w:sz w:val="24"/>
          <w:szCs w:val="24"/>
          <w:lang w:val="ka-GE"/>
        </w:rPr>
        <w:t>ნივთიერებები</w:t>
      </w:r>
    </w:p>
    <w:p w14:paraId="5E0DC9F9" w14:textId="4E423A8D" w:rsidR="00152A94" w:rsidRPr="00C35738" w:rsidRDefault="00152A94" w:rsidP="00C3573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120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ბენზილის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სპირტს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თითო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ამპულაში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(3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მლ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რაც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შეესაბამება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40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>/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მლ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რამაც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გამოიწვიოს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ალერგიული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რეაქციები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;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ორსულობის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ძუძუთი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კვების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პერიოდში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მყოფ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ქალებში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ღვიძლის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თირკმლის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დაავადების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მქონე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lastRenderedPageBreak/>
        <w:t>პაციენტებში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ასევე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არსებობს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მისი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დაგროვების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გვერდითი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მოვლენების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(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მეტაბოლური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აციდოზი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განვითარების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რისკი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7A6A4062" w14:textId="77777777" w:rsidR="00152A94" w:rsidRPr="00C35738" w:rsidRDefault="00152A94" w:rsidP="00C3573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ნატრიუმის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მეტაბისულფიტს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რომელმაც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იშვიათად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გამოიწვიოს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მძიმე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ჰიპერმგრძნობელობის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რეაქციები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ბრონქოსპაზმი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5934DD25" w14:textId="5A32B9C2" w:rsidR="00152A94" w:rsidRPr="00C35738" w:rsidRDefault="00152A94" w:rsidP="00C3573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600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პროპილენგლიკოლს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თითო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ამპულაში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(3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მლ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რაც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 200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>/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მლ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>-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ის ექვივალენტურია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>.</w:t>
      </w:r>
    </w:p>
    <w:p w14:paraId="657A2D0D" w14:textId="38FCE61A" w:rsidR="00152A94" w:rsidRPr="00C35738" w:rsidRDefault="00152A94" w:rsidP="00C3573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კლოდიფენი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შეიცავს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1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მმოლზე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ნაკლებ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ნატრიუმს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(23 </w:t>
      </w:r>
      <w:proofErr w:type="spellStart"/>
      <w:r w:rsidRPr="00C35738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)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თითო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ამპულაში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(3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მლ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),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რაც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მას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Cs/>
          <w:sz w:val="24"/>
          <w:szCs w:val="24"/>
          <w:lang w:val="ka-GE"/>
        </w:rPr>
        <w:t>ფაქტობრივად</w:t>
      </w:r>
      <w:r w:rsidRPr="00C35738">
        <w:rPr>
          <w:rFonts w:ascii="Sylfaen" w:hAnsi="Sylfaen" w:cs="Times New Roman"/>
          <w:bCs/>
          <w:sz w:val="24"/>
          <w:szCs w:val="24"/>
          <w:lang w:val="ka-GE"/>
        </w:rPr>
        <w:t xml:space="preserve"> ნიშნავს, რომ „არ შეიცავს ნატრიუმს“.</w:t>
      </w:r>
    </w:p>
    <w:p w14:paraId="3D38983B" w14:textId="77777777" w:rsidR="00152A94" w:rsidRPr="00C35738" w:rsidRDefault="00152A94" w:rsidP="00C35738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C35738">
        <w:rPr>
          <w:rFonts w:ascii="Sylfaen" w:hAnsi="Sylfaen" w:cs="Sylfaen"/>
          <w:bCs/>
          <w:i/>
          <w:iCs/>
          <w:sz w:val="24"/>
          <w:szCs w:val="24"/>
          <w:lang w:val="ka-GE"/>
        </w:rPr>
        <w:t>შეუთავსებლობა</w:t>
      </w:r>
    </w:p>
    <w:p w14:paraId="749D7226" w14:textId="77777777" w:rsidR="00152A94" w:rsidRPr="00C35738" w:rsidRDefault="00152A94" w:rsidP="00C35738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ეს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პრეპარატი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არ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შეერიოს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სხვა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საინექციო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ხსნარებს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>.</w:t>
      </w:r>
    </w:p>
    <w:p w14:paraId="285B4F6F" w14:textId="77777777" w:rsidR="00152A94" w:rsidRPr="00C35738" w:rsidRDefault="00152A94" w:rsidP="00C35738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პრეპარატის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განზავებისთვის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ნატრიუმის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ქლორიდის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(0.9%)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ან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გლუკოზის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(5%) </w:t>
      </w:r>
      <w:proofErr w:type="spellStart"/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ხსნარების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გამოყენება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ნატრიუმის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ბიკარბონატის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ხსნარის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გარეშე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შეიცავს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ზეგაჯერებული</w:t>
      </w:r>
      <w:proofErr w:type="spellEnd"/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ხსნარის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წარმოქმნის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რისკს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,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რამაც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შეიძლება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გამოიწვიოს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კრისტალების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წარმოქმნა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ან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ნალექი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.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რეკომენდებულისგან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განსხვავებული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ხსნარების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გამოყენება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არ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მოხდეს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>.</w:t>
      </w:r>
    </w:p>
    <w:p w14:paraId="58EBF0A2" w14:textId="77777777" w:rsidR="001E1DAC" w:rsidRPr="00E734C2" w:rsidRDefault="001E1DAC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EB62420" w14:textId="71498965" w:rsidR="00D902D0" w:rsidRPr="005C17C6" w:rsidRDefault="00D902D0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/>
          <w:i/>
          <w:iCs/>
          <w:sz w:val="24"/>
          <w:szCs w:val="24"/>
          <w:lang w:val="ka-GE"/>
        </w:rPr>
      </w:pPr>
      <w:r w:rsidRPr="005C17C6">
        <w:rPr>
          <w:rFonts w:ascii="Sylfaen" w:hAnsi="Sylfaen" w:cs="Sylfaen"/>
          <w:b/>
          <w:i/>
          <w:iCs/>
          <w:sz w:val="24"/>
          <w:szCs w:val="24"/>
          <w:lang w:val="ka-GE"/>
        </w:rPr>
        <w:t>ურთიერთქმედება</w:t>
      </w:r>
      <w:r w:rsidRPr="005C17C6">
        <w:rPr>
          <w:rFonts w:ascii="Sylfaen" w:hAnsi="Sylfaen" w:cs="Times New Roman"/>
          <w:b/>
          <w:i/>
          <w:iCs/>
          <w:sz w:val="24"/>
          <w:szCs w:val="24"/>
          <w:lang w:val="ka-GE"/>
        </w:rPr>
        <w:t xml:space="preserve"> </w:t>
      </w:r>
      <w:r w:rsidRPr="005C17C6">
        <w:rPr>
          <w:rFonts w:ascii="Sylfaen" w:hAnsi="Sylfaen" w:cs="Sylfaen"/>
          <w:b/>
          <w:i/>
          <w:iCs/>
          <w:sz w:val="24"/>
          <w:szCs w:val="24"/>
          <w:lang w:val="ka-GE"/>
        </w:rPr>
        <w:t>სხვა</w:t>
      </w:r>
      <w:r w:rsidRPr="005C17C6">
        <w:rPr>
          <w:rFonts w:ascii="Sylfaen" w:hAnsi="Sylfaen" w:cs="Times New Roman"/>
          <w:b/>
          <w:i/>
          <w:iCs/>
          <w:sz w:val="24"/>
          <w:szCs w:val="24"/>
          <w:lang w:val="ka-GE"/>
        </w:rPr>
        <w:t xml:space="preserve"> </w:t>
      </w:r>
      <w:r w:rsidRPr="005C17C6">
        <w:rPr>
          <w:rFonts w:ascii="Sylfaen" w:hAnsi="Sylfaen" w:cs="Sylfaen"/>
          <w:b/>
          <w:i/>
          <w:iCs/>
          <w:sz w:val="24"/>
          <w:szCs w:val="24"/>
          <w:lang w:val="ka-GE"/>
        </w:rPr>
        <w:t>სამკურნალო</w:t>
      </w:r>
      <w:r w:rsidRPr="005C17C6">
        <w:rPr>
          <w:rFonts w:ascii="Sylfaen" w:hAnsi="Sylfaen" w:cs="Times New Roman"/>
          <w:b/>
          <w:i/>
          <w:iCs/>
          <w:sz w:val="24"/>
          <w:szCs w:val="24"/>
          <w:lang w:val="ka-GE"/>
        </w:rPr>
        <w:t xml:space="preserve"> </w:t>
      </w:r>
      <w:r w:rsidRPr="005C17C6">
        <w:rPr>
          <w:rFonts w:ascii="Sylfaen" w:hAnsi="Sylfaen" w:cs="Sylfaen"/>
          <w:b/>
          <w:i/>
          <w:iCs/>
          <w:sz w:val="24"/>
          <w:szCs w:val="24"/>
          <w:lang w:val="ka-GE"/>
        </w:rPr>
        <w:t>საშუალებებთან</w:t>
      </w:r>
      <w:r w:rsidRPr="005C17C6">
        <w:rPr>
          <w:rFonts w:ascii="Sylfaen" w:hAnsi="Sylfaen" w:cs="Times New Roman"/>
          <w:b/>
          <w:i/>
          <w:iCs/>
          <w:sz w:val="24"/>
          <w:szCs w:val="24"/>
          <w:lang w:val="ka-GE"/>
        </w:rPr>
        <w:t xml:space="preserve"> </w:t>
      </w:r>
      <w:r w:rsidRPr="005C17C6">
        <w:rPr>
          <w:rFonts w:ascii="Sylfaen" w:hAnsi="Sylfaen" w:cs="Sylfaen"/>
          <w:b/>
          <w:i/>
          <w:iCs/>
          <w:sz w:val="24"/>
          <w:szCs w:val="24"/>
          <w:lang w:val="ka-GE"/>
        </w:rPr>
        <w:t>და</w:t>
      </w:r>
      <w:r w:rsidRPr="005C17C6">
        <w:rPr>
          <w:rFonts w:ascii="Sylfaen" w:hAnsi="Sylfaen" w:cs="Times New Roman"/>
          <w:b/>
          <w:i/>
          <w:iCs/>
          <w:sz w:val="24"/>
          <w:szCs w:val="24"/>
          <w:lang w:val="ka-GE"/>
        </w:rPr>
        <w:t xml:space="preserve"> </w:t>
      </w:r>
      <w:r w:rsidRPr="005C17C6">
        <w:rPr>
          <w:rFonts w:ascii="Sylfaen" w:hAnsi="Sylfaen" w:cs="Sylfaen"/>
          <w:b/>
          <w:i/>
          <w:iCs/>
          <w:sz w:val="24"/>
          <w:szCs w:val="24"/>
          <w:lang w:val="ka-GE"/>
        </w:rPr>
        <w:t>ურთიერთქმედების სხვა ფორმები</w:t>
      </w:r>
    </w:p>
    <w:p w14:paraId="69B724C5" w14:textId="77777777" w:rsidR="005C17C6" w:rsidRPr="00C35738" w:rsidRDefault="005C17C6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</w:p>
    <w:p w14:paraId="4AA095C8" w14:textId="62357D85" w:rsidR="007F021B" w:rsidRDefault="007F021B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ქვემოთ მოცემული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ურთიერთქმედებები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მოიცავს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შემთხვევებს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როდესაც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დიკლოფენაკი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გამოიყენებოდა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ხსნარის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და</w:t>
      </w:r>
      <w:r w:rsidRPr="00C35738">
        <w:rPr>
          <w:rFonts w:ascii="Sylfaen" w:hAnsi="Sylfaen" w:cs="Times New Roman"/>
          <w:sz w:val="24"/>
          <w:szCs w:val="24"/>
          <w:lang w:val="ka-GE"/>
        </w:rPr>
        <w:t>/</w:t>
      </w:r>
      <w:r w:rsidRPr="00C35738">
        <w:rPr>
          <w:rFonts w:ascii="Sylfaen" w:hAnsi="Sylfaen" w:cs="Sylfaen"/>
          <w:sz w:val="24"/>
          <w:szCs w:val="24"/>
          <w:lang w:val="ka-GE"/>
        </w:rPr>
        <w:t>ან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სხვა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წამლის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ფორმების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სახით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6D199054" w14:textId="77777777" w:rsidR="00E739E6" w:rsidRPr="00C35738" w:rsidRDefault="00E739E6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383DD21" w14:textId="34C71AF9" w:rsidR="007F021B" w:rsidRPr="00C35738" w:rsidRDefault="007F021B" w:rsidP="00C35738">
      <w:pPr>
        <w:spacing w:after="0" w:line="240" w:lineRule="auto"/>
        <w:jc w:val="both"/>
        <w:rPr>
          <w:rFonts w:ascii="Sylfaen" w:hAnsi="Sylfaen" w:cs="Sylfaen"/>
          <w:b/>
          <w:bCs/>
          <w:iCs/>
          <w:sz w:val="24"/>
          <w:szCs w:val="24"/>
          <w:lang w:val="ka-GE"/>
        </w:rPr>
      </w:pPr>
      <w:r w:rsidRPr="00C35738">
        <w:rPr>
          <w:rFonts w:ascii="Sylfaen" w:hAnsi="Sylfaen" w:cs="Sylfaen"/>
          <w:b/>
          <w:bCs/>
          <w:iCs/>
          <w:sz w:val="24"/>
          <w:szCs w:val="24"/>
          <w:lang w:val="ka-GE"/>
        </w:rPr>
        <w:t>გასათვალისწინებელი</w:t>
      </w:r>
      <w:r w:rsidRPr="00C35738">
        <w:rPr>
          <w:rFonts w:ascii="Sylfaen" w:hAnsi="Sylfaen" w:cs="Times New Roman"/>
          <w:b/>
          <w:bCs/>
          <w:i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b/>
          <w:bCs/>
          <w:iCs/>
          <w:sz w:val="24"/>
          <w:szCs w:val="24"/>
          <w:lang w:val="ka-GE"/>
        </w:rPr>
        <w:t>წამლისმიერი</w:t>
      </w:r>
      <w:proofErr w:type="spellEnd"/>
      <w:r w:rsidRPr="00C35738">
        <w:rPr>
          <w:rFonts w:ascii="Sylfaen" w:hAnsi="Sylfaen" w:cs="Times New Roman"/>
          <w:b/>
          <w:bCs/>
          <w:iCs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b/>
          <w:bCs/>
          <w:iCs/>
          <w:sz w:val="24"/>
          <w:szCs w:val="24"/>
          <w:lang w:val="ka-GE"/>
        </w:rPr>
        <w:t>ურთიერთქმედებები</w:t>
      </w:r>
    </w:p>
    <w:p w14:paraId="7362944A" w14:textId="77777777" w:rsidR="007F021B" w:rsidRPr="00C35738" w:rsidRDefault="007F021B" w:rsidP="00C35738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C35738">
        <w:rPr>
          <w:rFonts w:ascii="Sylfaen" w:hAnsi="Sylfaen" w:cs="Sylfaen"/>
          <w:i/>
          <w:sz w:val="24"/>
          <w:szCs w:val="24"/>
          <w:u w:val="single"/>
          <w:lang w:val="ka-GE"/>
        </w:rPr>
        <w:t>ფერმენტების</w:t>
      </w:r>
      <w:r w:rsidRPr="00C35738">
        <w:rPr>
          <w:rFonts w:ascii="Sylfaen" w:hAnsi="Sylfaen" w:cs="Times New Roman"/>
          <w:i/>
          <w:sz w:val="24"/>
          <w:szCs w:val="24"/>
          <w:u w:val="single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i/>
          <w:sz w:val="24"/>
          <w:szCs w:val="24"/>
          <w:u w:val="single"/>
          <w:lang w:val="ka-GE"/>
        </w:rPr>
        <w:t>ინდუქტორები</w:t>
      </w:r>
      <w:proofErr w:type="spellEnd"/>
    </w:p>
    <w:p w14:paraId="6B4BE1DD" w14:textId="695F05DE" w:rsidR="00CE5001" w:rsidRPr="00C35738" w:rsidRDefault="00CE5001" w:rsidP="00C35738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C35738">
        <w:rPr>
          <w:rFonts w:ascii="Sylfaen" w:hAnsi="Sylfaen" w:cs="Sylfaen"/>
          <w:i/>
          <w:iCs/>
          <w:sz w:val="24"/>
          <w:szCs w:val="24"/>
          <w:lang w:val="ka-GE"/>
        </w:rPr>
        <w:t>CYP2C9</w:t>
      </w:r>
      <w:r w:rsidR="007F021B" w:rsidRPr="00C35738">
        <w:rPr>
          <w:rFonts w:ascii="Sylfaen" w:hAnsi="Sylfaen" w:cs="Sylfaen"/>
          <w:i/>
          <w:iCs/>
          <w:sz w:val="24"/>
          <w:szCs w:val="24"/>
          <w:lang w:val="ka-GE"/>
        </w:rPr>
        <w:t xml:space="preserve">-ის </w:t>
      </w:r>
      <w:proofErr w:type="spellStart"/>
      <w:r w:rsidR="007F021B" w:rsidRPr="00C35738">
        <w:rPr>
          <w:rFonts w:ascii="Sylfaen" w:hAnsi="Sylfaen" w:cs="Sylfaen"/>
          <w:i/>
          <w:iCs/>
          <w:sz w:val="24"/>
          <w:szCs w:val="24"/>
          <w:lang w:val="ka-GE"/>
        </w:rPr>
        <w:t>ინდუქტორები</w:t>
      </w:r>
      <w:proofErr w:type="spellEnd"/>
    </w:p>
    <w:p w14:paraId="175EF28A" w14:textId="6E85697E" w:rsidR="00047FAC" w:rsidRDefault="00047FAC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47FAC">
        <w:rPr>
          <w:rFonts w:ascii="Sylfaen" w:hAnsi="Sylfaen" w:cs="Times New Roman"/>
          <w:sz w:val="24"/>
          <w:szCs w:val="24"/>
          <w:lang w:val="ka-GE"/>
        </w:rPr>
        <w:t xml:space="preserve">სიფრთხილეა საჭირო </w:t>
      </w: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 xml:space="preserve"> CYP2C9</w:t>
      </w:r>
      <w:r>
        <w:rPr>
          <w:rFonts w:ascii="Sylfaen" w:hAnsi="Sylfaen" w:cs="Times New Roman"/>
          <w:sz w:val="24"/>
          <w:szCs w:val="24"/>
          <w:lang w:val="ka-GE"/>
        </w:rPr>
        <w:t>-ის</w:t>
      </w:r>
      <w:r w:rsidRPr="00047FAC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ინდუქტორებთან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 xml:space="preserve"> (მაგ., </w:t>
      </w: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რიფამპინთან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 xml:space="preserve">) ერთად მიღებისას. ამან შეიძლება მნიშვნელოვნად შეამციროს </w:t>
      </w: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 xml:space="preserve"> პლაზმური კონცენტრაცია და მისი ეფექტურობა.</w:t>
      </w:r>
    </w:p>
    <w:p w14:paraId="58ADCCC6" w14:textId="2DB46B30" w:rsidR="00047FAC" w:rsidRPr="00C35738" w:rsidRDefault="00047FAC" w:rsidP="00047FAC">
      <w:pPr>
        <w:spacing w:after="0" w:line="240" w:lineRule="auto"/>
        <w:jc w:val="both"/>
        <w:rPr>
          <w:rFonts w:ascii="Sylfaen" w:hAnsi="Sylfaen" w:cs="Sylfaen"/>
          <w:i/>
          <w:sz w:val="24"/>
          <w:szCs w:val="24"/>
          <w:u w:val="single"/>
          <w:lang w:val="ka-GE"/>
        </w:rPr>
      </w:pPr>
      <w:r w:rsidRPr="00C35738">
        <w:rPr>
          <w:rFonts w:ascii="Sylfaen" w:hAnsi="Sylfaen" w:cs="Sylfaen"/>
          <w:i/>
          <w:sz w:val="24"/>
          <w:szCs w:val="24"/>
          <w:u w:val="single"/>
          <w:lang w:val="ka-GE"/>
        </w:rPr>
        <w:t>ფერმენტების</w:t>
      </w:r>
      <w:r w:rsidRPr="00C35738">
        <w:rPr>
          <w:rFonts w:ascii="Sylfaen" w:hAnsi="Sylfaen" w:cs="Times New Roman"/>
          <w:i/>
          <w:sz w:val="24"/>
          <w:szCs w:val="24"/>
          <w:u w:val="single"/>
          <w:lang w:val="ka-GE"/>
        </w:rPr>
        <w:t xml:space="preserve"> </w:t>
      </w:r>
      <w:r>
        <w:rPr>
          <w:rFonts w:ascii="Sylfaen" w:hAnsi="Sylfaen" w:cs="Sylfaen"/>
          <w:i/>
          <w:sz w:val="24"/>
          <w:szCs w:val="24"/>
          <w:u w:val="single"/>
          <w:lang w:val="ka-GE"/>
        </w:rPr>
        <w:t>ინჰიბიტორები</w:t>
      </w:r>
    </w:p>
    <w:p w14:paraId="55B3F6F2" w14:textId="711BCC57" w:rsidR="00047FAC" w:rsidRPr="00C35738" w:rsidRDefault="00047FAC" w:rsidP="00047FAC">
      <w:pPr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C35738">
        <w:rPr>
          <w:rFonts w:ascii="Sylfaen" w:hAnsi="Sylfaen" w:cs="Sylfaen"/>
          <w:i/>
          <w:iCs/>
          <w:sz w:val="24"/>
          <w:szCs w:val="24"/>
          <w:lang w:val="ka-GE"/>
        </w:rPr>
        <w:t xml:space="preserve">CYP2C9-ის </w:t>
      </w:r>
      <w:r>
        <w:rPr>
          <w:rFonts w:ascii="Sylfaen" w:hAnsi="Sylfaen" w:cs="Sylfaen"/>
          <w:i/>
          <w:iCs/>
          <w:sz w:val="24"/>
          <w:szCs w:val="24"/>
          <w:lang w:val="ka-GE"/>
        </w:rPr>
        <w:t>ინჰიბიტორები</w:t>
      </w:r>
    </w:p>
    <w:p w14:paraId="61667D79" w14:textId="0739BF83" w:rsidR="00047FAC" w:rsidRPr="00047FAC" w:rsidRDefault="00047FAC" w:rsidP="00047FA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47FAC">
        <w:rPr>
          <w:rFonts w:ascii="Sylfaen" w:hAnsi="Sylfaen" w:cs="Times New Roman"/>
          <w:sz w:val="24"/>
          <w:szCs w:val="24"/>
          <w:lang w:val="ka-GE"/>
        </w:rPr>
        <w:t xml:space="preserve">სიფრთხილეა საჭირო </w:t>
      </w: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>და</w:t>
      </w:r>
      <w:r w:rsidRPr="00047FAC">
        <w:rPr>
          <w:rFonts w:ascii="Sylfaen" w:hAnsi="Sylfaen" w:cs="Times New Roman"/>
          <w:sz w:val="24"/>
          <w:szCs w:val="24"/>
          <w:lang w:val="ka-GE"/>
        </w:rPr>
        <w:t>CYP2C9</w:t>
      </w:r>
      <w:r>
        <w:rPr>
          <w:rFonts w:ascii="Sylfaen" w:hAnsi="Sylfaen" w:cs="Times New Roman"/>
          <w:sz w:val="24"/>
          <w:szCs w:val="24"/>
          <w:lang w:val="ka-GE"/>
        </w:rPr>
        <w:t>-ის</w:t>
      </w:r>
      <w:r w:rsidRPr="00047FAC">
        <w:rPr>
          <w:rFonts w:ascii="Sylfaen" w:hAnsi="Sylfaen" w:cs="Times New Roman"/>
          <w:sz w:val="24"/>
          <w:szCs w:val="24"/>
          <w:lang w:val="ka-GE"/>
        </w:rPr>
        <w:t xml:space="preserve"> ინჰიბიტორებ</w:t>
      </w:r>
      <w:r>
        <w:rPr>
          <w:rFonts w:ascii="Sylfaen" w:hAnsi="Sylfaen" w:cs="Times New Roman"/>
          <w:sz w:val="24"/>
          <w:szCs w:val="24"/>
          <w:lang w:val="ka-GE"/>
        </w:rPr>
        <w:t xml:space="preserve">ის </w:t>
      </w:r>
      <w:r w:rsidRPr="00047FAC">
        <w:rPr>
          <w:rFonts w:ascii="Sylfaen" w:hAnsi="Sylfaen" w:cs="Times New Roman"/>
          <w:sz w:val="24"/>
          <w:szCs w:val="24"/>
          <w:lang w:val="ka-GE"/>
        </w:rPr>
        <w:t xml:space="preserve">(მაგ., </w:t>
      </w: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ვორიკონაზოლი</w:t>
      </w:r>
      <w:r>
        <w:rPr>
          <w:rFonts w:ascii="Sylfaen" w:hAnsi="Sylfaen" w:cs="Times New Roman"/>
          <w:sz w:val="24"/>
          <w:szCs w:val="24"/>
          <w:lang w:val="ka-GE"/>
        </w:rPr>
        <w:t>ს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>) ერთად მიღებისას.</w:t>
      </w:r>
    </w:p>
    <w:p w14:paraId="6D4C8D01" w14:textId="77777777" w:rsidR="00047FAC" w:rsidRDefault="00047FAC" w:rsidP="00047FAC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47FAC">
        <w:rPr>
          <w:rFonts w:ascii="Sylfaen" w:hAnsi="Sylfaen" w:cs="Times New Roman"/>
          <w:sz w:val="24"/>
          <w:szCs w:val="24"/>
          <w:lang w:val="ka-GE"/>
        </w:rPr>
        <w:t xml:space="preserve">მეტაბოლიზმის </w:t>
      </w: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ინჰიბირების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 xml:space="preserve"> გამო შეიძლება აღინიშნოს </w:t>
      </w: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 xml:space="preserve"> მაქსიმალური პლაზმური კონცენტრაციის და მისი სისტემური ექსპოზიციის მნიშვნელოვანი ზრდა.</w:t>
      </w:r>
    </w:p>
    <w:p w14:paraId="1C1F3096" w14:textId="4D0DDC0D" w:rsidR="00047FAC" w:rsidRDefault="00047FAC" w:rsidP="00C35738">
      <w:pPr>
        <w:spacing w:after="0" w:line="240" w:lineRule="auto"/>
        <w:jc w:val="both"/>
        <w:rPr>
          <w:rFonts w:ascii="Sylfaen" w:hAnsi="Sylfaen" w:cs="Times New Roman"/>
          <w:b/>
          <w:bCs/>
          <w:iCs/>
          <w:sz w:val="24"/>
          <w:szCs w:val="24"/>
          <w:lang w:val="ka-GE"/>
        </w:rPr>
      </w:pPr>
      <w:proofErr w:type="spellStart"/>
      <w:r w:rsidRPr="00E734C2">
        <w:rPr>
          <w:rFonts w:ascii="Sylfaen" w:hAnsi="Sylfaen" w:cs="Times New Roman"/>
          <w:b/>
          <w:bCs/>
          <w:iCs/>
          <w:sz w:val="24"/>
          <w:szCs w:val="24"/>
          <w:lang w:val="ka-GE"/>
        </w:rPr>
        <w:t>კლოდიფენის</w:t>
      </w:r>
      <w:proofErr w:type="spellEnd"/>
      <w:r w:rsidRPr="00E734C2">
        <w:rPr>
          <w:rFonts w:ascii="Sylfaen" w:hAnsi="Sylfaen" w:cs="Times New Roman"/>
          <w:b/>
          <w:bCs/>
          <w:iCs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b/>
          <w:bCs/>
          <w:iCs/>
          <w:sz w:val="24"/>
          <w:szCs w:val="24"/>
          <w:lang w:val="ka-GE"/>
        </w:rPr>
        <w:t>ზემოქმედება</w:t>
      </w:r>
      <w:r w:rsidRPr="00E734C2">
        <w:rPr>
          <w:rFonts w:ascii="Sylfaen" w:hAnsi="Sylfaen" w:cs="Times New Roman"/>
          <w:b/>
          <w:bCs/>
          <w:iCs/>
          <w:sz w:val="24"/>
          <w:szCs w:val="24"/>
          <w:lang w:val="ka-GE"/>
        </w:rPr>
        <w:t xml:space="preserve"> სხვა პრეპარატებზე</w:t>
      </w:r>
    </w:p>
    <w:p w14:paraId="6E3036F8" w14:textId="4AB9B437" w:rsidR="00047FAC" w:rsidRDefault="00047FAC" w:rsidP="00C35738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u w:val="single"/>
          <w:lang w:val="ka-GE"/>
        </w:rPr>
      </w:pPr>
      <w:r w:rsidRPr="00E734C2">
        <w:rPr>
          <w:rFonts w:ascii="Sylfaen" w:hAnsi="Sylfaen" w:cs="Times New Roman"/>
          <w:iCs/>
          <w:sz w:val="24"/>
          <w:szCs w:val="24"/>
          <w:u w:val="single"/>
          <w:lang w:val="ka-GE"/>
        </w:rPr>
        <w:t xml:space="preserve">გასათვალისწინებელი </w:t>
      </w:r>
      <w:proofErr w:type="spellStart"/>
      <w:r w:rsidRPr="00E734C2">
        <w:rPr>
          <w:rFonts w:ascii="Sylfaen" w:hAnsi="Sylfaen" w:cs="Times New Roman"/>
          <w:iCs/>
          <w:sz w:val="24"/>
          <w:szCs w:val="24"/>
          <w:u w:val="single"/>
          <w:lang w:val="ka-GE"/>
        </w:rPr>
        <w:t>წამლისმიერი</w:t>
      </w:r>
      <w:proofErr w:type="spellEnd"/>
      <w:r w:rsidRPr="00E734C2">
        <w:rPr>
          <w:rFonts w:ascii="Sylfaen" w:hAnsi="Sylfaen" w:cs="Times New Roman"/>
          <w:iCs/>
          <w:sz w:val="24"/>
          <w:szCs w:val="24"/>
          <w:u w:val="single"/>
          <w:lang w:val="ka-GE"/>
        </w:rPr>
        <w:t xml:space="preserve"> ურთიერთქმედებები</w:t>
      </w:r>
    </w:p>
    <w:p w14:paraId="25779EBB" w14:textId="77777777" w:rsidR="00047FAC" w:rsidRDefault="00047FAC" w:rsidP="00C35738">
      <w:pPr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ka-GE"/>
        </w:rPr>
      </w:pPr>
      <w:r w:rsidRPr="00E734C2">
        <w:rPr>
          <w:rFonts w:ascii="Sylfaen" w:eastAsia="Times New Roman" w:hAnsi="Sylfaen" w:cs="Times New Roman"/>
          <w:i/>
          <w:sz w:val="24"/>
          <w:szCs w:val="24"/>
          <w:lang w:val="ka-GE"/>
        </w:rPr>
        <w:t>ლითიუმის შემცველი პრეპარატები</w:t>
      </w:r>
    </w:p>
    <w:p w14:paraId="1F546645" w14:textId="2C1DAADD" w:rsidR="00047FAC" w:rsidRDefault="00047FAC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047FAC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047FAC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 xml:space="preserve">და </w:t>
      </w:r>
      <w:r w:rsidRPr="00047FAC">
        <w:rPr>
          <w:rFonts w:ascii="Sylfaen" w:hAnsi="Sylfaen" w:cs="Times New Roman"/>
          <w:sz w:val="24"/>
          <w:szCs w:val="24"/>
          <w:lang w:val="ka-GE"/>
        </w:rPr>
        <w:t>ლითიუმის შემცველ</w:t>
      </w:r>
      <w:r>
        <w:rPr>
          <w:rFonts w:ascii="Sylfaen" w:hAnsi="Sylfaen" w:cs="Times New Roman"/>
          <w:sz w:val="24"/>
          <w:szCs w:val="24"/>
          <w:lang w:val="ka-GE"/>
        </w:rPr>
        <w:t>ი</w:t>
      </w:r>
      <w:r w:rsidRPr="00047FAC">
        <w:rPr>
          <w:rFonts w:ascii="Sylfaen" w:hAnsi="Sylfaen" w:cs="Times New Roman"/>
          <w:sz w:val="24"/>
          <w:szCs w:val="24"/>
          <w:lang w:val="ka-GE"/>
        </w:rPr>
        <w:t xml:space="preserve"> პრეპარატებ</w:t>
      </w:r>
      <w:r>
        <w:rPr>
          <w:rFonts w:ascii="Sylfaen" w:hAnsi="Sylfaen" w:cs="Times New Roman"/>
          <w:sz w:val="24"/>
          <w:szCs w:val="24"/>
          <w:lang w:val="ka-GE"/>
        </w:rPr>
        <w:t>ის</w:t>
      </w:r>
      <w:r w:rsidRPr="00047FAC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გამოყენებისას, სისხლის პლაზმაში ლითიუმის კონცენტრაცია შეიძლება გაიზარდოს, ამიტომ, ასეთი კომბინაციების გამოყენებისას, რეკომენდებულია სისხლის შრატში ლითიუმის დონის მონიტორინგი.</w:t>
      </w:r>
    </w:p>
    <w:p w14:paraId="3BB1D06B" w14:textId="77777777" w:rsidR="00E25CDF" w:rsidRDefault="00E25CDF" w:rsidP="00C35738">
      <w:pPr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ka-GE"/>
        </w:rPr>
      </w:pPr>
      <w:proofErr w:type="spellStart"/>
      <w:r w:rsidRPr="00E25CDF">
        <w:rPr>
          <w:rFonts w:ascii="Sylfaen" w:eastAsia="Times New Roman" w:hAnsi="Sylfaen" w:cs="Times New Roman"/>
          <w:i/>
          <w:sz w:val="24"/>
          <w:szCs w:val="24"/>
          <w:lang w:val="ka-GE"/>
        </w:rPr>
        <w:t>დიგოქსინი</w:t>
      </w:r>
      <w:proofErr w:type="spellEnd"/>
    </w:p>
    <w:p w14:paraId="27DA8A1D" w14:textId="7ED469E1" w:rsidR="00E25CDF" w:rsidRDefault="00E25CD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და</w:t>
      </w:r>
      <w:r w:rsidRPr="00E25CDF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დიგოქსინ</w:t>
      </w:r>
      <w:r>
        <w:rPr>
          <w:rFonts w:ascii="Sylfaen" w:hAnsi="Sylfaen" w:cs="Times New Roman"/>
          <w:sz w:val="24"/>
          <w:szCs w:val="24"/>
          <w:lang w:val="ka-GE"/>
        </w:rPr>
        <w:t>ის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გამოყენებისას, სისხლის პლაზმაში ამ უკანასკნელის კონცენტრაცია შეიძლება გაიზარდოს, ამიტომ, ასეთი კომბინაციის გამოყენებისას რეკომენდებულია სისხლის შრატში </w:t>
      </w: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დიგოქსინის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დონის მონიტორინგი.</w:t>
      </w:r>
    </w:p>
    <w:p w14:paraId="13683FD5" w14:textId="47F32CF2" w:rsidR="00E25CDF" w:rsidRDefault="00E25CDF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proofErr w:type="spellStart"/>
      <w:r>
        <w:rPr>
          <w:rFonts w:ascii="Sylfaen" w:hAnsi="Sylfaen" w:cs="Times New Roman"/>
          <w:i/>
          <w:sz w:val="24"/>
          <w:szCs w:val="24"/>
          <w:lang w:val="ka-GE"/>
        </w:rPr>
        <w:t>დიურეზული</w:t>
      </w:r>
      <w:proofErr w:type="spellEnd"/>
      <w:r w:rsidRPr="00E25CDF">
        <w:rPr>
          <w:rFonts w:ascii="Sylfaen" w:hAnsi="Sylfaen" w:cs="Times New Roman"/>
          <w:i/>
          <w:sz w:val="24"/>
          <w:szCs w:val="24"/>
          <w:lang w:val="ka-GE"/>
        </w:rPr>
        <w:t xml:space="preserve"> და </w:t>
      </w:r>
      <w:proofErr w:type="spellStart"/>
      <w:r w:rsidRPr="00E25CDF">
        <w:rPr>
          <w:rFonts w:ascii="Sylfaen" w:hAnsi="Sylfaen" w:cs="Times New Roman"/>
          <w:i/>
          <w:sz w:val="24"/>
          <w:szCs w:val="24"/>
          <w:lang w:val="ka-GE"/>
        </w:rPr>
        <w:t>ანტიჰიპერტენზიული</w:t>
      </w:r>
      <w:proofErr w:type="spellEnd"/>
      <w:r w:rsidRPr="00E25CDF">
        <w:rPr>
          <w:rFonts w:ascii="Sylfaen" w:hAnsi="Sylfaen" w:cs="Times New Roman"/>
          <w:i/>
          <w:sz w:val="24"/>
          <w:szCs w:val="24"/>
          <w:lang w:val="ka-GE"/>
        </w:rPr>
        <w:t xml:space="preserve"> საშუალებები</w:t>
      </w:r>
    </w:p>
    <w:p w14:paraId="75B0C74E" w14:textId="658B7BB8" w:rsidR="00E25CDF" w:rsidRDefault="00E25CD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E25CDF">
        <w:rPr>
          <w:rFonts w:ascii="Sylfaen" w:hAnsi="Sylfaen" w:cs="Times New Roman"/>
          <w:sz w:val="24"/>
          <w:szCs w:val="24"/>
          <w:lang w:val="ka-GE"/>
        </w:rPr>
        <w:t xml:space="preserve">სხვა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-ების</w:t>
      </w:r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მსგავსად, </w:t>
      </w: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დიკლოფენაკმა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შეიძლება შეამციროს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დიურეზული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ანტიჰიპერტენზიული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საშუალებების (მაგ., </w:t>
      </w:r>
      <w:r w:rsidRPr="00C35738">
        <w:rPr>
          <w:rFonts w:ascii="Sylfaen" w:hAnsi="Sylfaen" w:cs="Times New Roman"/>
          <w:sz w:val="24"/>
          <w:szCs w:val="24"/>
        </w:rPr>
        <w:t>β</w:t>
      </w:r>
      <w:r w:rsidRPr="00E25CDF">
        <w:rPr>
          <w:rFonts w:ascii="Sylfaen" w:hAnsi="Sylfaen" w:cs="Times New Roman"/>
          <w:sz w:val="24"/>
          <w:szCs w:val="24"/>
          <w:lang w:val="ka-GE"/>
        </w:rPr>
        <w:t>-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ადრენო</w:t>
      </w:r>
      <w:r w:rsidRPr="00E25CDF">
        <w:rPr>
          <w:rFonts w:ascii="Sylfaen" w:hAnsi="Sylfaen" w:cs="Times New Roman"/>
          <w:sz w:val="24"/>
          <w:szCs w:val="24"/>
          <w:lang w:val="ka-GE"/>
        </w:rPr>
        <w:t>ბლოკატორების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აგფ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ინჰიბიტორების) </w:t>
      </w: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ჰიპოტენზიური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ეფექტი ამ საშუალებებთან ერთად გამოყენებისას. ასეთი კომბინაციები სიფრთხილით უნდა იქნას გამოყენებული და </w:t>
      </w:r>
      <w:r>
        <w:rPr>
          <w:rFonts w:ascii="Sylfaen" w:hAnsi="Sylfaen" w:cs="Times New Roman"/>
          <w:sz w:val="24"/>
          <w:szCs w:val="24"/>
          <w:lang w:val="ka-GE"/>
        </w:rPr>
        <w:t xml:space="preserve">ამასთანავე, </w:t>
      </w:r>
      <w:r w:rsidRPr="00E25CDF">
        <w:rPr>
          <w:rFonts w:ascii="Sylfaen" w:hAnsi="Sylfaen" w:cs="Times New Roman"/>
          <w:sz w:val="24"/>
          <w:szCs w:val="24"/>
          <w:lang w:val="ka-GE"/>
        </w:rPr>
        <w:t xml:space="preserve">პაციენტებში, განსაკუთრებით ხანდაზმულებში, საჭიროა არტერიული წნევის </w:t>
      </w:r>
      <w:r>
        <w:rPr>
          <w:rFonts w:ascii="Sylfaen" w:hAnsi="Sylfaen" w:cs="Times New Roman"/>
          <w:sz w:val="24"/>
          <w:szCs w:val="24"/>
          <w:lang w:val="ka-GE"/>
        </w:rPr>
        <w:t>საგულდაგულო</w:t>
      </w:r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კონტროლი. კომბინირებული თერაპიის დროს პაციენტებ</w:t>
      </w:r>
      <w:r>
        <w:rPr>
          <w:rFonts w:ascii="Sylfaen" w:hAnsi="Sylfaen" w:cs="Times New Roman"/>
          <w:sz w:val="24"/>
          <w:szCs w:val="24"/>
          <w:lang w:val="ka-GE"/>
        </w:rPr>
        <w:t>მა</w:t>
      </w:r>
      <w:r w:rsidRPr="00E25CDF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 xml:space="preserve">უნდა მიიღონ სათანადო </w:t>
      </w:r>
      <w:r>
        <w:rPr>
          <w:rFonts w:ascii="Sylfaen" w:hAnsi="Sylfaen" w:cs="Times New Roman"/>
          <w:sz w:val="24"/>
          <w:szCs w:val="24"/>
          <w:lang w:val="ka-GE"/>
        </w:rPr>
        <w:lastRenderedPageBreak/>
        <w:t>რაოდენობის სითხე,</w:t>
      </w:r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გარდა ამისა, რეკომენდებულია თირკმლის ფუნქციის მონიტორინგი მკურნალობის დაწყებისას და პერიოდულად მის შემდეგ, განსაკუთრებით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დიურეზული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საშუალებების</w:t>
      </w:r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აგფ</w:t>
      </w:r>
      <w:proofErr w:type="spellEnd"/>
      <w:r w:rsidRPr="00E25CDF">
        <w:rPr>
          <w:rFonts w:ascii="Sylfaen" w:hAnsi="Sylfaen" w:cs="Times New Roman"/>
          <w:sz w:val="24"/>
          <w:szCs w:val="24"/>
          <w:lang w:val="ka-GE"/>
        </w:rPr>
        <w:t xml:space="preserve"> ინჰიბიტორების გამოყენებისას, </w:t>
      </w:r>
      <w:proofErr w:type="spellStart"/>
      <w:r w:rsidRPr="00E25CDF">
        <w:rPr>
          <w:rFonts w:ascii="Sylfaen" w:hAnsi="Sylfaen" w:cs="Times New Roman"/>
          <w:sz w:val="24"/>
          <w:szCs w:val="24"/>
          <w:lang w:val="ka-GE"/>
        </w:rPr>
        <w:t>ნეფროტოქსიკურ</w:t>
      </w:r>
      <w:r>
        <w:rPr>
          <w:rFonts w:ascii="Sylfaen" w:hAnsi="Sylfaen" w:cs="Times New Roman"/>
          <w:sz w:val="24"/>
          <w:szCs w:val="24"/>
          <w:lang w:val="ka-GE"/>
        </w:rPr>
        <w:t>ი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მოქმედების </w:t>
      </w:r>
      <w:r w:rsidRPr="00E25CDF">
        <w:rPr>
          <w:rFonts w:ascii="Sylfaen" w:hAnsi="Sylfaen" w:cs="Times New Roman"/>
          <w:sz w:val="24"/>
          <w:szCs w:val="24"/>
          <w:lang w:val="ka-GE"/>
        </w:rPr>
        <w:t>გაზრდილი რისკის გამო.</w:t>
      </w:r>
    </w:p>
    <w:p w14:paraId="2C20AA0A" w14:textId="77777777" w:rsidR="00CE626E" w:rsidRDefault="00CE626E" w:rsidP="00C35738">
      <w:pPr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ka-GE"/>
        </w:rPr>
      </w:pPr>
      <w:proofErr w:type="spellStart"/>
      <w:r w:rsidRPr="00CE626E">
        <w:rPr>
          <w:rFonts w:ascii="Sylfaen" w:eastAsia="Times New Roman" w:hAnsi="Sylfaen" w:cs="Times New Roman"/>
          <w:i/>
          <w:sz w:val="24"/>
          <w:szCs w:val="24"/>
          <w:lang w:val="ka-GE"/>
        </w:rPr>
        <w:t>ციკლოსპორინი</w:t>
      </w:r>
      <w:proofErr w:type="spellEnd"/>
      <w:r w:rsidRPr="00CE626E">
        <w:rPr>
          <w:rFonts w:ascii="Sylfaen" w:eastAsia="Times New Roman" w:hAnsi="Sylfaen" w:cs="Times New Roman"/>
          <w:i/>
          <w:sz w:val="24"/>
          <w:szCs w:val="24"/>
          <w:lang w:val="ka-GE"/>
        </w:rPr>
        <w:t xml:space="preserve"> და </w:t>
      </w:r>
      <w:proofErr w:type="spellStart"/>
      <w:r w:rsidRPr="00CE626E">
        <w:rPr>
          <w:rFonts w:ascii="Sylfaen" w:eastAsia="Times New Roman" w:hAnsi="Sylfaen" w:cs="Times New Roman"/>
          <w:i/>
          <w:sz w:val="24"/>
          <w:szCs w:val="24"/>
          <w:lang w:val="ka-GE"/>
        </w:rPr>
        <w:t>ტაკროლიმუსი</w:t>
      </w:r>
      <w:proofErr w:type="spellEnd"/>
    </w:p>
    <w:p w14:paraId="1B7846FB" w14:textId="7E2DF74D" w:rsidR="00CE626E" w:rsidRDefault="00CE626E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E626E">
        <w:rPr>
          <w:rFonts w:ascii="Sylfaen" w:hAnsi="Sylfaen" w:cs="Times New Roman"/>
          <w:sz w:val="24"/>
          <w:szCs w:val="24"/>
          <w:lang w:val="ka-GE"/>
        </w:rPr>
        <w:t xml:space="preserve">სხვა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-ების</w:t>
      </w:r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მსგავსად,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დიკლოფენაკმა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შეიძლება გააძლიეროს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ციკლოსპორინის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ნეფროტოქსი</w:t>
      </w:r>
      <w:r>
        <w:rPr>
          <w:rFonts w:ascii="Sylfaen" w:hAnsi="Sylfaen" w:cs="Times New Roman"/>
          <w:sz w:val="24"/>
          <w:szCs w:val="24"/>
          <w:lang w:val="ka-GE"/>
        </w:rPr>
        <w:t>კური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მოქმედება</w:t>
      </w:r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თირკმლის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პროსტაგლანდინების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სინთეზზე მისი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მაინჰიბირებელი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ეფექტის გამო. ამიტომ,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ციკლოსპორინთან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ტაკროლიმუსთან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გამოყენებისას,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დიკლოფენაკი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უნდა იქნას გამოყენებული უფრო დაბალი დოზებით, ვიდრე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მონოთერაპიისას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>.</w:t>
      </w:r>
    </w:p>
    <w:p w14:paraId="2BC2EA3C" w14:textId="27FEECF8" w:rsidR="00971545" w:rsidRPr="00CE626E" w:rsidRDefault="00CE626E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>
        <w:rPr>
          <w:rFonts w:ascii="Sylfaen" w:hAnsi="Sylfaen" w:cs="Times New Roman"/>
          <w:i/>
          <w:sz w:val="24"/>
          <w:szCs w:val="24"/>
          <w:lang w:val="ka-GE"/>
        </w:rPr>
        <w:t xml:space="preserve">პრეპარატები, რომელთა გამოყენება იწვევს </w:t>
      </w:r>
      <w:proofErr w:type="spellStart"/>
      <w:r w:rsidRPr="00CE626E">
        <w:rPr>
          <w:rFonts w:ascii="Sylfaen" w:hAnsi="Sylfaen" w:cs="Times New Roman"/>
          <w:i/>
          <w:sz w:val="24"/>
          <w:szCs w:val="24"/>
          <w:lang w:val="ka-GE"/>
        </w:rPr>
        <w:t>ჰიპერკალიემი</w:t>
      </w:r>
      <w:r>
        <w:rPr>
          <w:rFonts w:ascii="Sylfaen" w:hAnsi="Sylfaen" w:cs="Times New Roman"/>
          <w:i/>
          <w:sz w:val="24"/>
          <w:szCs w:val="24"/>
          <w:lang w:val="ka-GE"/>
        </w:rPr>
        <w:t>ა</w:t>
      </w:r>
      <w:r w:rsidRPr="00CE626E">
        <w:rPr>
          <w:rFonts w:ascii="Sylfaen" w:hAnsi="Sylfaen" w:cs="Times New Roman"/>
          <w:i/>
          <w:sz w:val="24"/>
          <w:szCs w:val="24"/>
          <w:lang w:val="ka-GE"/>
        </w:rPr>
        <w:t>ს</w:t>
      </w:r>
      <w:proofErr w:type="spellEnd"/>
    </w:p>
    <w:p w14:paraId="34B1E308" w14:textId="37895259" w:rsidR="00B84622" w:rsidRPr="00CE626E" w:rsidRDefault="00CE626E" w:rsidP="006319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კალიუმ</w:t>
      </w:r>
      <w:r>
        <w:rPr>
          <w:rFonts w:ascii="Sylfaen" w:hAnsi="Sylfaen" w:cs="Times New Roman"/>
          <w:sz w:val="24"/>
          <w:szCs w:val="24"/>
          <w:lang w:val="ka-GE"/>
        </w:rPr>
        <w:t>დამზოგველი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დიურეზული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საშუალებების</w:t>
      </w:r>
      <w:r w:rsidRPr="00CE626E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ციკლოსპორინის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ტაკროლიმუსის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ტრიმეტოპრიმის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E626E">
        <w:rPr>
          <w:rFonts w:ascii="Sylfaen" w:hAnsi="Sylfaen" w:cs="Times New Roman"/>
          <w:sz w:val="24"/>
          <w:szCs w:val="24"/>
          <w:lang w:val="ka-GE"/>
        </w:rPr>
        <w:t>დიკლოფენაკთან</w:t>
      </w:r>
      <w:proofErr w:type="spellEnd"/>
      <w:r w:rsidRPr="00CE626E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გამოყენებისას, შესაძლოა შრატში კალიუმის კონცენტრაციის მომატება, ამიტომ ასეთი კომბინაციების გამოყენებისას საჭიროა შრატში კალიუმის დონის რეგულარული მონიტორინგი.</w:t>
      </w:r>
    </w:p>
    <w:p w14:paraId="788D3F7B" w14:textId="3F19358A" w:rsidR="00631938" w:rsidRDefault="00631938" w:rsidP="00C35738">
      <w:pPr>
        <w:spacing w:after="0" w:line="240" w:lineRule="auto"/>
        <w:jc w:val="both"/>
        <w:rPr>
          <w:rFonts w:ascii="Sylfaen" w:hAnsi="Sylfaen" w:cs="Times New Roman"/>
          <w:bCs/>
          <w:i/>
          <w:sz w:val="24"/>
          <w:szCs w:val="24"/>
          <w:lang w:val="ka-GE"/>
        </w:rPr>
      </w:pPr>
      <w:proofErr w:type="spellStart"/>
      <w:r w:rsidRPr="00EC03FE">
        <w:rPr>
          <w:rFonts w:ascii="Sylfaen" w:hAnsi="Sylfaen" w:cs="Times New Roman"/>
          <w:bCs/>
          <w:i/>
          <w:sz w:val="24"/>
          <w:szCs w:val="24"/>
          <w:lang w:val="ka-GE"/>
        </w:rPr>
        <w:t>ქინოლონური</w:t>
      </w:r>
      <w:proofErr w:type="spellEnd"/>
      <w:r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რიგის</w:t>
      </w:r>
      <w:r w:rsidRPr="00EC03FE">
        <w:rPr>
          <w:rFonts w:ascii="Sylfaen" w:hAnsi="Sylfaen" w:cs="Times New Roman"/>
          <w:bCs/>
          <w:i/>
          <w:sz w:val="24"/>
          <w:szCs w:val="24"/>
          <w:lang w:val="ka-GE"/>
        </w:rPr>
        <w:t xml:space="preserve"> ანტიბაქტერიული საშუალებები</w:t>
      </w:r>
    </w:p>
    <w:p w14:paraId="0338F036" w14:textId="56D3E3F1" w:rsidR="00EC03FE" w:rsidRDefault="00EC03FE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-ების</w:t>
      </w:r>
      <w:r w:rsidRPr="00EC03FE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EC03FE">
        <w:rPr>
          <w:rFonts w:ascii="Sylfaen" w:hAnsi="Sylfaen" w:cs="Times New Roman"/>
          <w:sz w:val="24"/>
          <w:szCs w:val="24"/>
          <w:lang w:val="ka-GE"/>
        </w:rPr>
        <w:t>ქინოლონური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რიგის</w:t>
      </w:r>
      <w:r w:rsidRPr="00EC03FE">
        <w:rPr>
          <w:rFonts w:ascii="Sylfaen" w:hAnsi="Sylfaen" w:cs="Times New Roman"/>
          <w:sz w:val="24"/>
          <w:szCs w:val="24"/>
          <w:lang w:val="ka-GE"/>
        </w:rPr>
        <w:t xml:space="preserve"> ანტიბაქტერიული საშუალებების კომბინირებული გამოყენებისას აღინიშნა კრუნჩხვები.</w:t>
      </w:r>
    </w:p>
    <w:p w14:paraId="0F5E8D04" w14:textId="77777777" w:rsidR="00E05E50" w:rsidRDefault="00E05E50" w:rsidP="00C35738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u w:val="single"/>
          <w:lang w:val="ka-GE"/>
        </w:rPr>
      </w:pPr>
      <w:r w:rsidRPr="00E05E50">
        <w:rPr>
          <w:rFonts w:ascii="Sylfaen" w:hAnsi="Sylfaen" w:cs="Times New Roman"/>
          <w:iCs/>
          <w:sz w:val="24"/>
          <w:szCs w:val="24"/>
          <w:u w:val="single"/>
          <w:lang w:val="ka-GE"/>
        </w:rPr>
        <w:t xml:space="preserve">გასათვალისწინებელი პოტენციური </w:t>
      </w:r>
      <w:proofErr w:type="spellStart"/>
      <w:r w:rsidRPr="00E05E50">
        <w:rPr>
          <w:rFonts w:ascii="Sylfaen" w:hAnsi="Sylfaen" w:cs="Times New Roman"/>
          <w:iCs/>
          <w:sz w:val="24"/>
          <w:szCs w:val="24"/>
          <w:u w:val="single"/>
          <w:lang w:val="ka-GE"/>
        </w:rPr>
        <w:t>წამლისმიერი</w:t>
      </w:r>
      <w:proofErr w:type="spellEnd"/>
      <w:r w:rsidRPr="00E05E50">
        <w:rPr>
          <w:rFonts w:ascii="Sylfaen" w:hAnsi="Sylfaen" w:cs="Times New Roman"/>
          <w:iCs/>
          <w:sz w:val="24"/>
          <w:szCs w:val="24"/>
          <w:u w:val="single"/>
          <w:lang w:val="ka-GE"/>
        </w:rPr>
        <w:t xml:space="preserve"> ურთიერთქმედებები</w:t>
      </w:r>
    </w:p>
    <w:p w14:paraId="18463A03" w14:textId="77777777" w:rsidR="00E05E50" w:rsidRDefault="00E05E5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 w:rsidRPr="00E05E50">
        <w:rPr>
          <w:rFonts w:ascii="Sylfaen" w:hAnsi="Sylfaen" w:cs="Times New Roman"/>
          <w:i/>
          <w:sz w:val="24"/>
          <w:szCs w:val="24"/>
          <w:lang w:val="ka-GE"/>
        </w:rPr>
        <w:t xml:space="preserve">სხვა </w:t>
      </w:r>
      <w:proofErr w:type="spellStart"/>
      <w:r w:rsidRPr="00E05E50">
        <w:rPr>
          <w:rFonts w:ascii="Sylfaen" w:hAnsi="Sylfaen" w:cs="Times New Roman"/>
          <w:i/>
          <w:sz w:val="24"/>
          <w:szCs w:val="24"/>
          <w:lang w:val="ka-GE"/>
        </w:rPr>
        <w:t>არასტეროიდული</w:t>
      </w:r>
      <w:proofErr w:type="spellEnd"/>
      <w:r w:rsidRPr="00E05E50">
        <w:rPr>
          <w:rFonts w:ascii="Sylfaen" w:hAnsi="Sylfaen" w:cs="Times New Roman"/>
          <w:i/>
          <w:sz w:val="24"/>
          <w:szCs w:val="24"/>
          <w:lang w:val="ka-GE"/>
        </w:rPr>
        <w:t xml:space="preserve"> ანთების საწინააღმდეგო საშუალებები და </w:t>
      </w:r>
      <w:proofErr w:type="spellStart"/>
      <w:r w:rsidRPr="00E05E50">
        <w:rPr>
          <w:rFonts w:ascii="Sylfaen" w:hAnsi="Sylfaen" w:cs="Times New Roman"/>
          <w:i/>
          <w:sz w:val="24"/>
          <w:szCs w:val="24"/>
          <w:lang w:val="ka-GE"/>
        </w:rPr>
        <w:t>გლუკოკორტიკოსტეროიდები</w:t>
      </w:r>
      <w:proofErr w:type="spellEnd"/>
    </w:p>
    <w:p w14:paraId="25C5085B" w14:textId="14687A33" w:rsidR="00E05E50" w:rsidRDefault="00E05E5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E05E50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E05E50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 xml:space="preserve">და </w:t>
      </w:r>
      <w:r w:rsidRPr="00E05E50">
        <w:rPr>
          <w:rFonts w:ascii="Sylfaen" w:hAnsi="Sylfaen" w:cs="Times New Roman"/>
          <w:sz w:val="24"/>
          <w:szCs w:val="24"/>
          <w:lang w:val="ka-GE"/>
        </w:rPr>
        <w:t xml:space="preserve">სხვა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-ების</w:t>
      </w:r>
      <w:r w:rsidRPr="00E05E50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გკს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-ების</w:t>
      </w:r>
      <w:r w:rsidRPr="00E05E50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გამოყენებისას, შესაძლოა გაიზარდოს არასასურველი რეაქციების რისკი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E05E50">
        <w:rPr>
          <w:rFonts w:ascii="Sylfaen" w:hAnsi="Sylfaen" w:cs="Times New Roman"/>
          <w:sz w:val="24"/>
          <w:szCs w:val="24"/>
          <w:lang w:val="ka-GE"/>
        </w:rPr>
        <w:t>კუჭ-ნაწლავის ტრაქტი</w:t>
      </w:r>
      <w:r>
        <w:rPr>
          <w:rFonts w:ascii="Sylfaen" w:hAnsi="Sylfaen" w:cs="Times New Roman"/>
          <w:sz w:val="24"/>
          <w:szCs w:val="24"/>
          <w:lang w:val="ka-GE"/>
        </w:rPr>
        <w:t>ს მხრივ</w:t>
      </w:r>
      <w:r w:rsidRPr="00E05E50">
        <w:rPr>
          <w:rFonts w:ascii="Sylfaen" w:hAnsi="Sylfaen" w:cs="Times New Roman"/>
          <w:sz w:val="24"/>
          <w:szCs w:val="24"/>
          <w:lang w:val="ka-GE"/>
        </w:rPr>
        <w:t>.</w:t>
      </w:r>
    </w:p>
    <w:p w14:paraId="3F709E16" w14:textId="6FE1600B" w:rsidR="00E05E50" w:rsidRPr="00E05E50" w:rsidRDefault="00E05E5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proofErr w:type="spellStart"/>
      <w:r w:rsidRPr="00E05E50">
        <w:rPr>
          <w:rFonts w:ascii="Sylfaen" w:hAnsi="Sylfaen" w:cs="Times New Roman"/>
          <w:i/>
          <w:sz w:val="24"/>
          <w:szCs w:val="24"/>
          <w:lang w:val="ka-GE"/>
        </w:rPr>
        <w:t>ანტიკოაგულანტები</w:t>
      </w:r>
      <w:proofErr w:type="spellEnd"/>
      <w:r w:rsidRPr="00E05E50">
        <w:rPr>
          <w:rFonts w:ascii="Sylfaen" w:hAnsi="Sylfaen" w:cs="Times New Roman"/>
          <w:i/>
          <w:sz w:val="24"/>
          <w:szCs w:val="24"/>
          <w:lang w:val="ka-GE"/>
        </w:rPr>
        <w:t xml:space="preserve"> და </w:t>
      </w:r>
      <w:r>
        <w:rPr>
          <w:rFonts w:ascii="Sylfaen" w:hAnsi="Sylfaen" w:cs="Times New Roman"/>
          <w:i/>
          <w:sz w:val="24"/>
          <w:szCs w:val="24"/>
          <w:lang w:val="ka-GE"/>
        </w:rPr>
        <w:t>თრომბის საწინააღმდეგო საშუალებები</w:t>
      </w:r>
    </w:p>
    <w:p w14:paraId="0B85AC8C" w14:textId="1B92C283" w:rsidR="00E05E50" w:rsidRDefault="00E05E5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E05E50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E05E50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 xml:space="preserve">და </w:t>
      </w:r>
      <w:r w:rsidRPr="00E05E50">
        <w:rPr>
          <w:rFonts w:ascii="Sylfaen" w:hAnsi="Sylfaen" w:cs="Times New Roman"/>
          <w:sz w:val="24"/>
          <w:szCs w:val="24"/>
          <w:lang w:val="ka-GE"/>
        </w:rPr>
        <w:t>ანტიკოაგულანტებ</w:t>
      </w:r>
      <w:r>
        <w:rPr>
          <w:rFonts w:ascii="Sylfaen" w:hAnsi="Sylfaen" w:cs="Times New Roman"/>
          <w:sz w:val="24"/>
          <w:szCs w:val="24"/>
          <w:lang w:val="ka-GE"/>
        </w:rPr>
        <w:t>ის</w:t>
      </w:r>
      <w:r w:rsidRPr="00E05E50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r>
        <w:rPr>
          <w:rFonts w:ascii="Sylfaen" w:hAnsi="Sylfaen" w:cs="Times New Roman"/>
          <w:sz w:val="24"/>
          <w:szCs w:val="24"/>
          <w:lang w:val="ka-GE"/>
        </w:rPr>
        <w:t>თრომბის საწინააღმდეგო საშუალებების</w:t>
      </w:r>
      <w:r w:rsidRPr="00E05E50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 რეკომენდებულია სიფრთხილე, რადგან ასეთი კომბინაციების დროს შეიძლება გაიზარდოს სისხლდენის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განვითარების </w:t>
      </w:r>
      <w:r w:rsidRPr="00E05E50">
        <w:rPr>
          <w:rFonts w:ascii="Sylfaen" w:hAnsi="Sylfaen" w:cs="Times New Roman"/>
          <w:sz w:val="24"/>
          <w:szCs w:val="24"/>
          <w:lang w:val="ka-GE"/>
        </w:rPr>
        <w:t xml:space="preserve">რისკი. მიუხედავად იმისა, რომ არ არსებობს კლინიკური კვლევების მონაცემები, რომლებიც ადასტურებს </w:t>
      </w:r>
      <w:proofErr w:type="spellStart"/>
      <w:r w:rsidRPr="00E05E50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E05E50">
        <w:rPr>
          <w:rFonts w:ascii="Sylfaen" w:hAnsi="Sylfaen" w:cs="Times New Roman"/>
          <w:sz w:val="24"/>
          <w:szCs w:val="24"/>
          <w:lang w:val="ka-GE"/>
        </w:rPr>
        <w:t xml:space="preserve"> გავლენას ანტიკოაგულანტების მოქმედებაზე, არსებობს ცნობები სისხლდენის მომატებული რისკის შესახებ იმ პაციენტებში, რომლებიც დიკლოფენაკს ანტიკოაგულანტებთან ერთად იღებენ. ამიტომ, ასეთი პაციენტები უნდა იმყოფებოდნენ </w:t>
      </w:r>
      <w:r>
        <w:rPr>
          <w:rFonts w:ascii="Sylfaen" w:hAnsi="Sylfaen" w:cs="Times New Roman"/>
          <w:sz w:val="24"/>
          <w:szCs w:val="24"/>
          <w:lang w:val="ka-GE"/>
        </w:rPr>
        <w:t>საგულდაგულო</w:t>
      </w:r>
      <w:r w:rsidRPr="00E05E50">
        <w:rPr>
          <w:rFonts w:ascii="Sylfaen" w:hAnsi="Sylfaen" w:cs="Times New Roman"/>
          <w:sz w:val="24"/>
          <w:szCs w:val="24"/>
          <w:lang w:val="ka-GE"/>
        </w:rPr>
        <w:t xml:space="preserve"> მეთვალყურეობის ქვეშ.</w:t>
      </w:r>
    </w:p>
    <w:p w14:paraId="4C7EDABF" w14:textId="77777777" w:rsidR="00E05E50" w:rsidRDefault="00E05E50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proofErr w:type="spellStart"/>
      <w:r w:rsidRPr="00E05E50">
        <w:rPr>
          <w:rFonts w:ascii="Sylfaen" w:hAnsi="Sylfaen" w:cs="Times New Roman"/>
          <w:i/>
          <w:sz w:val="24"/>
          <w:szCs w:val="24"/>
          <w:lang w:val="ka-GE"/>
        </w:rPr>
        <w:t>სეროტონინის</w:t>
      </w:r>
      <w:proofErr w:type="spellEnd"/>
      <w:r w:rsidRPr="00E05E50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proofErr w:type="spellStart"/>
      <w:r w:rsidRPr="00E05E50">
        <w:rPr>
          <w:rFonts w:ascii="Sylfaen" w:hAnsi="Sylfaen" w:cs="Times New Roman"/>
          <w:i/>
          <w:sz w:val="24"/>
          <w:szCs w:val="24"/>
          <w:lang w:val="ka-GE"/>
        </w:rPr>
        <w:t>უკუმიტაცების</w:t>
      </w:r>
      <w:proofErr w:type="spellEnd"/>
      <w:r w:rsidRPr="00E05E50">
        <w:rPr>
          <w:rFonts w:ascii="Sylfaen" w:hAnsi="Sylfaen" w:cs="Times New Roman"/>
          <w:i/>
          <w:sz w:val="24"/>
          <w:szCs w:val="24"/>
          <w:lang w:val="ka-GE"/>
        </w:rPr>
        <w:t xml:space="preserve"> სელექციური ინჰიბიტორები (სუსი)</w:t>
      </w:r>
    </w:p>
    <w:p w14:paraId="72866158" w14:textId="325F345C" w:rsidR="00E05E50" w:rsidRDefault="00E05E50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E05E50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E05E50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>და სუსი-ების</w:t>
      </w:r>
      <w:r w:rsidRPr="00E05E50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გამოყენებისას, შესაძლოა გაიზარდოს კუჭ-ნაწლავის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ტრაქტიდან </w:t>
      </w:r>
      <w:r w:rsidRPr="00E05E50">
        <w:rPr>
          <w:rFonts w:ascii="Sylfaen" w:hAnsi="Sylfaen" w:cs="Times New Roman"/>
          <w:sz w:val="24"/>
          <w:szCs w:val="24"/>
          <w:lang w:val="ka-GE"/>
        </w:rPr>
        <w:t>სისხლდენის რისკი.</w:t>
      </w:r>
    </w:p>
    <w:p w14:paraId="1E6A1158" w14:textId="77777777" w:rsidR="00A32409" w:rsidRDefault="00A32409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proofErr w:type="spellStart"/>
      <w:r w:rsidRPr="00A32409">
        <w:rPr>
          <w:rFonts w:ascii="Sylfaen" w:hAnsi="Sylfaen" w:cs="Times New Roman"/>
          <w:i/>
          <w:sz w:val="24"/>
          <w:szCs w:val="24"/>
          <w:lang w:val="ka-GE"/>
        </w:rPr>
        <w:t>ჰიპოგლიკემიური</w:t>
      </w:r>
      <w:proofErr w:type="spellEnd"/>
      <w:r w:rsidRPr="00A32409">
        <w:rPr>
          <w:rFonts w:ascii="Sylfaen" w:hAnsi="Sylfaen" w:cs="Times New Roman"/>
          <w:i/>
          <w:sz w:val="24"/>
          <w:szCs w:val="24"/>
          <w:lang w:val="ka-GE"/>
        </w:rPr>
        <w:t xml:space="preserve"> საშუალებები</w:t>
      </w:r>
    </w:p>
    <w:p w14:paraId="50E18601" w14:textId="0B86676C" w:rsidR="00A32409" w:rsidRDefault="00A32409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32409">
        <w:rPr>
          <w:rFonts w:ascii="Sylfaen" w:hAnsi="Sylfaen" w:cs="Times New Roman"/>
          <w:sz w:val="24"/>
          <w:szCs w:val="24"/>
          <w:lang w:val="ka-GE"/>
        </w:rPr>
        <w:t xml:space="preserve">კლინიკური კვლევების მონაცემები </w:t>
      </w:r>
      <w:r>
        <w:rPr>
          <w:rFonts w:ascii="Sylfaen" w:hAnsi="Sylfaen" w:cs="Times New Roman"/>
          <w:sz w:val="24"/>
          <w:szCs w:val="24"/>
          <w:lang w:val="ka-GE"/>
        </w:rPr>
        <w:t>ადასტურებს</w:t>
      </w:r>
      <w:r w:rsidRPr="00A32409">
        <w:rPr>
          <w:rFonts w:ascii="Sylfaen" w:hAnsi="Sylfaen" w:cs="Times New Roman"/>
          <w:sz w:val="24"/>
          <w:szCs w:val="24"/>
          <w:lang w:val="ka-GE"/>
        </w:rPr>
        <w:t xml:space="preserve">, რომ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დიკლოფენაკი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პერორალურ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ჰიპოგლიკემიურ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საშუალებებთან ერთად გამოყენებისას, არ მოქმედებს მათ კლინიკურ ეფექტურობაზე. თუმცა, არსებობს როგორც ჰიპოგლიკემიის, ასევე ჰიპერგლიკემიის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განვითარების ერთეული </w:t>
      </w:r>
      <w:r w:rsidRPr="00A32409">
        <w:rPr>
          <w:rFonts w:ascii="Sylfaen" w:hAnsi="Sylfaen" w:cs="Times New Roman"/>
          <w:sz w:val="24"/>
          <w:szCs w:val="24"/>
          <w:lang w:val="ka-GE"/>
        </w:rPr>
        <w:t xml:space="preserve">შემთხვევები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დიკლოფენაკ</w:t>
      </w:r>
      <w:r>
        <w:rPr>
          <w:rFonts w:ascii="Sylfaen" w:hAnsi="Sylfaen" w:cs="Times New Roman"/>
          <w:sz w:val="24"/>
          <w:szCs w:val="24"/>
          <w:lang w:val="ka-GE"/>
        </w:rPr>
        <w:t>ითა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ჰიპოგლიკემიურ</w:t>
      </w:r>
      <w:r>
        <w:rPr>
          <w:rFonts w:ascii="Sylfaen" w:hAnsi="Sylfaen" w:cs="Times New Roman"/>
          <w:sz w:val="24"/>
          <w:szCs w:val="24"/>
          <w:lang w:val="ka-GE"/>
        </w:rPr>
        <w:t>ი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საშუალებებ</w:t>
      </w:r>
      <w:r>
        <w:rPr>
          <w:rFonts w:ascii="Sylfaen" w:hAnsi="Sylfaen" w:cs="Times New Roman"/>
          <w:sz w:val="24"/>
          <w:szCs w:val="24"/>
          <w:lang w:val="ka-GE"/>
        </w:rPr>
        <w:t>ით</w:t>
      </w:r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კომბინირებული თერაპიის დროს, რაც მოითხოვ</w:t>
      </w:r>
      <w:r>
        <w:rPr>
          <w:rFonts w:ascii="Sylfaen" w:hAnsi="Sylfaen" w:cs="Times New Roman"/>
          <w:sz w:val="24"/>
          <w:szCs w:val="24"/>
          <w:lang w:val="ka-GE"/>
        </w:rPr>
        <w:t>და</w:t>
      </w:r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დოზის კორექციას. ამიტომ, სიფრთხილის მიზნით, ასეთი კომბინაციების გამოყენებისას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პაციენტებისთვის </w:t>
      </w:r>
      <w:r w:rsidRPr="00A32409">
        <w:rPr>
          <w:rFonts w:ascii="Sylfaen" w:hAnsi="Sylfaen" w:cs="Times New Roman"/>
          <w:sz w:val="24"/>
          <w:szCs w:val="24"/>
          <w:lang w:val="ka-GE"/>
        </w:rPr>
        <w:t>რეკომენდებულია პლაზმაში გლუკოზის დონის მონიტორინგი.</w:t>
      </w:r>
    </w:p>
    <w:p w14:paraId="68816455" w14:textId="05AB86B5" w:rsidR="00A32409" w:rsidRDefault="00A32409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32409">
        <w:rPr>
          <w:rFonts w:ascii="Sylfaen" w:hAnsi="Sylfaen" w:cs="Times New Roman"/>
          <w:sz w:val="24"/>
          <w:szCs w:val="24"/>
          <w:lang w:val="ka-GE"/>
        </w:rPr>
        <w:t xml:space="preserve">ასევე არსებობს ცალკეული ცნობები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მეტაბოლური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აციდოზის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განვითარების შესახებ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დიკლოფენაკისა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A32409">
        <w:rPr>
          <w:rFonts w:ascii="Sylfaen" w:hAnsi="Sylfaen" w:cs="Times New Roman"/>
          <w:sz w:val="24"/>
          <w:szCs w:val="24"/>
          <w:lang w:val="ka-GE"/>
        </w:rPr>
        <w:t>მეტფორმინის</w:t>
      </w:r>
      <w:proofErr w:type="spellEnd"/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ერთდროული გამოყენებისას, განსაკუთრებით პაციენტებში, რომლებსაც</w:t>
      </w:r>
      <w:r>
        <w:rPr>
          <w:rFonts w:ascii="Sylfaen" w:hAnsi="Sylfaen" w:cs="Times New Roman"/>
          <w:sz w:val="24"/>
          <w:szCs w:val="24"/>
          <w:lang w:val="ka-GE"/>
        </w:rPr>
        <w:t xml:space="preserve"> უკვე</w:t>
      </w:r>
      <w:r w:rsidRPr="00A3240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D58BA">
        <w:rPr>
          <w:rFonts w:ascii="Sylfaen" w:hAnsi="Sylfaen" w:cs="Times New Roman"/>
          <w:sz w:val="24"/>
          <w:szCs w:val="24"/>
          <w:lang w:val="ka-GE"/>
        </w:rPr>
        <w:t>ჰქონდათ</w:t>
      </w:r>
      <w:r w:rsidRPr="00A32409">
        <w:rPr>
          <w:rFonts w:ascii="Sylfaen" w:hAnsi="Sylfaen" w:cs="Times New Roman"/>
          <w:sz w:val="24"/>
          <w:szCs w:val="24"/>
          <w:lang w:val="ka-GE"/>
        </w:rPr>
        <w:t xml:space="preserve"> თირკმლის ფუნქციის დარღვევა.</w:t>
      </w:r>
    </w:p>
    <w:p w14:paraId="2F556A84" w14:textId="77777777" w:rsidR="004D58BA" w:rsidRDefault="004D58BA" w:rsidP="00C35738">
      <w:pPr>
        <w:shd w:val="clear" w:color="auto" w:fill="FFFFFF"/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ka-GE"/>
        </w:rPr>
      </w:pPr>
      <w:r w:rsidRPr="004D58BA">
        <w:rPr>
          <w:rFonts w:ascii="Sylfaen" w:eastAsia="Times New Roman" w:hAnsi="Sylfaen" w:cs="Times New Roman"/>
          <w:i/>
          <w:sz w:val="24"/>
          <w:szCs w:val="24"/>
          <w:lang w:val="ka-GE"/>
        </w:rPr>
        <w:t>მეტოტრექსატი</w:t>
      </w:r>
    </w:p>
    <w:p w14:paraId="7D0F97C0" w14:textId="41F538C6" w:rsidR="004D58BA" w:rsidRDefault="004D58BA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4D58BA">
        <w:rPr>
          <w:rFonts w:ascii="Sylfaen" w:hAnsi="Sylfaen" w:cs="Times New Roman"/>
          <w:sz w:val="24"/>
          <w:szCs w:val="24"/>
          <w:lang w:val="ka-GE"/>
        </w:rPr>
        <w:t xml:space="preserve">სიფრთხილეა საჭირო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-ების</w:t>
      </w:r>
      <w:r w:rsidRPr="004D58BA">
        <w:rPr>
          <w:rFonts w:ascii="Sylfaen" w:hAnsi="Sylfaen" w:cs="Times New Roman"/>
          <w:sz w:val="24"/>
          <w:szCs w:val="24"/>
          <w:lang w:val="ka-GE"/>
        </w:rPr>
        <w:t xml:space="preserve">, მათ შორის </w:t>
      </w:r>
      <w:proofErr w:type="spellStart"/>
      <w:r w:rsidRPr="004D58BA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4D58BA">
        <w:rPr>
          <w:rFonts w:ascii="Sylfaen" w:hAnsi="Sylfaen" w:cs="Times New Roman"/>
          <w:sz w:val="24"/>
          <w:szCs w:val="24"/>
          <w:lang w:val="ka-GE"/>
        </w:rPr>
        <w:t xml:space="preserve"> გამოყენებისას </w:t>
      </w:r>
      <w:proofErr w:type="spellStart"/>
      <w:r w:rsidRPr="004D58BA">
        <w:rPr>
          <w:rFonts w:ascii="Sylfaen" w:hAnsi="Sylfaen" w:cs="Times New Roman"/>
          <w:sz w:val="24"/>
          <w:szCs w:val="24"/>
          <w:lang w:val="ka-GE"/>
        </w:rPr>
        <w:t>მე</w:t>
      </w:r>
      <w:r>
        <w:rPr>
          <w:rFonts w:ascii="Sylfaen" w:hAnsi="Sylfaen" w:cs="Times New Roman"/>
          <w:sz w:val="24"/>
          <w:szCs w:val="24"/>
          <w:lang w:val="ka-GE"/>
        </w:rPr>
        <w:t>ტ</w:t>
      </w:r>
      <w:r w:rsidRPr="004D58BA">
        <w:rPr>
          <w:rFonts w:ascii="Sylfaen" w:hAnsi="Sylfaen" w:cs="Times New Roman"/>
          <w:sz w:val="24"/>
          <w:szCs w:val="24"/>
          <w:lang w:val="ka-GE"/>
        </w:rPr>
        <w:t>ოტრექსატის</w:t>
      </w:r>
      <w:proofErr w:type="spellEnd"/>
      <w:r w:rsidRPr="004D58BA">
        <w:rPr>
          <w:rFonts w:ascii="Sylfaen" w:hAnsi="Sylfaen" w:cs="Times New Roman"/>
          <w:sz w:val="24"/>
          <w:szCs w:val="24"/>
          <w:lang w:val="ka-GE"/>
        </w:rPr>
        <w:t xml:space="preserve"> მიღებამდე და მიღებიდან 24 საათზე ნაკლები ხნის შემდეგ, რადგან პლაზმაში </w:t>
      </w:r>
      <w:proofErr w:type="spellStart"/>
      <w:r w:rsidRPr="004D58BA">
        <w:rPr>
          <w:rFonts w:ascii="Sylfaen" w:hAnsi="Sylfaen" w:cs="Times New Roman"/>
          <w:sz w:val="24"/>
          <w:szCs w:val="24"/>
          <w:lang w:val="ka-GE"/>
        </w:rPr>
        <w:lastRenderedPageBreak/>
        <w:t>მე</w:t>
      </w:r>
      <w:r>
        <w:rPr>
          <w:rFonts w:ascii="Sylfaen" w:hAnsi="Sylfaen" w:cs="Times New Roman"/>
          <w:sz w:val="24"/>
          <w:szCs w:val="24"/>
          <w:lang w:val="ka-GE"/>
        </w:rPr>
        <w:t>ტ</w:t>
      </w:r>
      <w:r w:rsidRPr="004D58BA">
        <w:rPr>
          <w:rFonts w:ascii="Sylfaen" w:hAnsi="Sylfaen" w:cs="Times New Roman"/>
          <w:sz w:val="24"/>
          <w:szCs w:val="24"/>
          <w:lang w:val="ka-GE"/>
        </w:rPr>
        <w:t>ოტრექსატის</w:t>
      </w:r>
      <w:proofErr w:type="spellEnd"/>
      <w:r w:rsidRPr="004D58BA">
        <w:rPr>
          <w:rFonts w:ascii="Sylfaen" w:hAnsi="Sylfaen" w:cs="Times New Roman"/>
          <w:sz w:val="24"/>
          <w:szCs w:val="24"/>
          <w:lang w:val="ka-GE"/>
        </w:rPr>
        <w:t xml:space="preserve"> კონცენტრაცია შეიძლება</w:t>
      </w:r>
      <w:r>
        <w:rPr>
          <w:rFonts w:ascii="Sylfaen" w:hAnsi="Sylfaen" w:cs="Times New Roman"/>
          <w:sz w:val="24"/>
          <w:szCs w:val="24"/>
          <w:lang w:val="ka-GE"/>
        </w:rPr>
        <w:t xml:space="preserve"> ამ დროს</w:t>
      </w:r>
      <w:r w:rsidRPr="004D58BA">
        <w:rPr>
          <w:rFonts w:ascii="Sylfaen" w:hAnsi="Sylfaen" w:cs="Times New Roman"/>
          <w:sz w:val="24"/>
          <w:szCs w:val="24"/>
          <w:lang w:val="ka-GE"/>
        </w:rPr>
        <w:t xml:space="preserve"> გაიზარდოს, რაც გამოიწვევს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მისი </w:t>
      </w:r>
      <w:r w:rsidRPr="004D58BA">
        <w:rPr>
          <w:rFonts w:ascii="Sylfaen" w:hAnsi="Sylfaen" w:cs="Times New Roman"/>
          <w:sz w:val="24"/>
          <w:szCs w:val="24"/>
          <w:lang w:val="ka-GE"/>
        </w:rPr>
        <w:t>ტოქსიკურ</w:t>
      </w:r>
      <w:r>
        <w:rPr>
          <w:rFonts w:ascii="Sylfaen" w:hAnsi="Sylfaen" w:cs="Times New Roman"/>
          <w:sz w:val="24"/>
          <w:szCs w:val="24"/>
          <w:lang w:val="ka-GE"/>
        </w:rPr>
        <w:t>ი მოქმედების</w:t>
      </w:r>
      <w:r w:rsidRPr="004D58BA">
        <w:rPr>
          <w:rFonts w:ascii="Sylfaen" w:hAnsi="Sylfaen" w:cs="Times New Roman"/>
          <w:sz w:val="24"/>
          <w:szCs w:val="24"/>
          <w:lang w:val="ka-GE"/>
        </w:rPr>
        <w:t xml:space="preserve"> ზრდას.</w:t>
      </w:r>
    </w:p>
    <w:p w14:paraId="4C38C6B5" w14:textId="77777777" w:rsidR="004D0327" w:rsidRDefault="004D0327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</w:p>
    <w:p w14:paraId="605AE8C6" w14:textId="77777777" w:rsidR="004D0327" w:rsidRDefault="004D0327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 w:rsidRPr="004D0327">
        <w:rPr>
          <w:rFonts w:ascii="Sylfaen" w:hAnsi="Sylfaen" w:cs="Times New Roman"/>
          <w:i/>
          <w:sz w:val="24"/>
          <w:szCs w:val="24"/>
        </w:rPr>
        <w:t>ფენიტოინი</w:t>
      </w:r>
    </w:p>
    <w:p w14:paraId="61484156" w14:textId="545E61FA" w:rsidR="007B236E" w:rsidRDefault="007B236E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7B236E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7B236E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 xml:space="preserve">და </w:t>
      </w:r>
      <w:proofErr w:type="spellStart"/>
      <w:r w:rsidRPr="007B236E">
        <w:rPr>
          <w:rFonts w:ascii="Sylfaen" w:hAnsi="Sylfaen" w:cs="Times New Roman"/>
          <w:sz w:val="24"/>
          <w:szCs w:val="24"/>
          <w:lang w:val="ka-GE"/>
        </w:rPr>
        <w:t>ფენიტოინ</w:t>
      </w:r>
      <w:r>
        <w:rPr>
          <w:rFonts w:ascii="Sylfaen" w:hAnsi="Sylfaen" w:cs="Times New Roman"/>
          <w:sz w:val="24"/>
          <w:szCs w:val="24"/>
          <w:lang w:val="ka-GE"/>
        </w:rPr>
        <w:t>ის</w:t>
      </w:r>
      <w:proofErr w:type="spellEnd"/>
      <w:r w:rsidRPr="007B236E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გამოყენებისას, სისხლის პლაზმაში ამ უკანასკნელის კონცენტრაცია შეიძლება გაიზარდოს, ამიტომ, ასეთი კომბინაციის გამოყენებისას რეკომენდებულია სისხლის პლაზმაში </w:t>
      </w:r>
      <w:proofErr w:type="spellStart"/>
      <w:r w:rsidRPr="007B236E">
        <w:rPr>
          <w:rFonts w:ascii="Sylfaen" w:hAnsi="Sylfaen" w:cs="Times New Roman"/>
          <w:sz w:val="24"/>
          <w:szCs w:val="24"/>
          <w:lang w:val="ka-GE"/>
        </w:rPr>
        <w:t>ფენიტოინის</w:t>
      </w:r>
      <w:proofErr w:type="spellEnd"/>
      <w:r w:rsidRPr="007B236E">
        <w:rPr>
          <w:rFonts w:ascii="Sylfaen" w:hAnsi="Sylfaen" w:cs="Times New Roman"/>
          <w:sz w:val="24"/>
          <w:szCs w:val="24"/>
          <w:lang w:val="ka-GE"/>
        </w:rPr>
        <w:t xml:space="preserve"> დონის მონიტორინგი.</w:t>
      </w:r>
    </w:p>
    <w:p w14:paraId="0863ACFE" w14:textId="77777777" w:rsidR="00F7308D" w:rsidRPr="007B236E" w:rsidRDefault="00F7308D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AD69DE7" w14:textId="798D6EE5" w:rsidR="007B236E" w:rsidRPr="00450839" w:rsidRDefault="007B236E" w:rsidP="00C35738">
      <w:pPr>
        <w:spacing w:after="0" w:line="240" w:lineRule="auto"/>
        <w:jc w:val="both"/>
        <w:rPr>
          <w:rFonts w:ascii="Sylfaen" w:hAnsi="Sylfaen" w:cs="Times New Roman"/>
          <w:b/>
          <w:i/>
          <w:iCs/>
          <w:sz w:val="24"/>
          <w:szCs w:val="24"/>
          <w:lang w:val="ka-GE"/>
        </w:rPr>
      </w:pPr>
      <w:proofErr w:type="spellStart"/>
      <w:r w:rsidRPr="00450839">
        <w:rPr>
          <w:rFonts w:ascii="Sylfaen" w:hAnsi="Sylfaen" w:cs="Times New Roman"/>
          <w:b/>
          <w:i/>
          <w:iCs/>
          <w:sz w:val="24"/>
          <w:szCs w:val="24"/>
          <w:lang w:val="ka-GE"/>
        </w:rPr>
        <w:t>ფერტილობა</w:t>
      </w:r>
      <w:proofErr w:type="spellEnd"/>
      <w:r w:rsidRPr="00450839">
        <w:rPr>
          <w:rFonts w:ascii="Sylfaen" w:hAnsi="Sylfaen" w:cs="Times New Roman"/>
          <w:b/>
          <w:i/>
          <w:iCs/>
          <w:sz w:val="24"/>
          <w:szCs w:val="24"/>
          <w:lang w:val="ka-GE"/>
        </w:rPr>
        <w:t>,</w:t>
      </w:r>
      <w:r w:rsidRPr="00450839">
        <w:rPr>
          <w:rFonts w:ascii="Sylfaen" w:hAnsi="Sylfaen" w:cs="Times New Roman"/>
          <w:b/>
          <w:i/>
          <w:iCs/>
          <w:sz w:val="24"/>
          <w:szCs w:val="24"/>
        </w:rPr>
        <w:t xml:space="preserve"> ორსულობა და ლაქტაცია</w:t>
      </w:r>
    </w:p>
    <w:p w14:paraId="37E4BFC6" w14:textId="77777777" w:rsidR="007B236E" w:rsidRDefault="007B236E" w:rsidP="00C35738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ka-GE"/>
        </w:rPr>
      </w:pPr>
      <w:r w:rsidRPr="007B236E">
        <w:rPr>
          <w:rFonts w:ascii="Sylfaen" w:hAnsi="Sylfaen" w:cs="Times New Roman"/>
          <w:bCs/>
          <w:i/>
          <w:iCs/>
          <w:sz w:val="24"/>
          <w:szCs w:val="24"/>
        </w:rPr>
        <w:t xml:space="preserve">ორსულობა </w:t>
      </w:r>
    </w:p>
    <w:p w14:paraId="6FCD9EEC" w14:textId="6EFD1F6E" w:rsidR="00FF62EF" w:rsidRDefault="00FF62EF" w:rsidP="00C35738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HiddenHorzOCR" w:hAnsi="Sylfaen" w:cs="Times New Roman"/>
          <w:sz w:val="24"/>
          <w:szCs w:val="24"/>
          <w:lang w:val="ka-GE"/>
        </w:rPr>
      </w:pPr>
      <w:proofErr w:type="spellStart"/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>პროსტაგლანდინების</w:t>
      </w:r>
      <w:proofErr w:type="spellEnd"/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 xml:space="preserve"> სინთეზის </w:t>
      </w:r>
      <w:proofErr w:type="spellStart"/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>ინჰიბირებამ</w:t>
      </w:r>
      <w:proofErr w:type="spellEnd"/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 xml:space="preserve"> შესაძლოა უარყოფითი გავლენა </w:t>
      </w:r>
      <w:r>
        <w:rPr>
          <w:rFonts w:ascii="Sylfaen" w:eastAsia="HiddenHorzOCR" w:hAnsi="Sylfaen" w:cs="Times New Roman"/>
          <w:sz w:val="24"/>
          <w:szCs w:val="24"/>
          <w:lang w:val="ka-GE"/>
        </w:rPr>
        <w:t>იქონიოს</w:t>
      </w:r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 xml:space="preserve"> ორსულობაზე და/ან ემბრიონის/ნაყოფის განვითარებაზე. ეპიდემიოლოგიური კვლევები</w:t>
      </w:r>
      <w:r w:rsidR="00312D3F">
        <w:rPr>
          <w:rFonts w:ascii="Sylfaen" w:eastAsia="HiddenHorzOCR" w:hAnsi="Sylfaen" w:cs="Times New Roman"/>
          <w:sz w:val="24"/>
          <w:szCs w:val="24"/>
          <w:lang w:val="ka-GE"/>
        </w:rPr>
        <w:t>ს მონაცემები</w:t>
      </w:r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 xml:space="preserve"> მიუთითებს, რომ </w:t>
      </w:r>
      <w:proofErr w:type="spellStart"/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>პროსტაგლანდინების</w:t>
      </w:r>
      <w:proofErr w:type="spellEnd"/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 xml:space="preserve"> სინთეზის ინჰიბიტორების გამოყენება ორსულობის ადრეულ ეტაპზე დაკავშირებულია </w:t>
      </w:r>
      <w:r w:rsidR="00312D3F" w:rsidRPr="00312D3F">
        <w:rPr>
          <w:rFonts w:ascii="Sylfaen" w:eastAsia="HiddenHorzOCR" w:hAnsi="Sylfaen" w:cs="Times New Roman"/>
          <w:sz w:val="24"/>
          <w:szCs w:val="24"/>
          <w:lang w:val="ka-GE"/>
        </w:rPr>
        <w:t>სპონტანური აბორტი</w:t>
      </w:r>
      <w:r w:rsidR="00312D3F">
        <w:rPr>
          <w:rFonts w:ascii="Sylfaen" w:eastAsia="HiddenHorzOCR" w:hAnsi="Sylfaen" w:cs="Times New Roman"/>
          <w:sz w:val="24"/>
          <w:szCs w:val="24"/>
          <w:lang w:val="ka-GE"/>
        </w:rPr>
        <w:t>ს</w:t>
      </w:r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 xml:space="preserve">, გულის მანკების და </w:t>
      </w:r>
      <w:proofErr w:type="spellStart"/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>გასტროშიზისის</w:t>
      </w:r>
      <w:proofErr w:type="spellEnd"/>
      <w:r w:rsidRPr="00FF62EF">
        <w:rPr>
          <w:rFonts w:ascii="Sylfaen" w:eastAsia="HiddenHorzOCR" w:hAnsi="Sylfaen" w:cs="Times New Roman"/>
          <w:sz w:val="24"/>
          <w:szCs w:val="24"/>
          <w:lang w:val="ka-GE"/>
        </w:rPr>
        <w:t xml:space="preserve"> გაზრდილ რისკთან. ითვლება, რომ ეს რისკი იზრდება დოზისა და თერაპიის ხანგრძლივობის ზრდასთან ერთად.</w:t>
      </w:r>
    </w:p>
    <w:p w14:paraId="79890EFA" w14:textId="324477C9" w:rsidR="00236BFE" w:rsidRDefault="00236BFE" w:rsidP="00C35738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HiddenHorzOCR" w:hAnsi="Sylfaen" w:cs="Times New Roman"/>
          <w:sz w:val="24"/>
          <w:szCs w:val="24"/>
          <w:lang w:val="ka-GE"/>
        </w:rPr>
      </w:pPr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 xml:space="preserve">ცხოველებზე ჩატარებულმა კვლევებმა აჩვენა, რომ </w:t>
      </w:r>
      <w:proofErr w:type="spellStart"/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>პროსტაგლანდინების</w:t>
      </w:r>
      <w:proofErr w:type="spellEnd"/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 xml:space="preserve"> სინთეზის ინჰიბიტორების გამოყენება ზრდის </w:t>
      </w:r>
      <w:proofErr w:type="spellStart"/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>ემბრიოფეტალურ</w:t>
      </w:r>
      <w:proofErr w:type="spellEnd"/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 xml:space="preserve"> ლეტალობას იმპლანტაციამდე და იმპლანტაციის შემდგომ პერიოდში. გარდა ამისა, ცხოველებში </w:t>
      </w:r>
      <w:proofErr w:type="spellStart"/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>პროსტაგლანდინების</w:t>
      </w:r>
      <w:proofErr w:type="spellEnd"/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 xml:space="preserve"> სინთეზის ინჰიბიტორების მიღება </w:t>
      </w:r>
      <w:proofErr w:type="spellStart"/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>გესტაციის</w:t>
      </w:r>
      <w:proofErr w:type="spellEnd"/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 xml:space="preserve"> პერიოდში (ნაყოფის ორგანოგენეზის პერიოდი) </w:t>
      </w:r>
      <w:r>
        <w:rPr>
          <w:rFonts w:ascii="Sylfaen" w:eastAsia="HiddenHorzOCR" w:hAnsi="Sylfaen" w:cs="Times New Roman"/>
          <w:sz w:val="24"/>
          <w:szCs w:val="24"/>
          <w:lang w:val="ka-GE"/>
        </w:rPr>
        <w:t>აღინიშნა</w:t>
      </w:r>
      <w:r w:rsidRPr="00236BFE">
        <w:rPr>
          <w:rFonts w:ascii="Sylfaen" w:eastAsia="HiddenHorzOCR" w:hAnsi="Sylfaen" w:cs="Times New Roman"/>
          <w:sz w:val="24"/>
          <w:szCs w:val="24"/>
          <w:lang w:val="ka-GE"/>
        </w:rPr>
        <w:t xml:space="preserve"> სხვადასხვა მანკების, მათ შორის გულ-სისხლძარღვთა მანკების</w:t>
      </w:r>
      <w:r>
        <w:rPr>
          <w:rFonts w:ascii="Sylfaen" w:eastAsia="HiddenHorzOCR" w:hAnsi="Sylfaen" w:cs="Times New Roman"/>
          <w:sz w:val="24"/>
          <w:szCs w:val="24"/>
          <w:lang w:val="ka-GE"/>
        </w:rPr>
        <w:t xml:space="preserve"> სიხშირის ზრდა.</w:t>
      </w:r>
    </w:p>
    <w:p w14:paraId="2A008581" w14:textId="5F4BBF9B" w:rsidR="00D45F6B" w:rsidRDefault="00D45F6B" w:rsidP="00C35738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HiddenHorzOCR" w:hAnsi="Sylfaen" w:cs="Times New Roman"/>
          <w:sz w:val="24"/>
          <w:szCs w:val="24"/>
          <w:u w:val="single"/>
          <w:lang w:val="ka-GE"/>
        </w:rPr>
      </w:pPr>
      <w:bookmarkStart w:id="0" w:name="_Hlk132141141"/>
      <w:bookmarkStart w:id="1" w:name="_Hlk132142475"/>
      <w:r w:rsidRPr="00D45F6B"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>ორსულობის პირველი და მეორე ტრიმესტრ</w:t>
      </w:r>
      <w:r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>ები</w:t>
      </w:r>
    </w:p>
    <w:p w14:paraId="430B9541" w14:textId="51ED17DB" w:rsidR="00D45F6B" w:rsidRDefault="00D45F6B" w:rsidP="00C35738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D45F6B">
        <w:rPr>
          <w:rFonts w:ascii="Sylfaen" w:eastAsia="Times New Roman" w:hAnsi="Sylfaen" w:cs="Times New Roman"/>
          <w:sz w:val="24"/>
          <w:szCs w:val="24"/>
          <w:lang w:val="ka-GE"/>
        </w:rPr>
        <w:t xml:space="preserve">ორსულობის პირველ ან მეორე ტრიმესტრში მყოფ ქალებში </w:t>
      </w:r>
      <w:proofErr w:type="spellStart"/>
      <w:r w:rsidRPr="00D45F6B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კლოდიფენი</w:t>
      </w:r>
      <w:proofErr w:type="spellEnd"/>
      <w:r w:rsidRPr="00D45F6B">
        <w:rPr>
          <w:rFonts w:ascii="Sylfaen" w:eastAsia="Times New Roman" w:hAnsi="Sylfaen" w:cs="Times New Roman"/>
          <w:sz w:val="24"/>
          <w:szCs w:val="24"/>
          <w:lang w:val="ka-GE"/>
        </w:rPr>
        <w:t xml:space="preserve"> უნდა იქნას გამოყენებული მხოლოდ აბსოლუტურად აუცილებელი შემთხვევების დროს.  ქალებში,</w:t>
      </w:r>
      <w:r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Sylfaen" w:eastAsia="Times New Roman" w:hAnsi="Sylfaen" w:cs="Times New Roman"/>
          <w:sz w:val="24"/>
          <w:szCs w:val="24"/>
          <w:lang w:val="ka-GE"/>
        </w:rPr>
        <w:t>რომელბიც</w:t>
      </w:r>
      <w:proofErr w:type="spellEnd"/>
      <w:r>
        <w:rPr>
          <w:rFonts w:ascii="Sylfaen" w:eastAsia="Times New Roman" w:hAnsi="Sylfaen" w:cs="Times New Roman"/>
          <w:sz w:val="24"/>
          <w:szCs w:val="24"/>
          <w:lang w:val="ka-GE"/>
        </w:rPr>
        <w:t xml:space="preserve"> გეგმავენ დაორსულებას,</w:t>
      </w:r>
      <w:r w:rsidRPr="00D45F6B">
        <w:rPr>
          <w:rFonts w:ascii="Sylfaen" w:eastAsia="Times New Roman" w:hAnsi="Sylfaen" w:cs="Times New Roman"/>
          <w:sz w:val="24"/>
          <w:szCs w:val="24"/>
          <w:lang w:val="ka-GE"/>
        </w:rPr>
        <w:t xml:space="preserve"> ასევე ორსულობის პირველ ან მეორე ტრიმესტრში მყოფ ქალებში </w:t>
      </w:r>
      <w:proofErr w:type="spellStart"/>
      <w:r w:rsidRPr="00D45F6B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კლოდიფენი</w:t>
      </w:r>
      <w:proofErr w:type="spellEnd"/>
      <w:r w:rsidRPr="00D45F6B">
        <w:rPr>
          <w:rFonts w:ascii="Sylfaen" w:eastAsia="Times New Roman" w:hAnsi="Sylfaen" w:cs="Times New Roman"/>
          <w:sz w:val="24"/>
          <w:szCs w:val="24"/>
          <w:lang w:val="ka-GE"/>
        </w:rPr>
        <w:t xml:space="preserve"> უნდა იქნას გამოყენებული მხოლოდ ყველაზე დაბალი ეფექტური დოზით და რაც შეიძლება მოკლე პერიოდის განმავლობაში.</w:t>
      </w:r>
    </w:p>
    <w:p w14:paraId="099FF055" w14:textId="77777777" w:rsidR="00D45F6B" w:rsidRDefault="00D45F6B" w:rsidP="00C35738">
      <w:pPr>
        <w:pStyle w:val="ListParagraph"/>
        <w:spacing w:after="0" w:line="240" w:lineRule="auto"/>
        <w:ind w:left="0"/>
        <w:jc w:val="both"/>
        <w:rPr>
          <w:rFonts w:ascii="Sylfaen" w:eastAsia="HiddenHorzOCR" w:hAnsi="Sylfaen" w:cs="Times New Roman"/>
          <w:sz w:val="24"/>
          <w:szCs w:val="24"/>
          <w:u w:val="single"/>
          <w:lang w:val="ka-GE"/>
        </w:rPr>
      </w:pPr>
      <w:proofErr w:type="spellStart"/>
      <w:r w:rsidRPr="00D45F6B"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>ოლიგოჰიდრამნიონი</w:t>
      </w:r>
      <w:proofErr w:type="spellEnd"/>
      <w:r w:rsidRPr="00D45F6B"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 xml:space="preserve">/თირკმლის უკმარისობა ახალშობილებში/არტერიული </w:t>
      </w:r>
      <w:proofErr w:type="spellStart"/>
      <w:r w:rsidRPr="00D45F6B"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>სადინრის</w:t>
      </w:r>
      <w:proofErr w:type="spellEnd"/>
      <w:r w:rsidRPr="00D45F6B"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 xml:space="preserve"> სტენოზი</w:t>
      </w:r>
    </w:p>
    <w:p w14:paraId="122FF673" w14:textId="69AB4BAB" w:rsidR="00D45F6B" w:rsidRDefault="00D45F6B" w:rsidP="00C35738">
      <w:pPr>
        <w:pStyle w:val="ListParagraph"/>
        <w:spacing w:after="0" w:line="240" w:lineRule="auto"/>
        <w:ind w:left="0"/>
        <w:jc w:val="both"/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</w:pP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ორსულობის მე-20 კვირიდან დაწყებული,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დიკლოფენაკის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გამოყენებამ შეიძლება გამოიწვიოს ნაყოფ</w:t>
      </w:r>
      <w:r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ში</w:t>
      </w: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თირკმლის ფუნქციის დარღვევა, რასაც შეიძლება თან ახლდეს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ოლიგოჰიდრამნიონის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და ზოგიერთ შემთხვევაში, ახალშობილებში თირკმლის უკმარისობის განვითარება. ეს ცვლილებები, როგორც წესი, თერაპიის დაწყებიდან რამდენიმე დღის ან კვირის განმავლობაში </w:t>
      </w:r>
      <w:r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ვლინდება,</w:t>
      </w: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მაგრამ იშვიათ შემთხვევებში,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ოლიგოჰიდრამნიონის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განვითარება თერაპიის დაწყებიდან უკვე 48 საათის შემდეგაც დაფიქსირდა.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ოლიგოჰიდრამნიონი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ხშირად, მაგრამ არა ყოველთვის, შექცევადია თერაპიის შეწყვეტის შემდეგ. გახანგრძლივებული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ოლიგოჰიდრამნიონის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გართულებებია, მაგალითად, კიდურების კონტრაქტურები და ფილტვების მომწიფების შეფერხება.</w:t>
      </w:r>
      <w:r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პოსტმარკეტინგული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პერიოდში</w:t>
      </w: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, ზოგიერთ შემთხვევაში </w:t>
      </w:r>
      <w:r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თირკმლის ფუნქციის დარღვევის მქონე ახალშობილ</w:t>
      </w:r>
      <w:r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ებში</w:t>
      </w: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საჭირო გახდა ინვაზიური პროცედურები, როგორიცაა </w:t>
      </w:r>
      <w:r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სისხლის </w:t>
      </w: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გაცვლითი </w:t>
      </w:r>
      <w:r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გადასხმა</w:t>
      </w: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ან დიალიზი. გარდა ამისა, არსებობს ცნობები ორსულობის მეორე ტრიმესტრში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დიკლოფენაკის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გამოყენებისას არტერიული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სადინრის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სტენოზის შესახებ, რომელიც, როგორც წესი, შექცევადია მკურნალობის შეწყვეტის შემდეგ.</w:t>
      </w:r>
    </w:p>
    <w:p w14:paraId="77A2DAFF" w14:textId="16F6D383" w:rsidR="00D45F6B" w:rsidRDefault="00D45F6B" w:rsidP="00C35738">
      <w:pPr>
        <w:pStyle w:val="ListParagraph"/>
        <w:spacing w:after="0" w:line="240" w:lineRule="auto"/>
        <w:ind w:left="0"/>
        <w:jc w:val="both"/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</w:pPr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თუ პრეპარატი მიიღება 48 საათზე მეტხანს, უნდა ჩატარდეს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ამნიონური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სითხისა და ნაყოფის გულის ულტრაბგერითი მონიტორინგი. </w:t>
      </w:r>
      <w:proofErr w:type="spellStart"/>
      <w:r w:rsidRPr="00005E9E">
        <w:rPr>
          <w:rFonts w:ascii="Sylfaen" w:eastAsia="HiddenHorzOCR" w:hAnsi="Sylfaen" w:cs="Times New Roman"/>
          <w:b/>
          <w:bCs/>
          <w:color w:val="000000" w:themeColor="text1"/>
          <w:sz w:val="24"/>
          <w:szCs w:val="24"/>
          <w:lang w:val="ka-GE"/>
        </w:rPr>
        <w:t>კლოდიფენით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თერაპია უნდა შეწყდეს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ოლიგოჰიდრამნიონის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ან არტერიული </w:t>
      </w:r>
      <w:proofErr w:type="spellStart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>სადინრის</w:t>
      </w:r>
      <w:proofErr w:type="spellEnd"/>
      <w:r w:rsidRPr="00D45F6B">
        <w:rPr>
          <w:rFonts w:ascii="Sylfaen" w:eastAsia="HiddenHorzOCR" w:hAnsi="Sylfaen" w:cs="Times New Roman"/>
          <w:color w:val="000000" w:themeColor="text1"/>
          <w:sz w:val="24"/>
          <w:szCs w:val="24"/>
          <w:lang w:val="ka-GE"/>
        </w:rPr>
        <w:t xml:space="preserve"> განვითარების შემთხვევაში და უნდა იქნას მიღებული შესაბამისი ზომები კლინიკური რეკომენდაციების შესაბამისად.</w:t>
      </w:r>
    </w:p>
    <w:bookmarkEnd w:id="0"/>
    <w:p w14:paraId="18467E5A" w14:textId="77777777" w:rsidR="00005E9E" w:rsidRDefault="00005E9E" w:rsidP="00C35738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HiddenHorzOCR" w:hAnsi="Sylfaen" w:cs="Times New Roman"/>
          <w:sz w:val="24"/>
          <w:szCs w:val="24"/>
          <w:u w:val="single"/>
          <w:lang w:val="ka-GE"/>
        </w:rPr>
      </w:pPr>
      <w:r w:rsidRPr="00005E9E"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>ორსულობის მესამე ტრიმესტრი</w:t>
      </w:r>
    </w:p>
    <w:p w14:paraId="01C76921" w14:textId="77777777" w:rsidR="00005E9E" w:rsidRDefault="00005E9E" w:rsidP="00C35738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HiddenHorzOCR" w:hAnsi="Sylfaen" w:cs="Times New Roman"/>
          <w:sz w:val="24"/>
          <w:szCs w:val="24"/>
          <w:lang w:val="ka-GE"/>
        </w:rPr>
      </w:pPr>
      <w:proofErr w:type="spellStart"/>
      <w:r w:rsidRPr="00005E9E">
        <w:rPr>
          <w:rFonts w:ascii="Sylfaen" w:eastAsia="HiddenHorzOCR" w:hAnsi="Sylfaen" w:cs="Times New Roman"/>
          <w:b/>
          <w:bCs/>
          <w:sz w:val="24"/>
          <w:szCs w:val="24"/>
          <w:lang w:val="ka-GE"/>
        </w:rPr>
        <w:t>კლოდიფენის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გამოყენება ორსულობის მესამე ტრიმესტრში </w:t>
      </w:r>
      <w:proofErr w:type="spellStart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უკუნაჩვენებია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.</w:t>
      </w:r>
    </w:p>
    <w:p w14:paraId="40BEBD8F" w14:textId="77777777" w:rsidR="00005E9E" w:rsidRDefault="00005E9E" w:rsidP="00C35738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HiddenHorzOCR" w:hAnsi="Sylfaen" w:cs="Times New Roman"/>
          <w:sz w:val="24"/>
          <w:szCs w:val="24"/>
          <w:lang w:val="ka-GE"/>
        </w:rPr>
      </w:pPr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lastRenderedPageBreak/>
        <w:t xml:space="preserve">ორსულობის მესამე ტრიმესტრში </w:t>
      </w:r>
      <w:proofErr w:type="spellStart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პროსტაგლანდინების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სინთეზის ყველა </w:t>
      </w:r>
      <w:proofErr w:type="spellStart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ინჰიბიტორს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შეიძლება უარყოფითი გავლენა ჰქონდეს:</w:t>
      </w:r>
    </w:p>
    <w:p w14:paraId="24288A8C" w14:textId="77777777" w:rsidR="00005E9E" w:rsidRDefault="00005E9E" w:rsidP="00C3573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Sylfaen" w:eastAsia="HiddenHorzOCR" w:hAnsi="Sylfaen" w:cs="Times New Roman"/>
          <w:sz w:val="24"/>
          <w:szCs w:val="24"/>
          <w:lang w:val="ka-GE"/>
        </w:rPr>
      </w:pPr>
      <w:r w:rsidRPr="00005E9E"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>ნაყოფზე</w:t>
      </w:r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- </w:t>
      </w:r>
      <w:r>
        <w:rPr>
          <w:rFonts w:ascii="Sylfaen" w:eastAsia="HiddenHorzOCR" w:hAnsi="Sylfaen" w:cs="Times New Roman"/>
          <w:sz w:val="24"/>
          <w:szCs w:val="24"/>
          <w:lang w:val="ka-GE"/>
        </w:rPr>
        <w:t>გულ-ფილტვის</w:t>
      </w:r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ტოქსიკურობა (არტერიული </w:t>
      </w:r>
      <w:proofErr w:type="spellStart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სადინრის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ნაადრევი დახურვა და </w:t>
      </w:r>
      <w:proofErr w:type="spellStart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ფილტვისმიერი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</w:t>
      </w:r>
      <w:proofErr w:type="spellStart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ჰიპერტენზიის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განვითარება); თირკმლის </w:t>
      </w:r>
      <w:r>
        <w:rPr>
          <w:rFonts w:ascii="Sylfaen" w:eastAsia="HiddenHorzOCR" w:hAnsi="Sylfaen" w:cs="Times New Roman"/>
          <w:sz w:val="24"/>
          <w:szCs w:val="24"/>
          <w:lang w:val="ka-GE"/>
        </w:rPr>
        <w:t>ფუნქციის დარღვევა</w:t>
      </w:r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, რომელიც შეიძლება გადაიზარდოს თირკმლის უკმარისობაში </w:t>
      </w:r>
      <w:proofErr w:type="spellStart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ოლიგოჰიდრამნიონის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განვითარებით;</w:t>
      </w:r>
      <w:bookmarkEnd w:id="1"/>
    </w:p>
    <w:p w14:paraId="75ECC02F" w14:textId="778756DC" w:rsidR="00005E9E" w:rsidRDefault="00005E9E" w:rsidP="00C3573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Sylfaen" w:eastAsia="HiddenHorzOCR" w:hAnsi="Sylfaen" w:cs="Times New Roman"/>
          <w:sz w:val="24"/>
          <w:szCs w:val="24"/>
          <w:lang w:val="ka-GE"/>
        </w:rPr>
      </w:pPr>
      <w:r>
        <w:rPr>
          <w:rFonts w:ascii="Sylfaen" w:eastAsia="HiddenHorzOCR" w:hAnsi="Sylfaen" w:cs="Times New Roman"/>
          <w:sz w:val="24"/>
          <w:szCs w:val="24"/>
          <w:u w:val="single"/>
          <w:lang w:val="ka-GE"/>
        </w:rPr>
        <w:t xml:space="preserve">დედასა და ნაყოფზე </w:t>
      </w:r>
      <w:r w:rsidR="0036306E" w:rsidRPr="00005E9E">
        <w:rPr>
          <w:rFonts w:ascii="Sylfaen" w:eastAsia="HiddenHorzOCR" w:hAnsi="Sylfaen" w:cs="Times New Roman"/>
          <w:sz w:val="24"/>
          <w:szCs w:val="24"/>
          <w:lang w:val="ka-GE"/>
        </w:rPr>
        <w:t>(</w:t>
      </w:r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ორსულობის ბოლოს</w:t>
      </w:r>
      <w:r w:rsidR="0036306E"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) - </w:t>
      </w:r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სისხლდენის დროის შესაძლო გახანგრძლივება (</w:t>
      </w:r>
      <w:proofErr w:type="spellStart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ანტიაგრეგანტული</w:t>
      </w:r>
      <w:proofErr w:type="spellEnd"/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 ეფექტი შეიძლება გამოვლინდეს ძალიან დაბალი დოზებით გამოყენების დროსაც კი); საშვილოსნოს შეკუმშვის შემცირება, რამაც შეიძლება გამოიწვიოს მშობიარობის შეფერხება და</w:t>
      </w:r>
      <w:r>
        <w:rPr>
          <w:rFonts w:ascii="Sylfaen" w:eastAsia="HiddenHorzOCR" w:hAnsi="Sylfaen" w:cs="Times New Roman"/>
          <w:sz w:val="24"/>
          <w:szCs w:val="24"/>
          <w:lang w:val="ka-GE"/>
        </w:rPr>
        <w:t xml:space="preserve"> </w:t>
      </w:r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 xml:space="preserve">მშობიარობის  </w:t>
      </w:r>
      <w:r>
        <w:rPr>
          <w:rFonts w:ascii="Sylfaen" w:eastAsia="HiddenHorzOCR" w:hAnsi="Sylfaen" w:cs="Times New Roman"/>
          <w:sz w:val="24"/>
          <w:szCs w:val="24"/>
          <w:lang w:val="ka-GE"/>
        </w:rPr>
        <w:t>გახანგრძლივება</w:t>
      </w:r>
      <w:r w:rsidRPr="00005E9E">
        <w:rPr>
          <w:rFonts w:ascii="Sylfaen" w:eastAsia="HiddenHorzOCR" w:hAnsi="Sylfaen" w:cs="Times New Roman"/>
          <w:sz w:val="24"/>
          <w:szCs w:val="24"/>
          <w:lang w:val="ka-GE"/>
        </w:rPr>
        <w:t>.</w:t>
      </w:r>
    </w:p>
    <w:p w14:paraId="45D88D0D" w14:textId="1FFB0301" w:rsidR="0036306E" w:rsidRPr="00005E9E" w:rsidRDefault="00005E9E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>
        <w:rPr>
          <w:rFonts w:ascii="Sylfaen" w:hAnsi="Sylfaen" w:cs="Times New Roman"/>
          <w:i/>
          <w:sz w:val="24"/>
          <w:szCs w:val="24"/>
          <w:lang w:val="ka-GE"/>
        </w:rPr>
        <w:t>ლაქტაცია</w:t>
      </w:r>
    </w:p>
    <w:p w14:paraId="60769435" w14:textId="4481EA2F" w:rsidR="00005E9E" w:rsidRDefault="00005E9E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05E9E">
        <w:rPr>
          <w:rFonts w:ascii="Sylfaen" w:hAnsi="Sylfaen" w:cs="Times New Roman"/>
          <w:sz w:val="24"/>
          <w:szCs w:val="24"/>
          <w:lang w:val="ka-GE"/>
        </w:rPr>
        <w:t xml:space="preserve">სხვა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-ების</w:t>
      </w:r>
      <w:r w:rsidRPr="00005E9E">
        <w:rPr>
          <w:rFonts w:ascii="Sylfaen" w:hAnsi="Sylfaen" w:cs="Times New Roman"/>
          <w:sz w:val="24"/>
          <w:szCs w:val="24"/>
          <w:lang w:val="ka-GE"/>
        </w:rPr>
        <w:t xml:space="preserve"> მსგავსად, </w:t>
      </w:r>
      <w:proofErr w:type="spellStart"/>
      <w:r w:rsidRPr="00005E9E">
        <w:rPr>
          <w:rFonts w:ascii="Sylfaen" w:hAnsi="Sylfaen" w:cs="Times New Roman"/>
          <w:sz w:val="24"/>
          <w:szCs w:val="24"/>
          <w:lang w:val="ka-GE"/>
        </w:rPr>
        <w:t>დიკლოფენაკი</w:t>
      </w:r>
      <w:proofErr w:type="spellEnd"/>
      <w:r w:rsidRPr="00005E9E">
        <w:rPr>
          <w:rFonts w:ascii="Sylfaen" w:hAnsi="Sylfaen" w:cs="Times New Roman"/>
          <w:sz w:val="24"/>
          <w:szCs w:val="24"/>
          <w:lang w:val="ka-GE"/>
        </w:rPr>
        <w:t xml:space="preserve"> მცირე რაოდენობით </w:t>
      </w:r>
      <w:r>
        <w:rPr>
          <w:rFonts w:ascii="Sylfaen" w:hAnsi="Sylfaen" w:cs="Times New Roman"/>
          <w:sz w:val="24"/>
          <w:szCs w:val="24"/>
          <w:lang w:val="ka-GE"/>
        </w:rPr>
        <w:t>გამოიყოფა</w:t>
      </w:r>
      <w:r w:rsidRPr="00005E9E">
        <w:rPr>
          <w:rFonts w:ascii="Sylfaen" w:hAnsi="Sylfaen" w:cs="Times New Roman"/>
          <w:sz w:val="24"/>
          <w:szCs w:val="24"/>
          <w:lang w:val="ka-GE"/>
        </w:rPr>
        <w:t xml:space="preserve"> დედის რძეში. ამიტომ, სიფრთხილის მიზნით, </w:t>
      </w:r>
      <w:proofErr w:type="spellStart"/>
      <w:r w:rsidRPr="00005E9E">
        <w:rPr>
          <w:rFonts w:ascii="Sylfaen" w:hAnsi="Sylfaen" w:cs="Times New Roman"/>
          <w:b/>
          <w:bCs/>
          <w:sz w:val="24"/>
          <w:szCs w:val="24"/>
          <w:lang w:val="ka-GE"/>
        </w:rPr>
        <w:t>კლოდიფენი</w:t>
      </w:r>
      <w:proofErr w:type="spellEnd"/>
      <w:r w:rsidRPr="00005E9E">
        <w:rPr>
          <w:rFonts w:ascii="Sylfaen" w:hAnsi="Sylfaen" w:cs="Times New Roman"/>
          <w:sz w:val="24"/>
          <w:szCs w:val="24"/>
          <w:lang w:val="ka-GE"/>
        </w:rPr>
        <w:t xml:space="preserve"> არ უნდა გამოიყენონ მეძუძურმა ქალებმა</w:t>
      </w:r>
      <w:r>
        <w:rPr>
          <w:rFonts w:ascii="Sylfaen" w:hAnsi="Sylfaen" w:cs="Times New Roman"/>
          <w:sz w:val="24"/>
          <w:szCs w:val="24"/>
          <w:lang w:val="ka-GE"/>
        </w:rPr>
        <w:t xml:space="preserve"> ძუძუთი კვების დროს</w:t>
      </w:r>
      <w:r w:rsidRPr="00005E9E">
        <w:rPr>
          <w:rFonts w:ascii="Sylfaen" w:hAnsi="Sylfaen" w:cs="Times New Roman"/>
          <w:sz w:val="24"/>
          <w:szCs w:val="24"/>
          <w:lang w:val="ka-GE"/>
        </w:rPr>
        <w:t xml:space="preserve">. თუ პრეპარატის გამოყენება აუცილებელია, </w:t>
      </w:r>
      <w:r>
        <w:rPr>
          <w:rFonts w:ascii="Sylfaen" w:hAnsi="Sylfaen" w:cs="Times New Roman"/>
          <w:sz w:val="24"/>
          <w:szCs w:val="24"/>
          <w:lang w:val="ka-GE"/>
        </w:rPr>
        <w:t>მაშინ ბავშვი უნდა გადავიდეს ხელოვნურ კვებაზე</w:t>
      </w:r>
      <w:r w:rsidRPr="00005E9E">
        <w:rPr>
          <w:rFonts w:ascii="Sylfaen" w:hAnsi="Sylfaen" w:cs="Times New Roman"/>
          <w:sz w:val="24"/>
          <w:szCs w:val="24"/>
          <w:lang w:val="ka-GE"/>
        </w:rPr>
        <w:t>.</w:t>
      </w:r>
    </w:p>
    <w:p w14:paraId="0E5FBAAA" w14:textId="0B0E29E2" w:rsidR="0036306E" w:rsidRPr="00005E9E" w:rsidRDefault="00005E9E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proofErr w:type="spellStart"/>
      <w:r>
        <w:rPr>
          <w:rFonts w:ascii="Sylfaen" w:hAnsi="Sylfaen" w:cs="Times New Roman"/>
          <w:i/>
          <w:sz w:val="24"/>
          <w:szCs w:val="24"/>
          <w:lang w:val="ka-GE"/>
        </w:rPr>
        <w:t>ფერტილობა</w:t>
      </w:r>
      <w:proofErr w:type="spellEnd"/>
    </w:p>
    <w:p w14:paraId="51440EF8" w14:textId="456B356F" w:rsidR="00005E9E" w:rsidRDefault="00005E9E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005E9E">
        <w:rPr>
          <w:rFonts w:ascii="Sylfaen" w:hAnsi="Sylfaen" w:cs="Times New Roman"/>
          <w:sz w:val="24"/>
          <w:szCs w:val="24"/>
          <w:lang w:val="ka-GE"/>
        </w:rPr>
        <w:t>დიკლოფენაკმა</w:t>
      </w:r>
      <w:proofErr w:type="spellEnd"/>
      <w:r w:rsidRPr="00005E9E">
        <w:rPr>
          <w:rFonts w:ascii="Sylfaen" w:hAnsi="Sylfaen" w:cs="Times New Roman"/>
          <w:sz w:val="24"/>
          <w:szCs w:val="24"/>
          <w:lang w:val="ka-GE"/>
        </w:rPr>
        <w:t xml:space="preserve"> შეიძლება უარყოფითად იმოქმედოს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ფერტილობაზე</w:t>
      </w:r>
      <w:proofErr w:type="spellEnd"/>
      <w:r w:rsidRPr="00005E9E">
        <w:rPr>
          <w:rFonts w:ascii="Sylfaen" w:hAnsi="Sylfaen" w:cs="Times New Roman"/>
          <w:sz w:val="24"/>
          <w:szCs w:val="24"/>
          <w:lang w:val="ka-GE"/>
        </w:rPr>
        <w:t xml:space="preserve">, ამიტომ ქალებს, რომლებიც გეგმავენ </w:t>
      </w:r>
      <w:r>
        <w:rPr>
          <w:rFonts w:ascii="Sylfaen" w:hAnsi="Sylfaen" w:cs="Times New Roman"/>
          <w:sz w:val="24"/>
          <w:szCs w:val="24"/>
          <w:lang w:val="ka-GE"/>
        </w:rPr>
        <w:t>და</w:t>
      </w:r>
      <w:r w:rsidRPr="00005E9E">
        <w:rPr>
          <w:rFonts w:ascii="Sylfaen" w:hAnsi="Sylfaen" w:cs="Times New Roman"/>
          <w:sz w:val="24"/>
          <w:szCs w:val="24"/>
          <w:lang w:val="ka-GE"/>
        </w:rPr>
        <w:t>ორსულ</w:t>
      </w:r>
      <w:r>
        <w:rPr>
          <w:rFonts w:ascii="Sylfaen" w:hAnsi="Sylfaen" w:cs="Times New Roman"/>
          <w:sz w:val="24"/>
          <w:szCs w:val="24"/>
          <w:lang w:val="ka-GE"/>
        </w:rPr>
        <w:t>ე</w:t>
      </w:r>
      <w:r w:rsidRPr="00005E9E">
        <w:rPr>
          <w:rFonts w:ascii="Sylfaen" w:hAnsi="Sylfaen" w:cs="Times New Roman"/>
          <w:sz w:val="24"/>
          <w:szCs w:val="24"/>
          <w:lang w:val="ka-GE"/>
        </w:rPr>
        <w:t xml:space="preserve">ბას, ურჩევენ, არ გამოიყენონ </w:t>
      </w:r>
      <w:proofErr w:type="spellStart"/>
      <w:r w:rsidRPr="00005E9E">
        <w:rPr>
          <w:rFonts w:ascii="Sylfaen" w:hAnsi="Sylfaen" w:cs="Times New Roman"/>
          <w:b/>
          <w:bCs/>
          <w:sz w:val="24"/>
          <w:szCs w:val="24"/>
          <w:lang w:val="ka-GE"/>
        </w:rPr>
        <w:t>კლოდიფენი</w:t>
      </w:r>
      <w:proofErr w:type="spellEnd"/>
      <w:r w:rsidRPr="00005E9E">
        <w:rPr>
          <w:rFonts w:ascii="Sylfaen" w:hAnsi="Sylfaen" w:cs="Times New Roman"/>
          <w:b/>
          <w:bCs/>
          <w:sz w:val="24"/>
          <w:szCs w:val="24"/>
          <w:lang w:val="ka-GE"/>
        </w:rPr>
        <w:t>.</w:t>
      </w:r>
      <w:r w:rsidRPr="00005E9E">
        <w:rPr>
          <w:rFonts w:ascii="Sylfaen" w:hAnsi="Sylfaen" w:cs="Times New Roman"/>
          <w:sz w:val="24"/>
          <w:szCs w:val="24"/>
          <w:lang w:val="ka-GE"/>
        </w:rPr>
        <w:t xml:space="preserve"> ქალებმა, რომლებიც ვერ ახერხებენ დაორსულებას ან იტარებენ უნაყოფობის </w:t>
      </w:r>
      <w:r>
        <w:rPr>
          <w:rFonts w:ascii="Sylfaen" w:hAnsi="Sylfaen" w:cs="Times New Roman"/>
          <w:sz w:val="24"/>
          <w:szCs w:val="24"/>
          <w:lang w:val="ka-GE"/>
        </w:rPr>
        <w:t>კვლევას</w:t>
      </w:r>
      <w:r w:rsidRPr="00005E9E">
        <w:rPr>
          <w:rFonts w:ascii="Sylfaen" w:hAnsi="Sylfaen" w:cs="Times New Roman"/>
          <w:sz w:val="24"/>
          <w:szCs w:val="24"/>
          <w:lang w:val="ka-GE"/>
        </w:rPr>
        <w:t>, უნდა განიხილონ პრეპარატის მიღების შეწყვეტა.</w:t>
      </w:r>
    </w:p>
    <w:p w14:paraId="599A9006" w14:textId="2F95D900" w:rsidR="00B84622" w:rsidRDefault="00005E9E" w:rsidP="00005E9E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05E9E">
        <w:rPr>
          <w:rFonts w:ascii="Sylfaen" w:hAnsi="Sylfaen" w:cs="Times New Roman"/>
          <w:sz w:val="24"/>
          <w:szCs w:val="24"/>
          <w:lang w:val="ka-GE"/>
        </w:rPr>
        <w:t xml:space="preserve">ცხოველებზე ჩატარებული კვლევების საფუძველზე, მამრების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ფერტილობაზე</w:t>
      </w:r>
      <w:proofErr w:type="spellEnd"/>
      <w:r w:rsidRPr="00005E9E">
        <w:rPr>
          <w:rFonts w:ascii="Sylfaen" w:hAnsi="Sylfaen" w:cs="Times New Roman"/>
          <w:sz w:val="24"/>
          <w:szCs w:val="24"/>
          <w:lang w:val="ka-GE"/>
        </w:rPr>
        <w:t xml:space="preserve"> უარყოფითი ზეგავლენის გამორიცხვა შეუძლებელია. ამ მონაცემების მნიშვნელობა ადამიანებისთვის უცნობია.</w:t>
      </w:r>
    </w:p>
    <w:p w14:paraId="395ADD44" w14:textId="77777777" w:rsidR="00005E9E" w:rsidRPr="00005E9E" w:rsidRDefault="00005E9E" w:rsidP="00005E9E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D206AED" w14:textId="77777777" w:rsidR="00005E9E" w:rsidRPr="00E739E6" w:rsidRDefault="00005E9E" w:rsidP="00C35738">
      <w:pPr>
        <w:spacing w:after="0" w:line="240" w:lineRule="auto"/>
        <w:jc w:val="both"/>
        <w:rPr>
          <w:rFonts w:ascii="Sylfaen" w:hAnsi="Sylfaen" w:cs="Times New Roman"/>
          <w:b/>
          <w:i/>
          <w:iCs/>
          <w:sz w:val="24"/>
          <w:szCs w:val="24"/>
          <w:lang w:val="ka-GE"/>
        </w:rPr>
      </w:pPr>
      <w:r w:rsidRPr="00E739E6">
        <w:rPr>
          <w:rFonts w:ascii="Sylfaen" w:hAnsi="Sylfaen" w:cs="Times New Roman"/>
          <w:b/>
          <w:i/>
          <w:iCs/>
          <w:sz w:val="24"/>
          <w:szCs w:val="24"/>
        </w:rPr>
        <w:t>ზეგავლენა სატრანსპორტო საშუალებების მართვის და მექანიზმებთან მუშაობის უნარზე</w:t>
      </w:r>
    </w:p>
    <w:p w14:paraId="35930029" w14:textId="4A8DE46E" w:rsidR="00005E9E" w:rsidRDefault="00005E9E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05E9E">
        <w:rPr>
          <w:rFonts w:ascii="Sylfaen" w:hAnsi="Sylfaen" w:cs="Times New Roman"/>
          <w:sz w:val="24"/>
          <w:szCs w:val="24"/>
          <w:lang w:val="ka-GE"/>
        </w:rPr>
        <w:t xml:space="preserve">პაციენტებმა, რომლებსაც პრეპარატის გამოყენების დროს განუვითარდებათ მხედველობის დარღვევა, თავბრუსხვევა, </w:t>
      </w:r>
      <w:proofErr w:type="spellStart"/>
      <w:r w:rsidRPr="00005E9E">
        <w:rPr>
          <w:rFonts w:ascii="Sylfaen" w:hAnsi="Sylfaen" w:cs="Times New Roman"/>
          <w:sz w:val="24"/>
          <w:szCs w:val="24"/>
          <w:lang w:val="ka-GE"/>
        </w:rPr>
        <w:t>ვერტიგო</w:t>
      </w:r>
      <w:proofErr w:type="spellEnd"/>
      <w:r w:rsidRPr="00005E9E">
        <w:rPr>
          <w:rFonts w:ascii="Sylfaen" w:hAnsi="Sylfaen" w:cs="Times New Roman"/>
          <w:sz w:val="24"/>
          <w:szCs w:val="24"/>
          <w:lang w:val="ka-GE"/>
        </w:rPr>
        <w:t xml:space="preserve">, ძილიანობა ან ცენტრალური ნერვული სისტემის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მხრივ </w:t>
      </w:r>
      <w:r w:rsidRPr="00005E9E">
        <w:rPr>
          <w:rFonts w:ascii="Sylfaen" w:hAnsi="Sylfaen" w:cs="Times New Roman"/>
          <w:sz w:val="24"/>
          <w:szCs w:val="24"/>
          <w:lang w:val="ka-GE"/>
        </w:rPr>
        <w:t>სხვა დარღვევები, თავი უნდა შეიკავონ სატრანსპორტო საშუალებების მართვისა და მექანიზმებთან მუშაობისგან.</w:t>
      </w:r>
    </w:p>
    <w:p w14:paraId="5AD90060" w14:textId="77777777" w:rsidR="0007788C" w:rsidRPr="00005E9E" w:rsidRDefault="0007788C" w:rsidP="00C35738">
      <w:pPr>
        <w:pStyle w:val="20"/>
        <w:shd w:val="clear" w:color="auto" w:fill="auto"/>
        <w:spacing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1F059B6" w14:textId="46329DF3" w:rsidR="00267254" w:rsidRPr="00E739E6" w:rsidRDefault="005E6232" w:rsidP="00C35738">
      <w:pPr>
        <w:spacing w:after="0" w:line="240" w:lineRule="auto"/>
        <w:jc w:val="both"/>
        <w:rPr>
          <w:rFonts w:ascii="Sylfaen" w:hAnsi="Sylfaen" w:cs="Times New Roman"/>
          <w:b/>
          <w:i/>
          <w:iCs/>
          <w:sz w:val="24"/>
          <w:szCs w:val="24"/>
          <w:lang w:val="ka-GE"/>
        </w:rPr>
      </w:pPr>
      <w:r w:rsidRPr="00E739E6">
        <w:rPr>
          <w:rFonts w:ascii="Sylfaen" w:hAnsi="Sylfaen" w:cs="Times New Roman"/>
          <w:b/>
          <w:i/>
          <w:iCs/>
          <w:sz w:val="24"/>
          <w:szCs w:val="24"/>
          <w:lang w:val="ka-GE"/>
        </w:rPr>
        <w:t>გვერდითი მოვლენები</w:t>
      </w:r>
    </w:p>
    <w:p w14:paraId="6619E420" w14:textId="77777777" w:rsidR="00CA5A95" w:rsidRDefault="00C156F1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C156F1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C156F1">
        <w:rPr>
          <w:rFonts w:ascii="Sylfaen" w:hAnsi="Sylfaen" w:cs="Times New Roman"/>
          <w:sz w:val="24"/>
          <w:szCs w:val="24"/>
          <w:lang w:val="ka-GE"/>
        </w:rPr>
        <w:t xml:space="preserve"> (საინექციო ხსნარი და/ან სხვა </w:t>
      </w:r>
      <w:r w:rsidR="00CA5A95">
        <w:rPr>
          <w:rFonts w:ascii="Sylfaen" w:hAnsi="Sylfaen" w:cs="Times New Roman"/>
          <w:sz w:val="24"/>
          <w:szCs w:val="24"/>
          <w:lang w:val="ka-GE"/>
        </w:rPr>
        <w:t>წამლის</w:t>
      </w:r>
      <w:r w:rsidRPr="00C156F1">
        <w:rPr>
          <w:rFonts w:ascii="Sylfaen" w:hAnsi="Sylfaen" w:cs="Times New Roman"/>
          <w:sz w:val="24"/>
          <w:szCs w:val="24"/>
          <w:lang w:val="ka-GE"/>
        </w:rPr>
        <w:t xml:space="preserve"> ფორმები) ხანმოკლე ან ხანგრძლივი გამოყენებისას დაფიქსირებული გვერდითი </w:t>
      </w:r>
      <w:r w:rsidR="00CA5A95">
        <w:rPr>
          <w:rFonts w:ascii="Sylfaen" w:hAnsi="Sylfaen" w:cs="Times New Roman"/>
          <w:sz w:val="24"/>
          <w:szCs w:val="24"/>
          <w:lang w:val="ka-GE"/>
        </w:rPr>
        <w:t>მოვლენები</w:t>
      </w:r>
      <w:r w:rsidRPr="00C156F1">
        <w:rPr>
          <w:rFonts w:ascii="Sylfaen" w:hAnsi="Sylfaen" w:cs="Times New Roman"/>
          <w:sz w:val="24"/>
          <w:szCs w:val="24"/>
          <w:lang w:val="ka-GE"/>
        </w:rPr>
        <w:t xml:space="preserve"> ჩამოთვლილია ქვემოთ </w:t>
      </w:r>
      <w:proofErr w:type="spellStart"/>
      <w:r w:rsidRPr="00C156F1">
        <w:rPr>
          <w:rFonts w:ascii="Sylfaen" w:hAnsi="Sylfaen" w:cs="Times New Roman"/>
          <w:sz w:val="24"/>
          <w:szCs w:val="24"/>
          <w:lang w:val="ka-GE"/>
        </w:rPr>
        <w:t>MedDRA</w:t>
      </w:r>
      <w:proofErr w:type="spellEnd"/>
      <w:r w:rsidRPr="00C156F1">
        <w:rPr>
          <w:rFonts w:ascii="Sylfaen" w:hAnsi="Sylfaen" w:cs="Times New Roman"/>
          <w:sz w:val="24"/>
          <w:szCs w:val="24"/>
          <w:lang w:val="ka-GE"/>
        </w:rPr>
        <w:t xml:space="preserve">-ს სისტემურ-ორგანული კლასების მიხედვით. გვერდითი </w:t>
      </w:r>
      <w:r w:rsidR="00CA5A95">
        <w:rPr>
          <w:rFonts w:ascii="Sylfaen" w:hAnsi="Sylfaen" w:cs="Times New Roman"/>
          <w:sz w:val="24"/>
          <w:szCs w:val="24"/>
          <w:lang w:val="ka-GE"/>
        </w:rPr>
        <w:t>მოვლენების</w:t>
      </w:r>
      <w:r w:rsidRPr="00C156F1">
        <w:rPr>
          <w:rFonts w:ascii="Sylfaen" w:hAnsi="Sylfaen" w:cs="Times New Roman"/>
          <w:sz w:val="24"/>
          <w:szCs w:val="24"/>
          <w:lang w:val="ka-GE"/>
        </w:rPr>
        <w:t xml:space="preserve"> სიხშირის პარამეტრები განისაზღვრება შემდეგნაირად: ძალიან ხშირი (≥ 1/10); ხშირი (≥ 1/100-დან &lt; 1/10-მდე); არახშირი (≥ 1/1,000-დან &lt; 1/100-მდე); იშვიათი (≥ 1/10,000-დან &lt; 1/1,000-მდე); ძალიან იშვიათი (&lt; 1/10,000); სიხშირე უცნობია (არსებული მონაცემებით შეფასება შეუძლებელია). </w:t>
      </w:r>
    </w:p>
    <w:p w14:paraId="04905127" w14:textId="63AA7BCF" w:rsidR="00C156F1" w:rsidRDefault="00C156F1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A5A95">
        <w:rPr>
          <w:rFonts w:ascii="Sylfaen" w:hAnsi="Sylfaen" w:cs="Times New Roman"/>
          <w:i/>
          <w:iCs/>
          <w:sz w:val="24"/>
          <w:szCs w:val="24"/>
          <w:lang w:val="ka-GE"/>
        </w:rPr>
        <w:t>ინფექციური და პარაზიტული დაავადებები:</w:t>
      </w:r>
      <w:r w:rsidRPr="00C156F1">
        <w:rPr>
          <w:rFonts w:ascii="Sylfaen" w:hAnsi="Sylfaen" w:cs="Times New Roman"/>
          <w:sz w:val="24"/>
          <w:szCs w:val="24"/>
          <w:lang w:val="ka-GE"/>
        </w:rPr>
        <w:t xml:space="preserve"> ძალიან იშვიათი - აბსცესი ინექციის ადგილ</w:t>
      </w:r>
      <w:r w:rsidR="00CA5A95">
        <w:rPr>
          <w:rFonts w:ascii="Sylfaen" w:hAnsi="Sylfaen" w:cs="Times New Roman"/>
          <w:sz w:val="24"/>
          <w:szCs w:val="24"/>
          <w:lang w:val="ka-GE"/>
        </w:rPr>
        <w:t>ზე</w:t>
      </w:r>
      <w:r w:rsidRPr="00C156F1">
        <w:rPr>
          <w:rFonts w:ascii="Sylfaen" w:hAnsi="Sylfaen" w:cs="Times New Roman"/>
          <w:sz w:val="24"/>
          <w:szCs w:val="24"/>
          <w:lang w:val="ka-GE"/>
        </w:rPr>
        <w:t>.</w:t>
      </w:r>
    </w:p>
    <w:p w14:paraId="7A5FF3E5" w14:textId="73CAD480" w:rsidR="00CA5A95" w:rsidRDefault="00CA5A95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A5A95">
        <w:rPr>
          <w:rFonts w:ascii="Sylfaen" w:hAnsi="Sylfaen" w:cs="Times New Roman"/>
          <w:i/>
          <w:iCs/>
          <w:sz w:val="24"/>
          <w:szCs w:val="24"/>
          <w:lang w:val="ka-GE"/>
        </w:rPr>
        <w:t>სისხლისა და ლიმფური სისტემის მხრივ:</w:t>
      </w:r>
      <w:r w:rsidRPr="00CA5A95">
        <w:rPr>
          <w:rFonts w:ascii="Sylfaen" w:hAnsi="Sylfaen" w:cs="Times New Roman"/>
          <w:sz w:val="24"/>
          <w:szCs w:val="24"/>
          <w:lang w:val="ka-GE"/>
        </w:rPr>
        <w:t xml:space="preserve"> ძალიან იშვიათი -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თრომბოციტოპენია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ლეიკოპენია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, ანემია (მათ შორის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ჰემოლიზური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აპლასტიკური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 ანემია),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აგრანულოციტოზი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>.</w:t>
      </w:r>
    </w:p>
    <w:p w14:paraId="649D1663" w14:textId="366CC660" w:rsidR="00CA5A95" w:rsidRPr="00CA5A95" w:rsidRDefault="00CA5A95" w:rsidP="00CA5A95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A5A95">
        <w:rPr>
          <w:rFonts w:ascii="Sylfaen" w:hAnsi="Sylfaen" w:cs="Times New Roman"/>
          <w:i/>
          <w:iCs/>
          <w:sz w:val="24"/>
          <w:szCs w:val="24"/>
          <w:lang w:val="ka-GE"/>
        </w:rPr>
        <w:t>იმუნური სისტემის მხრივ:</w:t>
      </w:r>
      <w:r w:rsidRPr="00CA5A95">
        <w:rPr>
          <w:rFonts w:ascii="Sylfaen" w:hAnsi="Sylfaen" w:cs="Times New Roman"/>
          <w:sz w:val="24"/>
          <w:szCs w:val="24"/>
          <w:lang w:val="ka-GE"/>
        </w:rPr>
        <w:t xml:space="preserve">  იშვიათი -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ჰიპერმგრძნობელობა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ანაფილაქსიური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ანაფილაქტოიდური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 რეაქციები (მათ შორის არტერიული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ჰიპოტენზია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 და შოკი); ძალიან იშვიათი - </w:t>
      </w:r>
      <w:proofErr w:type="spellStart"/>
      <w:r w:rsidRPr="00CA5A95">
        <w:rPr>
          <w:rFonts w:ascii="Sylfaen" w:hAnsi="Sylfaen" w:cs="Times New Roman"/>
          <w:sz w:val="24"/>
          <w:szCs w:val="24"/>
          <w:lang w:val="ka-GE"/>
        </w:rPr>
        <w:t>ანგიონევროზული</w:t>
      </w:r>
      <w:proofErr w:type="spellEnd"/>
      <w:r w:rsidRPr="00CA5A95">
        <w:rPr>
          <w:rFonts w:ascii="Sylfaen" w:hAnsi="Sylfaen" w:cs="Times New Roman"/>
          <w:sz w:val="24"/>
          <w:szCs w:val="24"/>
          <w:lang w:val="ka-GE"/>
        </w:rPr>
        <w:t xml:space="preserve"> შეშუპება (მათ შორის სახის შეშუპება).</w:t>
      </w:r>
    </w:p>
    <w:p w14:paraId="75F131F8" w14:textId="1535DF6E" w:rsidR="00CA5A95" w:rsidRDefault="00CA5A95" w:rsidP="00CA5A95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A5A95">
        <w:rPr>
          <w:rFonts w:ascii="Sylfaen" w:hAnsi="Sylfaen" w:cs="Times New Roman"/>
          <w:i/>
          <w:iCs/>
          <w:sz w:val="24"/>
          <w:szCs w:val="24"/>
          <w:lang w:val="ka-GE"/>
        </w:rPr>
        <w:t>ფსიქიკური დარღვევები:</w:t>
      </w:r>
      <w:r w:rsidRPr="00CA5A95">
        <w:rPr>
          <w:rFonts w:ascii="Sylfaen" w:hAnsi="Sylfaen" w:cs="Times New Roman"/>
          <w:sz w:val="24"/>
          <w:szCs w:val="24"/>
          <w:lang w:val="ka-GE"/>
        </w:rPr>
        <w:t xml:space="preserve"> ძალიან იშვიათი - დეზორიენტაცია, დეპრესია, უძილობა, </w:t>
      </w:r>
      <w:r>
        <w:rPr>
          <w:rFonts w:ascii="Sylfaen" w:hAnsi="Sylfaen" w:cs="Times New Roman"/>
          <w:sz w:val="24"/>
          <w:szCs w:val="24"/>
          <w:lang w:val="ka-GE"/>
        </w:rPr>
        <w:t xml:space="preserve">ღამის </w:t>
      </w:r>
      <w:r w:rsidRPr="00CA5A95">
        <w:rPr>
          <w:rFonts w:ascii="Sylfaen" w:hAnsi="Sylfaen" w:cs="Times New Roman"/>
          <w:sz w:val="24"/>
          <w:szCs w:val="24"/>
          <w:lang w:val="ka-GE"/>
        </w:rPr>
        <w:t>კოშმარები, გაღიზიანება, ფსიქოზური აშლილობა.</w:t>
      </w:r>
    </w:p>
    <w:p w14:paraId="1C6F85C6" w14:textId="642314C5" w:rsidR="0044451B" w:rsidRPr="0044451B" w:rsidRDefault="0044451B" w:rsidP="00CA5A95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44451B">
        <w:rPr>
          <w:rFonts w:ascii="Sylfaen" w:hAnsi="Sylfaen" w:cs="Times New Roman"/>
          <w:i/>
          <w:iCs/>
          <w:sz w:val="24"/>
          <w:szCs w:val="24"/>
          <w:lang w:val="ka-GE"/>
        </w:rPr>
        <w:lastRenderedPageBreak/>
        <w:t>ნერვული სისტემის მხრივ:</w:t>
      </w:r>
      <w:r w:rsidRPr="0044451B">
        <w:rPr>
          <w:rFonts w:ascii="Sylfaen" w:hAnsi="Sylfaen" w:cs="Times New Roman"/>
          <w:sz w:val="24"/>
          <w:szCs w:val="24"/>
          <w:lang w:val="ka-GE"/>
        </w:rPr>
        <w:t xml:space="preserve"> ხშირ</w:t>
      </w:r>
      <w:r>
        <w:rPr>
          <w:rFonts w:ascii="Sylfaen" w:hAnsi="Sylfaen" w:cs="Times New Roman"/>
          <w:sz w:val="24"/>
          <w:szCs w:val="24"/>
          <w:lang w:val="ka-GE"/>
        </w:rPr>
        <w:t>ი</w:t>
      </w:r>
      <w:r w:rsidRPr="0044451B">
        <w:rPr>
          <w:rFonts w:ascii="Sylfaen" w:hAnsi="Sylfaen" w:cs="Times New Roman"/>
          <w:sz w:val="24"/>
          <w:szCs w:val="24"/>
          <w:lang w:val="ka-GE"/>
        </w:rPr>
        <w:t xml:space="preserve"> - თავის ტკივილი, თავბრუსხვევა; იშვიათ</w:t>
      </w:r>
      <w:r>
        <w:rPr>
          <w:rFonts w:ascii="Sylfaen" w:hAnsi="Sylfaen" w:cs="Times New Roman"/>
          <w:sz w:val="24"/>
          <w:szCs w:val="24"/>
          <w:lang w:val="ka-GE"/>
        </w:rPr>
        <w:t>ი</w:t>
      </w:r>
      <w:r w:rsidRPr="0044451B">
        <w:rPr>
          <w:rFonts w:ascii="Sylfaen" w:hAnsi="Sylfaen" w:cs="Times New Roman"/>
          <w:sz w:val="24"/>
          <w:szCs w:val="24"/>
          <w:lang w:val="ka-GE"/>
        </w:rPr>
        <w:t xml:space="preserve"> - ძილიანობა; ძალიან იშვიათ</w:t>
      </w:r>
      <w:r>
        <w:rPr>
          <w:rFonts w:ascii="Sylfaen" w:hAnsi="Sylfaen" w:cs="Times New Roman"/>
          <w:sz w:val="24"/>
          <w:szCs w:val="24"/>
          <w:lang w:val="ka-GE"/>
        </w:rPr>
        <w:t>ი</w:t>
      </w:r>
      <w:r w:rsidRPr="0044451B">
        <w:rPr>
          <w:rFonts w:ascii="Sylfaen" w:hAnsi="Sylfaen" w:cs="Times New Roman"/>
          <w:sz w:val="24"/>
          <w:szCs w:val="24"/>
          <w:lang w:val="ka-GE"/>
        </w:rPr>
        <w:t xml:space="preserve"> - </w:t>
      </w:r>
      <w:proofErr w:type="spellStart"/>
      <w:r w:rsidRPr="0044451B">
        <w:rPr>
          <w:rFonts w:ascii="Sylfaen" w:hAnsi="Sylfaen" w:cs="Times New Roman"/>
          <w:sz w:val="24"/>
          <w:szCs w:val="24"/>
          <w:lang w:val="ka-GE"/>
        </w:rPr>
        <w:t>პარესთეზია</w:t>
      </w:r>
      <w:proofErr w:type="spellEnd"/>
      <w:r w:rsidRPr="0044451B">
        <w:rPr>
          <w:rFonts w:ascii="Sylfaen" w:hAnsi="Sylfaen" w:cs="Times New Roman"/>
          <w:sz w:val="24"/>
          <w:szCs w:val="24"/>
          <w:lang w:val="ka-GE"/>
        </w:rPr>
        <w:t xml:space="preserve">, მეხსიერების დაქვეითება, კრუნჩხვები, შფოთვა, </w:t>
      </w:r>
      <w:proofErr w:type="spellStart"/>
      <w:r w:rsidRPr="0044451B">
        <w:rPr>
          <w:rFonts w:ascii="Sylfaen" w:hAnsi="Sylfaen" w:cs="Times New Roman"/>
          <w:sz w:val="24"/>
          <w:szCs w:val="24"/>
          <w:lang w:val="ka-GE"/>
        </w:rPr>
        <w:t>ტრემორი</w:t>
      </w:r>
      <w:proofErr w:type="spellEnd"/>
      <w:r w:rsidRPr="0044451B">
        <w:rPr>
          <w:rFonts w:ascii="Sylfaen" w:hAnsi="Sylfaen" w:cs="Times New Roman"/>
          <w:sz w:val="24"/>
          <w:szCs w:val="24"/>
          <w:lang w:val="ka-GE"/>
        </w:rPr>
        <w:t xml:space="preserve">, ასეპტიკური მენინგიტი, </w:t>
      </w:r>
      <w:proofErr w:type="spellStart"/>
      <w:r w:rsidRPr="0044451B">
        <w:rPr>
          <w:rFonts w:ascii="Sylfaen" w:hAnsi="Sylfaen" w:cs="Times New Roman"/>
          <w:sz w:val="24"/>
          <w:szCs w:val="24"/>
          <w:lang w:val="ka-GE"/>
        </w:rPr>
        <w:t>დისგევზია</w:t>
      </w:r>
      <w:proofErr w:type="spellEnd"/>
      <w:r w:rsidRPr="0044451B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95208F">
        <w:rPr>
          <w:rFonts w:ascii="Sylfaen" w:hAnsi="Sylfaen" w:cs="Times New Roman"/>
          <w:sz w:val="24"/>
          <w:szCs w:val="24"/>
          <w:lang w:val="ka-GE"/>
        </w:rPr>
        <w:t>ტვინ</w:t>
      </w:r>
      <w:r>
        <w:rPr>
          <w:rFonts w:ascii="Sylfaen" w:hAnsi="Sylfaen" w:cs="Times New Roman"/>
          <w:sz w:val="24"/>
          <w:szCs w:val="24"/>
          <w:lang w:val="ka-GE"/>
        </w:rPr>
        <w:t xml:space="preserve">ში </w:t>
      </w:r>
      <w:r w:rsidRPr="0095208F">
        <w:rPr>
          <w:rFonts w:ascii="Sylfaen" w:hAnsi="Sylfaen" w:cs="Times New Roman"/>
          <w:sz w:val="24"/>
          <w:szCs w:val="24"/>
          <w:lang w:val="ka-GE"/>
        </w:rPr>
        <w:t>სისხლის მიმოქცევის დარღვევა</w:t>
      </w:r>
      <w:r>
        <w:rPr>
          <w:rFonts w:ascii="Sylfaen" w:hAnsi="Sylfaen" w:cs="Times New Roman"/>
          <w:sz w:val="24"/>
          <w:szCs w:val="24"/>
          <w:lang w:val="ka-GE"/>
        </w:rPr>
        <w:t>.</w:t>
      </w:r>
    </w:p>
    <w:p w14:paraId="39739AEC" w14:textId="0802A98A" w:rsidR="0095208F" w:rsidRPr="0095208F" w:rsidRDefault="0095208F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>
        <w:rPr>
          <w:rFonts w:ascii="Sylfaen" w:hAnsi="Sylfaen" w:cs="Times New Roman"/>
          <w:i/>
          <w:sz w:val="24"/>
          <w:szCs w:val="24"/>
          <w:lang w:val="ka-GE"/>
        </w:rPr>
        <w:t>მხედველობის ორგანოების მხრივ</w:t>
      </w:r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: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ძალიან იშვიათი - მხედველობის დარღვევა, მხედველობის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სიმახვილის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დარღვევა, დიპლოპია.</w:t>
      </w:r>
    </w:p>
    <w:p w14:paraId="230B2082" w14:textId="28DCF0A8" w:rsidR="0095208F" w:rsidRPr="0095208F" w:rsidRDefault="0095208F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>
        <w:rPr>
          <w:rFonts w:ascii="Sylfaen" w:hAnsi="Sylfaen" w:cs="Times New Roman"/>
          <w:i/>
          <w:sz w:val="24"/>
          <w:szCs w:val="24"/>
          <w:lang w:val="ka-GE"/>
        </w:rPr>
        <w:t>სმენის ორგანოების მხრივ</w:t>
      </w:r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 და </w:t>
      </w:r>
      <w:proofErr w:type="spellStart"/>
      <w:r w:rsidRPr="0095208F">
        <w:rPr>
          <w:rFonts w:ascii="Sylfaen" w:hAnsi="Sylfaen" w:cs="Times New Roman"/>
          <w:i/>
          <w:sz w:val="24"/>
          <w:szCs w:val="24"/>
          <w:lang w:val="ka-GE"/>
        </w:rPr>
        <w:t>ლაბირინთული</w:t>
      </w:r>
      <w:proofErr w:type="spellEnd"/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 დარღვევები: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ხშირი - </w:t>
      </w:r>
      <w:proofErr w:type="spellStart"/>
      <w:r>
        <w:rPr>
          <w:rFonts w:ascii="Sylfaen" w:hAnsi="Sylfaen" w:cs="Times New Roman"/>
          <w:iCs/>
          <w:sz w:val="24"/>
          <w:szCs w:val="24"/>
          <w:lang w:val="ka-GE"/>
        </w:rPr>
        <w:t>ვერტიგო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; ძალიან იშვიათი - </w:t>
      </w:r>
      <w:r w:rsidR="00450839">
        <w:rPr>
          <w:rFonts w:ascii="Sylfaen" w:hAnsi="Sylfaen" w:cs="Times New Roman"/>
          <w:iCs/>
          <w:sz w:val="24"/>
          <w:szCs w:val="24"/>
          <w:lang w:val="ka-GE"/>
        </w:rPr>
        <w:t>შუილი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ყურებში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, სმენის </w:t>
      </w:r>
      <w:r>
        <w:rPr>
          <w:rFonts w:ascii="Sylfaen" w:hAnsi="Sylfaen" w:cs="Times New Roman"/>
          <w:iCs/>
          <w:sz w:val="24"/>
          <w:szCs w:val="24"/>
          <w:lang w:val="ka-GE"/>
        </w:rPr>
        <w:t>დარღვევა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.</w:t>
      </w:r>
    </w:p>
    <w:p w14:paraId="7CEAEDB8" w14:textId="070BD69F" w:rsidR="0095208F" w:rsidRPr="0095208F" w:rsidRDefault="0095208F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გულის </w:t>
      </w:r>
      <w:r>
        <w:rPr>
          <w:rFonts w:ascii="Sylfaen" w:hAnsi="Sylfaen" w:cs="Times New Roman"/>
          <w:i/>
          <w:sz w:val="24"/>
          <w:szCs w:val="24"/>
          <w:lang w:val="ka-GE"/>
        </w:rPr>
        <w:t>მხრივ:</w:t>
      </w:r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არახშირი (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დიკლოფენაკის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მაღალი დოზები</w:t>
      </w:r>
      <w:r>
        <w:rPr>
          <w:rFonts w:ascii="Sylfaen" w:hAnsi="Sylfaen" w:cs="Times New Roman"/>
          <w:iCs/>
          <w:sz w:val="24"/>
          <w:szCs w:val="24"/>
          <w:lang w:val="ka-GE"/>
        </w:rPr>
        <w:t>ს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(150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მგ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დღეში) ხანგრძლივი გამოყენებისას მიღებული მონაცემების მიხედვით) - მიოკარდიუმის ინფარქტი, გულის უკმარისობა,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პალპიტაცია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, ტკივილი გულმკერდის არეში; სიხშირე უცნობია -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კოუნის</w:t>
      </w:r>
      <w:r>
        <w:rPr>
          <w:rFonts w:ascii="Sylfaen" w:hAnsi="Sylfaen" w:cs="Times New Roman"/>
          <w:iCs/>
          <w:sz w:val="24"/>
          <w:szCs w:val="24"/>
          <w:lang w:val="ka-GE"/>
        </w:rPr>
        <w:t>ის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სინდრომი.</w:t>
      </w:r>
    </w:p>
    <w:p w14:paraId="5C05990F" w14:textId="070E5C31" w:rsidR="0095208F" w:rsidRDefault="0095208F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95208F">
        <w:rPr>
          <w:rFonts w:ascii="Sylfaen" w:hAnsi="Sylfaen" w:cs="Times New Roman"/>
          <w:i/>
          <w:sz w:val="24"/>
          <w:szCs w:val="24"/>
          <w:lang w:val="ka-GE"/>
        </w:rPr>
        <w:t>სისხლძარღვ</w:t>
      </w:r>
      <w:r>
        <w:rPr>
          <w:rFonts w:ascii="Sylfaen" w:hAnsi="Sylfaen" w:cs="Times New Roman"/>
          <w:i/>
          <w:sz w:val="24"/>
          <w:szCs w:val="24"/>
          <w:lang w:val="ka-GE"/>
        </w:rPr>
        <w:t>ების მხრივ</w:t>
      </w:r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: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ხშირი - არტერიული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ჰიპერტენზია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>; ძალიან იშვიათი - ვასკულიტი.</w:t>
      </w:r>
    </w:p>
    <w:p w14:paraId="396E06CF" w14:textId="77777777" w:rsidR="0095208F" w:rsidRDefault="0095208F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95208F">
        <w:rPr>
          <w:rFonts w:ascii="Sylfaen" w:hAnsi="Sylfaen" w:cs="Times New Roman"/>
          <w:i/>
          <w:sz w:val="24"/>
          <w:szCs w:val="24"/>
          <w:lang w:val="ka-GE"/>
        </w:rPr>
        <w:t>სასუნთქი სისტემის, გულმკერდის და შუასაყრის მხრივ: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iCs/>
          <w:sz w:val="24"/>
          <w:szCs w:val="24"/>
          <w:lang w:val="ka-GE"/>
        </w:rPr>
        <w:t>იშვიათი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: 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ბრონქული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ასთმა (მათ შორის ქოშინი); ძალიან იშვიათი: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პნევმონიტი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. </w:t>
      </w:r>
    </w:p>
    <w:p w14:paraId="318AB505" w14:textId="012F388D" w:rsidR="0095208F" w:rsidRDefault="0095208F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კუჭ-ნაწლავის ტრაქტის მხრივ: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ხშირი: გულისრევა, ღებინება, დიარეა, დისპეფსია, ტკივილი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მუცლის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არეში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, მეტეორიზმი, მადის დაქვეითება; იშვიათი: გასტრიტი,  სისხლდენა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კუჭ-ნაწლავის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ტრაქტიდან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, სისხლიანი ღებინება, სისხლიანი დიარეა,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მელენა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>, კუჭის ან ნაწლავის წყლული სისხლდენით ან მის გარეშე, სტენოზი</w:t>
      </w:r>
      <w:r>
        <w:rPr>
          <w:rFonts w:ascii="Sylfaen" w:hAnsi="Sylfaen" w:cs="Times New Roman"/>
          <w:iCs/>
          <w:sz w:val="24"/>
          <w:szCs w:val="24"/>
          <w:lang w:val="ka-GE"/>
        </w:rPr>
        <w:t>თ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ან პერფორაცი</w:t>
      </w:r>
      <w:r>
        <w:rPr>
          <w:rFonts w:ascii="Sylfaen" w:hAnsi="Sylfaen" w:cs="Times New Roman"/>
          <w:iCs/>
          <w:sz w:val="24"/>
          <w:szCs w:val="24"/>
          <w:lang w:val="ka-GE"/>
        </w:rPr>
        <w:t>ით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, რამაც შეიძლება გამოიწვიოს პერიტონიტი; ძალიან იშვიათი: კოლიტი (მათ შორის ჰემორაგიული კოლიტი, იშემიური კოლიტი და წყლულოვანი კოლიტის ან კრონის დაავადების გამწვავება), ყაბზობა, სტომატიტი,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გლოსიტი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>, დარღვევები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საყლაპავის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მხრივ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,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დიაფრაგმისებური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ნაწლავის სტრიქტურები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,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პანკრეატიტი.</w:t>
      </w:r>
    </w:p>
    <w:p w14:paraId="3229AEBD" w14:textId="1B76F1E3" w:rsidR="0095208F" w:rsidRDefault="0095208F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ღვიძლისა და </w:t>
      </w:r>
      <w:proofErr w:type="spellStart"/>
      <w:r w:rsidRPr="0095208F">
        <w:rPr>
          <w:rFonts w:ascii="Sylfaen" w:hAnsi="Sylfaen" w:cs="Times New Roman"/>
          <w:i/>
          <w:sz w:val="24"/>
          <w:szCs w:val="24"/>
          <w:lang w:val="ka-GE"/>
        </w:rPr>
        <w:t>სანაღვლე</w:t>
      </w:r>
      <w:proofErr w:type="spellEnd"/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 გზების მხრივ: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ხშირ</w:t>
      </w:r>
      <w:r>
        <w:rPr>
          <w:rFonts w:ascii="Sylfaen" w:hAnsi="Sylfaen" w:cs="Times New Roman"/>
          <w:iCs/>
          <w:sz w:val="24"/>
          <w:szCs w:val="24"/>
          <w:lang w:val="ka-GE"/>
        </w:rPr>
        <w:t>ი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-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ტრანსამინაზების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დონის მომატება სისხლის პლაზმაში; იშვიათ</w:t>
      </w:r>
      <w:r>
        <w:rPr>
          <w:rFonts w:ascii="Sylfaen" w:hAnsi="Sylfaen" w:cs="Times New Roman"/>
          <w:iCs/>
          <w:sz w:val="24"/>
          <w:szCs w:val="24"/>
          <w:lang w:val="ka-GE"/>
        </w:rPr>
        <w:t>ი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- ჰეპატიტი, სიყვითლე, ღვიძლის </w:t>
      </w:r>
      <w:r w:rsidR="00E22593">
        <w:rPr>
          <w:rFonts w:ascii="Sylfaen" w:hAnsi="Sylfaen" w:cs="Times New Roman"/>
          <w:iCs/>
          <w:sz w:val="24"/>
          <w:szCs w:val="24"/>
          <w:lang w:val="ka-GE"/>
        </w:rPr>
        <w:t>ფუნქციის დარღვევა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; ძალიან იშვიათ</w:t>
      </w:r>
      <w:r w:rsidR="00E22593">
        <w:rPr>
          <w:rFonts w:ascii="Sylfaen" w:hAnsi="Sylfaen" w:cs="Times New Roman"/>
          <w:iCs/>
          <w:sz w:val="24"/>
          <w:szCs w:val="24"/>
          <w:lang w:val="ka-GE"/>
        </w:rPr>
        <w:t>ი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- </w:t>
      </w:r>
      <w:proofErr w:type="spellStart"/>
      <w:r w:rsidRPr="0095208F">
        <w:rPr>
          <w:rFonts w:ascii="Sylfaen" w:hAnsi="Sylfaen" w:cs="Times New Roman"/>
          <w:iCs/>
          <w:sz w:val="24"/>
          <w:szCs w:val="24"/>
          <w:lang w:val="ka-GE"/>
        </w:rPr>
        <w:t>ფულმინანტური</w:t>
      </w:r>
      <w:proofErr w:type="spellEnd"/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ჰეპატიტი, ღვიძლის ნეკროზი, ღვიძლის უკმარისობა.</w:t>
      </w:r>
    </w:p>
    <w:p w14:paraId="2C1A3CC4" w14:textId="3CC141E3" w:rsidR="00B140E9" w:rsidRDefault="00B140E9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B140E9">
        <w:rPr>
          <w:rFonts w:ascii="Sylfaen" w:hAnsi="Sylfaen" w:cs="Times New Roman"/>
          <w:i/>
          <w:sz w:val="24"/>
          <w:szCs w:val="24"/>
          <w:lang w:val="ka-GE"/>
        </w:rPr>
        <w:t>კანისა და კანქვეშა ქსოვილის მხრივ:</w:t>
      </w:r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ხშირი - გამონაყარი; იშვიათი - ჭინჭრის ციება; ძალიან იშვიათი -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ბულოზური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დერმატიტი, ეგზემა, ერითემა,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მულტიფორმული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ერითემა, სტივენს-ჯონსონის სინდრომი, ტოქსიკური ეპიდერმული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ნეკროლიზი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(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ლაიელის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სინდრომი),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ექსფოლიატიური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დერმატიტი, თმის ცვენა,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ფოტომგრძნობელობის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რეაქციები,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პურპურა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,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ჰენოხ-შონლეინის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პურპურა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ქავილი; სიხშირე უცნობია -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წამლისმიერი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რეაქცია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ეოზინოფილიით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და სისტემური სიმპტომებით (DRESS), ფიქსირებული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წამლისმიერი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გამონაყარი (ალერგიული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კანის</w:t>
      </w:r>
      <w:r>
        <w:rPr>
          <w:rFonts w:ascii="Sylfaen" w:hAnsi="Sylfaen" w:cs="Times New Roman"/>
          <w:iCs/>
          <w:sz w:val="24"/>
          <w:szCs w:val="24"/>
          <w:lang w:val="ka-GE"/>
        </w:rPr>
        <w:t>მიერი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რეაქცია, რომელიც შეიძლება მოიცავდეს მრგვალ ან ოვალურ გაწითლებულ ლაქებს და კანის შეშუპებას, ბუშტუკების წარმოქმნას და ქავილს),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გენერალიზებული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ბულოზური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ფიქსირებული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წამლისმიერი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გამონაყარი (სერიოზული ალერგიული </w:t>
      </w:r>
      <w:proofErr w:type="spellStart"/>
      <w:r w:rsidRPr="00B140E9">
        <w:rPr>
          <w:rFonts w:ascii="Sylfaen" w:hAnsi="Sylfaen" w:cs="Times New Roman"/>
          <w:iCs/>
          <w:sz w:val="24"/>
          <w:szCs w:val="24"/>
          <w:lang w:val="ka-GE"/>
        </w:rPr>
        <w:t>კანის</w:t>
      </w:r>
      <w:r>
        <w:rPr>
          <w:rFonts w:ascii="Sylfaen" w:hAnsi="Sylfaen" w:cs="Times New Roman"/>
          <w:iCs/>
          <w:sz w:val="24"/>
          <w:szCs w:val="24"/>
          <w:lang w:val="ka-GE"/>
        </w:rPr>
        <w:t>მიერი</w:t>
      </w:r>
      <w:proofErr w:type="spellEnd"/>
      <w:r w:rsidRPr="00B140E9">
        <w:rPr>
          <w:rFonts w:ascii="Sylfaen" w:hAnsi="Sylfaen" w:cs="Times New Roman"/>
          <w:iCs/>
          <w:sz w:val="24"/>
          <w:szCs w:val="24"/>
          <w:lang w:val="ka-GE"/>
        </w:rPr>
        <w:t xml:space="preserve"> რეაქცია, რომელიც შეიძლება მოიცავდეს დიდ, გავრცელებულ წითელ და/ან მუქ ლაქებს, კანის შეშუპებას, ბუშტუკებს და ქავილს).</w:t>
      </w:r>
    </w:p>
    <w:p w14:paraId="451395D6" w14:textId="462CAA00" w:rsidR="003C509D" w:rsidRDefault="003C509D" w:rsidP="0095208F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3C509D">
        <w:rPr>
          <w:rFonts w:ascii="Sylfaen" w:hAnsi="Sylfaen" w:cs="Times New Roman"/>
          <w:i/>
          <w:sz w:val="24"/>
          <w:szCs w:val="24"/>
          <w:lang w:val="ka-GE"/>
        </w:rPr>
        <w:t>თირკმელებისა და შარდის გამომყოფი გზების მხრივ: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ხშირ</w:t>
      </w:r>
      <w:r>
        <w:rPr>
          <w:rFonts w:ascii="Sylfaen" w:hAnsi="Sylfaen" w:cs="Times New Roman"/>
          <w:iCs/>
          <w:sz w:val="24"/>
          <w:szCs w:val="24"/>
          <w:lang w:val="ka-GE"/>
        </w:rPr>
        <w:t>ი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- სითხის შეკავება, შეშუპება; ძალიან იშვიათ</w:t>
      </w:r>
      <w:r>
        <w:rPr>
          <w:rFonts w:ascii="Sylfaen" w:hAnsi="Sylfaen" w:cs="Times New Roman"/>
          <w:iCs/>
          <w:sz w:val="24"/>
          <w:szCs w:val="24"/>
          <w:lang w:val="ka-GE"/>
        </w:rPr>
        <w:t>ი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- თირკმლის მწვავე დაზიანება (თირკმლის მწვავე უკმარისობა),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ჰემატურია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,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პროტეინურია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,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ტუბულოინტერსტიციული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ნეფრიტი,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ნეფროზული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სინდრომი, თირკმლის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პაპილარული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ნეკროზი.</w:t>
      </w:r>
    </w:p>
    <w:p w14:paraId="55040968" w14:textId="6A44A76B" w:rsidR="003C509D" w:rsidRPr="003C509D" w:rsidRDefault="003C509D" w:rsidP="003C509D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3C509D">
        <w:rPr>
          <w:rFonts w:ascii="Sylfaen" w:hAnsi="Sylfaen" w:cs="Times New Roman"/>
          <w:i/>
          <w:sz w:val="24"/>
          <w:szCs w:val="24"/>
          <w:lang w:val="ka-GE"/>
        </w:rPr>
        <w:t>ზოგადი დარღვევები და დარღვევები შეყვანის ადგილზე: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ხშირი: 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რეაქცია 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>ინექციის ადგილ</w:t>
      </w:r>
      <w:r>
        <w:rPr>
          <w:rFonts w:ascii="Sylfaen" w:hAnsi="Sylfaen" w:cs="Times New Roman"/>
          <w:iCs/>
          <w:sz w:val="24"/>
          <w:szCs w:val="24"/>
          <w:lang w:val="ka-GE"/>
        </w:rPr>
        <w:t>ზე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>, ტკივილი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>ინექციის ადგილ</w:t>
      </w:r>
      <w:r>
        <w:rPr>
          <w:rFonts w:ascii="Sylfaen" w:hAnsi="Sylfaen" w:cs="Times New Roman"/>
          <w:iCs/>
          <w:sz w:val="24"/>
          <w:szCs w:val="24"/>
          <w:lang w:val="ka-GE"/>
        </w:rPr>
        <w:t>ზე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,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ინდურაცია</w:t>
      </w:r>
      <w:proofErr w:type="spellEnd"/>
      <w:r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>ინექციის ადგილ</w:t>
      </w:r>
      <w:r>
        <w:rPr>
          <w:rFonts w:ascii="Sylfaen" w:hAnsi="Sylfaen" w:cs="Times New Roman"/>
          <w:iCs/>
          <w:sz w:val="24"/>
          <w:szCs w:val="24"/>
          <w:lang w:val="ka-GE"/>
        </w:rPr>
        <w:t>ზე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>; იშვიათი:  შეშუპება, ნეკროზი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>ინექციის ადგილ</w:t>
      </w:r>
      <w:r>
        <w:rPr>
          <w:rFonts w:ascii="Sylfaen" w:hAnsi="Sylfaen" w:cs="Times New Roman"/>
          <w:iCs/>
          <w:sz w:val="24"/>
          <w:szCs w:val="24"/>
          <w:lang w:val="ka-GE"/>
        </w:rPr>
        <w:t>ზე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>.</w:t>
      </w:r>
    </w:p>
    <w:p w14:paraId="7C27CB86" w14:textId="0A46F782" w:rsidR="003C509D" w:rsidRPr="0095208F" w:rsidRDefault="003C509D" w:rsidP="003C509D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კონტროლირებადი კლინიკური კვლევებისა და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ფარმაკოეპიდემიოლოგიური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მონაცემების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მეტაანალიზი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მიუთითებს, რომ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დიკლოფენაკით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თერაპია, განსაკუთრებით მაღალი დოზებით (150 </w:t>
      </w:r>
      <w:proofErr w:type="spellStart"/>
      <w:r w:rsidRPr="003C509D">
        <w:rPr>
          <w:rFonts w:ascii="Sylfaen" w:hAnsi="Sylfaen" w:cs="Times New Roman"/>
          <w:iCs/>
          <w:sz w:val="24"/>
          <w:szCs w:val="24"/>
          <w:lang w:val="ka-GE"/>
        </w:rPr>
        <w:t>მგ</w:t>
      </w:r>
      <w:proofErr w:type="spellEnd"/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დღე</w:t>
      </w:r>
      <w:r>
        <w:rPr>
          <w:rFonts w:ascii="Sylfaen" w:hAnsi="Sylfaen" w:cs="Times New Roman"/>
          <w:iCs/>
          <w:sz w:val="24"/>
          <w:szCs w:val="24"/>
          <w:lang w:val="ka-GE"/>
        </w:rPr>
        <w:t>-ღამე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ში) და ხანგრძლივი პერიოდის განმავლობაში გამოყენებისას, ზრდის არტერიული თრომბოზის (მაგ., მიოკარდიუმის ინფარქტი ან ინსულტი) 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განვითარების 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>რისკს.</w:t>
      </w:r>
    </w:p>
    <w:p w14:paraId="78C678FE" w14:textId="41E10A99" w:rsidR="003C509D" w:rsidRDefault="003C509D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proofErr w:type="spellStart"/>
      <w:r w:rsidRPr="003C509D">
        <w:rPr>
          <w:rFonts w:ascii="Sylfaen" w:hAnsi="Sylfaen" w:cs="Times New Roman"/>
          <w:sz w:val="24"/>
          <w:szCs w:val="24"/>
          <w:u w:val="single"/>
          <w:lang w:val="ka-GE"/>
        </w:rPr>
        <w:t>პოსტმარკეტინგულ</w:t>
      </w:r>
      <w:proofErr w:type="spellEnd"/>
      <w:r w:rsidRPr="003C509D">
        <w:rPr>
          <w:rFonts w:ascii="Sylfaen" w:hAnsi="Sylfaen" w:cs="Times New Roman"/>
          <w:sz w:val="24"/>
          <w:szCs w:val="24"/>
          <w:u w:val="single"/>
          <w:lang w:val="ka-GE"/>
        </w:rPr>
        <w:t xml:space="preserve"> პერიოდში დაფიქსირებული გვერდითი </w:t>
      </w:r>
      <w:r>
        <w:rPr>
          <w:rFonts w:ascii="Sylfaen" w:hAnsi="Sylfaen" w:cs="Times New Roman"/>
          <w:sz w:val="24"/>
          <w:szCs w:val="24"/>
          <w:u w:val="single"/>
          <w:lang w:val="ka-GE"/>
        </w:rPr>
        <w:t>მოვლენები</w:t>
      </w:r>
    </w:p>
    <w:p w14:paraId="712155E1" w14:textId="37B43D77" w:rsidR="00E75073" w:rsidRDefault="00E75073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>
        <w:rPr>
          <w:rFonts w:ascii="Sylfaen" w:hAnsi="Sylfaen" w:cs="Times New Roman"/>
          <w:sz w:val="24"/>
          <w:szCs w:val="24"/>
          <w:lang w:val="ka-GE"/>
        </w:rPr>
        <w:lastRenderedPageBreak/>
        <w:t>ქემოთ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ჩამოთვლილი</w:t>
      </w:r>
      <w:r w:rsidRPr="00E75073">
        <w:rPr>
          <w:rFonts w:ascii="Sylfaen" w:hAnsi="Sylfaen" w:cs="Times New Roman"/>
          <w:sz w:val="24"/>
          <w:szCs w:val="24"/>
          <w:lang w:val="ka-GE"/>
        </w:rPr>
        <w:t xml:space="preserve"> გვერდითი </w:t>
      </w:r>
      <w:r>
        <w:rPr>
          <w:rFonts w:ascii="Sylfaen" w:hAnsi="Sylfaen" w:cs="Times New Roman"/>
          <w:sz w:val="24"/>
          <w:szCs w:val="24"/>
          <w:lang w:val="ka-GE"/>
        </w:rPr>
        <w:t xml:space="preserve">მოვლენები დაფიქსირდა </w:t>
      </w:r>
      <w:proofErr w:type="spellStart"/>
      <w:r w:rsidRPr="00E75073">
        <w:rPr>
          <w:rFonts w:ascii="Sylfaen" w:hAnsi="Sylfaen" w:cs="Times New Roman"/>
          <w:sz w:val="24"/>
          <w:szCs w:val="24"/>
          <w:lang w:val="ka-GE"/>
        </w:rPr>
        <w:t>პოსტმარკეტინგულ</w:t>
      </w:r>
      <w:proofErr w:type="spellEnd"/>
      <w:r w:rsidRPr="00E75073">
        <w:rPr>
          <w:rFonts w:ascii="Sylfaen" w:hAnsi="Sylfaen" w:cs="Times New Roman"/>
          <w:sz w:val="24"/>
          <w:szCs w:val="24"/>
          <w:lang w:val="ka-GE"/>
        </w:rPr>
        <w:t xml:space="preserve"> პერიოდში.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შეტყობინებული</w:t>
      </w:r>
      <w:proofErr w:type="spellEnd"/>
      <w:r w:rsidRPr="00E75073">
        <w:rPr>
          <w:rFonts w:ascii="Sylfaen" w:hAnsi="Sylfaen" w:cs="Times New Roman"/>
          <w:sz w:val="24"/>
          <w:szCs w:val="24"/>
          <w:lang w:val="ka-GE"/>
        </w:rPr>
        <w:t xml:space="preserve"> გვერდითი </w:t>
      </w:r>
      <w:r>
        <w:rPr>
          <w:rFonts w:ascii="Sylfaen" w:hAnsi="Sylfaen" w:cs="Times New Roman"/>
          <w:sz w:val="24"/>
          <w:szCs w:val="24"/>
          <w:lang w:val="ka-GE"/>
        </w:rPr>
        <w:t>მოვლენები</w:t>
      </w:r>
      <w:r w:rsidRPr="00E75073">
        <w:rPr>
          <w:rFonts w:ascii="Sylfaen" w:hAnsi="Sylfaen" w:cs="Times New Roman"/>
          <w:sz w:val="24"/>
          <w:szCs w:val="24"/>
          <w:lang w:val="ka-GE"/>
        </w:rPr>
        <w:t xml:space="preserve"> ნებაყოფლობით </w:t>
      </w:r>
      <w:r>
        <w:rPr>
          <w:rFonts w:ascii="Sylfaen" w:hAnsi="Sylfaen" w:cs="Times New Roman"/>
          <w:sz w:val="24"/>
          <w:szCs w:val="24"/>
          <w:lang w:val="ka-GE"/>
        </w:rPr>
        <w:t>დაფიქსირდა</w:t>
      </w:r>
      <w:r w:rsidRPr="00E75073">
        <w:rPr>
          <w:rFonts w:ascii="Sylfaen" w:hAnsi="Sylfaen" w:cs="Times New Roman"/>
          <w:sz w:val="24"/>
          <w:szCs w:val="24"/>
          <w:lang w:val="ka-GE"/>
        </w:rPr>
        <w:t xml:space="preserve"> გაურკვეველი ზომის პოპულაციიდან; შესაბამისად, სიხშირის ობიექტური შეფასება შეუძლებელია და ეს გვერდითი </w:t>
      </w:r>
      <w:r>
        <w:rPr>
          <w:rFonts w:ascii="Sylfaen" w:hAnsi="Sylfaen" w:cs="Times New Roman"/>
          <w:sz w:val="24"/>
          <w:szCs w:val="24"/>
          <w:lang w:val="ka-GE"/>
        </w:rPr>
        <w:t>მოვლენები</w:t>
      </w:r>
      <w:r w:rsidRPr="00E75073">
        <w:rPr>
          <w:rFonts w:ascii="Sylfaen" w:hAnsi="Sylfaen" w:cs="Times New Roman"/>
          <w:sz w:val="24"/>
          <w:szCs w:val="24"/>
          <w:lang w:val="ka-GE"/>
        </w:rPr>
        <w:t xml:space="preserve"> კლასიფიცირებულია, როგორც „სიხშირე უცნობია“.</w:t>
      </w:r>
    </w:p>
    <w:p w14:paraId="18ABF031" w14:textId="079F6D43" w:rsidR="00C0420B" w:rsidRPr="00E75073" w:rsidRDefault="00E75073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3C509D">
        <w:rPr>
          <w:rFonts w:ascii="Sylfaen" w:hAnsi="Sylfaen" w:cs="Times New Roman"/>
          <w:i/>
          <w:sz w:val="24"/>
          <w:szCs w:val="24"/>
          <w:lang w:val="ka-GE"/>
        </w:rPr>
        <w:t>ზოგადი დარღვევები და დარღვევები შეყვანის ადგილზე:</w:t>
      </w:r>
      <w:r w:rsidRPr="003C509D">
        <w:rPr>
          <w:rFonts w:ascii="Sylfaen" w:hAnsi="Sylfaen" w:cs="Times New Roman"/>
          <w:iCs/>
          <w:sz w:val="24"/>
          <w:szCs w:val="24"/>
          <w:lang w:val="ka-GE"/>
        </w:rPr>
        <w:t xml:space="preserve"> </w:t>
      </w:r>
      <w:r w:rsidRPr="00E75073">
        <w:rPr>
          <w:rFonts w:ascii="Sylfaen" w:hAnsi="Sylfaen" w:cs="Times New Roman"/>
          <w:sz w:val="24"/>
          <w:szCs w:val="24"/>
          <w:lang w:val="ka-GE"/>
        </w:rPr>
        <w:t>სიხშირე უცნობია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400F97" w:rsidRPr="00E75073">
        <w:rPr>
          <w:rFonts w:ascii="Sylfaen" w:hAnsi="Sylfaen" w:cs="Times New Roman"/>
          <w:sz w:val="24"/>
          <w:szCs w:val="24"/>
          <w:lang w:val="ka-GE"/>
        </w:rPr>
        <w:t>-</w:t>
      </w:r>
      <w:r w:rsidR="00C0420B" w:rsidRPr="00E7507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E75073">
        <w:rPr>
          <w:rFonts w:ascii="Sylfaen" w:hAnsi="Sylfaen" w:cs="Times New Roman"/>
          <w:sz w:val="24"/>
          <w:szCs w:val="24"/>
          <w:lang w:val="ka-GE"/>
        </w:rPr>
        <w:t xml:space="preserve">კანის სისხლძარღვების მედიკამენტოზური ემბოლია (ნიკოლაუს სინდრომი), </w:t>
      </w:r>
      <w:proofErr w:type="spellStart"/>
      <w:r w:rsidRPr="00E75073">
        <w:rPr>
          <w:rFonts w:ascii="Sylfaen" w:hAnsi="Sylfaen" w:cs="Times New Roman"/>
          <w:sz w:val="24"/>
          <w:szCs w:val="24"/>
          <w:lang w:val="ka-GE"/>
        </w:rPr>
        <w:t>ნეკროზული</w:t>
      </w:r>
      <w:proofErr w:type="spellEnd"/>
      <w:r w:rsidRPr="00E75073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E75073">
        <w:rPr>
          <w:rFonts w:ascii="Sylfaen" w:hAnsi="Sylfaen" w:cs="Times New Roman"/>
          <w:sz w:val="24"/>
          <w:szCs w:val="24"/>
          <w:lang w:val="ka-GE"/>
        </w:rPr>
        <w:t>ფასციიტი</w:t>
      </w:r>
      <w:proofErr w:type="spellEnd"/>
      <w:r w:rsidRPr="00E75073">
        <w:rPr>
          <w:rFonts w:ascii="Sylfaen" w:hAnsi="Sylfaen" w:cs="Times New Roman"/>
          <w:sz w:val="24"/>
          <w:szCs w:val="24"/>
          <w:lang w:val="ka-GE"/>
        </w:rPr>
        <w:t>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425053ED" w14:textId="1B7D4A04" w:rsidR="007773B7" w:rsidRDefault="007773B7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>
        <w:rPr>
          <w:rFonts w:ascii="Sylfaen" w:hAnsi="Sylfaen" w:cs="Times New Roman"/>
          <w:sz w:val="24"/>
          <w:szCs w:val="24"/>
          <w:u w:val="single"/>
          <w:lang w:val="ka-GE"/>
        </w:rPr>
        <w:t>ცალკეული</w:t>
      </w:r>
      <w:r w:rsidRPr="007773B7">
        <w:rPr>
          <w:rFonts w:ascii="Sylfaen" w:hAnsi="Sylfaen" w:cs="Times New Roman"/>
          <w:sz w:val="24"/>
          <w:szCs w:val="24"/>
          <w:u w:val="single"/>
        </w:rPr>
        <w:t xml:space="preserve"> გვერდითი </w:t>
      </w:r>
      <w:r>
        <w:rPr>
          <w:rFonts w:ascii="Sylfaen" w:hAnsi="Sylfaen" w:cs="Times New Roman"/>
          <w:sz w:val="24"/>
          <w:szCs w:val="24"/>
          <w:u w:val="single"/>
          <w:lang w:val="ka-GE"/>
        </w:rPr>
        <w:t>მოვლენების</w:t>
      </w:r>
      <w:r w:rsidRPr="007773B7">
        <w:rPr>
          <w:rFonts w:ascii="Sylfaen" w:hAnsi="Sylfaen" w:cs="Times New Roman"/>
          <w:sz w:val="24"/>
          <w:szCs w:val="24"/>
          <w:u w:val="single"/>
        </w:rPr>
        <w:t xml:space="preserve"> აღწერა</w:t>
      </w:r>
    </w:p>
    <w:p w14:paraId="2E55730B" w14:textId="17CC8586" w:rsidR="007773B7" w:rsidRDefault="007773B7" w:rsidP="00C35738">
      <w:pPr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>
        <w:rPr>
          <w:rFonts w:ascii="Sylfaen" w:hAnsi="Sylfaen" w:cs="Times New Roman"/>
          <w:i/>
          <w:sz w:val="24"/>
          <w:szCs w:val="24"/>
          <w:lang w:val="ka-GE"/>
        </w:rPr>
        <w:t>მხედველობის ორგანოების მხრივ</w:t>
      </w:r>
      <w:r w:rsidRPr="0095208F">
        <w:rPr>
          <w:rFonts w:ascii="Sylfaen" w:hAnsi="Sylfaen" w:cs="Times New Roman"/>
          <w:i/>
          <w:sz w:val="24"/>
          <w:szCs w:val="24"/>
          <w:lang w:val="ka-GE"/>
        </w:rPr>
        <w:t xml:space="preserve">: </w:t>
      </w:r>
      <w:r w:rsidRPr="007773B7">
        <w:rPr>
          <w:rFonts w:ascii="Sylfaen" w:hAnsi="Sylfaen" w:cs="Times New Roman"/>
          <w:iCs/>
          <w:sz w:val="24"/>
          <w:szCs w:val="24"/>
          <w:lang w:val="ka-GE"/>
        </w:rPr>
        <w:t xml:space="preserve">მხედველობის დარღვევები, როგორიცაა 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>მხედველობის დარღვევა, მხედველობის</w:t>
      </w:r>
      <w:r>
        <w:rPr>
          <w:rFonts w:ascii="Sylfaen" w:hAnsi="Sylfaen" w:cs="Times New Roman"/>
          <w:iCs/>
          <w:sz w:val="24"/>
          <w:szCs w:val="24"/>
          <w:lang w:val="ka-GE"/>
        </w:rPr>
        <w:t xml:space="preserve"> სიმახვილის</w:t>
      </w:r>
      <w:r w:rsidRPr="0095208F">
        <w:rPr>
          <w:rFonts w:ascii="Sylfaen" w:hAnsi="Sylfaen" w:cs="Times New Roman"/>
          <w:iCs/>
          <w:sz w:val="24"/>
          <w:szCs w:val="24"/>
          <w:lang w:val="ka-GE"/>
        </w:rPr>
        <w:t xml:space="preserve"> დარღვევა, დიპლოპია</w:t>
      </w:r>
      <w:r w:rsidRPr="007773B7">
        <w:rPr>
          <w:rFonts w:ascii="Sylfaen" w:hAnsi="Sylfaen" w:cs="Times New Roman"/>
          <w:iCs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 w:cs="Times New Roman"/>
          <w:iCs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iCs/>
          <w:sz w:val="24"/>
          <w:szCs w:val="24"/>
          <w:lang w:val="ka-GE"/>
        </w:rPr>
        <w:t>-ების</w:t>
      </w:r>
      <w:r w:rsidRPr="007773B7">
        <w:rPr>
          <w:rFonts w:ascii="Sylfaen" w:hAnsi="Sylfaen" w:cs="Times New Roman"/>
          <w:iCs/>
          <w:sz w:val="24"/>
          <w:szCs w:val="24"/>
          <w:lang w:val="ka-GE"/>
        </w:rPr>
        <w:t xml:space="preserve"> კლასის დამახასიათებელ გვერდით </w:t>
      </w:r>
      <w:r>
        <w:rPr>
          <w:rFonts w:ascii="Sylfaen" w:hAnsi="Sylfaen" w:cs="Times New Roman"/>
          <w:iCs/>
          <w:sz w:val="24"/>
          <w:szCs w:val="24"/>
          <w:lang w:val="ka-GE"/>
        </w:rPr>
        <w:t>მოვლენების</w:t>
      </w:r>
      <w:r w:rsidRPr="007773B7">
        <w:rPr>
          <w:rFonts w:ascii="Sylfaen" w:hAnsi="Sylfaen" w:cs="Times New Roman"/>
          <w:iCs/>
          <w:sz w:val="24"/>
          <w:szCs w:val="24"/>
          <w:lang w:val="ka-GE"/>
        </w:rPr>
        <w:t xml:space="preserve"> წარმოადგენს და, როგორც წესი, თერაპიის შეწყვეტის შემდეგ შექცევადია. ასეთი დარღვევების წარმოშობის შესაძლო მექანიზმია </w:t>
      </w:r>
      <w:proofErr w:type="spellStart"/>
      <w:r w:rsidRPr="007773B7">
        <w:rPr>
          <w:rFonts w:ascii="Sylfaen" w:hAnsi="Sylfaen" w:cs="Times New Roman"/>
          <w:iCs/>
          <w:sz w:val="24"/>
          <w:szCs w:val="24"/>
          <w:lang w:val="ka-GE"/>
        </w:rPr>
        <w:t>პროსტაგლანდინების</w:t>
      </w:r>
      <w:proofErr w:type="spellEnd"/>
      <w:r w:rsidRPr="007773B7">
        <w:rPr>
          <w:rFonts w:ascii="Sylfaen" w:hAnsi="Sylfaen" w:cs="Times New Roman"/>
          <w:iCs/>
          <w:sz w:val="24"/>
          <w:szCs w:val="24"/>
          <w:lang w:val="ka-GE"/>
        </w:rPr>
        <w:t xml:space="preserve"> და სხვა ნაერთების სინთეზის </w:t>
      </w:r>
      <w:proofErr w:type="spellStart"/>
      <w:r w:rsidRPr="007773B7">
        <w:rPr>
          <w:rFonts w:ascii="Sylfaen" w:hAnsi="Sylfaen" w:cs="Times New Roman"/>
          <w:iCs/>
          <w:sz w:val="24"/>
          <w:szCs w:val="24"/>
          <w:lang w:val="ka-GE"/>
        </w:rPr>
        <w:t>ინჰიბირება</w:t>
      </w:r>
      <w:proofErr w:type="spellEnd"/>
      <w:r w:rsidRPr="007773B7">
        <w:rPr>
          <w:rFonts w:ascii="Sylfaen" w:hAnsi="Sylfaen" w:cs="Times New Roman"/>
          <w:iCs/>
          <w:sz w:val="24"/>
          <w:szCs w:val="24"/>
          <w:lang w:val="ka-GE"/>
        </w:rPr>
        <w:t xml:space="preserve">, რომლებიც არღვევენ ბადურაში არტერიული წნევის რეგულირებას და იწვევენ მხედველობის დარღვევებს. თუ ასეთი დარღვევები </w:t>
      </w:r>
      <w:proofErr w:type="spellStart"/>
      <w:r w:rsidRPr="007773B7">
        <w:rPr>
          <w:rFonts w:ascii="Sylfaen" w:hAnsi="Sylfaen" w:cs="Times New Roman"/>
          <w:iCs/>
          <w:sz w:val="24"/>
          <w:szCs w:val="24"/>
          <w:lang w:val="ka-GE"/>
        </w:rPr>
        <w:t>დიკლოფენაკით</w:t>
      </w:r>
      <w:proofErr w:type="spellEnd"/>
      <w:r w:rsidRPr="007773B7">
        <w:rPr>
          <w:rFonts w:ascii="Sylfaen" w:hAnsi="Sylfaen" w:cs="Times New Roman"/>
          <w:iCs/>
          <w:sz w:val="24"/>
          <w:szCs w:val="24"/>
          <w:lang w:val="ka-GE"/>
        </w:rPr>
        <w:t xml:space="preserve"> მკურნალობის დროს განვითარდება, სხვა შესაძლო მიზეზების გამოსარიცხად უნდა ჩატარდეს ოფთალმოლოგიური გამოკვლევა.</w:t>
      </w:r>
    </w:p>
    <w:p w14:paraId="5CE43DBF" w14:textId="672D5B77" w:rsidR="00DB0810" w:rsidRDefault="00DB0810" w:rsidP="00C35738">
      <w:pPr>
        <w:spacing w:after="0" w:line="240" w:lineRule="auto"/>
        <w:jc w:val="both"/>
        <w:rPr>
          <w:rFonts w:ascii="Sylfaen" w:hAnsi="Sylfaen" w:cs="Times New Roman"/>
          <w:b/>
          <w:iCs/>
          <w:sz w:val="24"/>
          <w:szCs w:val="24"/>
          <w:lang w:val="ka-GE"/>
        </w:rPr>
      </w:pPr>
      <w:r w:rsidRPr="00DB0810">
        <w:rPr>
          <w:rFonts w:ascii="Sylfaen" w:hAnsi="Sylfaen" w:cs="Times New Roman"/>
          <w:b/>
          <w:iCs/>
          <w:sz w:val="24"/>
          <w:szCs w:val="24"/>
          <w:lang w:val="ka-GE"/>
        </w:rPr>
        <w:t>შეტყობინება</w:t>
      </w:r>
      <w:r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 </w:t>
      </w:r>
      <w:r w:rsidRPr="00DB0810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საეჭვო გვერდითი </w:t>
      </w:r>
      <w:r>
        <w:rPr>
          <w:rFonts w:ascii="Sylfaen" w:hAnsi="Sylfaen" w:cs="Times New Roman"/>
          <w:b/>
          <w:iCs/>
          <w:sz w:val="24"/>
          <w:szCs w:val="24"/>
          <w:lang w:val="ka-GE"/>
        </w:rPr>
        <w:t>მოვლენების</w:t>
      </w:r>
      <w:r w:rsidRPr="00DB0810">
        <w:rPr>
          <w:rFonts w:ascii="Sylfaen" w:hAnsi="Sylfaen" w:cs="Times New Roman"/>
          <w:b/>
          <w:iCs/>
          <w:sz w:val="24"/>
          <w:szCs w:val="24"/>
          <w:lang w:val="ka-GE"/>
        </w:rPr>
        <w:t xml:space="preserve"> შესახებ </w:t>
      </w:r>
    </w:p>
    <w:p w14:paraId="48C8CBFD" w14:textId="17029CB8" w:rsidR="00DB0810" w:rsidRDefault="00DB0810" w:rsidP="00C35738">
      <w:pPr>
        <w:spacing w:after="0" w:line="240" w:lineRule="auto"/>
        <w:jc w:val="both"/>
        <w:rPr>
          <w:rFonts w:ascii="Sylfaen" w:hAnsi="Sylfaen" w:cs="Times New Roman"/>
          <w:iCs/>
          <w:sz w:val="24"/>
          <w:szCs w:val="24"/>
          <w:lang w:val="ka-GE"/>
        </w:rPr>
      </w:pPr>
      <w:r w:rsidRPr="00DB0810">
        <w:rPr>
          <w:rFonts w:ascii="Sylfaen" w:hAnsi="Sylfaen" w:cs="Times New Roman"/>
          <w:iCs/>
          <w:sz w:val="24"/>
          <w:szCs w:val="24"/>
          <w:lang w:val="ka-GE"/>
        </w:rPr>
        <w:t xml:space="preserve">სამკურნალო საშუალების რეგისტრაციის შემდეგ მნიშვნელოვანია სავარაუდო გვერდითი </w:t>
      </w:r>
      <w:r>
        <w:rPr>
          <w:rFonts w:ascii="Sylfaen" w:hAnsi="Sylfaen" w:cs="Times New Roman"/>
          <w:iCs/>
          <w:sz w:val="24"/>
          <w:szCs w:val="24"/>
          <w:lang w:val="ka-GE"/>
        </w:rPr>
        <w:t>მოვლენების</w:t>
      </w:r>
      <w:r w:rsidRPr="00DB0810">
        <w:rPr>
          <w:rFonts w:ascii="Sylfaen" w:hAnsi="Sylfaen" w:cs="Times New Roman"/>
          <w:iCs/>
          <w:sz w:val="24"/>
          <w:szCs w:val="24"/>
          <w:lang w:val="ka-GE"/>
        </w:rPr>
        <w:t xml:space="preserve"> შესახებ შეტყობინება. თუ პაციენტს სამკურნალო </w:t>
      </w:r>
      <w:r>
        <w:rPr>
          <w:rFonts w:ascii="Sylfaen" w:hAnsi="Sylfaen" w:cs="Times New Roman"/>
          <w:iCs/>
          <w:sz w:val="24"/>
          <w:szCs w:val="24"/>
          <w:lang w:val="ka-GE"/>
        </w:rPr>
        <w:t>საშუალებაზე</w:t>
      </w:r>
      <w:r w:rsidRPr="00DB0810">
        <w:rPr>
          <w:rFonts w:ascii="Sylfaen" w:hAnsi="Sylfaen" w:cs="Times New Roman"/>
          <w:iCs/>
          <w:sz w:val="24"/>
          <w:szCs w:val="24"/>
          <w:lang w:val="ka-GE"/>
        </w:rPr>
        <w:t xml:space="preserve"> სერიოზული გვერდითი </w:t>
      </w:r>
      <w:r>
        <w:rPr>
          <w:rFonts w:ascii="Sylfaen" w:hAnsi="Sylfaen" w:cs="Times New Roman"/>
          <w:iCs/>
          <w:sz w:val="24"/>
          <w:szCs w:val="24"/>
          <w:lang w:val="ka-GE"/>
        </w:rPr>
        <w:t>მოვლენა</w:t>
      </w:r>
      <w:r w:rsidRPr="00DB0810">
        <w:rPr>
          <w:rFonts w:ascii="Sylfaen" w:hAnsi="Sylfaen" w:cs="Times New Roman"/>
          <w:iCs/>
          <w:sz w:val="24"/>
          <w:szCs w:val="24"/>
          <w:lang w:val="ka-GE"/>
        </w:rPr>
        <w:t xml:space="preserve"> განუვითარდება ან ახალი გვერდითი რეაქცია </w:t>
      </w:r>
      <w:r>
        <w:rPr>
          <w:rFonts w:ascii="Sylfaen" w:hAnsi="Sylfaen" w:cs="Times New Roman"/>
          <w:iCs/>
          <w:sz w:val="24"/>
          <w:szCs w:val="24"/>
          <w:lang w:val="ka-GE"/>
        </w:rPr>
        <w:t>აღინიშნა</w:t>
      </w:r>
      <w:r w:rsidRPr="00DB0810">
        <w:rPr>
          <w:rFonts w:ascii="Sylfaen" w:hAnsi="Sylfaen" w:cs="Times New Roman"/>
          <w:iCs/>
          <w:sz w:val="24"/>
          <w:szCs w:val="24"/>
          <w:lang w:val="ka-GE"/>
        </w:rPr>
        <w:t xml:space="preserve">, რომელიც ამ ნაწილში არ არის აღწერილი, გთხოვთ, ამის შესახებ შეატყობინოთ ეროვნული </w:t>
      </w:r>
      <w:proofErr w:type="spellStart"/>
      <w:r w:rsidRPr="00DB0810">
        <w:rPr>
          <w:rFonts w:ascii="Sylfaen" w:hAnsi="Sylfaen" w:cs="Times New Roman"/>
          <w:iCs/>
          <w:sz w:val="24"/>
          <w:szCs w:val="24"/>
          <w:lang w:val="ka-GE"/>
        </w:rPr>
        <w:t>ფარმაკოზედამხედველობის</w:t>
      </w:r>
      <w:proofErr w:type="spellEnd"/>
      <w:r w:rsidRPr="00DB0810">
        <w:rPr>
          <w:rFonts w:ascii="Sylfaen" w:hAnsi="Sylfaen" w:cs="Times New Roman"/>
          <w:iCs/>
          <w:sz w:val="24"/>
          <w:szCs w:val="24"/>
          <w:lang w:val="ka-GE"/>
        </w:rPr>
        <w:t xml:space="preserve"> სისტემის შესაბამისად.</w:t>
      </w:r>
    </w:p>
    <w:p w14:paraId="3275D281" w14:textId="77777777" w:rsidR="00C0420B" w:rsidRPr="00C35738" w:rsidRDefault="00C0420B" w:rsidP="00C3573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</w:p>
    <w:p w14:paraId="63725011" w14:textId="1A3769E6" w:rsidR="00DB0810" w:rsidRPr="00450839" w:rsidRDefault="00450839" w:rsidP="00C35738">
      <w:pPr>
        <w:spacing w:after="0" w:line="240" w:lineRule="auto"/>
        <w:jc w:val="both"/>
        <w:rPr>
          <w:rFonts w:ascii="Sylfaen" w:hAnsi="Sylfaen" w:cs="Times New Roman"/>
          <w:b/>
          <w:i/>
          <w:iCs/>
          <w:sz w:val="24"/>
          <w:szCs w:val="24"/>
          <w:lang w:val="ka-GE"/>
        </w:rPr>
      </w:pPr>
      <w:r>
        <w:rPr>
          <w:rFonts w:ascii="Sylfaen" w:hAnsi="Sylfaen" w:cs="Times New Roman"/>
          <w:b/>
          <w:i/>
          <w:iCs/>
          <w:sz w:val="24"/>
          <w:szCs w:val="24"/>
          <w:lang w:val="ka-GE"/>
        </w:rPr>
        <w:t>ჭარბი დოზირება</w:t>
      </w:r>
    </w:p>
    <w:p w14:paraId="56F3BF0F" w14:textId="77777777" w:rsidR="00DB0810" w:rsidRDefault="00DB081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i/>
          <w:iCs/>
          <w:sz w:val="24"/>
          <w:szCs w:val="24"/>
          <w:lang w:val="ka-GE"/>
        </w:rPr>
      </w:pPr>
      <w:r w:rsidRPr="00DB0810">
        <w:rPr>
          <w:rFonts w:ascii="Sylfaen" w:hAnsi="Sylfaen" w:cs="Times New Roman"/>
          <w:i/>
          <w:iCs/>
          <w:sz w:val="24"/>
          <w:szCs w:val="24"/>
        </w:rPr>
        <w:t>სიმპტომები</w:t>
      </w:r>
    </w:p>
    <w:p w14:paraId="48F8B456" w14:textId="2C069294" w:rsidR="00DB0810" w:rsidRDefault="00DB081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DB0810">
        <w:rPr>
          <w:rFonts w:ascii="Sylfaen" w:hAnsi="Sylfaen" w:cs="Times New Roman"/>
          <w:sz w:val="24"/>
          <w:szCs w:val="24"/>
          <w:lang w:val="ka-GE"/>
        </w:rPr>
        <w:t>დიკლოფენაკი</w:t>
      </w:r>
      <w:r>
        <w:rPr>
          <w:rFonts w:ascii="Sylfaen" w:hAnsi="Sylfaen" w:cs="Times New Roman"/>
          <w:sz w:val="24"/>
          <w:szCs w:val="24"/>
          <w:lang w:val="ka-GE"/>
        </w:rPr>
        <w:t>თ</w:t>
      </w:r>
      <w:proofErr w:type="spellEnd"/>
      <w:r w:rsidRPr="00DB0810">
        <w:rPr>
          <w:rFonts w:ascii="Sylfaen" w:hAnsi="Sylfaen" w:cs="Times New Roman"/>
          <w:sz w:val="24"/>
          <w:szCs w:val="24"/>
          <w:lang w:val="ka-GE"/>
        </w:rPr>
        <w:t xml:space="preserve"> დოზის გადაჭარბებას დამახასიათებელი კლინიკური სურათი არ ახასიათებს. </w:t>
      </w:r>
      <w:r>
        <w:rPr>
          <w:rFonts w:ascii="Sylfaen" w:hAnsi="Sylfaen" w:cs="Times New Roman"/>
          <w:sz w:val="24"/>
          <w:szCs w:val="24"/>
          <w:lang w:val="ka-GE"/>
        </w:rPr>
        <w:t xml:space="preserve">დოზის გადაჭარბების </w:t>
      </w:r>
      <w:r w:rsidRPr="00DB0810">
        <w:rPr>
          <w:rFonts w:ascii="Sylfaen" w:hAnsi="Sylfaen" w:cs="Times New Roman"/>
          <w:sz w:val="24"/>
          <w:szCs w:val="24"/>
          <w:lang w:val="ka-GE"/>
        </w:rPr>
        <w:t>სიმპტომები შეიძლება მოიცავდეს ღებინებას, სისხლდენას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DB0810">
        <w:rPr>
          <w:rFonts w:ascii="Sylfaen" w:hAnsi="Sylfaen" w:cs="Times New Roman"/>
          <w:sz w:val="24"/>
          <w:szCs w:val="24"/>
          <w:lang w:val="ka-GE"/>
        </w:rPr>
        <w:t>კუჭ-ნაწლავის</w:t>
      </w:r>
      <w:r>
        <w:rPr>
          <w:rFonts w:ascii="Sylfaen" w:hAnsi="Sylfaen" w:cs="Times New Roman"/>
          <w:sz w:val="24"/>
          <w:szCs w:val="24"/>
          <w:lang w:val="ka-GE"/>
        </w:rPr>
        <w:t xml:space="preserve"> ტრაქტიდან</w:t>
      </w:r>
      <w:r w:rsidRPr="00DB0810">
        <w:rPr>
          <w:rFonts w:ascii="Sylfaen" w:hAnsi="Sylfaen" w:cs="Times New Roman"/>
          <w:sz w:val="24"/>
          <w:szCs w:val="24"/>
          <w:lang w:val="ka-GE"/>
        </w:rPr>
        <w:t xml:space="preserve">, დიარეას, თავბრუსხვევას, </w:t>
      </w:r>
      <w:r>
        <w:rPr>
          <w:rFonts w:ascii="Sylfaen" w:hAnsi="Sylfaen" w:cs="Times New Roman"/>
          <w:sz w:val="24"/>
          <w:szCs w:val="24"/>
          <w:lang w:val="ka-GE"/>
        </w:rPr>
        <w:t>ყურებში ხმაურს</w:t>
      </w:r>
      <w:r w:rsidRPr="00DB0810">
        <w:rPr>
          <w:rFonts w:ascii="Sylfaen" w:hAnsi="Sylfaen" w:cs="Times New Roman"/>
          <w:sz w:val="24"/>
          <w:szCs w:val="24"/>
          <w:lang w:val="ka-GE"/>
        </w:rPr>
        <w:t xml:space="preserve"> ან კრუნჩხვებს. მძიმე შემთხვევებში შეიძლება განვითარდეს თირკმლის მწვავე უკმარისობა და ღვიძლის დაზიანება.</w:t>
      </w:r>
    </w:p>
    <w:p w14:paraId="02BFDBC4" w14:textId="09BD9230" w:rsidR="00630FBF" w:rsidRPr="00DB0810" w:rsidRDefault="00DB081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>
        <w:rPr>
          <w:rFonts w:ascii="Sylfaen" w:hAnsi="Sylfaen" w:cs="Times New Roman"/>
          <w:bCs/>
          <w:i/>
          <w:sz w:val="24"/>
          <w:szCs w:val="24"/>
          <w:lang w:val="ka-GE"/>
        </w:rPr>
        <w:t>მკურნალობა</w:t>
      </w:r>
    </w:p>
    <w:p w14:paraId="3A49E3F1" w14:textId="75A647EE" w:rsidR="00822506" w:rsidRDefault="00822506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-ებით,</w:t>
      </w:r>
      <w:r w:rsidRPr="00822506">
        <w:rPr>
          <w:rFonts w:ascii="Sylfaen" w:hAnsi="Sylfaen" w:cs="Times New Roman"/>
          <w:sz w:val="24"/>
          <w:szCs w:val="24"/>
          <w:lang w:val="ka-GE"/>
        </w:rPr>
        <w:t xml:space="preserve"> მათ შორის </w:t>
      </w:r>
      <w:proofErr w:type="spellStart"/>
      <w:r w:rsidRPr="00822506">
        <w:rPr>
          <w:rFonts w:ascii="Sylfaen" w:hAnsi="Sylfaen" w:cs="Times New Roman"/>
          <w:sz w:val="24"/>
          <w:szCs w:val="24"/>
          <w:lang w:val="ka-GE"/>
        </w:rPr>
        <w:t>დიკლოფენაკით</w:t>
      </w:r>
      <w:proofErr w:type="spellEnd"/>
      <w:r w:rsidRPr="00822506">
        <w:rPr>
          <w:rFonts w:ascii="Sylfaen" w:hAnsi="Sylfaen" w:cs="Times New Roman"/>
          <w:sz w:val="24"/>
          <w:szCs w:val="24"/>
          <w:lang w:val="ka-GE"/>
        </w:rPr>
        <w:t xml:space="preserve"> მწვავე მოწამვლის მკურნალობა, ძირითადად მოიცავს </w:t>
      </w:r>
      <w:proofErr w:type="spellStart"/>
      <w:r w:rsidRPr="00822506">
        <w:rPr>
          <w:rFonts w:ascii="Sylfaen" w:hAnsi="Sylfaen" w:cs="Times New Roman"/>
          <w:sz w:val="24"/>
          <w:szCs w:val="24"/>
          <w:lang w:val="ka-GE"/>
        </w:rPr>
        <w:t>შემანარჩუნებელ</w:t>
      </w:r>
      <w:proofErr w:type="spellEnd"/>
      <w:r w:rsidRPr="00822506">
        <w:rPr>
          <w:rFonts w:ascii="Sylfaen" w:hAnsi="Sylfaen" w:cs="Times New Roman"/>
          <w:sz w:val="24"/>
          <w:szCs w:val="24"/>
          <w:lang w:val="ka-GE"/>
        </w:rPr>
        <w:t xml:space="preserve"> და სიმპტომურ მკურნალობას. </w:t>
      </w:r>
      <w:proofErr w:type="spellStart"/>
      <w:r w:rsidRPr="00822506">
        <w:rPr>
          <w:rFonts w:ascii="Sylfaen" w:hAnsi="Sylfaen" w:cs="Times New Roman"/>
          <w:sz w:val="24"/>
          <w:szCs w:val="24"/>
          <w:lang w:val="ka-GE"/>
        </w:rPr>
        <w:t>შემანარჩუნებელი</w:t>
      </w:r>
      <w:proofErr w:type="spellEnd"/>
      <w:r w:rsidRPr="00822506">
        <w:rPr>
          <w:rFonts w:ascii="Sylfaen" w:hAnsi="Sylfaen" w:cs="Times New Roman"/>
          <w:sz w:val="24"/>
          <w:szCs w:val="24"/>
          <w:lang w:val="ka-GE"/>
        </w:rPr>
        <w:t xml:space="preserve"> და სიმპტომური მკურნალობა მიმართული უნდა იყოს ისეთი გვერდითი </w:t>
      </w:r>
      <w:r>
        <w:rPr>
          <w:rFonts w:ascii="Sylfaen" w:hAnsi="Sylfaen" w:cs="Times New Roman"/>
          <w:sz w:val="24"/>
          <w:szCs w:val="24"/>
          <w:lang w:val="ka-GE"/>
        </w:rPr>
        <w:t>მოვლენების</w:t>
      </w:r>
      <w:r w:rsidRPr="00822506">
        <w:rPr>
          <w:rFonts w:ascii="Sylfaen" w:hAnsi="Sylfaen" w:cs="Times New Roman"/>
          <w:sz w:val="24"/>
          <w:szCs w:val="24"/>
          <w:lang w:val="ka-GE"/>
        </w:rPr>
        <w:t xml:space="preserve"> აღმოფხვრაზე, როგორიცაა </w:t>
      </w:r>
      <w:r>
        <w:rPr>
          <w:rFonts w:ascii="Sylfaen" w:hAnsi="Sylfaen" w:cs="Times New Roman"/>
          <w:sz w:val="24"/>
          <w:szCs w:val="24"/>
          <w:lang w:val="ka-GE"/>
        </w:rPr>
        <w:t xml:space="preserve">არტერიული </w:t>
      </w:r>
      <w:proofErr w:type="spellStart"/>
      <w:r w:rsidRPr="00822506">
        <w:rPr>
          <w:rFonts w:ascii="Sylfaen" w:hAnsi="Sylfaen" w:cs="Times New Roman"/>
          <w:sz w:val="24"/>
          <w:szCs w:val="24"/>
          <w:lang w:val="ka-GE"/>
        </w:rPr>
        <w:t>ჰიპოტენზია</w:t>
      </w:r>
      <w:proofErr w:type="spellEnd"/>
      <w:r w:rsidRPr="00822506">
        <w:rPr>
          <w:rFonts w:ascii="Sylfaen" w:hAnsi="Sylfaen" w:cs="Times New Roman"/>
          <w:sz w:val="24"/>
          <w:szCs w:val="24"/>
          <w:lang w:val="ka-GE"/>
        </w:rPr>
        <w:t>, თირკმლის უკმარისობა, კრუნჩხვები, დარღვევები კუჭ-ნაწლავის ტრაქტის</w:t>
      </w:r>
      <w:r>
        <w:rPr>
          <w:rFonts w:ascii="Sylfaen" w:hAnsi="Sylfaen" w:cs="Times New Roman"/>
          <w:sz w:val="24"/>
          <w:szCs w:val="24"/>
          <w:lang w:val="ka-GE"/>
        </w:rPr>
        <w:t xml:space="preserve"> მხრივ</w:t>
      </w:r>
      <w:r w:rsidRPr="00822506">
        <w:rPr>
          <w:rFonts w:ascii="Sylfaen" w:hAnsi="Sylfaen" w:cs="Times New Roman"/>
          <w:sz w:val="24"/>
          <w:szCs w:val="24"/>
          <w:lang w:val="ka-GE"/>
        </w:rPr>
        <w:t xml:space="preserve"> და სუნთქვის დათრგუნვა. სპეციალური პროცედურები, როგორიცაა ფორსირებული </w:t>
      </w:r>
      <w:proofErr w:type="spellStart"/>
      <w:r w:rsidRPr="00822506">
        <w:rPr>
          <w:rFonts w:ascii="Sylfaen" w:hAnsi="Sylfaen" w:cs="Times New Roman"/>
          <w:sz w:val="24"/>
          <w:szCs w:val="24"/>
          <w:lang w:val="ka-GE"/>
        </w:rPr>
        <w:t>დიურეზი</w:t>
      </w:r>
      <w:proofErr w:type="spellEnd"/>
      <w:r w:rsidRPr="00822506">
        <w:rPr>
          <w:rFonts w:ascii="Sylfaen" w:hAnsi="Sylfaen" w:cs="Times New Roman"/>
          <w:sz w:val="24"/>
          <w:szCs w:val="24"/>
          <w:lang w:val="ka-GE"/>
        </w:rPr>
        <w:t xml:space="preserve">, დიალიზი ან </w:t>
      </w:r>
      <w:proofErr w:type="spellStart"/>
      <w:r w:rsidRPr="00822506">
        <w:rPr>
          <w:rFonts w:ascii="Sylfaen" w:hAnsi="Sylfaen" w:cs="Times New Roman"/>
          <w:sz w:val="24"/>
          <w:szCs w:val="24"/>
          <w:lang w:val="ka-GE"/>
        </w:rPr>
        <w:t>ჰემოპერფუზია</w:t>
      </w:r>
      <w:proofErr w:type="spellEnd"/>
      <w:r w:rsidRPr="00822506">
        <w:rPr>
          <w:rFonts w:ascii="Sylfaen" w:hAnsi="Sylfaen" w:cs="Times New Roman"/>
          <w:sz w:val="24"/>
          <w:szCs w:val="24"/>
          <w:lang w:val="ka-GE"/>
        </w:rPr>
        <w:t xml:space="preserve">, ვერ უზრუნველყოფს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აასს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-ების,</w:t>
      </w:r>
      <w:r w:rsidRPr="00822506">
        <w:rPr>
          <w:rFonts w:ascii="Sylfaen" w:hAnsi="Sylfaen" w:cs="Times New Roman"/>
          <w:sz w:val="24"/>
          <w:szCs w:val="24"/>
          <w:lang w:val="ka-GE"/>
        </w:rPr>
        <w:t xml:space="preserve"> მათ შორის </w:t>
      </w:r>
      <w:proofErr w:type="spellStart"/>
      <w:r w:rsidRPr="00822506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822506">
        <w:rPr>
          <w:rFonts w:ascii="Sylfaen" w:hAnsi="Sylfaen" w:cs="Times New Roman"/>
          <w:sz w:val="24"/>
          <w:szCs w:val="24"/>
          <w:lang w:val="ka-GE"/>
        </w:rPr>
        <w:t>, ორგანიზმიდან გამოდევნას მათი პლაზმ</w:t>
      </w:r>
      <w:r>
        <w:rPr>
          <w:rFonts w:ascii="Sylfaen" w:hAnsi="Sylfaen" w:cs="Times New Roman"/>
          <w:sz w:val="24"/>
          <w:szCs w:val="24"/>
          <w:lang w:val="ka-GE"/>
        </w:rPr>
        <w:t>ურ</w:t>
      </w:r>
      <w:r w:rsidRPr="00822506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22506">
        <w:rPr>
          <w:rFonts w:ascii="Sylfaen" w:hAnsi="Sylfaen" w:cs="Times New Roman"/>
          <w:sz w:val="24"/>
          <w:szCs w:val="24"/>
          <w:lang w:val="ka-GE"/>
        </w:rPr>
        <w:t>ცილებთან</w:t>
      </w:r>
      <w:proofErr w:type="spellEnd"/>
      <w:r w:rsidRPr="00822506">
        <w:rPr>
          <w:rFonts w:ascii="Sylfaen" w:hAnsi="Sylfaen" w:cs="Times New Roman"/>
          <w:sz w:val="24"/>
          <w:szCs w:val="24"/>
          <w:lang w:val="ka-GE"/>
        </w:rPr>
        <w:t xml:space="preserve"> მაღალი შეკავშირებისა და ინტენსიური მეტაბოლიზმის გამო.</w:t>
      </w:r>
    </w:p>
    <w:p w14:paraId="628284E8" w14:textId="77777777" w:rsidR="00B84622" w:rsidRPr="00450839" w:rsidRDefault="00B84622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54D838FA" w14:textId="77777777" w:rsidR="00822506" w:rsidRPr="00450839" w:rsidRDefault="00822506" w:rsidP="00C35738">
      <w:pPr>
        <w:spacing w:after="0" w:line="240" w:lineRule="auto"/>
        <w:jc w:val="both"/>
        <w:rPr>
          <w:rFonts w:ascii="Sylfaen" w:hAnsi="Sylfaen" w:cs="Times New Roman"/>
          <w:b/>
          <w:i/>
          <w:iCs/>
          <w:sz w:val="24"/>
          <w:szCs w:val="24"/>
          <w:lang w:val="ka-GE"/>
        </w:rPr>
      </w:pPr>
      <w:r w:rsidRPr="00450839">
        <w:rPr>
          <w:rFonts w:ascii="Sylfaen" w:hAnsi="Sylfaen" w:cs="Times New Roman"/>
          <w:b/>
          <w:i/>
          <w:iCs/>
          <w:sz w:val="24"/>
          <w:szCs w:val="24"/>
        </w:rPr>
        <w:t>ფარმაკოლოგიური</w:t>
      </w:r>
      <w:r w:rsidRPr="00450839">
        <w:rPr>
          <w:rFonts w:ascii="Sylfaen" w:hAnsi="Sylfaen" w:cs="Times New Roman"/>
          <w:b/>
          <w:i/>
          <w:iCs/>
          <w:sz w:val="24"/>
          <w:szCs w:val="24"/>
          <w:lang w:val="en-US"/>
        </w:rPr>
        <w:t xml:space="preserve"> </w:t>
      </w:r>
      <w:r w:rsidRPr="00450839">
        <w:rPr>
          <w:rFonts w:ascii="Sylfaen" w:hAnsi="Sylfaen" w:cs="Times New Roman"/>
          <w:b/>
          <w:i/>
          <w:iCs/>
          <w:sz w:val="24"/>
          <w:szCs w:val="24"/>
        </w:rPr>
        <w:t>მახასიათებლები</w:t>
      </w:r>
    </w:p>
    <w:p w14:paraId="6E6257B5" w14:textId="77777777" w:rsidR="00822506" w:rsidRDefault="00822506" w:rsidP="00822506">
      <w:pPr>
        <w:spacing w:after="0" w:line="240" w:lineRule="auto"/>
        <w:rPr>
          <w:rFonts w:ascii="Sylfaen" w:hAnsi="Sylfaen" w:cs="Times New Roman"/>
          <w:bCs/>
          <w:i/>
          <w:iCs/>
          <w:sz w:val="24"/>
          <w:szCs w:val="24"/>
          <w:lang w:val="ka-GE"/>
        </w:rPr>
      </w:pPr>
      <w:r w:rsidRPr="00822506">
        <w:rPr>
          <w:rFonts w:ascii="Sylfaen" w:hAnsi="Sylfaen" w:cs="Times New Roman"/>
          <w:bCs/>
          <w:i/>
          <w:iCs/>
          <w:sz w:val="24"/>
          <w:szCs w:val="24"/>
        </w:rPr>
        <w:t>ფარმაკოდინამიკური</w:t>
      </w:r>
      <w:r w:rsidRPr="00450839">
        <w:rPr>
          <w:rFonts w:ascii="Sylfaen" w:hAnsi="Sylfaen" w:cs="Times New Roman"/>
          <w:bCs/>
          <w:i/>
          <w:iCs/>
          <w:sz w:val="24"/>
          <w:szCs w:val="24"/>
          <w:lang w:val="en-US"/>
        </w:rPr>
        <w:t xml:space="preserve"> </w:t>
      </w:r>
      <w:r w:rsidRPr="00822506">
        <w:rPr>
          <w:rFonts w:ascii="Sylfaen" w:hAnsi="Sylfaen" w:cs="Times New Roman"/>
          <w:bCs/>
          <w:i/>
          <w:iCs/>
          <w:sz w:val="24"/>
          <w:szCs w:val="24"/>
        </w:rPr>
        <w:t>მახასიათებლები</w:t>
      </w:r>
    </w:p>
    <w:p w14:paraId="68D423D9" w14:textId="77777777" w:rsidR="00822506" w:rsidRDefault="00822506" w:rsidP="00822506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  <w:proofErr w:type="spellStart"/>
      <w:r w:rsidRPr="00822506">
        <w:rPr>
          <w:rFonts w:ascii="Sylfaen" w:hAnsi="Sylfaen" w:cs="Times New Roman"/>
          <w:bCs/>
          <w:sz w:val="24"/>
          <w:szCs w:val="24"/>
          <w:lang w:val="ka-GE"/>
        </w:rPr>
        <w:t>ფარმაკოთერაპიული</w:t>
      </w:r>
      <w:proofErr w:type="spellEnd"/>
      <w:r w:rsidRPr="00822506">
        <w:rPr>
          <w:rFonts w:ascii="Sylfaen" w:hAnsi="Sylfaen" w:cs="Times New Roman"/>
          <w:bCs/>
          <w:sz w:val="24"/>
          <w:szCs w:val="24"/>
          <w:lang w:val="ka-GE"/>
        </w:rPr>
        <w:t xml:space="preserve"> ჯგუფი: </w:t>
      </w:r>
      <w:proofErr w:type="spellStart"/>
      <w:r w:rsidRPr="00822506">
        <w:rPr>
          <w:rFonts w:ascii="Sylfaen" w:hAnsi="Sylfaen" w:cs="Times New Roman"/>
          <w:bCs/>
          <w:sz w:val="24"/>
          <w:szCs w:val="24"/>
          <w:lang w:val="ka-GE"/>
        </w:rPr>
        <w:t>არასტეროიდული</w:t>
      </w:r>
      <w:proofErr w:type="spellEnd"/>
      <w:r w:rsidRPr="00822506">
        <w:rPr>
          <w:rFonts w:ascii="Sylfaen" w:hAnsi="Sylfaen" w:cs="Times New Roman"/>
          <w:bCs/>
          <w:sz w:val="24"/>
          <w:szCs w:val="24"/>
          <w:lang w:val="ka-GE"/>
        </w:rPr>
        <w:t xml:space="preserve"> ანთების საწინააღმდეგო და </w:t>
      </w:r>
      <w:proofErr w:type="spellStart"/>
      <w:r w:rsidRPr="00822506">
        <w:rPr>
          <w:rFonts w:ascii="Sylfaen" w:hAnsi="Sylfaen" w:cs="Times New Roman"/>
          <w:bCs/>
          <w:sz w:val="24"/>
          <w:szCs w:val="24"/>
          <w:lang w:val="ka-GE"/>
        </w:rPr>
        <w:t>ანტირევმატული</w:t>
      </w:r>
      <w:proofErr w:type="spellEnd"/>
      <w:r w:rsidRPr="00822506">
        <w:rPr>
          <w:rFonts w:ascii="Sylfaen" w:hAnsi="Sylfaen" w:cs="Times New Roman"/>
          <w:bCs/>
          <w:sz w:val="24"/>
          <w:szCs w:val="24"/>
          <w:lang w:val="ka-GE"/>
        </w:rPr>
        <w:t xml:space="preserve"> საშუალებები. ძმარმჟავას წარმოებულები და მონათესავე ნაერთები. </w:t>
      </w:r>
    </w:p>
    <w:p w14:paraId="21E06D84" w14:textId="39D62EF4" w:rsidR="00822506" w:rsidRDefault="00822506" w:rsidP="00822506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ka-GE"/>
        </w:rPr>
      </w:pPr>
      <w:proofErr w:type="spellStart"/>
      <w:r w:rsidRPr="00822506">
        <w:rPr>
          <w:rFonts w:ascii="Sylfaen" w:hAnsi="Sylfaen" w:cs="Times New Roman"/>
          <w:bCs/>
          <w:sz w:val="24"/>
          <w:szCs w:val="24"/>
          <w:lang w:val="ka-GE"/>
        </w:rPr>
        <w:t>ათქ</w:t>
      </w:r>
      <w:proofErr w:type="spellEnd"/>
      <w:r w:rsidRPr="00822506">
        <w:rPr>
          <w:rFonts w:ascii="Sylfaen" w:hAnsi="Sylfaen" w:cs="Times New Roman"/>
          <w:bCs/>
          <w:sz w:val="24"/>
          <w:szCs w:val="24"/>
          <w:lang w:val="ka-GE"/>
        </w:rPr>
        <w:t xml:space="preserve"> კოდი: M01AB05.</w:t>
      </w:r>
      <w:r w:rsidRPr="00822506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</w:p>
    <w:p w14:paraId="448B0C72" w14:textId="55FE8FD3" w:rsidR="00822506" w:rsidRPr="00822506" w:rsidRDefault="00822506" w:rsidP="00822506">
      <w:pPr>
        <w:spacing w:after="0" w:line="240" w:lineRule="auto"/>
        <w:rPr>
          <w:rFonts w:ascii="Sylfaen" w:hAnsi="Sylfaen" w:cs="Times New Roman"/>
          <w:bCs/>
          <w:i/>
          <w:iCs/>
          <w:sz w:val="24"/>
          <w:szCs w:val="24"/>
          <w:lang w:val="ka-GE"/>
        </w:rPr>
      </w:pPr>
      <w:r w:rsidRPr="00822506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მოქმედების მექანიზმი</w:t>
      </w:r>
    </w:p>
    <w:p w14:paraId="78F1556D" w14:textId="16856C24" w:rsidR="0026365B" w:rsidRDefault="0026365B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26365B">
        <w:rPr>
          <w:rFonts w:ascii="Sylfaen" w:hAnsi="Sylfaen" w:cs="Times New Roman"/>
          <w:b/>
          <w:bCs/>
          <w:sz w:val="24"/>
          <w:szCs w:val="24"/>
          <w:lang w:val="ka-GE"/>
        </w:rPr>
        <w:t>კლოდიფენი</w:t>
      </w:r>
      <w:proofErr w:type="spellEnd"/>
      <w:r w:rsidRPr="0026365B">
        <w:rPr>
          <w:rFonts w:ascii="Sylfaen" w:hAnsi="Sylfaen" w:cs="Times New Roman"/>
          <w:sz w:val="24"/>
          <w:szCs w:val="24"/>
          <w:lang w:val="ka-GE"/>
        </w:rPr>
        <w:t xml:space="preserve"> არის </w:t>
      </w:r>
      <w:proofErr w:type="spellStart"/>
      <w:r w:rsidRPr="0026365B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26365B">
        <w:rPr>
          <w:rFonts w:ascii="Sylfaen" w:hAnsi="Sylfaen" w:cs="Times New Roman"/>
          <w:sz w:val="24"/>
          <w:szCs w:val="24"/>
          <w:lang w:val="ka-GE"/>
        </w:rPr>
        <w:t xml:space="preserve"> ნატრიუმის მარილი, </w:t>
      </w:r>
      <w:proofErr w:type="spellStart"/>
      <w:r w:rsidRPr="0026365B">
        <w:rPr>
          <w:rFonts w:ascii="Sylfaen" w:hAnsi="Sylfaen" w:cs="Times New Roman"/>
          <w:sz w:val="24"/>
          <w:szCs w:val="24"/>
          <w:lang w:val="ka-GE"/>
        </w:rPr>
        <w:t>არასტეროიდული</w:t>
      </w:r>
      <w:proofErr w:type="spellEnd"/>
      <w:r w:rsidRPr="0026365B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>საშუალება</w:t>
      </w:r>
      <w:r w:rsidRPr="0026365B">
        <w:rPr>
          <w:rFonts w:ascii="Sylfaen" w:hAnsi="Sylfaen" w:cs="Times New Roman"/>
          <w:sz w:val="24"/>
          <w:szCs w:val="24"/>
          <w:lang w:val="ka-GE"/>
        </w:rPr>
        <w:t xml:space="preserve"> გამოხატული </w:t>
      </w:r>
      <w:proofErr w:type="spellStart"/>
      <w:r w:rsidRPr="0026365B">
        <w:rPr>
          <w:rFonts w:ascii="Sylfaen" w:hAnsi="Sylfaen" w:cs="Times New Roman"/>
          <w:sz w:val="24"/>
          <w:szCs w:val="24"/>
          <w:lang w:val="ka-GE"/>
        </w:rPr>
        <w:t>ანტირევმატული</w:t>
      </w:r>
      <w:proofErr w:type="spellEnd"/>
      <w:r w:rsidRPr="0026365B">
        <w:rPr>
          <w:rFonts w:ascii="Sylfaen" w:hAnsi="Sylfaen" w:cs="Times New Roman"/>
          <w:sz w:val="24"/>
          <w:szCs w:val="24"/>
          <w:lang w:val="ka-GE"/>
        </w:rPr>
        <w:t>, ანთების საწინააღმდეგო, ტკივილგამაყუჩებელი და სიცხის დამწევი თვისებებით.</w:t>
      </w:r>
    </w:p>
    <w:p w14:paraId="210B3BC7" w14:textId="67BB68BF" w:rsidR="0026365B" w:rsidRDefault="0026365B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26365B">
        <w:rPr>
          <w:rFonts w:ascii="Sylfaen" w:hAnsi="Sylfaen" w:cs="Times New Roman"/>
          <w:sz w:val="24"/>
          <w:szCs w:val="24"/>
          <w:lang w:val="ka-GE"/>
        </w:rPr>
        <w:lastRenderedPageBreak/>
        <w:t xml:space="preserve">ექსპერიმენტულად </w:t>
      </w:r>
      <w:r w:rsidR="00D1086F">
        <w:rPr>
          <w:rFonts w:ascii="Sylfaen" w:hAnsi="Sylfaen" w:cs="Times New Roman"/>
          <w:sz w:val="24"/>
          <w:szCs w:val="24"/>
          <w:lang w:val="ka-GE"/>
        </w:rPr>
        <w:t>დადასტურდა, რომ</w:t>
      </w:r>
      <w:r w:rsidRPr="0026365B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26365B">
        <w:rPr>
          <w:rFonts w:ascii="Sylfaen" w:hAnsi="Sylfaen" w:cs="Times New Roman"/>
          <w:sz w:val="24"/>
          <w:szCs w:val="24"/>
          <w:lang w:val="ka-GE"/>
        </w:rPr>
        <w:t>პროსტაგლანდინების</w:t>
      </w:r>
      <w:proofErr w:type="spellEnd"/>
      <w:r w:rsidRPr="0026365B">
        <w:rPr>
          <w:rFonts w:ascii="Sylfaen" w:hAnsi="Sylfaen" w:cs="Times New Roman"/>
          <w:sz w:val="24"/>
          <w:szCs w:val="24"/>
          <w:lang w:val="ka-GE"/>
        </w:rPr>
        <w:t xml:space="preserve"> ბიოსინთეზის </w:t>
      </w:r>
      <w:proofErr w:type="spellStart"/>
      <w:r w:rsidRPr="0026365B">
        <w:rPr>
          <w:rFonts w:ascii="Sylfaen" w:hAnsi="Sylfaen" w:cs="Times New Roman"/>
          <w:sz w:val="24"/>
          <w:szCs w:val="24"/>
          <w:lang w:val="ka-GE"/>
        </w:rPr>
        <w:t>ინჰიბირება</w:t>
      </w:r>
      <w:proofErr w:type="spellEnd"/>
      <w:r w:rsidRPr="0026365B">
        <w:rPr>
          <w:rFonts w:ascii="Sylfaen" w:hAnsi="Sylfaen" w:cs="Times New Roman"/>
          <w:sz w:val="24"/>
          <w:szCs w:val="24"/>
          <w:lang w:val="ka-GE"/>
        </w:rPr>
        <w:t xml:space="preserve"> მოქმედების მექანიზმის საფუძველია. </w:t>
      </w:r>
      <w:proofErr w:type="spellStart"/>
      <w:r w:rsidRPr="0026365B">
        <w:rPr>
          <w:rFonts w:ascii="Sylfaen" w:hAnsi="Sylfaen" w:cs="Times New Roman"/>
          <w:sz w:val="24"/>
          <w:szCs w:val="24"/>
          <w:lang w:val="ka-GE"/>
        </w:rPr>
        <w:t>პროსტაგლანდინები</w:t>
      </w:r>
      <w:proofErr w:type="spellEnd"/>
      <w:r w:rsidRPr="0026365B">
        <w:rPr>
          <w:rFonts w:ascii="Sylfaen" w:hAnsi="Sylfaen" w:cs="Times New Roman"/>
          <w:sz w:val="24"/>
          <w:szCs w:val="24"/>
          <w:lang w:val="ka-GE"/>
        </w:rPr>
        <w:t xml:space="preserve"> მნიშვნელოვან როლს ასრულებენ ანთების, ტკივილისა და ცხელების განვითარებაში.</w:t>
      </w:r>
    </w:p>
    <w:p w14:paraId="18562347" w14:textId="76A0BD9B" w:rsidR="00D1086F" w:rsidRPr="0026365B" w:rsidRDefault="00D1086F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D1086F">
        <w:rPr>
          <w:rFonts w:ascii="Sylfaen" w:hAnsi="Sylfaen" w:cs="Times New Roman"/>
          <w:sz w:val="24"/>
          <w:szCs w:val="24"/>
          <w:lang w:val="ka-GE"/>
        </w:rPr>
        <w:t xml:space="preserve">ადამიანის სისხლში ნაპოვნი </w:t>
      </w:r>
      <w:proofErr w:type="spellStart"/>
      <w:r w:rsidRPr="00D1086F">
        <w:rPr>
          <w:rFonts w:ascii="Sylfaen" w:hAnsi="Sylfaen" w:cs="Times New Roman"/>
          <w:sz w:val="24"/>
          <w:szCs w:val="24"/>
          <w:lang w:val="ka-GE"/>
        </w:rPr>
        <w:t>კონცენტრაციებით</w:t>
      </w:r>
      <w:proofErr w:type="spellEnd"/>
      <w:r w:rsidRPr="00D1086F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D1086F">
        <w:rPr>
          <w:rFonts w:ascii="Sylfaen" w:hAnsi="Sylfaen" w:cs="Times New Roman"/>
          <w:i/>
          <w:iCs/>
          <w:sz w:val="24"/>
          <w:szCs w:val="24"/>
          <w:lang w:val="ka-GE"/>
        </w:rPr>
        <w:t>in</w:t>
      </w:r>
      <w:proofErr w:type="spellEnd"/>
      <w:r w:rsidRPr="00D1086F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</w:t>
      </w:r>
      <w:proofErr w:type="spellStart"/>
      <w:r w:rsidRPr="00D1086F">
        <w:rPr>
          <w:rFonts w:ascii="Sylfaen" w:hAnsi="Sylfaen" w:cs="Times New Roman"/>
          <w:i/>
          <w:iCs/>
          <w:sz w:val="24"/>
          <w:szCs w:val="24"/>
          <w:lang w:val="ka-GE"/>
        </w:rPr>
        <w:t>vitro</w:t>
      </w:r>
      <w:proofErr w:type="spellEnd"/>
      <w:r w:rsidRPr="00D1086F">
        <w:rPr>
          <w:rFonts w:ascii="Sylfaen" w:hAnsi="Sylfaen" w:cs="Times New Roman"/>
          <w:sz w:val="24"/>
          <w:szCs w:val="24"/>
          <w:lang w:val="ka-GE"/>
        </w:rPr>
        <w:t xml:space="preserve"> კვლევებმა აჩვენა, რომ პრეპარატი არ თრგუნავდა ხრტილის </w:t>
      </w:r>
      <w:proofErr w:type="spellStart"/>
      <w:r w:rsidRPr="00D1086F">
        <w:rPr>
          <w:rFonts w:ascii="Sylfaen" w:hAnsi="Sylfaen" w:cs="Times New Roman"/>
          <w:sz w:val="24"/>
          <w:szCs w:val="24"/>
          <w:lang w:val="ka-GE"/>
        </w:rPr>
        <w:t>პროტეოგლიკანების</w:t>
      </w:r>
      <w:proofErr w:type="spellEnd"/>
      <w:r w:rsidRPr="00D1086F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D1086F">
        <w:rPr>
          <w:rFonts w:ascii="Sylfaen" w:hAnsi="Sylfaen" w:cs="Times New Roman"/>
          <w:sz w:val="24"/>
          <w:szCs w:val="24"/>
          <w:lang w:val="ka-GE"/>
        </w:rPr>
        <w:t>ბიოსინთეზს</w:t>
      </w:r>
      <w:proofErr w:type="spellEnd"/>
      <w:r w:rsidRPr="00D1086F">
        <w:rPr>
          <w:rFonts w:ascii="Sylfaen" w:hAnsi="Sylfaen" w:cs="Times New Roman"/>
          <w:sz w:val="24"/>
          <w:szCs w:val="24"/>
          <w:lang w:val="ka-GE"/>
        </w:rPr>
        <w:t>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726A38D" w14:textId="77777777" w:rsidR="00D1086F" w:rsidRPr="00E739E6" w:rsidRDefault="00D1086F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/>
          <w:bCs/>
          <w:i/>
          <w:iCs/>
          <w:sz w:val="24"/>
          <w:szCs w:val="24"/>
          <w:lang w:val="ka-GE"/>
        </w:rPr>
      </w:pPr>
      <w:proofErr w:type="spellStart"/>
      <w:r w:rsidRPr="00E739E6">
        <w:rPr>
          <w:rFonts w:ascii="Sylfaen" w:hAnsi="Sylfaen" w:cs="Times New Roman"/>
          <w:b/>
          <w:bCs/>
          <w:i/>
          <w:iCs/>
          <w:sz w:val="24"/>
          <w:szCs w:val="24"/>
          <w:lang w:val="ka-GE"/>
        </w:rPr>
        <w:t>ფარმაკოდინამიკა</w:t>
      </w:r>
      <w:proofErr w:type="spellEnd"/>
    </w:p>
    <w:p w14:paraId="413B43C7" w14:textId="41644031" w:rsidR="00D1086F" w:rsidRDefault="00D1086F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D1086F">
        <w:rPr>
          <w:rFonts w:ascii="Sylfaen" w:hAnsi="Sylfaen" w:cs="Times New Roman"/>
          <w:sz w:val="24"/>
          <w:szCs w:val="24"/>
          <w:lang w:val="ka-GE"/>
        </w:rPr>
        <w:t>იხ</w:t>
      </w:r>
      <w:r>
        <w:rPr>
          <w:rFonts w:ascii="Sylfaen" w:hAnsi="Sylfaen" w:cs="Times New Roman"/>
          <w:sz w:val="24"/>
          <w:szCs w:val="24"/>
          <w:lang w:val="ka-GE"/>
        </w:rPr>
        <w:t>.</w:t>
      </w:r>
      <w:r w:rsidRPr="00D1086F">
        <w:rPr>
          <w:rFonts w:ascii="Sylfaen" w:hAnsi="Sylfaen" w:cs="Times New Roman"/>
          <w:sz w:val="24"/>
          <w:szCs w:val="24"/>
          <w:lang w:val="ka-GE"/>
        </w:rPr>
        <w:t xml:space="preserve"> „მოქმედების მექანიზმი“.</w:t>
      </w:r>
    </w:p>
    <w:p w14:paraId="2CA4C5E1" w14:textId="77777777" w:rsidR="008621F6" w:rsidRDefault="008621F6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i/>
          <w:iCs/>
          <w:sz w:val="24"/>
          <w:szCs w:val="24"/>
          <w:lang w:val="ka-GE"/>
        </w:rPr>
      </w:pPr>
      <w:r w:rsidRPr="008621F6">
        <w:rPr>
          <w:rFonts w:ascii="Sylfaen" w:hAnsi="Sylfaen" w:cs="Times New Roman"/>
          <w:i/>
          <w:iCs/>
          <w:sz w:val="24"/>
          <w:szCs w:val="24"/>
        </w:rPr>
        <w:t>კლინიკური</w:t>
      </w:r>
      <w:r w:rsidRPr="00450839">
        <w:rPr>
          <w:rFonts w:ascii="Sylfaen" w:hAnsi="Sylfaen" w:cs="Times New Roman"/>
          <w:i/>
          <w:iCs/>
          <w:sz w:val="24"/>
          <w:szCs w:val="24"/>
          <w:lang w:val="en-US"/>
        </w:rPr>
        <w:t xml:space="preserve"> </w:t>
      </w:r>
      <w:r w:rsidRPr="008621F6">
        <w:rPr>
          <w:rFonts w:ascii="Sylfaen" w:hAnsi="Sylfaen" w:cs="Times New Roman"/>
          <w:i/>
          <w:iCs/>
          <w:sz w:val="24"/>
          <w:szCs w:val="24"/>
        </w:rPr>
        <w:t>ეფექტურობა</w:t>
      </w:r>
    </w:p>
    <w:p w14:paraId="5E977645" w14:textId="77777777" w:rsidR="008621F6" w:rsidRDefault="008621F6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621F6">
        <w:rPr>
          <w:rFonts w:ascii="Sylfaen" w:hAnsi="Sylfaen" w:cs="Times New Roman"/>
          <w:sz w:val="24"/>
          <w:szCs w:val="24"/>
          <w:lang w:val="ka-GE"/>
        </w:rPr>
        <w:t>რევმატული დაავადებების მკურნალობისას, ანთების საწინააღმდეგო და ტკივილგამაყუჩებელი თვისებები მნიშვნელოვნად ამსუბუქებს ისეთ სიმპტომებს, როგორიცაა ტკივილი მოსვენების დროს, ტკივილი მოძრაობის დროს, დილის შებოჭილობა, სახსრების შეშუპება და ასევე ზრდის ფუნქციურ შესაძლებლობებს.</w:t>
      </w:r>
    </w:p>
    <w:p w14:paraId="3B6A8650" w14:textId="77777777" w:rsidR="00062C37" w:rsidRPr="00062C37" w:rsidRDefault="00062C37" w:rsidP="00062C37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62C37">
        <w:rPr>
          <w:rFonts w:ascii="Sylfaen" w:hAnsi="Sylfaen" w:cs="Times New Roman"/>
          <w:sz w:val="24"/>
          <w:szCs w:val="24"/>
          <w:lang w:val="ka-GE"/>
        </w:rPr>
        <w:t>ტრავმებისა და ოპერაციების შემდგომი ანთების დროს, პრეპარატი სწრაფად აყუჩებს ტკივილს მოსვენების და მოძრაობის დროს და ამცირებს ანთებასთან და ჭრილობებთან დაკავშირებულ შეშუპებას.</w:t>
      </w:r>
    </w:p>
    <w:p w14:paraId="068EB765" w14:textId="14610126" w:rsidR="008621F6" w:rsidRDefault="00062C37" w:rsidP="00062C37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ოპერაციის შემდგომი</w:t>
      </w:r>
      <w:r w:rsidRPr="00062C37">
        <w:rPr>
          <w:rFonts w:ascii="Sylfaen" w:hAnsi="Sylfaen" w:cs="Times New Roman"/>
          <w:sz w:val="24"/>
          <w:szCs w:val="24"/>
          <w:lang w:val="ka-GE"/>
        </w:rPr>
        <w:t xml:space="preserve"> ტკივილის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სინდრომის </w:t>
      </w:r>
      <w:r w:rsidRPr="00062C37">
        <w:rPr>
          <w:rFonts w:ascii="Sylfaen" w:hAnsi="Sylfaen" w:cs="Times New Roman"/>
          <w:sz w:val="24"/>
          <w:szCs w:val="24"/>
          <w:lang w:val="ka-GE"/>
        </w:rPr>
        <w:t xml:space="preserve">სამკურნალოდ </w:t>
      </w:r>
      <w:proofErr w:type="spellStart"/>
      <w:r w:rsidRPr="00062C37">
        <w:rPr>
          <w:rFonts w:ascii="Sylfaen" w:hAnsi="Sylfaen" w:cs="Times New Roman"/>
          <w:sz w:val="24"/>
          <w:szCs w:val="24"/>
          <w:lang w:val="ka-GE"/>
        </w:rPr>
        <w:t>ოპიოიდებთან</w:t>
      </w:r>
      <w:proofErr w:type="spellEnd"/>
      <w:r w:rsidRPr="00062C37">
        <w:rPr>
          <w:rFonts w:ascii="Sylfaen" w:hAnsi="Sylfaen" w:cs="Times New Roman"/>
          <w:sz w:val="24"/>
          <w:szCs w:val="24"/>
          <w:lang w:val="ka-GE"/>
        </w:rPr>
        <w:t xml:space="preserve"> ერთად გამოყენებისას, პრეპარატი მნიშვნელოვნად ამცირებს </w:t>
      </w:r>
      <w:proofErr w:type="spellStart"/>
      <w:r w:rsidRPr="00062C37">
        <w:rPr>
          <w:rFonts w:ascii="Sylfaen" w:hAnsi="Sylfaen" w:cs="Times New Roman"/>
          <w:sz w:val="24"/>
          <w:szCs w:val="24"/>
          <w:lang w:val="ka-GE"/>
        </w:rPr>
        <w:t>ოპიოიდების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გამოყენების</w:t>
      </w:r>
      <w:r w:rsidRPr="00062C37">
        <w:rPr>
          <w:rFonts w:ascii="Sylfaen" w:hAnsi="Sylfaen" w:cs="Times New Roman"/>
          <w:sz w:val="24"/>
          <w:szCs w:val="24"/>
          <w:lang w:val="ka-GE"/>
        </w:rPr>
        <w:t xml:space="preserve"> საჭიროებას.</w:t>
      </w:r>
    </w:p>
    <w:p w14:paraId="0C120EA5" w14:textId="5BD0E6BA" w:rsidR="00062C37" w:rsidRDefault="00062C37" w:rsidP="00062C37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62C37">
        <w:rPr>
          <w:rFonts w:ascii="Sylfaen" w:hAnsi="Sylfaen" w:cs="Times New Roman"/>
          <w:sz w:val="24"/>
          <w:szCs w:val="24"/>
          <w:lang w:val="ka-GE"/>
        </w:rPr>
        <w:t xml:space="preserve">კლინიკური კვლევების დროს დადგინდა გამოხატული ტკივილგამაყუჩებელი ეფექტი საშუალო და მძიმე </w:t>
      </w:r>
      <w:proofErr w:type="spellStart"/>
      <w:r w:rsidRPr="00062C37">
        <w:rPr>
          <w:rFonts w:ascii="Sylfaen" w:hAnsi="Sylfaen" w:cs="Times New Roman"/>
          <w:sz w:val="24"/>
          <w:szCs w:val="24"/>
          <w:lang w:val="ka-GE"/>
        </w:rPr>
        <w:t>არარევმატული</w:t>
      </w:r>
      <w:proofErr w:type="spellEnd"/>
      <w:r w:rsidRPr="00062C37">
        <w:rPr>
          <w:rFonts w:ascii="Sylfaen" w:hAnsi="Sylfaen" w:cs="Times New Roman"/>
          <w:sz w:val="24"/>
          <w:szCs w:val="24"/>
          <w:lang w:val="ka-GE"/>
        </w:rPr>
        <w:t xml:space="preserve"> ტკივილის სინდრომების დროსაც კი, ეფექტი ვითარდებოდა პრეპარატის </w:t>
      </w:r>
      <w:r>
        <w:rPr>
          <w:rFonts w:ascii="Sylfaen" w:hAnsi="Sylfaen" w:cs="Times New Roman"/>
          <w:sz w:val="24"/>
          <w:szCs w:val="24"/>
          <w:lang w:val="ka-GE"/>
        </w:rPr>
        <w:t>შეყვანიდან</w:t>
      </w:r>
      <w:r w:rsidRPr="00062C37">
        <w:rPr>
          <w:rFonts w:ascii="Sylfaen" w:hAnsi="Sylfaen" w:cs="Times New Roman"/>
          <w:sz w:val="24"/>
          <w:szCs w:val="24"/>
          <w:lang w:val="ka-GE"/>
        </w:rPr>
        <w:t xml:space="preserve"> 15-30 წუთის განმავლობაში.</w:t>
      </w:r>
    </w:p>
    <w:p w14:paraId="6F1D079C" w14:textId="7465F16D" w:rsidR="0084475F" w:rsidRPr="0084475F" w:rsidRDefault="0084475F" w:rsidP="0084475F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4475F">
        <w:rPr>
          <w:rFonts w:ascii="Sylfaen" w:hAnsi="Sylfaen" w:cs="Times New Roman"/>
          <w:sz w:val="24"/>
          <w:szCs w:val="24"/>
          <w:lang w:val="ka-GE"/>
        </w:rPr>
        <w:t xml:space="preserve">ასევე </w:t>
      </w:r>
      <w:r>
        <w:rPr>
          <w:rFonts w:ascii="Sylfaen" w:hAnsi="Sylfaen" w:cs="Times New Roman"/>
          <w:sz w:val="24"/>
          <w:szCs w:val="24"/>
          <w:lang w:val="ka-GE"/>
        </w:rPr>
        <w:t>ნაჩვენებია,</w:t>
      </w:r>
      <w:r w:rsidRPr="0084475F">
        <w:rPr>
          <w:rFonts w:ascii="Sylfaen" w:hAnsi="Sylfaen" w:cs="Times New Roman"/>
          <w:sz w:val="24"/>
          <w:szCs w:val="24"/>
          <w:lang w:val="ka-GE"/>
        </w:rPr>
        <w:t xml:space="preserve"> რომ პრეპარატი ამსუბუქებს შაკიკის შეტევებთან დაკავშირებულ სიმპტომებს.</w:t>
      </w:r>
    </w:p>
    <w:p w14:paraId="6ADA9BCD" w14:textId="44AE5397" w:rsidR="0084475F" w:rsidRDefault="0084475F" w:rsidP="0084475F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4475F">
        <w:rPr>
          <w:rFonts w:ascii="Sylfaen" w:hAnsi="Sylfaen" w:cs="Times New Roman"/>
          <w:sz w:val="24"/>
          <w:szCs w:val="24"/>
          <w:lang w:val="ka-GE"/>
        </w:rPr>
        <w:t xml:space="preserve">პრეპარატი განსაკუთრებით ნაჩვენებია ანთებითი და დეგენერაციული რევმატული დაავადებების საწყისი მკურნალობისა და </w:t>
      </w:r>
      <w:proofErr w:type="spellStart"/>
      <w:r w:rsidRPr="0084475F">
        <w:rPr>
          <w:rFonts w:ascii="Sylfaen" w:hAnsi="Sylfaen" w:cs="Times New Roman"/>
          <w:sz w:val="24"/>
          <w:szCs w:val="24"/>
          <w:lang w:val="ka-GE"/>
        </w:rPr>
        <w:t>არარევმატული</w:t>
      </w:r>
      <w:proofErr w:type="spellEnd"/>
      <w:r w:rsidRPr="0084475F">
        <w:rPr>
          <w:rFonts w:ascii="Sylfaen" w:hAnsi="Sylfaen" w:cs="Times New Roman"/>
          <w:sz w:val="24"/>
          <w:szCs w:val="24"/>
          <w:lang w:val="ka-GE"/>
        </w:rPr>
        <w:t xml:space="preserve"> ანთებითი ტკივილის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სინდრომის </w:t>
      </w:r>
      <w:r w:rsidRPr="0084475F">
        <w:rPr>
          <w:rFonts w:ascii="Sylfaen" w:hAnsi="Sylfaen" w:cs="Times New Roman"/>
          <w:sz w:val="24"/>
          <w:szCs w:val="24"/>
          <w:lang w:val="ka-GE"/>
        </w:rPr>
        <w:t>სამკურნალოდ.</w:t>
      </w:r>
    </w:p>
    <w:p w14:paraId="476145F1" w14:textId="77777777" w:rsidR="0084475F" w:rsidRDefault="0084475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7EB57FF2" w14:textId="77777777" w:rsidR="0084475F" w:rsidRPr="00E739E6" w:rsidRDefault="0084475F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/>
          <w:i/>
          <w:iCs/>
          <w:sz w:val="24"/>
          <w:szCs w:val="24"/>
          <w:lang w:val="ka-GE"/>
        </w:rPr>
      </w:pPr>
      <w:r w:rsidRPr="00E739E6">
        <w:rPr>
          <w:rFonts w:ascii="Sylfaen" w:hAnsi="Sylfaen" w:cs="Times New Roman"/>
          <w:b/>
          <w:i/>
          <w:iCs/>
          <w:sz w:val="24"/>
          <w:szCs w:val="24"/>
        </w:rPr>
        <w:t>ფარმაკოკინეტიკური</w:t>
      </w:r>
      <w:r w:rsidRPr="00450839">
        <w:rPr>
          <w:rFonts w:ascii="Sylfaen" w:hAnsi="Sylfaen" w:cs="Times New Roman"/>
          <w:b/>
          <w:i/>
          <w:iCs/>
          <w:sz w:val="24"/>
          <w:szCs w:val="24"/>
          <w:lang w:val="en-US"/>
        </w:rPr>
        <w:t xml:space="preserve"> </w:t>
      </w:r>
      <w:r w:rsidRPr="00E739E6">
        <w:rPr>
          <w:rFonts w:ascii="Sylfaen" w:hAnsi="Sylfaen" w:cs="Times New Roman"/>
          <w:b/>
          <w:i/>
          <w:iCs/>
          <w:sz w:val="24"/>
          <w:szCs w:val="24"/>
        </w:rPr>
        <w:t>თვისებები</w:t>
      </w:r>
    </w:p>
    <w:p w14:paraId="23757F7B" w14:textId="77777777" w:rsidR="0084475F" w:rsidRDefault="0084475F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i/>
          <w:sz w:val="24"/>
          <w:szCs w:val="24"/>
          <w:lang w:val="ka-GE"/>
        </w:rPr>
      </w:pPr>
      <w:r w:rsidRPr="0084475F">
        <w:rPr>
          <w:rFonts w:ascii="Sylfaen" w:hAnsi="Sylfaen" w:cs="Times New Roman"/>
          <w:bCs/>
          <w:i/>
          <w:sz w:val="24"/>
          <w:szCs w:val="24"/>
        </w:rPr>
        <w:t>შეწოვა</w:t>
      </w:r>
    </w:p>
    <w:p w14:paraId="754CCA7E" w14:textId="5D71DE96" w:rsidR="00260CA5" w:rsidRDefault="00260CA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260CA5">
        <w:rPr>
          <w:rFonts w:ascii="Sylfaen" w:hAnsi="Sylfaen" w:cs="Times New Roman"/>
          <w:sz w:val="24"/>
          <w:szCs w:val="24"/>
          <w:lang w:val="ka-GE"/>
        </w:rPr>
        <w:t xml:space="preserve">75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ი.მ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.</w:t>
      </w:r>
      <w:r w:rsidRPr="00260CA5">
        <w:rPr>
          <w:rFonts w:ascii="Sylfaen" w:hAnsi="Sylfaen" w:cs="Times New Roman"/>
          <w:sz w:val="24"/>
          <w:szCs w:val="24"/>
          <w:lang w:val="ka-GE"/>
        </w:rPr>
        <w:t xml:space="preserve"> შეყვანის შემდეგ, პლაზმაში </w:t>
      </w:r>
      <w:r>
        <w:rPr>
          <w:rFonts w:ascii="Sylfaen" w:hAnsi="Sylfaen" w:cs="Times New Roman"/>
          <w:sz w:val="24"/>
          <w:szCs w:val="24"/>
          <w:lang w:val="ka-GE"/>
        </w:rPr>
        <w:t>მაქსიმალური</w:t>
      </w:r>
      <w:r w:rsidRPr="00260CA5">
        <w:rPr>
          <w:rFonts w:ascii="Sylfaen" w:hAnsi="Sylfaen" w:cs="Times New Roman"/>
          <w:sz w:val="24"/>
          <w:szCs w:val="24"/>
          <w:lang w:val="ka-GE"/>
        </w:rPr>
        <w:t xml:space="preserve"> კონცენტრაცია 2.5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მკგ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/მლ მიიღწეოდა საშუალოდ დაახლოებით 20 წუთის შემდეგ. 75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ი.ვ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.</w:t>
      </w:r>
      <w:r w:rsidRPr="00260CA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ინფუზიის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შემდეგ 2 საათის განმავლობაში, პლაზმაში საშუალო </w:t>
      </w:r>
      <w:r>
        <w:rPr>
          <w:rFonts w:ascii="Sylfaen" w:hAnsi="Sylfaen" w:cs="Times New Roman"/>
          <w:sz w:val="24"/>
          <w:szCs w:val="24"/>
          <w:lang w:val="ka-GE"/>
        </w:rPr>
        <w:t>მაქსიმალური</w:t>
      </w:r>
      <w:r w:rsidRPr="00260CA5">
        <w:rPr>
          <w:rFonts w:ascii="Sylfaen" w:hAnsi="Sylfaen" w:cs="Times New Roman"/>
          <w:sz w:val="24"/>
          <w:szCs w:val="24"/>
          <w:lang w:val="ka-GE"/>
        </w:rPr>
        <w:t xml:space="preserve"> კონცენტრაცია დაახლოებით 1.9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მკგ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/მლ იყო. უფრო მოკლე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ინფუზიის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დრო იწვევდა პლაზმაში </w:t>
      </w:r>
      <w:r>
        <w:rPr>
          <w:rFonts w:ascii="Sylfaen" w:hAnsi="Sylfaen" w:cs="Times New Roman"/>
          <w:sz w:val="24"/>
          <w:szCs w:val="24"/>
          <w:lang w:val="ka-GE"/>
        </w:rPr>
        <w:t>მაქსიმალური</w:t>
      </w:r>
      <w:r w:rsidRPr="00260CA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კონცენტრაციების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უფრო მაღალ დონეს, ხოლო უფრო ხანგრძლივი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ინფუზიის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დრო იწვევდა პლატოს, რომელიც პროპორციული იყო </w:t>
      </w:r>
      <w:proofErr w:type="spellStart"/>
      <w:r w:rsidRPr="00260CA5">
        <w:rPr>
          <w:rFonts w:ascii="Sylfaen" w:hAnsi="Sylfaen" w:cs="Times New Roman"/>
          <w:sz w:val="24"/>
          <w:szCs w:val="24"/>
          <w:lang w:val="ka-GE"/>
        </w:rPr>
        <w:t>ინფუზიის</w:t>
      </w:r>
      <w:proofErr w:type="spellEnd"/>
      <w:r w:rsidRPr="00260CA5">
        <w:rPr>
          <w:rFonts w:ascii="Sylfaen" w:hAnsi="Sylfaen" w:cs="Times New Roman"/>
          <w:sz w:val="24"/>
          <w:szCs w:val="24"/>
          <w:lang w:val="ka-GE"/>
        </w:rPr>
        <w:t xml:space="preserve"> სიჩქარისა, 3-4 საათის შემდეგ.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317FC0CF" w14:textId="679633FD" w:rsidR="00260CA5" w:rsidRDefault="00D363E0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D363E0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D363E0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ი.მ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შეყვანის ან </w:t>
      </w:r>
      <w:r w:rsidRPr="00D363E0">
        <w:rPr>
          <w:rFonts w:ascii="Sylfaen" w:hAnsi="Sylfaen" w:cs="Times New Roman"/>
          <w:sz w:val="24"/>
          <w:szCs w:val="24"/>
          <w:lang w:val="ka-GE"/>
        </w:rPr>
        <w:t xml:space="preserve">ტაბლეტის ან </w:t>
      </w:r>
      <w:proofErr w:type="spellStart"/>
      <w:r w:rsidRPr="00D363E0">
        <w:rPr>
          <w:rFonts w:ascii="Sylfaen" w:hAnsi="Sylfaen" w:cs="Times New Roman"/>
          <w:sz w:val="24"/>
          <w:szCs w:val="24"/>
          <w:lang w:val="ka-GE"/>
        </w:rPr>
        <w:t>სუპოზიტორიის</w:t>
      </w:r>
      <w:proofErr w:type="spellEnd"/>
      <w:r w:rsidRPr="00D363E0">
        <w:rPr>
          <w:rFonts w:ascii="Sylfaen" w:hAnsi="Sylfaen" w:cs="Times New Roman"/>
          <w:sz w:val="24"/>
          <w:szCs w:val="24"/>
          <w:lang w:val="ka-GE"/>
        </w:rPr>
        <w:t xml:space="preserve"> სახით გამოყენების შემდეგ, პიკური დონის მიღწევის შემდეგ, პლაზმაში კონცენტრაცია სწრაფად მცირდება.</w:t>
      </w:r>
    </w:p>
    <w:p w14:paraId="3F579958" w14:textId="164C13D8" w:rsidR="00D363E0" w:rsidRDefault="00786333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>
        <w:rPr>
          <w:rFonts w:ascii="Sylfaen" w:hAnsi="Sylfaen" w:cs="Times New Roman"/>
          <w:sz w:val="24"/>
          <w:szCs w:val="24"/>
          <w:lang w:val="ka-GE"/>
        </w:rPr>
        <w:t>ი.მ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. ან </w:t>
      </w:r>
      <w:proofErr w:type="spellStart"/>
      <w:r>
        <w:rPr>
          <w:rFonts w:ascii="Sylfaen" w:hAnsi="Sylfaen" w:cs="Times New Roman"/>
          <w:sz w:val="24"/>
          <w:szCs w:val="24"/>
          <w:lang w:val="ka-GE"/>
        </w:rPr>
        <w:t>ი.ვ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>.</w:t>
      </w:r>
      <w:r w:rsidRPr="00786333">
        <w:rPr>
          <w:rFonts w:ascii="Sylfaen" w:hAnsi="Sylfaen" w:cs="Times New Roman"/>
          <w:sz w:val="24"/>
          <w:szCs w:val="24"/>
          <w:lang w:val="ka-GE"/>
        </w:rPr>
        <w:t xml:space="preserve"> შეყვანის შემდეგ იგივე დოზისთვის კონცენტრაცია-დროის მრუდის ქვეშ არსებული ფართობი (AUC) დაახლოებით ორჯერ მეტია, ვიდრე </w:t>
      </w:r>
      <w:proofErr w:type="spellStart"/>
      <w:r w:rsidRPr="00786333">
        <w:rPr>
          <w:rFonts w:ascii="Sylfaen" w:hAnsi="Sylfaen" w:cs="Times New Roman"/>
          <w:sz w:val="24"/>
          <w:szCs w:val="24"/>
          <w:lang w:val="ka-GE"/>
        </w:rPr>
        <w:t>პერორალური</w:t>
      </w:r>
      <w:proofErr w:type="spellEnd"/>
      <w:r w:rsidRPr="00786333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proofErr w:type="spellStart"/>
      <w:r w:rsidRPr="00786333">
        <w:rPr>
          <w:rFonts w:ascii="Sylfaen" w:hAnsi="Sylfaen" w:cs="Times New Roman"/>
          <w:sz w:val="24"/>
          <w:szCs w:val="24"/>
          <w:lang w:val="ka-GE"/>
        </w:rPr>
        <w:t>რექტალური</w:t>
      </w:r>
      <w:proofErr w:type="spellEnd"/>
      <w:r w:rsidRPr="00786333">
        <w:rPr>
          <w:rFonts w:ascii="Sylfaen" w:hAnsi="Sylfaen" w:cs="Times New Roman"/>
          <w:sz w:val="24"/>
          <w:szCs w:val="24"/>
          <w:lang w:val="ka-GE"/>
        </w:rPr>
        <w:t xml:space="preserve"> შეყვანის შემდეგ, რადგან პრეპარატის </w:t>
      </w:r>
      <w:proofErr w:type="spellStart"/>
      <w:r w:rsidRPr="00786333">
        <w:rPr>
          <w:rFonts w:ascii="Sylfaen" w:hAnsi="Sylfaen" w:cs="Times New Roman"/>
          <w:sz w:val="24"/>
          <w:szCs w:val="24"/>
          <w:lang w:val="ka-GE"/>
        </w:rPr>
        <w:t>პერორალურად</w:t>
      </w:r>
      <w:proofErr w:type="spellEnd"/>
      <w:r w:rsidRPr="00786333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proofErr w:type="spellStart"/>
      <w:r w:rsidRPr="00786333">
        <w:rPr>
          <w:rFonts w:ascii="Sylfaen" w:hAnsi="Sylfaen" w:cs="Times New Roman"/>
          <w:sz w:val="24"/>
          <w:szCs w:val="24"/>
          <w:lang w:val="ka-GE"/>
        </w:rPr>
        <w:t>რექტალურად</w:t>
      </w:r>
      <w:proofErr w:type="spellEnd"/>
      <w:r w:rsidRPr="00786333">
        <w:rPr>
          <w:rFonts w:ascii="Sylfaen" w:hAnsi="Sylfaen" w:cs="Times New Roman"/>
          <w:sz w:val="24"/>
          <w:szCs w:val="24"/>
          <w:lang w:val="ka-GE"/>
        </w:rPr>
        <w:t xml:space="preserve"> მიღებისას, პრეპარატის შეყვანილი დოზის დაახლოებით ნახევარი </w:t>
      </w:r>
      <w:proofErr w:type="spellStart"/>
      <w:r w:rsidRPr="00786333">
        <w:rPr>
          <w:rFonts w:ascii="Sylfaen" w:hAnsi="Sylfaen" w:cs="Times New Roman"/>
          <w:sz w:val="24"/>
          <w:szCs w:val="24"/>
          <w:lang w:val="ka-GE"/>
        </w:rPr>
        <w:t>მეტაბოლიზდება</w:t>
      </w:r>
      <w:proofErr w:type="spellEnd"/>
      <w:r w:rsidRPr="00786333">
        <w:rPr>
          <w:rFonts w:ascii="Sylfaen" w:hAnsi="Sylfaen" w:cs="Times New Roman"/>
          <w:sz w:val="24"/>
          <w:szCs w:val="24"/>
          <w:lang w:val="ka-GE"/>
        </w:rPr>
        <w:t xml:space="preserve"> ღვიძლში პირველი გავლის დროს.</w:t>
      </w:r>
    </w:p>
    <w:p w14:paraId="3C0A4D99" w14:textId="4AAE5397" w:rsidR="00786333" w:rsidRDefault="00786333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786333">
        <w:rPr>
          <w:rFonts w:ascii="Sylfaen" w:hAnsi="Sylfaen" w:cs="Times New Roman"/>
          <w:sz w:val="24"/>
          <w:szCs w:val="24"/>
          <w:lang w:val="ka-GE"/>
        </w:rPr>
        <w:t xml:space="preserve">განმეორებითი </w:t>
      </w:r>
      <w:r>
        <w:rPr>
          <w:rFonts w:ascii="Sylfaen" w:hAnsi="Sylfaen" w:cs="Times New Roman"/>
          <w:sz w:val="24"/>
          <w:szCs w:val="24"/>
          <w:lang w:val="ka-GE"/>
        </w:rPr>
        <w:t>შეყვანისას</w:t>
      </w:r>
      <w:r w:rsidRPr="00786333">
        <w:rPr>
          <w:rFonts w:ascii="Sylfaen" w:hAnsi="Sylfaen" w:cs="Times New Roman"/>
          <w:sz w:val="24"/>
          <w:szCs w:val="24"/>
          <w:lang w:val="ka-GE"/>
        </w:rPr>
        <w:t xml:space="preserve"> პრეპარატის კინეტიკა უცვლელი რჩება. რეკომენდებული დოზირების ინტერვალების დაცვის შემთხვევაში, ორგანიზმში პრეპარატის დაგროვება არ ხდება.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2F7606F5" w14:textId="77777777" w:rsidR="00786333" w:rsidRDefault="00786333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i/>
          <w:sz w:val="24"/>
          <w:szCs w:val="24"/>
          <w:lang w:val="ka-GE"/>
        </w:rPr>
      </w:pPr>
      <w:r w:rsidRPr="00786333">
        <w:rPr>
          <w:rFonts w:ascii="Sylfaen" w:hAnsi="Sylfaen" w:cs="Times New Roman"/>
          <w:bCs/>
          <w:i/>
          <w:sz w:val="24"/>
          <w:szCs w:val="24"/>
          <w:lang w:val="ka-GE"/>
        </w:rPr>
        <w:t>განაწილება</w:t>
      </w:r>
    </w:p>
    <w:p w14:paraId="453D9517" w14:textId="77777777" w:rsidR="002B18E4" w:rsidRDefault="002B18E4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დიკლოფენაკი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 xml:space="preserve"> 99.7%-ით უკავშირდება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შრატის</w:t>
      </w:r>
      <w:r>
        <w:rPr>
          <w:rFonts w:ascii="Sylfaen" w:hAnsi="Sylfaen" w:cs="Times New Roman"/>
          <w:sz w:val="24"/>
          <w:szCs w:val="24"/>
          <w:lang w:val="ka-GE"/>
        </w:rPr>
        <w:t>მიერ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 xml:space="preserve"> ცილებს, ძირითადად ალბუმინს (99.4%). </w:t>
      </w:r>
    </w:p>
    <w:p w14:paraId="59A40EA2" w14:textId="3E650A01" w:rsidR="002B18E4" w:rsidRDefault="002B18E4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2B18E4">
        <w:rPr>
          <w:rFonts w:ascii="Sylfaen" w:hAnsi="Sylfaen" w:cs="Times New Roman"/>
          <w:sz w:val="24"/>
          <w:szCs w:val="24"/>
          <w:lang w:val="ka-GE"/>
        </w:rPr>
        <w:t>განაწილების აშკარა მოცულობაა 0.12–0.17 ლ/კგ.</w:t>
      </w:r>
    </w:p>
    <w:p w14:paraId="5669A9E0" w14:textId="452D64B4" w:rsidR="002B18E4" w:rsidRDefault="002B18E4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lastRenderedPageBreak/>
        <w:t>დიკლოფენაკი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 xml:space="preserve"> აღწევს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სინოვიალურ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2B18E4">
        <w:rPr>
          <w:rFonts w:ascii="Sylfaen" w:hAnsi="Sylfaen" w:cs="Times New Roman"/>
          <w:sz w:val="24"/>
          <w:szCs w:val="24"/>
          <w:lang w:val="ka-GE"/>
        </w:rPr>
        <w:t xml:space="preserve">სითხეში და </w:t>
      </w:r>
      <w:r>
        <w:rPr>
          <w:rFonts w:ascii="Sylfaen" w:hAnsi="Sylfaen" w:cs="Times New Roman"/>
          <w:sz w:val="24"/>
          <w:szCs w:val="24"/>
          <w:lang w:val="ka-GE"/>
        </w:rPr>
        <w:t>მაქსიმალურ</w:t>
      </w:r>
      <w:r w:rsidRPr="002B18E4">
        <w:rPr>
          <w:rFonts w:ascii="Sylfaen" w:hAnsi="Sylfaen" w:cs="Times New Roman"/>
          <w:sz w:val="24"/>
          <w:szCs w:val="24"/>
          <w:lang w:val="ka-GE"/>
        </w:rPr>
        <w:t xml:space="preserve"> კონცენტრაციას აღწევს </w:t>
      </w:r>
      <w:r>
        <w:rPr>
          <w:rFonts w:ascii="Sylfaen" w:hAnsi="Sylfaen" w:cs="Times New Roman"/>
          <w:sz w:val="24"/>
          <w:szCs w:val="24"/>
          <w:lang w:val="ka-GE"/>
        </w:rPr>
        <w:t>პლაზმაში მაქსიმალური</w:t>
      </w:r>
      <w:r w:rsidRPr="002B18E4">
        <w:rPr>
          <w:rFonts w:ascii="Sylfaen" w:hAnsi="Sylfaen" w:cs="Times New Roman"/>
          <w:sz w:val="24"/>
          <w:szCs w:val="24"/>
          <w:lang w:val="ka-GE"/>
        </w:rPr>
        <w:t xml:space="preserve"> კონცენტრაციის (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C</w:t>
      </w:r>
      <w:r w:rsidRPr="002B18E4">
        <w:rPr>
          <w:rFonts w:ascii="Sylfaen" w:hAnsi="Sylfaen" w:cs="Times New Roman"/>
          <w:sz w:val="24"/>
          <w:szCs w:val="24"/>
          <w:vertAlign w:val="subscript"/>
          <w:lang w:val="ka-GE"/>
        </w:rPr>
        <w:t>max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 xml:space="preserve">) მიღწევიდან 2-4 საათის შემდეგ. პრეპარატის </w:t>
      </w:r>
      <w:r>
        <w:rPr>
          <w:rFonts w:ascii="Sylfaen" w:hAnsi="Sylfaen" w:cs="Times New Roman"/>
          <w:sz w:val="24"/>
          <w:szCs w:val="24"/>
          <w:lang w:val="ka-GE"/>
        </w:rPr>
        <w:t xml:space="preserve">აშკარა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 xml:space="preserve"> პერიოდი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სინოვიალურ</w:t>
      </w:r>
      <w:r>
        <w:rPr>
          <w:rFonts w:ascii="Sylfaen" w:hAnsi="Sylfaen" w:cs="Times New Roman"/>
          <w:sz w:val="24"/>
          <w:szCs w:val="24"/>
          <w:lang w:val="ka-GE"/>
        </w:rPr>
        <w:t>ი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2B18E4">
        <w:rPr>
          <w:rFonts w:ascii="Sylfaen" w:hAnsi="Sylfaen" w:cs="Times New Roman"/>
          <w:sz w:val="24"/>
          <w:szCs w:val="24"/>
          <w:lang w:val="ka-GE"/>
        </w:rPr>
        <w:t>სითხ</w:t>
      </w:r>
      <w:r>
        <w:rPr>
          <w:rFonts w:ascii="Sylfaen" w:hAnsi="Sylfaen" w:cs="Times New Roman"/>
          <w:sz w:val="24"/>
          <w:szCs w:val="24"/>
          <w:lang w:val="ka-GE"/>
        </w:rPr>
        <w:t>იდან</w:t>
      </w:r>
      <w:r w:rsidRPr="002B18E4">
        <w:rPr>
          <w:rFonts w:ascii="Sylfaen" w:hAnsi="Sylfaen" w:cs="Times New Roman"/>
          <w:sz w:val="24"/>
          <w:szCs w:val="24"/>
          <w:lang w:val="ka-GE"/>
        </w:rPr>
        <w:t xml:space="preserve"> 3-6 საათია.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 xml:space="preserve"> კონცენტრაცია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სინოვიალურ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2B18E4">
        <w:rPr>
          <w:rFonts w:ascii="Sylfaen" w:hAnsi="Sylfaen" w:cs="Times New Roman"/>
          <w:sz w:val="24"/>
          <w:szCs w:val="24"/>
          <w:lang w:val="ka-GE"/>
        </w:rPr>
        <w:t xml:space="preserve">სითხეში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C</w:t>
      </w:r>
      <w:r w:rsidRPr="002B18E4">
        <w:rPr>
          <w:rFonts w:ascii="Sylfaen" w:hAnsi="Sylfaen" w:cs="Times New Roman"/>
          <w:sz w:val="24"/>
          <w:szCs w:val="24"/>
          <w:vertAlign w:val="subscript"/>
          <w:lang w:val="ka-GE"/>
        </w:rPr>
        <w:t>max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>-</w:t>
      </w:r>
      <w:r>
        <w:rPr>
          <w:rFonts w:ascii="Sylfaen" w:hAnsi="Sylfaen" w:cs="Times New Roman"/>
          <w:sz w:val="24"/>
          <w:szCs w:val="24"/>
          <w:lang w:val="ka-GE"/>
        </w:rPr>
        <w:t>ი</w:t>
      </w:r>
      <w:r w:rsidRPr="002B18E4">
        <w:rPr>
          <w:rFonts w:ascii="Sylfaen" w:hAnsi="Sylfaen" w:cs="Times New Roman"/>
          <w:sz w:val="24"/>
          <w:szCs w:val="24"/>
          <w:lang w:val="ka-GE"/>
        </w:rPr>
        <w:t>ს მიღწევიდან ორი საათის შემდეგ პლაზმურ კონცენტრაციას აღემატება.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2B18E4">
        <w:rPr>
          <w:rFonts w:ascii="Sylfaen" w:hAnsi="Sylfaen" w:cs="Times New Roman"/>
          <w:sz w:val="24"/>
          <w:szCs w:val="24"/>
          <w:lang w:val="ka-GE"/>
        </w:rPr>
        <w:t>ეს მდგრადობა შეიძლება გაგრძელდეს 12 საათამდე.</w:t>
      </w:r>
    </w:p>
    <w:p w14:paraId="37AF8A39" w14:textId="5673D329" w:rsidR="002B18E4" w:rsidRDefault="002B18E4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2B18E4">
        <w:rPr>
          <w:rFonts w:ascii="Sylfaen" w:hAnsi="Sylfaen" w:cs="Times New Roman"/>
          <w:sz w:val="24"/>
          <w:szCs w:val="24"/>
          <w:lang w:val="ka-GE"/>
        </w:rPr>
        <w:t>ერთ შემთხვევაში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დიკლოფენაკი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 xml:space="preserve"> აღმოჩენილ იქნა მეძუძური ქალის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2B18E4">
        <w:rPr>
          <w:rFonts w:ascii="Sylfaen" w:hAnsi="Sylfaen" w:cs="Times New Roman"/>
          <w:sz w:val="24"/>
          <w:szCs w:val="24"/>
          <w:lang w:val="ka-GE"/>
        </w:rPr>
        <w:t xml:space="preserve">რძეში დაბალი კონცენტრაციით (100 ნგ/მლ). ჩვილისთვის დედის რძით მიწოდებული პრეპარატის სავარაუდო რაოდენობა 0.03 </w:t>
      </w:r>
      <w:proofErr w:type="spellStart"/>
      <w:r w:rsidRPr="002B18E4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2B18E4">
        <w:rPr>
          <w:rFonts w:ascii="Sylfaen" w:hAnsi="Sylfaen" w:cs="Times New Roman"/>
          <w:sz w:val="24"/>
          <w:szCs w:val="24"/>
          <w:lang w:val="ka-GE"/>
        </w:rPr>
        <w:t>/კგ/დღეში დოზის ექვივალენტური იყო.</w:t>
      </w:r>
    </w:p>
    <w:p w14:paraId="11324854" w14:textId="77777777" w:rsidR="00A127C5" w:rsidRDefault="00A127C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Cs/>
          <w:i/>
          <w:sz w:val="24"/>
          <w:szCs w:val="24"/>
          <w:lang w:val="ka-GE"/>
        </w:rPr>
      </w:pPr>
      <w:r w:rsidRPr="00A127C5">
        <w:rPr>
          <w:rFonts w:ascii="Sylfaen" w:hAnsi="Sylfaen" w:cs="Times New Roman"/>
          <w:bCs/>
          <w:i/>
          <w:sz w:val="24"/>
          <w:szCs w:val="24"/>
          <w:lang w:val="ka-GE"/>
        </w:rPr>
        <w:t>მეტაბოლიზმი</w:t>
      </w:r>
    </w:p>
    <w:p w14:paraId="16AD2D3C" w14:textId="2E211ABB" w:rsidR="00A127C5" w:rsidRDefault="00A127C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>
        <w:rPr>
          <w:rFonts w:ascii="Sylfaen" w:hAnsi="Sylfaen" w:cs="Times New Roman"/>
          <w:sz w:val="24"/>
          <w:szCs w:val="24"/>
          <w:lang w:val="ka-GE"/>
        </w:rPr>
        <w:t>ბოგარდაქმნის</w:t>
      </w:r>
      <w:proofErr w:type="spellEnd"/>
      <w:r>
        <w:rPr>
          <w:rFonts w:ascii="Sylfaen" w:hAnsi="Sylfaen" w:cs="Times New Roman"/>
          <w:sz w:val="24"/>
          <w:szCs w:val="24"/>
          <w:lang w:val="ka-GE"/>
        </w:rPr>
        <w:t xml:space="preserve"> პროცესში</w:t>
      </w:r>
      <w:r w:rsidRPr="00A127C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დიკლოფენაკი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ნაწილობრივ უკავშირდება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გლუკურონის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მჟავას, თუმცა </w:t>
      </w:r>
      <w:r>
        <w:rPr>
          <w:rFonts w:ascii="Sylfaen" w:hAnsi="Sylfaen" w:cs="Times New Roman"/>
          <w:sz w:val="24"/>
          <w:szCs w:val="24"/>
          <w:lang w:val="ka-GE"/>
        </w:rPr>
        <w:t>სამკურნალო საშუალება</w:t>
      </w:r>
      <w:r w:rsidRPr="00A127C5">
        <w:rPr>
          <w:rFonts w:ascii="Sylfaen" w:hAnsi="Sylfaen" w:cs="Times New Roman"/>
          <w:sz w:val="24"/>
          <w:szCs w:val="24"/>
          <w:lang w:val="ka-GE"/>
        </w:rPr>
        <w:t xml:space="preserve"> ძირითადად განიცდის ერთჯერად და მრავალჯერად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ჰიდროქსილირებას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მეტოქსილირებას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, რაც იწვევს რამდენიმე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ფენოლური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მეტაბოლიტის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(3'-ჰიდროქსი-, 4'-ჰიდროქსი-, 5-ჰიდროქსი-, 4',5-დიჰიდროქსი- და 3'-ჰიდროქსი-4'-მეტოქსიდიკლოფენაკი) წარმოქმნას, რომელთა უმეტესობა შემდგომში გამოიყოფა ორგანიზმიდან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გლუკურონის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მჟავასთან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კონიუგირებული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ფორმით. ორი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ფენოლური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მეტაბოლიტი ბიოლოგიურად აქტიური ნაერთია, მაგრამ </w:t>
      </w:r>
      <w:proofErr w:type="spellStart"/>
      <w:r w:rsidRPr="00A127C5">
        <w:rPr>
          <w:rFonts w:ascii="Sylfaen" w:hAnsi="Sylfaen" w:cs="Times New Roman"/>
          <w:sz w:val="24"/>
          <w:szCs w:val="24"/>
          <w:lang w:val="ka-GE"/>
        </w:rPr>
        <w:t>დიკლოფენაკთან</w:t>
      </w:r>
      <w:proofErr w:type="spellEnd"/>
      <w:r w:rsidRPr="00A127C5">
        <w:rPr>
          <w:rFonts w:ascii="Sylfaen" w:hAnsi="Sylfaen" w:cs="Times New Roman"/>
          <w:sz w:val="24"/>
          <w:szCs w:val="24"/>
          <w:lang w:val="ka-GE"/>
        </w:rPr>
        <w:t xml:space="preserve"> შედარებით მნიშვნელოვნად ნაკლები </w:t>
      </w:r>
      <w:r>
        <w:rPr>
          <w:rFonts w:ascii="Sylfaen" w:hAnsi="Sylfaen" w:cs="Times New Roman"/>
          <w:sz w:val="24"/>
          <w:szCs w:val="24"/>
          <w:lang w:val="ka-GE"/>
        </w:rPr>
        <w:t>ხარისხით.</w:t>
      </w:r>
    </w:p>
    <w:p w14:paraId="6612217E" w14:textId="116330E5" w:rsidR="00024711" w:rsidRPr="00A127C5" w:rsidRDefault="00A127C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i/>
          <w:sz w:val="24"/>
          <w:szCs w:val="24"/>
          <w:lang w:val="ka-GE"/>
        </w:rPr>
      </w:pPr>
      <w:r>
        <w:rPr>
          <w:rFonts w:ascii="Sylfaen" w:hAnsi="Sylfaen" w:cs="Times New Roman"/>
          <w:bCs/>
          <w:i/>
          <w:sz w:val="24"/>
          <w:szCs w:val="24"/>
          <w:lang w:val="ka-GE"/>
        </w:rPr>
        <w:t>გამოყოფა</w:t>
      </w:r>
    </w:p>
    <w:p w14:paraId="57CB8FEE" w14:textId="08E6C417" w:rsidR="00A718A5" w:rsidRDefault="00A718A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საერთო სისტემური პლაზმური კლირენსი შეადგენს 263 ± 56 მლ/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წთ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-ს.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პლაზმიდან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საბოლოო პერიოდი 1-2 საათია. ოთხ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მეტაბოლიტს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, მათ შორის ორ აქტიურ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მეტაბოლიტს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, ასევე აქვს მოკლე პლაზმური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პერიოდი</w:t>
      </w:r>
      <w:r>
        <w:rPr>
          <w:rFonts w:ascii="Sylfaen" w:hAnsi="Sylfaen" w:cs="Times New Roman"/>
          <w:sz w:val="24"/>
          <w:szCs w:val="24"/>
          <w:lang w:val="ka-GE"/>
        </w:rPr>
        <w:t xml:space="preserve"> -</w:t>
      </w:r>
      <w:r w:rsidRPr="00A718A5">
        <w:rPr>
          <w:rFonts w:ascii="Sylfaen" w:hAnsi="Sylfaen" w:cs="Times New Roman"/>
          <w:sz w:val="24"/>
          <w:szCs w:val="24"/>
          <w:lang w:val="ka-GE"/>
        </w:rPr>
        <w:t xml:space="preserve"> 1-3 საათი. არააქტიურ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მეტაბოლიტს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, 3'-ჰიდროქსი-4'-მეტოქსიდიკლოფენაკს, მნიშვნელოვნად უფრო ხანგრძლივი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პერიოდი აქვს.</w:t>
      </w:r>
    </w:p>
    <w:p w14:paraId="1A7F7693" w14:textId="19F17473" w:rsidR="00A718A5" w:rsidRDefault="00A718A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>შეყვანილი</w:t>
      </w:r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დოზის დაახლოებით 60% გამოიყოფა შარდში მეტაბოლიტების სახით, ხოლო 1%-ზე ნაკლები გამოიყოფა უცვლელი სახით. პრეპარატის დარჩენილი რაოდენობა გამოიყოფა მეტაბოლიტების სახით ნაღველთან ერთად კუჭ-ნაწლავის ტრაქტის მეშვეობით.</w:t>
      </w:r>
    </w:p>
    <w:p w14:paraId="758F5694" w14:textId="1A5ADBDD" w:rsidR="00A718A5" w:rsidRDefault="00A718A5" w:rsidP="00C35738">
      <w:pPr>
        <w:spacing w:after="0" w:line="240" w:lineRule="auto"/>
        <w:jc w:val="both"/>
        <w:rPr>
          <w:rFonts w:ascii="Sylfaen" w:hAnsi="Sylfaen" w:cs="Times New Roman"/>
          <w:i/>
          <w:iCs/>
          <w:sz w:val="24"/>
          <w:szCs w:val="24"/>
          <w:lang w:val="ka-GE"/>
        </w:rPr>
      </w:pPr>
      <w:proofErr w:type="spellStart"/>
      <w:r w:rsidRPr="00A718A5">
        <w:rPr>
          <w:rFonts w:ascii="Sylfaen" w:hAnsi="Sylfaen" w:cs="Times New Roman"/>
          <w:i/>
          <w:iCs/>
          <w:sz w:val="24"/>
          <w:szCs w:val="24"/>
          <w:lang w:val="ka-GE"/>
        </w:rPr>
        <w:t>ხაზოვანება</w:t>
      </w:r>
      <w:proofErr w:type="spellEnd"/>
      <w:r w:rsidRPr="00A718A5">
        <w:rPr>
          <w:rFonts w:ascii="Sylfaen" w:hAnsi="Sylfaen" w:cs="Times New Roman"/>
          <w:i/>
          <w:iCs/>
          <w:sz w:val="24"/>
          <w:szCs w:val="24"/>
          <w:lang w:val="ka-GE"/>
        </w:rPr>
        <w:t>/</w:t>
      </w:r>
      <w:proofErr w:type="spellStart"/>
      <w:r w:rsidRPr="00A718A5">
        <w:rPr>
          <w:rFonts w:ascii="Sylfaen" w:hAnsi="Sylfaen" w:cs="Times New Roman"/>
          <w:i/>
          <w:iCs/>
          <w:sz w:val="24"/>
          <w:szCs w:val="24"/>
          <w:lang w:val="ka-GE"/>
        </w:rPr>
        <w:t>არა</w:t>
      </w:r>
      <w:r>
        <w:rPr>
          <w:rFonts w:ascii="Sylfaen" w:hAnsi="Sylfaen" w:cs="Times New Roman"/>
          <w:i/>
          <w:iCs/>
          <w:sz w:val="24"/>
          <w:szCs w:val="24"/>
          <w:lang w:val="ka-GE"/>
        </w:rPr>
        <w:t>ხაზოვნება</w:t>
      </w:r>
      <w:proofErr w:type="spellEnd"/>
    </w:p>
    <w:p w14:paraId="419BCDBE" w14:textId="77777777" w:rsidR="00A718A5" w:rsidRDefault="00A718A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718A5">
        <w:rPr>
          <w:rFonts w:ascii="Sylfaen" w:hAnsi="Sylfaen" w:cs="Times New Roman"/>
          <w:sz w:val="24"/>
          <w:szCs w:val="24"/>
          <w:lang w:val="ka-GE"/>
        </w:rPr>
        <w:t xml:space="preserve">პლაზმაში პრეპარატის კონცენტრაცია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ხაზოვნად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არის დამოკიდებული დოზაზე.</w:t>
      </w:r>
    </w:p>
    <w:p w14:paraId="70C409C1" w14:textId="5E84F120" w:rsidR="00A718A5" w:rsidRDefault="00A718A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450839">
        <w:rPr>
          <w:rFonts w:ascii="Sylfaen" w:hAnsi="Sylfaen" w:cs="Times New Roman"/>
          <w:b/>
          <w:bCs/>
          <w:sz w:val="24"/>
          <w:szCs w:val="24"/>
          <w:lang w:val="ka-GE"/>
        </w:rPr>
        <w:t>პაციენტ</w:t>
      </w:r>
      <w:r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თა განსაკუთრებული </w:t>
      </w:r>
      <w:r w:rsidRPr="00450839">
        <w:rPr>
          <w:rFonts w:ascii="Sylfaen" w:hAnsi="Sylfaen" w:cs="Times New Roman"/>
          <w:b/>
          <w:bCs/>
          <w:sz w:val="24"/>
          <w:szCs w:val="24"/>
          <w:lang w:val="ka-GE"/>
        </w:rPr>
        <w:t>ჯგუფები</w:t>
      </w:r>
    </w:p>
    <w:p w14:paraId="483071B9" w14:textId="75CEE12E" w:rsidR="00A718A5" w:rsidRDefault="00A718A5" w:rsidP="00C35738">
      <w:pPr>
        <w:spacing w:after="0" w:line="240" w:lineRule="auto"/>
        <w:jc w:val="both"/>
        <w:rPr>
          <w:rFonts w:ascii="Sylfaen" w:hAnsi="Sylfaen" w:cs="Times New Roman"/>
          <w:i/>
          <w:iCs/>
          <w:sz w:val="24"/>
          <w:szCs w:val="24"/>
          <w:lang w:val="ka-GE"/>
        </w:rPr>
      </w:pPr>
      <w:r>
        <w:rPr>
          <w:rFonts w:ascii="Sylfaen" w:hAnsi="Sylfaen" w:cs="Times New Roman"/>
          <w:i/>
          <w:iCs/>
          <w:sz w:val="24"/>
          <w:szCs w:val="24"/>
          <w:lang w:val="ka-GE"/>
        </w:rPr>
        <w:t>პ</w:t>
      </w:r>
      <w:r w:rsidRPr="00A718A5">
        <w:rPr>
          <w:rFonts w:ascii="Sylfaen" w:hAnsi="Sylfaen" w:cs="Times New Roman"/>
          <w:i/>
          <w:iCs/>
          <w:sz w:val="24"/>
          <w:szCs w:val="24"/>
          <w:lang w:val="ka-GE"/>
        </w:rPr>
        <w:t>აციენტები ღვიძლის ფუნქციის დარღვევით</w:t>
      </w:r>
    </w:p>
    <w:p w14:paraId="06713BBE" w14:textId="54204A4A" w:rsidR="00A718A5" w:rsidRDefault="00A718A5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718A5">
        <w:rPr>
          <w:rFonts w:ascii="Sylfaen" w:hAnsi="Sylfaen" w:cs="Times New Roman"/>
          <w:sz w:val="24"/>
          <w:szCs w:val="24"/>
          <w:lang w:val="ka-GE"/>
        </w:rPr>
        <w:t xml:space="preserve">ღვიძლის ფუნქციის დარღვევის მქონე პაციენტებში (ქრონიკული ჰეპატიტი ან </w:t>
      </w:r>
      <w:r>
        <w:rPr>
          <w:rFonts w:ascii="Sylfaen" w:hAnsi="Sylfaen" w:cs="Times New Roman"/>
          <w:sz w:val="24"/>
          <w:szCs w:val="24"/>
          <w:lang w:val="ka-GE"/>
        </w:rPr>
        <w:t xml:space="preserve">ღვიძლის </w:t>
      </w:r>
      <w:r w:rsidRPr="00A718A5">
        <w:rPr>
          <w:rFonts w:ascii="Sylfaen" w:hAnsi="Sylfaen" w:cs="Times New Roman"/>
          <w:sz w:val="24"/>
          <w:szCs w:val="24"/>
          <w:lang w:val="ka-GE"/>
        </w:rPr>
        <w:t xml:space="preserve">კომპენსირებული ციროზი),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ფარმაკოკინეტიკური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პარამეტრები და მეტაბოლიზმი მსგავსია ღვიძლის დაავადების არმქონე პაციენტებში არსებული მაჩვენებლებისა.</w:t>
      </w:r>
    </w:p>
    <w:p w14:paraId="76F0A19E" w14:textId="461D1B6A" w:rsidR="00A718A5" w:rsidRDefault="00A718A5" w:rsidP="00A718A5">
      <w:pPr>
        <w:spacing w:after="0" w:line="240" w:lineRule="auto"/>
        <w:jc w:val="both"/>
        <w:rPr>
          <w:rFonts w:ascii="Sylfaen" w:hAnsi="Sylfaen" w:cs="Times New Roman"/>
          <w:i/>
          <w:iCs/>
          <w:sz w:val="24"/>
          <w:szCs w:val="24"/>
          <w:lang w:val="ka-GE"/>
        </w:rPr>
      </w:pPr>
      <w:r>
        <w:rPr>
          <w:rFonts w:ascii="Sylfaen" w:hAnsi="Sylfaen" w:cs="Times New Roman"/>
          <w:i/>
          <w:iCs/>
          <w:sz w:val="24"/>
          <w:szCs w:val="24"/>
          <w:lang w:val="ka-GE"/>
        </w:rPr>
        <w:t>პ</w:t>
      </w:r>
      <w:r w:rsidRPr="00A718A5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აციენტები </w:t>
      </w:r>
      <w:r>
        <w:rPr>
          <w:rFonts w:ascii="Sylfaen" w:hAnsi="Sylfaen" w:cs="Times New Roman"/>
          <w:i/>
          <w:iCs/>
          <w:sz w:val="24"/>
          <w:szCs w:val="24"/>
          <w:lang w:val="ka-GE"/>
        </w:rPr>
        <w:t>თირკმლის</w:t>
      </w:r>
      <w:r w:rsidRPr="00A718A5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ფუნქციის დარღვევით</w:t>
      </w:r>
    </w:p>
    <w:p w14:paraId="2C45DBDB" w14:textId="2BF5EC90" w:rsidR="00A718A5" w:rsidRDefault="00A718A5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A718A5">
        <w:rPr>
          <w:rFonts w:ascii="Sylfaen" w:hAnsi="Sylfaen" w:cs="Times New Roman"/>
          <w:sz w:val="24"/>
          <w:szCs w:val="24"/>
          <w:lang w:val="ka-GE"/>
        </w:rPr>
        <w:t xml:space="preserve">თირკმლის უკმარისობის მქონე პაციენტებში რეკომენდებული დოზირების რეჟიმის დაცვისას,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დიკლოფენაკის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hAnsi="Sylfaen" w:cs="Times New Roman"/>
          <w:sz w:val="24"/>
          <w:szCs w:val="24"/>
          <w:lang w:val="ka-GE"/>
        </w:rPr>
        <w:t>დაგროვება ორგანიზმში</w:t>
      </w:r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მოსალოდნელი არ არის. პაციენტებში, რომელთა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კრეატინინის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კლირენსი 10 მლ/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წთ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-ზე ნაკლებია,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წონასწორულ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მდგომარეობაში, პლაზმური მეტაბოლიტების სავარაუდო კონცენტრაციები დაახლოებით 4-ჯერ მეტი იქნება, ვიდრე ჯანმრთელ პირებში; თუმცა, ეს </w:t>
      </w:r>
      <w:proofErr w:type="spellStart"/>
      <w:r w:rsidRPr="00A718A5">
        <w:rPr>
          <w:rFonts w:ascii="Sylfaen" w:hAnsi="Sylfaen" w:cs="Times New Roman"/>
          <w:sz w:val="24"/>
          <w:szCs w:val="24"/>
          <w:lang w:val="ka-GE"/>
        </w:rPr>
        <w:t>მეტაბოლიტები</w:t>
      </w:r>
      <w:proofErr w:type="spellEnd"/>
      <w:r w:rsidRPr="00A718A5">
        <w:rPr>
          <w:rFonts w:ascii="Sylfaen" w:hAnsi="Sylfaen" w:cs="Times New Roman"/>
          <w:sz w:val="24"/>
          <w:szCs w:val="24"/>
          <w:lang w:val="ka-GE"/>
        </w:rPr>
        <w:t xml:space="preserve"> საბოლოოდ გამოიყოფა ნაღველ</w:t>
      </w:r>
      <w:r>
        <w:rPr>
          <w:rFonts w:ascii="Sylfaen" w:hAnsi="Sylfaen" w:cs="Times New Roman"/>
          <w:sz w:val="24"/>
          <w:szCs w:val="24"/>
          <w:lang w:val="ka-GE"/>
        </w:rPr>
        <w:t>თან ერთად.</w:t>
      </w:r>
    </w:p>
    <w:p w14:paraId="06B9A98D" w14:textId="5D23D592" w:rsidR="002B24AF" w:rsidRPr="00C35738" w:rsidRDefault="002B24AF" w:rsidP="00C35738">
      <w:pPr>
        <w:shd w:val="clear" w:color="auto" w:fill="FFFFFF"/>
        <w:spacing w:after="0" w:line="240" w:lineRule="auto"/>
        <w:jc w:val="both"/>
        <w:rPr>
          <w:rFonts w:ascii="Sylfaen" w:hAnsi="Sylfaen" w:cs="Sylfaen"/>
          <w:i/>
          <w:iCs/>
          <w:sz w:val="24"/>
          <w:szCs w:val="24"/>
          <w:lang w:val="ka-GE"/>
        </w:rPr>
      </w:pPr>
      <w:r w:rsidRPr="00450839">
        <w:rPr>
          <w:rFonts w:ascii="Sylfaen" w:hAnsi="Sylfaen" w:cs="Sylfaen"/>
          <w:i/>
          <w:iCs/>
          <w:sz w:val="24"/>
          <w:szCs w:val="24"/>
          <w:lang w:val="ka-GE"/>
        </w:rPr>
        <w:t>ხანდაზმული</w:t>
      </w:r>
      <w:r w:rsidRPr="00C35738">
        <w:rPr>
          <w:rFonts w:ascii="Sylfaen" w:hAnsi="Sylfaen" w:cs="Sylfaen"/>
          <w:i/>
          <w:iCs/>
          <w:sz w:val="24"/>
          <w:szCs w:val="24"/>
          <w:lang w:val="ka-GE"/>
        </w:rPr>
        <w:t xml:space="preserve"> ასაკის</w:t>
      </w:r>
      <w:r w:rsidRPr="00450839">
        <w:rPr>
          <w:rFonts w:ascii="Sylfaen" w:hAnsi="Sylfaen" w:cs="Times New Roman"/>
          <w:i/>
          <w:iCs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i/>
          <w:iCs/>
          <w:sz w:val="24"/>
          <w:szCs w:val="24"/>
          <w:lang w:val="ka-GE"/>
        </w:rPr>
        <w:t>პაციენტები</w:t>
      </w:r>
    </w:p>
    <w:p w14:paraId="0D8170E8" w14:textId="26EFA9AB" w:rsidR="002B24AF" w:rsidRPr="00C35738" w:rsidRDefault="002B24AF" w:rsidP="00C35738">
      <w:pPr>
        <w:shd w:val="clear" w:color="auto" w:fill="FFFFFF"/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450839">
        <w:rPr>
          <w:rFonts w:ascii="Sylfaen" w:hAnsi="Sylfaen" w:cs="Sylfaen"/>
          <w:sz w:val="24"/>
          <w:szCs w:val="24"/>
          <w:lang w:val="ka-GE"/>
        </w:rPr>
        <w:t>ასაკთან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განსხვავებები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450839">
        <w:rPr>
          <w:rFonts w:ascii="Sylfaen" w:hAnsi="Sylfaen" w:cs="Sylfaen"/>
          <w:sz w:val="24"/>
          <w:szCs w:val="24"/>
          <w:lang w:val="ka-GE"/>
        </w:rPr>
        <w:t>შეწოვაში</w:t>
      </w:r>
      <w:proofErr w:type="spellEnd"/>
      <w:r w:rsidRPr="00450839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450839">
        <w:rPr>
          <w:rFonts w:ascii="Sylfaen" w:hAnsi="Sylfaen" w:cs="Sylfaen"/>
          <w:sz w:val="24"/>
          <w:szCs w:val="24"/>
          <w:lang w:val="ka-GE"/>
        </w:rPr>
        <w:t>მეტაბოლიზმში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ან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გამოყოფაში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არ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450839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450839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450839">
        <w:rPr>
          <w:rFonts w:ascii="Sylfaen" w:hAnsi="Sylfaen" w:cs="Sylfaen"/>
          <w:sz w:val="24"/>
          <w:szCs w:val="24"/>
          <w:lang w:val="ka-GE"/>
        </w:rPr>
        <w:t>გარდა</w:t>
      </w:r>
      <w:r w:rsidRPr="00C35738">
        <w:rPr>
          <w:rFonts w:ascii="Sylfaen" w:hAnsi="Sylfaen" w:cs="Sylfaen"/>
          <w:sz w:val="24"/>
          <w:szCs w:val="24"/>
          <w:lang w:val="ka-GE"/>
        </w:rPr>
        <w:t xml:space="preserve"> იმ შემთხვევებისა, როდესაც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ხანდაზმული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ასაკის </w:t>
      </w:r>
      <w:r w:rsidRPr="00450839">
        <w:rPr>
          <w:rFonts w:ascii="Sylfaen" w:hAnsi="Sylfaen" w:cs="Sylfaen"/>
          <w:sz w:val="24"/>
          <w:szCs w:val="24"/>
          <w:lang w:val="ka-GE"/>
        </w:rPr>
        <w:t>პაციენტებ</w:t>
      </w:r>
      <w:r w:rsidRPr="00C35738">
        <w:rPr>
          <w:rFonts w:ascii="Sylfaen" w:hAnsi="Sylfaen" w:cs="Sylfaen"/>
          <w:sz w:val="24"/>
          <w:szCs w:val="24"/>
          <w:lang w:val="ka-GE"/>
        </w:rPr>
        <w:t>ში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Times New Roman"/>
          <w:sz w:val="24"/>
          <w:szCs w:val="24"/>
          <w:lang w:val="ka-GE"/>
        </w:rPr>
        <w:t>15-</w:t>
      </w:r>
      <w:r w:rsidRPr="00450839">
        <w:rPr>
          <w:rFonts w:ascii="Sylfaen" w:hAnsi="Sylfaen" w:cs="Sylfaen"/>
          <w:sz w:val="24"/>
          <w:szCs w:val="24"/>
          <w:lang w:val="ka-GE"/>
        </w:rPr>
        <w:t>წუთიანი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ინტრავენური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450839"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შემდეგ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450839">
        <w:rPr>
          <w:rFonts w:ascii="Sylfaen" w:hAnsi="Sylfaen" w:cs="Sylfaen"/>
          <w:sz w:val="24"/>
          <w:szCs w:val="24"/>
          <w:lang w:val="ka-GE"/>
        </w:rPr>
        <w:t>დიკლოფენაკის</w:t>
      </w:r>
      <w:proofErr w:type="spellEnd"/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50%-</w:t>
      </w:r>
      <w:r w:rsidRPr="00450839">
        <w:rPr>
          <w:rFonts w:ascii="Sylfaen" w:hAnsi="Sylfaen" w:cs="Sylfaen"/>
          <w:sz w:val="24"/>
          <w:szCs w:val="24"/>
          <w:lang w:val="ka-GE"/>
        </w:rPr>
        <w:t>ით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მაღალი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ჰქონდათ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450839">
        <w:rPr>
          <w:rFonts w:ascii="Sylfaen" w:hAnsi="Sylfaen" w:cs="Sylfaen"/>
          <w:sz w:val="24"/>
          <w:szCs w:val="24"/>
          <w:lang w:val="ka-GE"/>
        </w:rPr>
        <w:t>ვიდრე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ახალგაზრდა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ჯანმრთელ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მოხალისეებში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450839">
        <w:rPr>
          <w:rFonts w:ascii="Sylfaen" w:hAnsi="Sylfaen" w:cs="Sylfaen"/>
          <w:sz w:val="24"/>
          <w:szCs w:val="24"/>
          <w:lang w:val="ka-GE"/>
        </w:rPr>
        <w:t>იყო</w:t>
      </w:r>
      <w:r w:rsidRPr="00C3573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მოსალოდნელი</w:t>
      </w:r>
      <w:r w:rsidRPr="00450839">
        <w:rPr>
          <w:rFonts w:ascii="Sylfaen" w:hAnsi="Sylfaen" w:cs="Times New Roman"/>
          <w:sz w:val="24"/>
          <w:szCs w:val="24"/>
          <w:lang w:val="ka-GE"/>
        </w:rPr>
        <w:t>.</w:t>
      </w:r>
    </w:p>
    <w:p w14:paraId="3232B13D" w14:textId="77777777" w:rsidR="00A0161D" w:rsidRPr="00450839" w:rsidRDefault="00A0161D" w:rsidP="00C35738">
      <w:pPr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lang w:val="ka-GE"/>
        </w:rPr>
      </w:pPr>
    </w:p>
    <w:p w14:paraId="2B85460A" w14:textId="397899D4" w:rsidR="002B24AF" w:rsidRPr="00C35738" w:rsidRDefault="002B24AF" w:rsidP="00C35738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ვარგისობის</w:t>
      </w:r>
      <w:r w:rsidRPr="00450839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ვადა</w:t>
      </w:r>
    </w:p>
    <w:p w14:paraId="5BB36759" w14:textId="77777777" w:rsidR="002B24AF" w:rsidRPr="00450839" w:rsidRDefault="002B24A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450839">
        <w:rPr>
          <w:rFonts w:ascii="Sylfaen" w:hAnsi="Sylfaen" w:cs="Times New Roman"/>
          <w:sz w:val="24"/>
          <w:szCs w:val="24"/>
          <w:lang w:val="ka-GE"/>
        </w:rPr>
        <w:lastRenderedPageBreak/>
        <w:t xml:space="preserve">3 </w:t>
      </w:r>
      <w:r w:rsidRPr="00450839">
        <w:rPr>
          <w:rFonts w:ascii="Sylfaen" w:hAnsi="Sylfaen" w:cs="Sylfaen"/>
          <w:sz w:val="24"/>
          <w:szCs w:val="24"/>
          <w:lang w:val="ka-GE"/>
        </w:rPr>
        <w:t>წელი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წარმოების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დღიდან</w:t>
      </w:r>
      <w:r w:rsidRPr="00450839">
        <w:rPr>
          <w:rFonts w:ascii="Sylfaen" w:hAnsi="Sylfaen" w:cs="Times New Roman"/>
          <w:sz w:val="24"/>
          <w:szCs w:val="24"/>
          <w:lang w:val="ka-GE"/>
        </w:rPr>
        <w:t>.</w:t>
      </w:r>
    </w:p>
    <w:p w14:paraId="2F4F3DD4" w14:textId="7B1256E9" w:rsidR="002B24AF" w:rsidRPr="00C35738" w:rsidRDefault="002B24A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450839">
        <w:rPr>
          <w:rFonts w:ascii="Sylfaen" w:hAnsi="Sylfaen" w:cs="Sylfaen"/>
          <w:sz w:val="24"/>
          <w:szCs w:val="24"/>
          <w:lang w:val="ka-GE"/>
        </w:rPr>
        <w:t>არ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შეიძლება გამოყენება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ვარგისობის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ვადის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გასვლის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შემდეგ</w:t>
      </w:r>
      <w:r w:rsidRPr="00450839">
        <w:rPr>
          <w:rFonts w:ascii="Sylfaen" w:hAnsi="Sylfaen" w:cs="Times New Roman"/>
          <w:sz w:val="24"/>
          <w:szCs w:val="24"/>
          <w:lang w:val="ka-GE"/>
        </w:rPr>
        <w:t>.</w:t>
      </w:r>
    </w:p>
    <w:p w14:paraId="47BC2AAF" w14:textId="77777777" w:rsidR="00993F01" w:rsidRPr="00450839" w:rsidRDefault="00993F01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8BE5497" w14:textId="53336B0B" w:rsidR="00267254" w:rsidRPr="00C35738" w:rsidRDefault="002B24AF" w:rsidP="00C35738">
      <w:pPr>
        <w:spacing w:after="0" w:line="240" w:lineRule="auto"/>
        <w:jc w:val="both"/>
        <w:rPr>
          <w:rFonts w:ascii="Sylfaen" w:hAnsi="Sylfaen" w:cs="Times New Roman"/>
          <w:bCs/>
          <w:i/>
          <w:iCs/>
          <w:sz w:val="24"/>
          <w:szCs w:val="24"/>
          <w:lang w:val="ka-GE"/>
        </w:rPr>
      </w:pPr>
      <w:r w:rsidRPr="00C35738">
        <w:rPr>
          <w:rFonts w:ascii="Sylfaen" w:hAnsi="Sylfaen" w:cs="Times New Roman"/>
          <w:bCs/>
          <w:i/>
          <w:iCs/>
          <w:sz w:val="24"/>
          <w:szCs w:val="24"/>
          <w:lang w:val="ka-GE"/>
        </w:rPr>
        <w:t>განსაკუთრებული მითითებები შენახვისას</w:t>
      </w:r>
    </w:p>
    <w:p w14:paraId="005A14FD" w14:textId="3C804EFC" w:rsidR="002B24AF" w:rsidRPr="00450839" w:rsidRDefault="002B24A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ინახება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არაუმეტეს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25ºC </w:t>
      </w:r>
      <w:r w:rsidRPr="00450839">
        <w:rPr>
          <w:rFonts w:ascii="Sylfaen" w:hAnsi="Sylfaen" w:cs="Sylfaen"/>
          <w:sz w:val="24"/>
          <w:szCs w:val="24"/>
          <w:lang w:val="ka-GE"/>
        </w:rPr>
        <w:t>ტემპერატურაზე</w:t>
      </w:r>
      <w:r w:rsidRPr="00450839">
        <w:rPr>
          <w:rFonts w:ascii="Sylfaen" w:hAnsi="Sylfaen" w:cs="Times New Roman"/>
          <w:sz w:val="24"/>
          <w:szCs w:val="24"/>
          <w:lang w:val="ka-GE"/>
        </w:rPr>
        <w:t>.</w:t>
      </w:r>
    </w:p>
    <w:p w14:paraId="3EB64471" w14:textId="1AE3EFB3" w:rsidR="0059456F" w:rsidRPr="00C35738" w:rsidRDefault="002B24A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450839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Pr="00450839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sz w:val="24"/>
          <w:szCs w:val="24"/>
          <w:lang w:val="ka-GE"/>
        </w:rPr>
        <w:t>ადგილას</w:t>
      </w:r>
      <w:r w:rsidRPr="00450839">
        <w:rPr>
          <w:rFonts w:ascii="Sylfaen" w:hAnsi="Sylfaen" w:cs="Times New Roman"/>
          <w:sz w:val="24"/>
          <w:szCs w:val="24"/>
          <w:lang w:val="ka-GE"/>
        </w:rPr>
        <w:t>!</w:t>
      </w:r>
    </w:p>
    <w:p w14:paraId="0E8CAA1C" w14:textId="77777777" w:rsidR="002B24AF" w:rsidRPr="00C35738" w:rsidRDefault="002B24A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BC8F5FB" w14:textId="77777777" w:rsidR="002B24AF" w:rsidRPr="00C35738" w:rsidRDefault="002B24AF" w:rsidP="00C35738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შეფუთვის</w:t>
      </w:r>
      <w:r w:rsidRPr="00450839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ტიპი</w:t>
      </w:r>
      <w:r w:rsidRPr="00450839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და</w:t>
      </w:r>
      <w:r w:rsidRPr="00450839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შიგთავსი</w:t>
      </w:r>
    </w:p>
    <w:p w14:paraId="1F951748" w14:textId="77777777" w:rsidR="002B24AF" w:rsidRPr="00C35738" w:rsidRDefault="002B24A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  <w:lang w:val="ka-GE"/>
        </w:rPr>
        <w:t>საინექციო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ხსნარი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თითოეული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3 </w:t>
      </w:r>
      <w:r w:rsidRPr="00C35738">
        <w:rPr>
          <w:rFonts w:ascii="Sylfaen" w:hAnsi="Sylfaen" w:cs="Sylfaen"/>
          <w:sz w:val="24"/>
          <w:szCs w:val="24"/>
          <w:lang w:val="ka-GE"/>
        </w:rPr>
        <w:t>მლ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C35738">
        <w:rPr>
          <w:rFonts w:ascii="Sylfaen" w:hAnsi="Sylfaen" w:cs="Sylfaen"/>
          <w:sz w:val="24"/>
          <w:szCs w:val="24"/>
          <w:lang w:val="ka-GE"/>
        </w:rPr>
        <w:t>ქარვისფერი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შუშის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ამპულებში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5AAE871" w14:textId="77777777" w:rsidR="002B24AF" w:rsidRPr="00C35738" w:rsidRDefault="002B24A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Times New Roman"/>
          <w:sz w:val="24"/>
          <w:szCs w:val="24"/>
          <w:lang w:val="ka-GE"/>
        </w:rPr>
        <w:t xml:space="preserve">5 </w:t>
      </w:r>
      <w:r w:rsidRPr="00C35738">
        <w:rPr>
          <w:rFonts w:ascii="Sylfaen" w:hAnsi="Sylfaen" w:cs="Sylfaen"/>
          <w:sz w:val="24"/>
          <w:szCs w:val="24"/>
          <w:lang w:val="ka-GE"/>
        </w:rPr>
        <w:t>ამპულა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ბლისტერულ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შეფუთვაში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392E218C" w14:textId="4133AB4C" w:rsidR="002B24AF" w:rsidRPr="00C35738" w:rsidRDefault="002B24A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Times New Roman"/>
          <w:sz w:val="24"/>
          <w:szCs w:val="24"/>
          <w:lang w:val="ka-GE"/>
        </w:rPr>
        <w:t xml:space="preserve">1 </w:t>
      </w:r>
      <w:proofErr w:type="spellStart"/>
      <w:r w:rsidRPr="00C35738">
        <w:rPr>
          <w:rFonts w:ascii="Sylfaen" w:hAnsi="Sylfaen" w:cs="Sylfaen"/>
          <w:sz w:val="24"/>
          <w:szCs w:val="24"/>
          <w:lang w:val="ka-GE"/>
        </w:rPr>
        <w:t>ბლისტერული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შეფუთვა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ინსტრუქციასთან ერთად მოთავსებულია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მუყაოს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C35738">
        <w:rPr>
          <w:rFonts w:ascii="Sylfaen" w:hAnsi="Sylfaen" w:cs="Sylfaen"/>
          <w:sz w:val="24"/>
          <w:szCs w:val="24"/>
          <w:lang w:val="ka-GE"/>
        </w:rPr>
        <w:t>კოლოფში</w:t>
      </w:r>
      <w:r w:rsidRPr="00C35738">
        <w:rPr>
          <w:rFonts w:ascii="Sylfaen" w:hAnsi="Sylfaen" w:cs="Times New Roman"/>
          <w:sz w:val="24"/>
          <w:szCs w:val="24"/>
          <w:lang w:val="ka-GE"/>
        </w:rPr>
        <w:t>.</w:t>
      </w:r>
    </w:p>
    <w:p w14:paraId="7FF27633" w14:textId="77777777" w:rsidR="00504B13" w:rsidRPr="00450839" w:rsidRDefault="00504B13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CC21A24" w14:textId="7A61BEB7" w:rsidR="002B24AF" w:rsidRPr="00C35738" w:rsidRDefault="002B24AF" w:rsidP="00C35738">
      <w:pPr>
        <w:spacing w:after="0" w:line="240" w:lineRule="auto"/>
        <w:jc w:val="both"/>
        <w:rPr>
          <w:rFonts w:ascii="Sylfaen" w:hAnsi="Sylfaen" w:cs="Sylfaen"/>
          <w:bCs/>
          <w:i/>
          <w:iCs/>
          <w:sz w:val="24"/>
          <w:szCs w:val="24"/>
          <w:lang w:val="ka-GE"/>
        </w:rPr>
      </w:pP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განსაკუთრებული</w:t>
      </w:r>
      <w:r w:rsidRPr="00450839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სიფრთხილის</w:t>
      </w:r>
      <w:r w:rsidRPr="00450839">
        <w:rPr>
          <w:rFonts w:ascii="Sylfaen" w:hAnsi="Sylfaen" w:cs="Times New Roman"/>
          <w:bCs/>
          <w:i/>
          <w:iCs/>
          <w:sz w:val="24"/>
          <w:szCs w:val="24"/>
          <w:lang w:val="ka-GE"/>
        </w:rPr>
        <w:t xml:space="preserve"> </w:t>
      </w:r>
      <w:r w:rsidRPr="00450839">
        <w:rPr>
          <w:rFonts w:ascii="Sylfaen" w:hAnsi="Sylfaen" w:cs="Sylfaen"/>
          <w:bCs/>
          <w:i/>
          <w:iCs/>
          <w:sz w:val="24"/>
          <w:szCs w:val="24"/>
          <w:lang w:val="ka-GE"/>
        </w:rPr>
        <w:t>ზომები</w:t>
      </w:r>
      <w:r w:rsidRPr="00C35738">
        <w:rPr>
          <w:rFonts w:ascii="Sylfaen" w:hAnsi="Sylfaen" w:cs="Sylfaen"/>
          <w:bCs/>
          <w:i/>
          <w:iCs/>
          <w:sz w:val="24"/>
          <w:szCs w:val="24"/>
          <w:lang w:val="ka-GE"/>
        </w:rPr>
        <w:t xml:space="preserve"> უტილიზაციისა და სხვაგვარი დამუშავების დროს</w:t>
      </w:r>
    </w:p>
    <w:p w14:paraId="0D399BDA" w14:textId="679DBCBE" w:rsidR="002B24AF" w:rsidRPr="00C35738" w:rsidRDefault="002B24AF" w:rsidP="00C35738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ინტრავენური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ინფუზიის</w:t>
      </w:r>
      <w:proofErr w:type="spellEnd"/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შეყვანისას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,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მომზადებული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ხსნარი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უნდა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იქნას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გამოყენებული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მომზადებისთანავე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და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არ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შეიძლება მისი შენახვა</w:t>
      </w:r>
    </w:p>
    <w:p w14:paraId="610BA614" w14:textId="3C26D7D3" w:rsidR="002B24AF" w:rsidRPr="00C35738" w:rsidRDefault="002B24AF" w:rsidP="00C35738">
      <w:pPr>
        <w:spacing w:after="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არ შეიძლება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კრისტალების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ან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ნალექის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შემცველი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საინფუზიო</w:t>
      </w:r>
      <w:proofErr w:type="spellEnd"/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C35738">
        <w:rPr>
          <w:rFonts w:ascii="Sylfaen" w:eastAsia="Times New Roman" w:hAnsi="Sylfaen" w:cs="Sylfaen"/>
          <w:bCs/>
          <w:sz w:val="24"/>
          <w:szCs w:val="24"/>
          <w:lang w:val="ka-GE"/>
        </w:rPr>
        <w:t>ხსნარების გამოყენება</w:t>
      </w:r>
      <w:r w:rsidRPr="00C35738">
        <w:rPr>
          <w:rFonts w:ascii="Sylfaen" w:eastAsia="Times New Roman" w:hAnsi="Sylfaen" w:cs="Times New Roman"/>
          <w:bCs/>
          <w:sz w:val="24"/>
          <w:szCs w:val="24"/>
          <w:lang w:val="ka-GE"/>
        </w:rPr>
        <w:t>.</w:t>
      </w:r>
    </w:p>
    <w:p w14:paraId="64962AF8" w14:textId="77777777" w:rsidR="00A8463E" w:rsidRPr="00450839" w:rsidRDefault="00A8463E" w:rsidP="00C35738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05F5F2C5" w14:textId="77777777" w:rsidR="002B24AF" w:rsidRPr="00C35738" w:rsidRDefault="002B24AF" w:rsidP="00C35738">
      <w:pPr>
        <w:spacing w:after="0" w:line="240" w:lineRule="auto"/>
        <w:jc w:val="both"/>
        <w:rPr>
          <w:rFonts w:ascii="Sylfaen" w:eastAsia="Times New Roman" w:hAnsi="Sylfaen" w:cs="Sylfaen"/>
          <w:i/>
          <w:sz w:val="24"/>
          <w:szCs w:val="24"/>
          <w:lang w:val="ka-GE"/>
        </w:rPr>
      </w:pPr>
      <w:r w:rsidRPr="00450839">
        <w:rPr>
          <w:rFonts w:ascii="Sylfaen" w:eastAsia="Times New Roman" w:hAnsi="Sylfaen" w:cs="Sylfaen"/>
          <w:i/>
          <w:sz w:val="24"/>
          <w:szCs w:val="24"/>
          <w:lang w:val="ka-GE"/>
        </w:rPr>
        <w:t>აფთიაქებიდან</w:t>
      </w:r>
      <w:r w:rsidRPr="00450839">
        <w:rPr>
          <w:rFonts w:ascii="Sylfaen" w:eastAsia="Times New Roman" w:hAnsi="Sylfaen" w:cs="Times New Roman"/>
          <w:i/>
          <w:sz w:val="24"/>
          <w:szCs w:val="24"/>
          <w:lang w:val="ka-GE"/>
        </w:rPr>
        <w:t xml:space="preserve"> </w:t>
      </w:r>
      <w:r w:rsidRPr="00450839">
        <w:rPr>
          <w:rFonts w:ascii="Sylfaen" w:eastAsia="Times New Roman" w:hAnsi="Sylfaen" w:cs="Sylfaen"/>
          <w:i/>
          <w:sz w:val="24"/>
          <w:szCs w:val="24"/>
          <w:lang w:val="ka-GE"/>
        </w:rPr>
        <w:t>გაცემის</w:t>
      </w:r>
      <w:r w:rsidRPr="00450839">
        <w:rPr>
          <w:rFonts w:ascii="Sylfaen" w:eastAsia="Times New Roman" w:hAnsi="Sylfaen" w:cs="Times New Roman"/>
          <w:i/>
          <w:sz w:val="24"/>
          <w:szCs w:val="24"/>
          <w:lang w:val="ka-GE"/>
        </w:rPr>
        <w:t xml:space="preserve"> </w:t>
      </w:r>
      <w:r w:rsidRPr="00450839">
        <w:rPr>
          <w:rFonts w:ascii="Sylfaen" w:eastAsia="Times New Roman" w:hAnsi="Sylfaen" w:cs="Sylfaen"/>
          <w:i/>
          <w:sz w:val="24"/>
          <w:szCs w:val="24"/>
          <w:lang w:val="ka-GE"/>
        </w:rPr>
        <w:t>პირობები</w:t>
      </w:r>
    </w:p>
    <w:p w14:paraId="1B5123BF" w14:textId="77777777" w:rsidR="00E734C2" w:rsidRPr="001829AC" w:rsidRDefault="00E734C2" w:rsidP="00E734C2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5302E97B" w14:textId="77777777" w:rsidR="00A43059" w:rsidRPr="00450839" w:rsidRDefault="00A43059" w:rsidP="00C35738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14:paraId="31C3E475" w14:textId="3C60269A" w:rsidR="00A43059" w:rsidRPr="00C35738" w:rsidRDefault="002B24AF" w:rsidP="00C35738">
      <w:pPr>
        <w:spacing w:after="0" w:line="240" w:lineRule="auto"/>
        <w:jc w:val="both"/>
        <w:rPr>
          <w:rFonts w:ascii="Sylfaen" w:eastAsia="Times New Roman" w:hAnsi="Sylfaen" w:cs="Times New Roman"/>
          <w:i/>
          <w:sz w:val="24"/>
          <w:szCs w:val="24"/>
          <w:lang w:val="ka-GE"/>
        </w:rPr>
      </w:pPr>
      <w:r w:rsidRPr="00C35738">
        <w:rPr>
          <w:rFonts w:ascii="Sylfaen" w:eastAsia="Times New Roman" w:hAnsi="Sylfaen" w:cs="Times New Roman"/>
          <w:i/>
          <w:sz w:val="24"/>
          <w:szCs w:val="24"/>
          <w:lang w:val="ka-GE"/>
        </w:rPr>
        <w:t>მწარ</w:t>
      </w:r>
      <w:r w:rsidR="001760E7" w:rsidRPr="00C35738">
        <w:rPr>
          <w:rFonts w:ascii="Sylfaen" w:eastAsia="Times New Roman" w:hAnsi="Sylfaen" w:cs="Times New Roman"/>
          <w:i/>
          <w:sz w:val="24"/>
          <w:szCs w:val="24"/>
          <w:lang w:val="ka-GE"/>
        </w:rPr>
        <w:t>მ</w:t>
      </w:r>
      <w:r w:rsidRPr="00C35738">
        <w:rPr>
          <w:rFonts w:ascii="Sylfaen" w:eastAsia="Times New Roman" w:hAnsi="Sylfaen" w:cs="Times New Roman"/>
          <w:i/>
          <w:sz w:val="24"/>
          <w:szCs w:val="24"/>
          <w:lang w:val="ka-GE"/>
        </w:rPr>
        <w:t>ოებელი</w:t>
      </w:r>
    </w:p>
    <w:p w14:paraId="54DDDF41" w14:textId="77777777" w:rsidR="001760E7" w:rsidRPr="00C35738" w:rsidRDefault="001760E7" w:rsidP="00C35738">
      <w:pPr>
        <w:tabs>
          <w:tab w:val="left" w:pos="1260"/>
        </w:tabs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</w:rPr>
        <w:t>სავაჭრო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ნიშნისა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და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რეგისტრაციის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მოწმობის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მფლობელი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არის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კომპანია</w:t>
      </w:r>
      <w:r w:rsidRPr="00C35738">
        <w:rPr>
          <w:rFonts w:ascii="Sylfaen" w:hAnsi="Sylfaen" w:cs="Times New Roman"/>
          <w:sz w:val="24"/>
          <w:szCs w:val="24"/>
        </w:rPr>
        <w:t xml:space="preserve"> </w:t>
      </w:r>
    </w:p>
    <w:p w14:paraId="3A906986" w14:textId="63297C83" w:rsidR="00ED57DF" w:rsidRPr="00C35738" w:rsidRDefault="00ED57DF" w:rsidP="00C35738">
      <w:pPr>
        <w:tabs>
          <w:tab w:val="left" w:pos="1260"/>
        </w:tabs>
        <w:spacing w:after="0" w:line="240" w:lineRule="auto"/>
        <w:jc w:val="both"/>
        <w:rPr>
          <w:rFonts w:ascii="Sylfaen" w:hAnsi="Sylfaen" w:cs="Times New Roman"/>
          <w:b/>
          <w:sz w:val="24"/>
          <w:szCs w:val="24"/>
        </w:rPr>
      </w:pPr>
      <w:r w:rsidRPr="00C35738">
        <w:rPr>
          <w:rFonts w:ascii="Sylfaen" w:hAnsi="Sylfaen" w:cs="Times New Roman"/>
          <w:b/>
          <w:sz w:val="24"/>
          <w:szCs w:val="24"/>
          <w:lang w:eastAsia="tr-TR"/>
        </w:rPr>
        <w:t>«</w:t>
      </w:r>
      <w:proofErr w:type="spellStart"/>
      <w:r w:rsidR="001760E7" w:rsidRPr="00C35738">
        <w:rPr>
          <w:rFonts w:ascii="Sylfaen" w:hAnsi="Sylfaen" w:cs="Times New Roman"/>
          <w:b/>
          <w:sz w:val="24"/>
          <w:szCs w:val="24"/>
          <w:lang w:val="ka-GE" w:eastAsia="tr-TR"/>
        </w:rPr>
        <w:t>უორლდ</w:t>
      </w:r>
      <w:proofErr w:type="spellEnd"/>
      <w:r w:rsidR="001760E7" w:rsidRPr="00C35738">
        <w:rPr>
          <w:rFonts w:ascii="Sylfaen" w:hAnsi="Sylfaen" w:cs="Times New Roman"/>
          <w:b/>
          <w:sz w:val="24"/>
          <w:szCs w:val="24"/>
          <w:lang w:val="ka-GE" w:eastAsia="tr-TR"/>
        </w:rPr>
        <w:t xml:space="preserve"> მედიცინ </w:t>
      </w:r>
      <w:proofErr w:type="spellStart"/>
      <w:r w:rsidR="001760E7" w:rsidRPr="00C35738">
        <w:rPr>
          <w:rFonts w:ascii="Sylfaen" w:hAnsi="Sylfaen" w:cs="Times New Roman"/>
          <w:b/>
          <w:sz w:val="24"/>
          <w:szCs w:val="24"/>
          <w:lang w:val="ka-GE" w:eastAsia="tr-TR"/>
        </w:rPr>
        <w:t>ილაჩ</w:t>
      </w:r>
      <w:proofErr w:type="spellEnd"/>
      <w:r w:rsidR="001760E7" w:rsidRPr="00C35738">
        <w:rPr>
          <w:rFonts w:ascii="Sylfaen" w:hAnsi="Sylfaen" w:cs="Times New Roman"/>
          <w:b/>
          <w:sz w:val="24"/>
          <w:szCs w:val="24"/>
          <w:lang w:val="ka-GE" w:eastAsia="tr-TR"/>
        </w:rPr>
        <w:t xml:space="preserve"> სან ვე </w:t>
      </w:r>
      <w:proofErr w:type="spellStart"/>
      <w:r w:rsidR="001760E7" w:rsidRPr="00C35738">
        <w:rPr>
          <w:rFonts w:ascii="Sylfaen" w:hAnsi="Sylfaen" w:cs="Times New Roman"/>
          <w:b/>
          <w:sz w:val="24"/>
          <w:szCs w:val="24"/>
          <w:lang w:val="ka-GE" w:eastAsia="tr-TR"/>
        </w:rPr>
        <w:t>ტიჯ</w:t>
      </w:r>
      <w:proofErr w:type="spellEnd"/>
      <w:r w:rsidR="001760E7" w:rsidRPr="00C35738">
        <w:rPr>
          <w:rFonts w:ascii="Sylfaen" w:hAnsi="Sylfaen" w:cs="Times New Roman"/>
          <w:b/>
          <w:sz w:val="24"/>
          <w:szCs w:val="24"/>
          <w:lang w:val="ka-GE" w:eastAsia="tr-TR"/>
        </w:rPr>
        <w:t xml:space="preserve">. </w:t>
      </w:r>
      <w:proofErr w:type="spellStart"/>
      <w:r w:rsidR="001760E7" w:rsidRPr="00C35738">
        <w:rPr>
          <w:rFonts w:ascii="Sylfaen" w:hAnsi="Sylfaen" w:cs="Times New Roman"/>
          <w:b/>
          <w:sz w:val="24"/>
          <w:szCs w:val="24"/>
          <w:lang w:val="ka-GE" w:eastAsia="tr-TR"/>
        </w:rPr>
        <w:t>ა.შ</w:t>
      </w:r>
      <w:proofErr w:type="spellEnd"/>
      <w:r w:rsidR="001760E7" w:rsidRPr="00C35738">
        <w:rPr>
          <w:rFonts w:ascii="Sylfaen" w:hAnsi="Sylfaen" w:cs="Times New Roman"/>
          <w:b/>
          <w:sz w:val="24"/>
          <w:szCs w:val="24"/>
          <w:lang w:val="ka-GE" w:eastAsia="tr-TR"/>
        </w:rPr>
        <w:t xml:space="preserve">.“ </w:t>
      </w:r>
    </w:p>
    <w:p w14:paraId="512D152B" w14:textId="77777777" w:rsidR="00ED57DF" w:rsidRPr="00C35738" w:rsidRDefault="00ED57DF" w:rsidP="00C35738">
      <w:pPr>
        <w:tabs>
          <w:tab w:val="left" w:pos="-5220"/>
          <w:tab w:val="left" w:pos="900"/>
          <w:tab w:val="left" w:pos="1260"/>
        </w:tabs>
        <w:spacing w:after="0" w:line="240" w:lineRule="auto"/>
        <w:jc w:val="both"/>
        <w:rPr>
          <w:rFonts w:ascii="Sylfaen" w:hAnsi="Sylfaen" w:cs="Times New Roman"/>
          <w:b/>
          <w:sz w:val="24"/>
          <w:szCs w:val="24"/>
          <w:lang w:val="en-US"/>
        </w:rPr>
      </w:pPr>
      <w:r w:rsidRPr="00BB4B85">
        <w:rPr>
          <w:rFonts w:ascii="Sylfaen" w:hAnsi="Sylfaen" w:cs="Times New Roman"/>
          <w:sz w:val="24"/>
          <w:szCs w:val="24"/>
          <w:lang w:val="en-US"/>
        </w:rPr>
        <w:t>(</w:t>
      </w:r>
      <w:r w:rsidRPr="00BB4B85">
        <w:rPr>
          <w:rFonts w:ascii="Sylfaen" w:hAnsi="Sylfaen" w:cs="Times New Roman"/>
          <w:b/>
          <w:sz w:val="24"/>
          <w:szCs w:val="24"/>
          <w:lang w:val="en-US"/>
        </w:rPr>
        <w:t>"</w:t>
      </w:r>
      <w:r w:rsidRPr="00C35738">
        <w:rPr>
          <w:rFonts w:ascii="Sylfaen" w:hAnsi="Sylfaen" w:cs="Times New Roman"/>
          <w:b/>
          <w:bCs/>
          <w:sz w:val="24"/>
          <w:szCs w:val="24"/>
          <w:lang w:val="en-US"/>
        </w:rPr>
        <w:t>WORLD</w:t>
      </w:r>
      <w:r w:rsidRPr="00BB4B85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Times New Roman"/>
          <w:b/>
          <w:bCs/>
          <w:sz w:val="24"/>
          <w:szCs w:val="24"/>
          <w:lang w:val="en-US"/>
        </w:rPr>
        <w:t>MEDICINE</w:t>
      </w:r>
      <w:r w:rsidRPr="00BB4B85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İ</w:t>
      </w:r>
      <w:r w:rsidRPr="00C35738">
        <w:rPr>
          <w:rFonts w:ascii="Sylfaen" w:hAnsi="Sylfaen" w:cs="Times New Roman"/>
          <w:b/>
          <w:bCs/>
          <w:sz w:val="24"/>
          <w:szCs w:val="24"/>
          <w:lang w:val="en-US"/>
        </w:rPr>
        <w:t>LA</w:t>
      </w:r>
      <w:r w:rsidRPr="00C35738">
        <w:rPr>
          <w:rFonts w:ascii="Cambria" w:hAnsi="Cambria" w:cs="Cambria"/>
          <w:b/>
          <w:bCs/>
          <w:sz w:val="24"/>
          <w:szCs w:val="24"/>
        </w:rPr>
        <w:t>Ҫ</w:t>
      </w:r>
      <w:r w:rsidRPr="00BB4B85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Times New Roman"/>
          <w:b/>
          <w:sz w:val="24"/>
          <w:szCs w:val="24"/>
          <w:lang w:val="en-US"/>
        </w:rPr>
        <w:t>SAN</w:t>
      </w:r>
      <w:r w:rsidRPr="00BB4B85">
        <w:rPr>
          <w:rFonts w:ascii="Sylfaen" w:hAnsi="Sylfaen" w:cs="Times New Roman"/>
          <w:b/>
          <w:sz w:val="24"/>
          <w:szCs w:val="24"/>
          <w:lang w:val="en-US"/>
        </w:rPr>
        <w:t>.</w:t>
      </w:r>
      <w:r w:rsidRPr="00BB4B85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Times New Roman"/>
          <w:b/>
          <w:sz w:val="24"/>
          <w:szCs w:val="24"/>
          <w:lang w:val="en-US"/>
        </w:rPr>
        <w:t>VE T</w:t>
      </w:r>
      <w:r w:rsidRPr="00C35738">
        <w:rPr>
          <w:rFonts w:ascii="Sylfaen" w:hAnsi="Sylfaen" w:cs="Times New Roman"/>
          <w:b/>
          <w:bCs/>
          <w:sz w:val="24"/>
          <w:szCs w:val="24"/>
          <w:lang w:val="en-US"/>
        </w:rPr>
        <w:t>İ</w:t>
      </w:r>
      <w:r w:rsidRPr="00C35738">
        <w:rPr>
          <w:rFonts w:ascii="Sylfaen" w:hAnsi="Sylfaen" w:cs="Times New Roman"/>
          <w:b/>
          <w:sz w:val="24"/>
          <w:szCs w:val="24"/>
          <w:lang w:val="en-US"/>
        </w:rPr>
        <w:t>C.</w:t>
      </w:r>
      <w:r w:rsidRPr="00C35738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A.Ş.</w:t>
      </w:r>
      <w:r w:rsidRPr="00C35738">
        <w:rPr>
          <w:rFonts w:ascii="Sylfaen" w:hAnsi="Sylfaen" w:cs="Times New Roman"/>
          <w:b/>
          <w:sz w:val="24"/>
          <w:szCs w:val="24"/>
          <w:lang w:val="en-US"/>
        </w:rPr>
        <w:t>", TURKEY</w:t>
      </w:r>
      <w:r w:rsidRPr="00C35738">
        <w:rPr>
          <w:rFonts w:ascii="Sylfaen" w:hAnsi="Sylfaen" w:cs="Times New Roman"/>
          <w:sz w:val="24"/>
          <w:szCs w:val="24"/>
          <w:lang w:val="en-US"/>
        </w:rPr>
        <w:t>).</w:t>
      </w:r>
    </w:p>
    <w:p w14:paraId="5513B5B1" w14:textId="702E19CB" w:rsidR="001760E7" w:rsidRPr="00C35738" w:rsidRDefault="001760E7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C35738">
        <w:rPr>
          <w:rFonts w:ascii="Sylfaen" w:hAnsi="Sylfaen" w:cs="Sylfaen"/>
          <w:sz w:val="24"/>
          <w:szCs w:val="24"/>
        </w:rPr>
        <w:t>წარმოებული</w:t>
      </w:r>
      <w:r w:rsidRPr="00C35738">
        <w:rPr>
          <w:rFonts w:ascii="Sylfaen" w:hAnsi="Sylfaen" w:cs="Times New Roman"/>
          <w:sz w:val="24"/>
          <w:szCs w:val="24"/>
          <w:lang w:val="ka-GE"/>
        </w:rPr>
        <w:t>ა</w:t>
      </w:r>
    </w:p>
    <w:p w14:paraId="3E7C69A9" w14:textId="1873730B" w:rsidR="00ED57DF" w:rsidRPr="00C35738" w:rsidRDefault="001760E7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US"/>
        </w:rPr>
      </w:pPr>
      <w:r w:rsidRPr="00C35738">
        <w:rPr>
          <w:rFonts w:ascii="Sylfaen" w:hAnsi="Sylfaen" w:cs="Times New Roman"/>
          <w:sz w:val="24"/>
          <w:szCs w:val="24"/>
          <w:lang w:val="en-US"/>
        </w:rPr>
        <w:t>“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მეფარ </w:t>
      </w:r>
      <w:proofErr w:type="spellStart"/>
      <w:r w:rsidRPr="00C35738">
        <w:rPr>
          <w:rFonts w:ascii="Sylfaen" w:hAnsi="Sylfaen" w:cs="Times New Roman"/>
          <w:sz w:val="24"/>
          <w:szCs w:val="24"/>
          <w:lang w:val="ka-GE"/>
        </w:rPr>
        <w:t>ილაჩ</w:t>
      </w:r>
      <w:proofErr w:type="spellEnd"/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C35738">
        <w:rPr>
          <w:rFonts w:ascii="Sylfaen" w:hAnsi="Sylfaen" w:cs="Times New Roman"/>
          <w:sz w:val="24"/>
          <w:szCs w:val="24"/>
          <w:lang w:val="ka-GE"/>
        </w:rPr>
        <w:t>სანაიიი</w:t>
      </w:r>
      <w:proofErr w:type="spellEnd"/>
      <w:r w:rsidR="00ED57DF" w:rsidRPr="00C35738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Times New Roman"/>
          <w:sz w:val="24"/>
          <w:szCs w:val="24"/>
          <w:lang w:val="ka-GE"/>
        </w:rPr>
        <w:t>ა</w:t>
      </w:r>
      <w:r w:rsidR="00ED57DF" w:rsidRPr="00C35738">
        <w:rPr>
          <w:rFonts w:ascii="Sylfaen" w:hAnsi="Sylfaen" w:cs="Times New Roman"/>
          <w:sz w:val="24"/>
          <w:szCs w:val="24"/>
          <w:lang w:val="en-US"/>
        </w:rPr>
        <w:t>.</w:t>
      </w:r>
      <w:r w:rsidRPr="00C35738">
        <w:rPr>
          <w:rFonts w:ascii="Sylfaen" w:hAnsi="Sylfaen" w:cs="Times New Roman"/>
          <w:sz w:val="24"/>
          <w:szCs w:val="24"/>
          <w:lang w:val="ka-GE"/>
        </w:rPr>
        <w:t>შ</w:t>
      </w:r>
      <w:r w:rsidR="00ED57DF" w:rsidRPr="00C35738">
        <w:rPr>
          <w:rFonts w:ascii="Sylfaen" w:hAnsi="Sylfaen" w:cs="Times New Roman"/>
          <w:sz w:val="24"/>
          <w:szCs w:val="24"/>
          <w:lang w:val="en-US"/>
        </w:rPr>
        <w:t>.</w:t>
      </w:r>
      <w:r w:rsidRPr="00C35738">
        <w:rPr>
          <w:rFonts w:ascii="Sylfaen" w:hAnsi="Sylfaen" w:cs="Times New Roman"/>
          <w:sz w:val="24"/>
          <w:szCs w:val="24"/>
          <w:lang w:val="en-US"/>
        </w:rPr>
        <w:t>”</w:t>
      </w:r>
      <w:r w:rsidR="00ED57DF" w:rsidRPr="00C35738">
        <w:rPr>
          <w:rFonts w:ascii="Sylfaen" w:hAnsi="Sylfaen" w:cs="Times New Roman"/>
          <w:sz w:val="24"/>
          <w:szCs w:val="24"/>
          <w:lang w:val="en-US"/>
        </w:rPr>
        <w:t xml:space="preserve">, </w:t>
      </w:r>
      <w:r w:rsidRPr="00C35738">
        <w:rPr>
          <w:rFonts w:ascii="Sylfaen" w:hAnsi="Sylfaen" w:cs="Sylfaen"/>
          <w:sz w:val="24"/>
          <w:szCs w:val="24"/>
        </w:rPr>
        <w:t>თურქეთი</w:t>
      </w:r>
    </w:p>
    <w:p w14:paraId="45EE4366" w14:textId="12911F3F" w:rsidR="00ED57DF" w:rsidRPr="00047FAC" w:rsidRDefault="001760E7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US"/>
        </w:rPr>
      </w:pPr>
      <w:r w:rsidRPr="00047FAC">
        <w:rPr>
          <w:rFonts w:ascii="Sylfaen" w:hAnsi="Sylfaen" w:cs="Times New Roman"/>
          <w:sz w:val="24"/>
          <w:szCs w:val="24"/>
          <w:lang w:val="en-US"/>
        </w:rPr>
        <w:t>(</w:t>
      </w:r>
      <w:r w:rsidRPr="00C35738">
        <w:rPr>
          <w:rFonts w:ascii="Sylfaen" w:hAnsi="Sylfaen" w:cs="Sylfaen"/>
          <w:sz w:val="24"/>
          <w:szCs w:val="24"/>
        </w:rPr>
        <w:t>რამაზანოღლუ</w:t>
      </w:r>
      <w:r w:rsidRPr="00047FAC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მაჰ</w:t>
      </w:r>
      <w:r w:rsidRPr="00047FAC">
        <w:rPr>
          <w:rFonts w:ascii="Sylfaen" w:hAnsi="Sylfaen" w:cs="Times New Roman"/>
          <w:sz w:val="24"/>
          <w:szCs w:val="24"/>
          <w:lang w:val="en-US"/>
        </w:rPr>
        <w:t xml:space="preserve">. </w:t>
      </w:r>
      <w:r w:rsidRPr="00C35738">
        <w:rPr>
          <w:rFonts w:ascii="Sylfaen" w:hAnsi="Sylfaen" w:cs="Sylfaen"/>
          <w:sz w:val="24"/>
          <w:szCs w:val="24"/>
        </w:rPr>
        <w:t>ენსარ</w:t>
      </w:r>
      <w:r w:rsidRPr="00047FAC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ჯად</w:t>
      </w:r>
      <w:r w:rsidRPr="00047FAC">
        <w:rPr>
          <w:rFonts w:ascii="Sylfaen" w:hAnsi="Sylfaen" w:cs="Times New Roman"/>
          <w:sz w:val="24"/>
          <w:szCs w:val="24"/>
          <w:lang w:val="en-US"/>
        </w:rPr>
        <w:t>.</w:t>
      </w:r>
      <w:r w:rsidRPr="00C35738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ED57DF" w:rsidRPr="00047FAC">
        <w:rPr>
          <w:rFonts w:ascii="Sylfaen" w:hAnsi="Sylfaen" w:cs="Times New Roman"/>
          <w:sz w:val="24"/>
          <w:szCs w:val="24"/>
          <w:lang w:val="en-US"/>
        </w:rPr>
        <w:t xml:space="preserve">№: 20, 34906 </w:t>
      </w:r>
      <w:r w:rsidRPr="00C35738">
        <w:rPr>
          <w:rFonts w:ascii="Sylfaen" w:hAnsi="Sylfaen" w:cs="Sylfaen"/>
          <w:sz w:val="24"/>
          <w:szCs w:val="24"/>
        </w:rPr>
        <w:t>კურტკოი</w:t>
      </w:r>
      <w:r w:rsidRPr="00047FAC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Sylfaen"/>
          <w:sz w:val="24"/>
          <w:szCs w:val="24"/>
        </w:rPr>
        <w:t>ფენდიკი</w:t>
      </w:r>
      <w:r w:rsidRPr="00047FAC">
        <w:rPr>
          <w:rFonts w:ascii="Sylfaen" w:hAnsi="Sylfaen" w:cs="Times New Roman"/>
          <w:sz w:val="24"/>
          <w:szCs w:val="24"/>
          <w:lang w:val="en-US"/>
        </w:rPr>
        <w:t>/</w:t>
      </w:r>
      <w:r w:rsidRPr="00C35738">
        <w:rPr>
          <w:rFonts w:ascii="Sylfaen" w:hAnsi="Sylfaen" w:cs="Sylfaen"/>
          <w:sz w:val="24"/>
          <w:szCs w:val="24"/>
        </w:rPr>
        <w:t>სტამბოლი</w:t>
      </w:r>
      <w:r w:rsidRPr="00047FAC">
        <w:rPr>
          <w:rFonts w:ascii="Sylfaen" w:hAnsi="Sylfaen" w:cs="Times New Roman"/>
          <w:sz w:val="24"/>
          <w:szCs w:val="24"/>
          <w:lang w:val="en-US"/>
        </w:rPr>
        <w:t>)</w:t>
      </w:r>
    </w:p>
    <w:p w14:paraId="609C7313" w14:textId="77777777" w:rsidR="00ED57DF" w:rsidRPr="00047FAC" w:rsidRDefault="00ED57D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US"/>
        </w:rPr>
      </w:pPr>
      <w:r w:rsidRPr="00047FAC">
        <w:rPr>
          <w:rFonts w:ascii="Sylfaen" w:hAnsi="Sylfaen" w:cs="Times New Roman"/>
          <w:sz w:val="24"/>
          <w:szCs w:val="24"/>
          <w:lang w:val="en-US"/>
        </w:rPr>
        <w:t>"</w:t>
      </w:r>
      <w:proofErr w:type="spellStart"/>
      <w:r w:rsidRPr="00C35738">
        <w:rPr>
          <w:rFonts w:ascii="Sylfaen" w:hAnsi="Sylfaen" w:cs="Times New Roman"/>
          <w:sz w:val="24"/>
          <w:szCs w:val="24"/>
          <w:lang w:val="en-US"/>
        </w:rPr>
        <w:t>Mefar</w:t>
      </w:r>
      <w:proofErr w:type="spellEnd"/>
      <w:r w:rsidRPr="00047FAC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047FAC">
        <w:rPr>
          <w:rFonts w:ascii="Sylfaen" w:hAnsi="Sylfaen" w:cs="Times New Roman"/>
          <w:sz w:val="24"/>
          <w:szCs w:val="24"/>
          <w:lang w:val="en-US"/>
        </w:rPr>
        <w:t>İ</w:t>
      </w:r>
      <w:r w:rsidRPr="00C35738">
        <w:rPr>
          <w:rFonts w:ascii="Sylfaen" w:hAnsi="Sylfaen" w:cs="Times New Roman"/>
          <w:sz w:val="24"/>
          <w:szCs w:val="24"/>
          <w:lang w:val="en-US"/>
        </w:rPr>
        <w:t>la</w:t>
      </w:r>
      <w:r w:rsidRPr="00047FAC">
        <w:rPr>
          <w:rFonts w:ascii="Sylfaen" w:hAnsi="Sylfaen" w:cs="Times New Roman"/>
          <w:sz w:val="24"/>
          <w:szCs w:val="24"/>
          <w:lang w:val="en-US"/>
        </w:rPr>
        <w:t>ç</w:t>
      </w:r>
      <w:proofErr w:type="spellEnd"/>
      <w:r w:rsidRPr="00047FAC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C35738">
        <w:rPr>
          <w:rFonts w:ascii="Sylfaen" w:hAnsi="Sylfaen" w:cs="Times New Roman"/>
          <w:sz w:val="24"/>
          <w:szCs w:val="24"/>
          <w:lang w:val="en-US"/>
        </w:rPr>
        <w:t>Sanayii</w:t>
      </w:r>
      <w:proofErr w:type="spellEnd"/>
      <w:r w:rsidRPr="00047FAC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C35738">
        <w:rPr>
          <w:rFonts w:ascii="Sylfaen" w:hAnsi="Sylfaen" w:cs="Times New Roman"/>
          <w:sz w:val="24"/>
          <w:szCs w:val="24"/>
          <w:lang w:val="en-US"/>
        </w:rPr>
        <w:t>A</w:t>
      </w:r>
      <w:r w:rsidRPr="00047FAC">
        <w:rPr>
          <w:rFonts w:ascii="Sylfaen" w:hAnsi="Sylfaen" w:cs="Times New Roman"/>
          <w:sz w:val="24"/>
          <w:szCs w:val="24"/>
          <w:lang w:val="en-US"/>
        </w:rPr>
        <w:t xml:space="preserve">.Ş.", </w:t>
      </w:r>
      <w:r w:rsidRPr="00C35738">
        <w:rPr>
          <w:rFonts w:ascii="Sylfaen" w:hAnsi="Sylfaen" w:cs="Times New Roman"/>
          <w:sz w:val="24"/>
          <w:szCs w:val="24"/>
          <w:lang w:val="en-US"/>
        </w:rPr>
        <w:t>Turkey</w:t>
      </w:r>
    </w:p>
    <w:p w14:paraId="1DE135C0" w14:textId="43202F00" w:rsidR="00747AFD" w:rsidRPr="00C35738" w:rsidRDefault="00ED57DF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US"/>
        </w:rPr>
      </w:pPr>
      <w:r w:rsidRPr="00C35738">
        <w:rPr>
          <w:rFonts w:ascii="Sylfaen" w:hAnsi="Sylfaen" w:cs="Times New Roman"/>
          <w:sz w:val="24"/>
          <w:szCs w:val="24"/>
          <w:lang w:val="en-US"/>
        </w:rPr>
        <w:t>(</w:t>
      </w:r>
      <w:proofErr w:type="spellStart"/>
      <w:r w:rsidRPr="00C35738">
        <w:rPr>
          <w:rFonts w:ascii="Sylfaen" w:hAnsi="Sylfaen" w:cs="Times New Roman"/>
          <w:sz w:val="24"/>
          <w:szCs w:val="24"/>
          <w:lang w:val="en-US"/>
        </w:rPr>
        <w:t>Ramazanoğlu</w:t>
      </w:r>
      <w:proofErr w:type="spellEnd"/>
      <w:r w:rsidRPr="00C35738">
        <w:rPr>
          <w:rFonts w:ascii="Sylfaen" w:hAnsi="Sylfaen" w:cs="Times New Roman"/>
          <w:sz w:val="24"/>
          <w:szCs w:val="24"/>
          <w:lang w:val="en-US"/>
        </w:rPr>
        <w:t xml:space="preserve"> Mah. </w:t>
      </w:r>
      <w:proofErr w:type="spellStart"/>
      <w:r w:rsidRPr="00C35738">
        <w:rPr>
          <w:rFonts w:ascii="Sylfaen" w:hAnsi="Sylfaen" w:cs="Times New Roman"/>
          <w:sz w:val="24"/>
          <w:szCs w:val="24"/>
          <w:lang w:val="en-US"/>
        </w:rPr>
        <w:t>Ensar</w:t>
      </w:r>
      <w:proofErr w:type="spellEnd"/>
      <w:r w:rsidRPr="00C35738">
        <w:rPr>
          <w:rFonts w:ascii="Sylfaen" w:hAnsi="Sylfaen" w:cs="Times New Roman"/>
          <w:sz w:val="24"/>
          <w:szCs w:val="24"/>
          <w:lang w:val="en-US"/>
        </w:rPr>
        <w:t xml:space="preserve"> Cad. No: 20, 34906 </w:t>
      </w:r>
      <w:proofErr w:type="spellStart"/>
      <w:r w:rsidRPr="00C35738">
        <w:rPr>
          <w:rFonts w:ascii="Sylfaen" w:hAnsi="Sylfaen" w:cs="Times New Roman"/>
          <w:sz w:val="24"/>
          <w:szCs w:val="24"/>
          <w:lang w:val="en-US"/>
        </w:rPr>
        <w:t>Kurtköy-Pendik</w:t>
      </w:r>
      <w:proofErr w:type="spellEnd"/>
      <w:r w:rsidRPr="00C35738">
        <w:rPr>
          <w:rFonts w:ascii="Sylfaen" w:hAnsi="Sylfaen" w:cs="Times New Roman"/>
          <w:sz w:val="24"/>
          <w:szCs w:val="24"/>
          <w:lang w:val="en-US"/>
        </w:rPr>
        <w:t>/İstanbul).</w:t>
      </w:r>
    </w:p>
    <w:p w14:paraId="5C0EAD74" w14:textId="77777777" w:rsidR="00EC6A86" w:rsidRPr="00C35738" w:rsidRDefault="00EC6A86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7CD445E" w14:textId="77777777" w:rsidR="001760E7" w:rsidRPr="00C35738" w:rsidRDefault="001760E7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69080746" w14:textId="1EFCE833" w:rsidR="001760E7" w:rsidRPr="00E734C2" w:rsidRDefault="001760E7" w:rsidP="00C35738">
      <w:pPr>
        <w:spacing w:after="0"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sectPr w:rsidR="001760E7" w:rsidRPr="00E734C2" w:rsidSect="00BB4B85">
      <w:footerReference w:type="default" r:id="rId8"/>
      <w:pgSz w:w="11906" w:h="16838"/>
      <w:pgMar w:top="426" w:right="850" w:bottom="567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52BA8" w14:textId="77777777" w:rsidR="00C1080B" w:rsidRDefault="00C1080B" w:rsidP="00BB4B85">
      <w:pPr>
        <w:spacing w:after="0" w:line="240" w:lineRule="auto"/>
      </w:pPr>
      <w:r>
        <w:separator/>
      </w:r>
    </w:p>
  </w:endnote>
  <w:endnote w:type="continuationSeparator" w:id="0">
    <w:p w14:paraId="774235E7" w14:textId="77777777" w:rsidR="00C1080B" w:rsidRDefault="00C1080B" w:rsidP="00BB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88709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BC90B1" w14:textId="152FAD2F" w:rsidR="00BB4B85" w:rsidRDefault="00BB4B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332AE0" w14:textId="77777777" w:rsidR="00BB4B85" w:rsidRDefault="00BB4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2FEEA" w14:textId="77777777" w:rsidR="00C1080B" w:rsidRDefault="00C1080B" w:rsidP="00BB4B85">
      <w:pPr>
        <w:spacing w:after="0" w:line="240" w:lineRule="auto"/>
      </w:pPr>
      <w:r>
        <w:separator/>
      </w:r>
    </w:p>
  </w:footnote>
  <w:footnote w:type="continuationSeparator" w:id="0">
    <w:p w14:paraId="4611387B" w14:textId="77777777" w:rsidR="00C1080B" w:rsidRDefault="00C1080B" w:rsidP="00BB4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D2241"/>
    <w:multiLevelType w:val="hybridMultilevel"/>
    <w:tmpl w:val="AB4E7ED8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E69AA"/>
    <w:multiLevelType w:val="hybridMultilevel"/>
    <w:tmpl w:val="C85265A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679C7"/>
    <w:multiLevelType w:val="hybridMultilevel"/>
    <w:tmpl w:val="0F024492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85CB8"/>
    <w:multiLevelType w:val="hybridMultilevel"/>
    <w:tmpl w:val="ACBC4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553E9"/>
    <w:multiLevelType w:val="hybridMultilevel"/>
    <w:tmpl w:val="AB567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B4FD4"/>
    <w:multiLevelType w:val="hybridMultilevel"/>
    <w:tmpl w:val="8D30ED3A"/>
    <w:lvl w:ilvl="0" w:tplc="C3BEF4C6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6496B"/>
    <w:multiLevelType w:val="hybridMultilevel"/>
    <w:tmpl w:val="9A0C5FAC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894823">
    <w:abstractNumId w:val="3"/>
  </w:num>
  <w:num w:numId="2" w16cid:durableId="369191266">
    <w:abstractNumId w:val="0"/>
  </w:num>
  <w:num w:numId="3" w16cid:durableId="2043900058">
    <w:abstractNumId w:val="5"/>
  </w:num>
  <w:num w:numId="4" w16cid:durableId="1758746925">
    <w:abstractNumId w:val="4"/>
  </w:num>
  <w:num w:numId="5" w16cid:durableId="1712000537">
    <w:abstractNumId w:val="1"/>
  </w:num>
  <w:num w:numId="6" w16cid:durableId="1649748429">
    <w:abstractNumId w:val="6"/>
  </w:num>
  <w:num w:numId="7" w16cid:durableId="1903835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1619"/>
    <w:rsid w:val="00001460"/>
    <w:rsid w:val="0000200E"/>
    <w:rsid w:val="0000517A"/>
    <w:rsid w:val="00005E9E"/>
    <w:rsid w:val="00007814"/>
    <w:rsid w:val="00010A4B"/>
    <w:rsid w:val="00013108"/>
    <w:rsid w:val="00017868"/>
    <w:rsid w:val="00017F13"/>
    <w:rsid w:val="000222B2"/>
    <w:rsid w:val="00023B93"/>
    <w:rsid w:val="00024711"/>
    <w:rsid w:val="00025B55"/>
    <w:rsid w:val="00025B5F"/>
    <w:rsid w:val="000261A4"/>
    <w:rsid w:val="00030E84"/>
    <w:rsid w:val="00031FE2"/>
    <w:rsid w:val="0003345E"/>
    <w:rsid w:val="00035C3A"/>
    <w:rsid w:val="00041F96"/>
    <w:rsid w:val="00042AA9"/>
    <w:rsid w:val="00043218"/>
    <w:rsid w:val="00047FAC"/>
    <w:rsid w:val="000525F0"/>
    <w:rsid w:val="00053698"/>
    <w:rsid w:val="00056889"/>
    <w:rsid w:val="00061131"/>
    <w:rsid w:val="000613D4"/>
    <w:rsid w:val="00062C37"/>
    <w:rsid w:val="00066390"/>
    <w:rsid w:val="00067A8B"/>
    <w:rsid w:val="00071C3B"/>
    <w:rsid w:val="000731C6"/>
    <w:rsid w:val="0007444C"/>
    <w:rsid w:val="000745CA"/>
    <w:rsid w:val="0007500B"/>
    <w:rsid w:val="00076150"/>
    <w:rsid w:val="0007788C"/>
    <w:rsid w:val="00082297"/>
    <w:rsid w:val="0008570C"/>
    <w:rsid w:val="00085867"/>
    <w:rsid w:val="000875B9"/>
    <w:rsid w:val="00090EB5"/>
    <w:rsid w:val="00092C04"/>
    <w:rsid w:val="00095975"/>
    <w:rsid w:val="000A2B2B"/>
    <w:rsid w:val="000A34C7"/>
    <w:rsid w:val="000A5FF1"/>
    <w:rsid w:val="000A77F5"/>
    <w:rsid w:val="000B4E20"/>
    <w:rsid w:val="000B680C"/>
    <w:rsid w:val="000B7BF1"/>
    <w:rsid w:val="000C31FA"/>
    <w:rsid w:val="000C3B4A"/>
    <w:rsid w:val="000C46E2"/>
    <w:rsid w:val="000C4E8B"/>
    <w:rsid w:val="000C571E"/>
    <w:rsid w:val="000C6905"/>
    <w:rsid w:val="000D0440"/>
    <w:rsid w:val="000D2FBB"/>
    <w:rsid w:val="000D4D44"/>
    <w:rsid w:val="000D560F"/>
    <w:rsid w:val="000E6FE5"/>
    <w:rsid w:val="000F0E60"/>
    <w:rsid w:val="000F3C74"/>
    <w:rsid w:val="000F4AD3"/>
    <w:rsid w:val="000F627B"/>
    <w:rsid w:val="000F7B34"/>
    <w:rsid w:val="00100567"/>
    <w:rsid w:val="001008AA"/>
    <w:rsid w:val="00103985"/>
    <w:rsid w:val="00106FE4"/>
    <w:rsid w:val="0011056B"/>
    <w:rsid w:val="00110DBC"/>
    <w:rsid w:val="00112137"/>
    <w:rsid w:val="001157A9"/>
    <w:rsid w:val="00116ADC"/>
    <w:rsid w:val="001202B8"/>
    <w:rsid w:val="00120AF4"/>
    <w:rsid w:val="0012626C"/>
    <w:rsid w:val="00136A9F"/>
    <w:rsid w:val="001406D2"/>
    <w:rsid w:val="00141B5E"/>
    <w:rsid w:val="00142BFE"/>
    <w:rsid w:val="00143E1E"/>
    <w:rsid w:val="00144AA5"/>
    <w:rsid w:val="00144EB5"/>
    <w:rsid w:val="00147582"/>
    <w:rsid w:val="00147D5A"/>
    <w:rsid w:val="00147F22"/>
    <w:rsid w:val="00152A94"/>
    <w:rsid w:val="001547DA"/>
    <w:rsid w:val="00154AC0"/>
    <w:rsid w:val="00157363"/>
    <w:rsid w:val="00157D0C"/>
    <w:rsid w:val="001647E3"/>
    <w:rsid w:val="00165A10"/>
    <w:rsid w:val="001665E8"/>
    <w:rsid w:val="00173FB6"/>
    <w:rsid w:val="001760E7"/>
    <w:rsid w:val="001768FB"/>
    <w:rsid w:val="00176CEC"/>
    <w:rsid w:val="00181E48"/>
    <w:rsid w:val="00185373"/>
    <w:rsid w:val="00186127"/>
    <w:rsid w:val="00190694"/>
    <w:rsid w:val="00190C60"/>
    <w:rsid w:val="0019152A"/>
    <w:rsid w:val="001949B6"/>
    <w:rsid w:val="001968CC"/>
    <w:rsid w:val="00197C84"/>
    <w:rsid w:val="001A05E0"/>
    <w:rsid w:val="001A0714"/>
    <w:rsid w:val="001A0E3F"/>
    <w:rsid w:val="001A2F74"/>
    <w:rsid w:val="001A5068"/>
    <w:rsid w:val="001A69E5"/>
    <w:rsid w:val="001B52CB"/>
    <w:rsid w:val="001B587C"/>
    <w:rsid w:val="001B7FF2"/>
    <w:rsid w:val="001C3ED4"/>
    <w:rsid w:val="001C4F72"/>
    <w:rsid w:val="001C5811"/>
    <w:rsid w:val="001C7874"/>
    <w:rsid w:val="001D21F3"/>
    <w:rsid w:val="001D6A71"/>
    <w:rsid w:val="001E1DAC"/>
    <w:rsid w:val="001E3B00"/>
    <w:rsid w:val="001E66A7"/>
    <w:rsid w:val="001F38C6"/>
    <w:rsid w:val="00200063"/>
    <w:rsid w:val="00202D32"/>
    <w:rsid w:val="00203026"/>
    <w:rsid w:val="002059DD"/>
    <w:rsid w:val="00207182"/>
    <w:rsid w:val="002077BC"/>
    <w:rsid w:val="002131D9"/>
    <w:rsid w:val="00214B3E"/>
    <w:rsid w:val="00214BD5"/>
    <w:rsid w:val="00215AA9"/>
    <w:rsid w:val="00221112"/>
    <w:rsid w:val="00223590"/>
    <w:rsid w:val="00226202"/>
    <w:rsid w:val="0023114B"/>
    <w:rsid w:val="00232288"/>
    <w:rsid w:val="002330A5"/>
    <w:rsid w:val="002331F2"/>
    <w:rsid w:val="00236BFE"/>
    <w:rsid w:val="002375CA"/>
    <w:rsid w:val="00241A6C"/>
    <w:rsid w:val="002450FF"/>
    <w:rsid w:val="002454F6"/>
    <w:rsid w:val="00245936"/>
    <w:rsid w:val="00247975"/>
    <w:rsid w:val="00251E13"/>
    <w:rsid w:val="0025344A"/>
    <w:rsid w:val="002540B8"/>
    <w:rsid w:val="00254CF7"/>
    <w:rsid w:val="00260257"/>
    <w:rsid w:val="00260CA5"/>
    <w:rsid w:val="0026164B"/>
    <w:rsid w:val="00261DD3"/>
    <w:rsid w:val="002621C6"/>
    <w:rsid w:val="0026365B"/>
    <w:rsid w:val="00263962"/>
    <w:rsid w:val="002647D6"/>
    <w:rsid w:val="0026557D"/>
    <w:rsid w:val="00266CF1"/>
    <w:rsid w:val="00267254"/>
    <w:rsid w:val="00275FA7"/>
    <w:rsid w:val="00280C93"/>
    <w:rsid w:val="00280D1A"/>
    <w:rsid w:val="00281AD7"/>
    <w:rsid w:val="00281D0C"/>
    <w:rsid w:val="00283A65"/>
    <w:rsid w:val="00285790"/>
    <w:rsid w:val="002873ED"/>
    <w:rsid w:val="00292923"/>
    <w:rsid w:val="00293543"/>
    <w:rsid w:val="002960E1"/>
    <w:rsid w:val="002A2686"/>
    <w:rsid w:val="002A4033"/>
    <w:rsid w:val="002A49EE"/>
    <w:rsid w:val="002A744F"/>
    <w:rsid w:val="002A7513"/>
    <w:rsid w:val="002B18E4"/>
    <w:rsid w:val="002B24AF"/>
    <w:rsid w:val="002B3DAB"/>
    <w:rsid w:val="002B5433"/>
    <w:rsid w:val="002B5B17"/>
    <w:rsid w:val="002B6C95"/>
    <w:rsid w:val="002B6CC7"/>
    <w:rsid w:val="002C2F83"/>
    <w:rsid w:val="002C4F13"/>
    <w:rsid w:val="002C5987"/>
    <w:rsid w:val="002C7486"/>
    <w:rsid w:val="002C7A69"/>
    <w:rsid w:val="002D25E2"/>
    <w:rsid w:val="002D4F2B"/>
    <w:rsid w:val="002D60DC"/>
    <w:rsid w:val="002D78C3"/>
    <w:rsid w:val="002E2B41"/>
    <w:rsid w:val="002E3BBC"/>
    <w:rsid w:val="002E6BBD"/>
    <w:rsid w:val="002F458A"/>
    <w:rsid w:val="002F75CE"/>
    <w:rsid w:val="00300604"/>
    <w:rsid w:val="00304C4C"/>
    <w:rsid w:val="003053B7"/>
    <w:rsid w:val="0031138D"/>
    <w:rsid w:val="00312D3F"/>
    <w:rsid w:val="00316EE1"/>
    <w:rsid w:val="00320ADC"/>
    <w:rsid w:val="00320D16"/>
    <w:rsid w:val="003212E9"/>
    <w:rsid w:val="00323A74"/>
    <w:rsid w:val="0032624B"/>
    <w:rsid w:val="003265B7"/>
    <w:rsid w:val="003267D8"/>
    <w:rsid w:val="00327C2A"/>
    <w:rsid w:val="00331A45"/>
    <w:rsid w:val="00333FE3"/>
    <w:rsid w:val="00334093"/>
    <w:rsid w:val="00335C74"/>
    <w:rsid w:val="0033601E"/>
    <w:rsid w:val="003377EA"/>
    <w:rsid w:val="003400EE"/>
    <w:rsid w:val="00342508"/>
    <w:rsid w:val="00344EA2"/>
    <w:rsid w:val="00345A44"/>
    <w:rsid w:val="003476AA"/>
    <w:rsid w:val="00352BA3"/>
    <w:rsid w:val="00356105"/>
    <w:rsid w:val="00356480"/>
    <w:rsid w:val="00356EB7"/>
    <w:rsid w:val="003573D6"/>
    <w:rsid w:val="00360C87"/>
    <w:rsid w:val="00362D94"/>
    <w:rsid w:val="0036306E"/>
    <w:rsid w:val="00364AE3"/>
    <w:rsid w:val="00367846"/>
    <w:rsid w:val="00370451"/>
    <w:rsid w:val="003710F4"/>
    <w:rsid w:val="00372344"/>
    <w:rsid w:val="00373249"/>
    <w:rsid w:val="00374437"/>
    <w:rsid w:val="00380BB4"/>
    <w:rsid w:val="003819DA"/>
    <w:rsid w:val="00384523"/>
    <w:rsid w:val="00387461"/>
    <w:rsid w:val="00391B12"/>
    <w:rsid w:val="003923BE"/>
    <w:rsid w:val="003950D9"/>
    <w:rsid w:val="00397C05"/>
    <w:rsid w:val="00397FA6"/>
    <w:rsid w:val="003A15D2"/>
    <w:rsid w:val="003A1C4E"/>
    <w:rsid w:val="003A79C3"/>
    <w:rsid w:val="003B09BC"/>
    <w:rsid w:val="003B102A"/>
    <w:rsid w:val="003B2BFD"/>
    <w:rsid w:val="003B3124"/>
    <w:rsid w:val="003B4B7E"/>
    <w:rsid w:val="003B5C42"/>
    <w:rsid w:val="003C2180"/>
    <w:rsid w:val="003C327B"/>
    <w:rsid w:val="003C3337"/>
    <w:rsid w:val="003C46A3"/>
    <w:rsid w:val="003C4F2E"/>
    <w:rsid w:val="003C509D"/>
    <w:rsid w:val="003C6EF5"/>
    <w:rsid w:val="003C7615"/>
    <w:rsid w:val="003C79B4"/>
    <w:rsid w:val="003C7A2A"/>
    <w:rsid w:val="003C7C11"/>
    <w:rsid w:val="003D1D5B"/>
    <w:rsid w:val="003D273B"/>
    <w:rsid w:val="003D2FED"/>
    <w:rsid w:val="003D4061"/>
    <w:rsid w:val="003D4ADE"/>
    <w:rsid w:val="003D7D99"/>
    <w:rsid w:val="003E030C"/>
    <w:rsid w:val="003E23B0"/>
    <w:rsid w:val="003E2D38"/>
    <w:rsid w:val="003F392D"/>
    <w:rsid w:val="00400082"/>
    <w:rsid w:val="00400F97"/>
    <w:rsid w:val="00402370"/>
    <w:rsid w:val="00403969"/>
    <w:rsid w:val="00406E3D"/>
    <w:rsid w:val="0041003E"/>
    <w:rsid w:val="00410853"/>
    <w:rsid w:val="00410AD7"/>
    <w:rsid w:val="00412604"/>
    <w:rsid w:val="00412A67"/>
    <w:rsid w:val="00415471"/>
    <w:rsid w:val="00417741"/>
    <w:rsid w:val="00417E25"/>
    <w:rsid w:val="0042536A"/>
    <w:rsid w:val="00426B52"/>
    <w:rsid w:val="004331B3"/>
    <w:rsid w:val="00440652"/>
    <w:rsid w:val="00440A8B"/>
    <w:rsid w:val="0044451B"/>
    <w:rsid w:val="004459B2"/>
    <w:rsid w:val="00450839"/>
    <w:rsid w:val="00451EF9"/>
    <w:rsid w:val="0045289D"/>
    <w:rsid w:val="00452A89"/>
    <w:rsid w:val="00453206"/>
    <w:rsid w:val="004549A4"/>
    <w:rsid w:val="00455500"/>
    <w:rsid w:val="004567AF"/>
    <w:rsid w:val="00461F12"/>
    <w:rsid w:val="004645C1"/>
    <w:rsid w:val="0046509C"/>
    <w:rsid w:val="004659F0"/>
    <w:rsid w:val="0046626C"/>
    <w:rsid w:val="00467188"/>
    <w:rsid w:val="004706A0"/>
    <w:rsid w:val="004717D2"/>
    <w:rsid w:val="004747C2"/>
    <w:rsid w:val="004779B4"/>
    <w:rsid w:val="00477A85"/>
    <w:rsid w:val="004809A8"/>
    <w:rsid w:val="00481A0E"/>
    <w:rsid w:val="00481E4F"/>
    <w:rsid w:val="00482507"/>
    <w:rsid w:val="00482E34"/>
    <w:rsid w:val="00483F2D"/>
    <w:rsid w:val="00484EF7"/>
    <w:rsid w:val="00491021"/>
    <w:rsid w:val="00491D20"/>
    <w:rsid w:val="00492881"/>
    <w:rsid w:val="00493186"/>
    <w:rsid w:val="00494FE5"/>
    <w:rsid w:val="0049542F"/>
    <w:rsid w:val="004A1DFC"/>
    <w:rsid w:val="004A502B"/>
    <w:rsid w:val="004A730D"/>
    <w:rsid w:val="004B3450"/>
    <w:rsid w:val="004B589B"/>
    <w:rsid w:val="004B5909"/>
    <w:rsid w:val="004B5A33"/>
    <w:rsid w:val="004B6049"/>
    <w:rsid w:val="004B690F"/>
    <w:rsid w:val="004C12C0"/>
    <w:rsid w:val="004C38A6"/>
    <w:rsid w:val="004C73BD"/>
    <w:rsid w:val="004C74F0"/>
    <w:rsid w:val="004D0327"/>
    <w:rsid w:val="004D17C1"/>
    <w:rsid w:val="004D1B9B"/>
    <w:rsid w:val="004D2885"/>
    <w:rsid w:val="004D3FB9"/>
    <w:rsid w:val="004D5154"/>
    <w:rsid w:val="004D5444"/>
    <w:rsid w:val="004D58BA"/>
    <w:rsid w:val="004D62E3"/>
    <w:rsid w:val="004D7AFD"/>
    <w:rsid w:val="004D7FDB"/>
    <w:rsid w:val="004E22BA"/>
    <w:rsid w:val="004E3A2F"/>
    <w:rsid w:val="004E6E02"/>
    <w:rsid w:val="004F4BE8"/>
    <w:rsid w:val="00504B13"/>
    <w:rsid w:val="00505E04"/>
    <w:rsid w:val="0050674D"/>
    <w:rsid w:val="005072E2"/>
    <w:rsid w:val="005103FC"/>
    <w:rsid w:val="00513352"/>
    <w:rsid w:val="0052560A"/>
    <w:rsid w:val="005303EC"/>
    <w:rsid w:val="0053127F"/>
    <w:rsid w:val="00536B30"/>
    <w:rsid w:val="0054120E"/>
    <w:rsid w:val="0054124E"/>
    <w:rsid w:val="005427F2"/>
    <w:rsid w:val="00543ABC"/>
    <w:rsid w:val="00546946"/>
    <w:rsid w:val="005474DB"/>
    <w:rsid w:val="00547589"/>
    <w:rsid w:val="00550431"/>
    <w:rsid w:val="005541FB"/>
    <w:rsid w:val="00554D5E"/>
    <w:rsid w:val="00556056"/>
    <w:rsid w:val="00557AA9"/>
    <w:rsid w:val="005617B2"/>
    <w:rsid w:val="005626B5"/>
    <w:rsid w:val="005645F8"/>
    <w:rsid w:val="005647C5"/>
    <w:rsid w:val="00564FEE"/>
    <w:rsid w:val="00565C72"/>
    <w:rsid w:val="005704D6"/>
    <w:rsid w:val="005709EF"/>
    <w:rsid w:val="00570AD9"/>
    <w:rsid w:val="005723CE"/>
    <w:rsid w:val="0057256D"/>
    <w:rsid w:val="0057353C"/>
    <w:rsid w:val="0057419D"/>
    <w:rsid w:val="00576D8C"/>
    <w:rsid w:val="00584125"/>
    <w:rsid w:val="005851A4"/>
    <w:rsid w:val="005861E0"/>
    <w:rsid w:val="005936CB"/>
    <w:rsid w:val="0059456F"/>
    <w:rsid w:val="005A2814"/>
    <w:rsid w:val="005A2F3B"/>
    <w:rsid w:val="005A6610"/>
    <w:rsid w:val="005A75CE"/>
    <w:rsid w:val="005A7A3C"/>
    <w:rsid w:val="005B0038"/>
    <w:rsid w:val="005B081A"/>
    <w:rsid w:val="005B75DE"/>
    <w:rsid w:val="005C17C6"/>
    <w:rsid w:val="005C26A1"/>
    <w:rsid w:val="005C3991"/>
    <w:rsid w:val="005C4CCC"/>
    <w:rsid w:val="005C59F3"/>
    <w:rsid w:val="005C72AF"/>
    <w:rsid w:val="005D3AE0"/>
    <w:rsid w:val="005D5F2E"/>
    <w:rsid w:val="005D60B2"/>
    <w:rsid w:val="005E0FF0"/>
    <w:rsid w:val="005E1B55"/>
    <w:rsid w:val="005E47D6"/>
    <w:rsid w:val="005E5A5F"/>
    <w:rsid w:val="005E6232"/>
    <w:rsid w:val="005E67C7"/>
    <w:rsid w:val="005F12E6"/>
    <w:rsid w:val="005F2FC3"/>
    <w:rsid w:val="005F447A"/>
    <w:rsid w:val="005F6118"/>
    <w:rsid w:val="0060183F"/>
    <w:rsid w:val="00601A39"/>
    <w:rsid w:val="00601D62"/>
    <w:rsid w:val="006061A6"/>
    <w:rsid w:val="00606481"/>
    <w:rsid w:val="0061250D"/>
    <w:rsid w:val="00612EAE"/>
    <w:rsid w:val="006132D0"/>
    <w:rsid w:val="00613913"/>
    <w:rsid w:val="00613EE6"/>
    <w:rsid w:val="00613F38"/>
    <w:rsid w:val="0061438A"/>
    <w:rsid w:val="00615461"/>
    <w:rsid w:val="006154A0"/>
    <w:rsid w:val="00616455"/>
    <w:rsid w:val="00616688"/>
    <w:rsid w:val="00616740"/>
    <w:rsid w:val="00626AB3"/>
    <w:rsid w:val="00630510"/>
    <w:rsid w:val="00630888"/>
    <w:rsid w:val="00630FBF"/>
    <w:rsid w:val="00631938"/>
    <w:rsid w:val="00640095"/>
    <w:rsid w:val="0064156B"/>
    <w:rsid w:val="00641B8A"/>
    <w:rsid w:val="00643E9A"/>
    <w:rsid w:val="00644607"/>
    <w:rsid w:val="0064551C"/>
    <w:rsid w:val="00647BE0"/>
    <w:rsid w:val="00650FA9"/>
    <w:rsid w:val="00651AC9"/>
    <w:rsid w:val="00653D1D"/>
    <w:rsid w:val="0065422F"/>
    <w:rsid w:val="006562CB"/>
    <w:rsid w:val="00656858"/>
    <w:rsid w:val="00656C1B"/>
    <w:rsid w:val="00661BFF"/>
    <w:rsid w:val="00664176"/>
    <w:rsid w:val="00666393"/>
    <w:rsid w:val="00666E74"/>
    <w:rsid w:val="006708EF"/>
    <w:rsid w:val="0067543D"/>
    <w:rsid w:val="00680B3A"/>
    <w:rsid w:val="006811D5"/>
    <w:rsid w:val="00683F53"/>
    <w:rsid w:val="00684360"/>
    <w:rsid w:val="00687E05"/>
    <w:rsid w:val="00690D70"/>
    <w:rsid w:val="0069310C"/>
    <w:rsid w:val="00693603"/>
    <w:rsid w:val="0069408D"/>
    <w:rsid w:val="006A1085"/>
    <w:rsid w:val="006A168F"/>
    <w:rsid w:val="006A21B5"/>
    <w:rsid w:val="006A63F7"/>
    <w:rsid w:val="006A649B"/>
    <w:rsid w:val="006B256E"/>
    <w:rsid w:val="006B384F"/>
    <w:rsid w:val="006C175B"/>
    <w:rsid w:val="006C3296"/>
    <w:rsid w:val="006C49F0"/>
    <w:rsid w:val="006C4B8F"/>
    <w:rsid w:val="006C56BB"/>
    <w:rsid w:val="006D1A6C"/>
    <w:rsid w:val="006D65CA"/>
    <w:rsid w:val="006D6996"/>
    <w:rsid w:val="006E122B"/>
    <w:rsid w:val="006E37F2"/>
    <w:rsid w:val="006E7414"/>
    <w:rsid w:val="006E7AC8"/>
    <w:rsid w:val="006F1C94"/>
    <w:rsid w:val="006F2A36"/>
    <w:rsid w:val="006F31D9"/>
    <w:rsid w:val="006F514C"/>
    <w:rsid w:val="006F6E8F"/>
    <w:rsid w:val="0070093F"/>
    <w:rsid w:val="00701C51"/>
    <w:rsid w:val="0070576D"/>
    <w:rsid w:val="00710DF3"/>
    <w:rsid w:val="007114FC"/>
    <w:rsid w:val="00714592"/>
    <w:rsid w:val="00715D22"/>
    <w:rsid w:val="00717D40"/>
    <w:rsid w:val="007232BE"/>
    <w:rsid w:val="00723CB7"/>
    <w:rsid w:val="00724E4C"/>
    <w:rsid w:val="00732ABB"/>
    <w:rsid w:val="00734E49"/>
    <w:rsid w:val="00736675"/>
    <w:rsid w:val="0073786C"/>
    <w:rsid w:val="00740B87"/>
    <w:rsid w:val="00741345"/>
    <w:rsid w:val="00746034"/>
    <w:rsid w:val="00746257"/>
    <w:rsid w:val="00747AFD"/>
    <w:rsid w:val="00750D3A"/>
    <w:rsid w:val="007514EA"/>
    <w:rsid w:val="007524E4"/>
    <w:rsid w:val="00752E70"/>
    <w:rsid w:val="00752FF4"/>
    <w:rsid w:val="007543D4"/>
    <w:rsid w:val="00755D61"/>
    <w:rsid w:val="00757796"/>
    <w:rsid w:val="00760092"/>
    <w:rsid w:val="0076063E"/>
    <w:rsid w:val="00765533"/>
    <w:rsid w:val="0077026B"/>
    <w:rsid w:val="00771F76"/>
    <w:rsid w:val="0077205B"/>
    <w:rsid w:val="00772B91"/>
    <w:rsid w:val="00774887"/>
    <w:rsid w:val="007757C7"/>
    <w:rsid w:val="007766F9"/>
    <w:rsid w:val="007773B7"/>
    <w:rsid w:val="007817D4"/>
    <w:rsid w:val="007838AA"/>
    <w:rsid w:val="00783E3B"/>
    <w:rsid w:val="0078430F"/>
    <w:rsid w:val="00786333"/>
    <w:rsid w:val="00786D70"/>
    <w:rsid w:val="007877FB"/>
    <w:rsid w:val="007902DC"/>
    <w:rsid w:val="007916C6"/>
    <w:rsid w:val="00792A84"/>
    <w:rsid w:val="00792D4B"/>
    <w:rsid w:val="00793DB3"/>
    <w:rsid w:val="00795BB8"/>
    <w:rsid w:val="007A21CD"/>
    <w:rsid w:val="007A57CC"/>
    <w:rsid w:val="007A7E8E"/>
    <w:rsid w:val="007B236E"/>
    <w:rsid w:val="007B442D"/>
    <w:rsid w:val="007B6DC1"/>
    <w:rsid w:val="007B6E64"/>
    <w:rsid w:val="007B746C"/>
    <w:rsid w:val="007C00A4"/>
    <w:rsid w:val="007C1702"/>
    <w:rsid w:val="007C5D53"/>
    <w:rsid w:val="007D2BD3"/>
    <w:rsid w:val="007D3014"/>
    <w:rsid w:val="007D3BB7"/>
    <w:rsid w:val="007E2AB9"/>
    <w:rsid w:val="007E2B8E"/>
    <w:rsid w:val="007E41B7"/>
    <w:rsid w:val="007E44A2"/>
    <w:rsid w:val="007E4943"/>
    <w:rsid w:val="007E5A82"/>
    <w:rsid w:val="007E5ED5"/>
    <w:rsid w:val="007E6231"/>
    <w:rsid w:val="007E6903"/>
    <w:rsid w:val="007F0097"/>
    <w:rsid w:val="007F021B"/>
    <w:rsid w:val="007F02FA"/>
    <w:rsid w:val="007F038C"/>
    <w:rsid w:val="007F4821"/>
    <w:rsid w:val="007F5988"/>
    <w:rsid w:val="007F7AFC"/>
    <w:rsid w:val="00800D89"/>
    <w:rsid w:val="008044B7"/>
    <w:rsid w:val="00807D7C"/>
    <w:rsid w:val="008108E5"/>
    <w:rsid w:val="00810B0E"/>
    <w:rsid w:val="0081139B"/>
    <w:rsid w:val="00811AB0"/>
    <w:rsid w:val="0081325F"/>
    <w:rsid w:val="00813E1B"/>
    <w:rsid w:val="00814291"/>
    <w:rsid w:val="00814C63"/>
    <w:rsid w:val="008165D7"/>
    <w:rsid w:val="00816D0C"/>
    <w:rsid w:val="008174CD"/>
    <w:rsid w:val="00822506"/>
    <w:rsid w:val="00822615"/>
    <w:rsid w:val="00822719"/>
    <w:rsid w:val="00823214"/>
    <w:rsid w:val="00823B82"/>
    <w:rsid w:val="008251CB"/>
    <w:rsid w:val="00826CCE"/>
    <w:rsid w:val="00833256"/>
    <w:rsid w:val="008349C4"/>
    <w:rsid w:val="00840ED0"/>
    <w:rsid w:val="00843124"/>
    <w:rsid w:val="008438CC"/>
    <w:rsid w:val="0084475F"/>
    <w:rsid w:val="008455BD"/>
    <w:rsid w:val="00845F11"/>
    <w:rsid w:val="00847AC5"/>
    <w:rsid w:val="00852217"/>
    <w:rsid w:val="008526A6"/>
    <w:rsid w:val="00856A12"/>
    <w:rsid w:val="00856E58"/>
    <w:rsid w:val="008621F6"/>
    <w:rsid w:val="008631D6"/>
    <w:rsid w:val="00864327"/>
    <w:rsid w:val="00865AA9"/>
    <w:rsid w:val="00867BBA"/>
    <w:rsid w:val="00874302"/>
    <w:rsid w:val="008801D9"/>
    <w:rsid w:val="008805DC"/>
    <w:rsid w:val="008834A6"/>
    <w:rsid w:val="00883E96"/>
    <w:rsid w:val="00883EB7"/>
    <w:rsid w:val="008848D4"/>
    <w:rsid w:val="0088562B"/>
    <w:rsid w:val="008902AF"/>
    <w:rsid w:val="008908F6"/>
    <w:rsid w:val="00891132"/>
    <w:rsid w:val="0089194C"/>
    <w:rsid w:val="0089232B"/>
    <w:rsid w:val="00897B6E"/>
    <w:rsid w:val="008A65E8"/>
    <w:rsid w:val="008A6778"/>
    <w:rsid w:val="008A6A6A"/>
    <w:rsid w:val="008B3DE3"/>
    <w:rsid w:val="008B50EE"/>
    <w:rsid w:val="008B68ED"/>
    <w:rsid w:val="008C1D90"/>
    <w:rsid w:val="008C525B"/>
    <w:rsid w:val="008D1209"/>
    <w:rsid w:val="008D23A2"/>
    <w:rsid w:val="008D3695"/>
    <w:rsid w:val="008E0B97"/>
    <w:rsid w:val="008E3299"/>
    <w:rsid w:val="008E3799"/>
    <w:rsid w:val="008E51CF"/>
    <w:rsid w:val="008E5335"/>
    <w:rsid w:val="008E785F"/>
    <w:rsid w:val="008F0FB3"/>
    <w:rsid w:val="008F19AA"/>
    <w:rsid w:val="008F2B56"/>
    <w:rsid w:val="008F50A4"/>
    <w:rsid w:val="008F7DB2"/>
    <w:rsid w:val="009044AF"/>
    <w:rsid w:val="00904B8F"/>
    <w:rsid w:val="0091577D"/>
    <w:rsid w:val="00915A20"/>
    <w:rsid w:val="00922574"/>
    <w:rsid w:val="00923AEB"/>
    <w:rsid w:val="00923F9A"/>
    <w:rsid w:val="009241C6"/>
    <w:rsid w:val="00927B0E"/>
    <w:rsid w:val="00930823"/>
    <w:rsid w:val="0093203D"/>
    <w:rsid w:val="0093595C"/>
    <w:rsid w:val="00935A08"/>
    <w:rsid w:val="00935B8B"/>
    <w:rsid w:val="00937B3C"/>
    <w:rsid w:val="009410B2"/>
    <w:rsid w:val="009417F5"/>
    <w:rsid w:val="009421D9"/>
    <w:rsid w:val="00943D34"/>
    <w:rsid w:val="00944D69"/>
    <w:rsid w:val="0095208F"/>
    <w:rsid w:val="0095552E"/>
    <w:rsid w:val="00957EFC"/>
    <w:rsid w:val="00957F28"/>
    <w:rsid w:val="00960F2F"/>
    <w:rsid w:val="009618B7"/>
    <w:rsid w:val="00963A51"/>
    <w:rsid w:val="00964404"/>
    <w:rsid w:val="00964D5E"/>
    <w:rsid w:val="00966CDB"/>
    <w:rsid w:val="0097047A"/>
    <w:rsid w:val="00970834"/>
    <w:rsid w:val="00971545"/>
    <w:rsid w:val="00972006"/>
    <w:rsid w:val="0097388C"/>
    <w:rsid w:val="00976278"/>
    <w:rsid w:val="0097654C"/>
    <w:rsid w:val="00981CD7"/>
    <w:rsid w:val="00984B71"/>
    <w:rsid w:val="00987697"/>
    <w:rsid w:val="00987D7C"/>
    <w:rsid w:val="00987FF7"/>
    <w:rsid w:val="00993062"/>
    <w:rsid w:val="00993F01"/>
    <w:rsid w:val="009965FB"/>
    <w:rsid w:val="009A2AE5"/>
    <w:rsid w:val="009A308E"/>
    <w:rsid w:val="009A4E06"/>
    <w:rsid w:val="009A63B4"/>
    <w:rsid w:val="009A6659"/>
    <w:rsid w:val="009A6C81"/>
    <w:rsid w:val="009A78E0"/>
    <w:rsid w:val="009A7BAB"/>
    <w:rsid w:val="009B45B4"/>
    <w:rsid w:val="009B488A"/>
    <w:rsid w:val="009B4EB2"/>
    <w:rsid w:val="009B6232"/>
    <w:rsid w:val="009C0376"/>
    <w:rsid w:val="009C0478"/>
    <w:rsid w:val="009C37A3"/>
    <w:rsid w:val="009C7C67"/>
    <w:rsid w:val="009D0D51"/>
    <w:rsid w:val="009D3881"/>
    <w:rsid w:val="009E4857"/>
    <w:rsid w:val="009E4A65"/>
    <w:rsid w:val="009E5848"/>
    <w:rsid w:val="009F0DB1"/>
    <w:rsid w:val="009F683D"/>
    <w:rsid w:val="00A0161D"/>
    <w:rsid w:val="00A0183B"/>
    <w:rsid w:val="00A02D21"/>
    <w:rsid w:val="00A04ADE"/>
    <w:rsid w:val="00A108F2"/>
    <w:rsid w:val="00A11E7C"/>
    <w:rsid w:val="00A127C5"/>
    <w:rsid w:val="00A14DD8"/>
    <w:rsid w:val="00A155B3"/>
    <w:rsid w:val="00A16D23"/>
    <w:rsid w:val="00A17507"/>
    <w:rsid w:val="00A205E6"/>
    <w:rsid w:val="00A21A14"/>
    <w:rsid w:val="00A246FF"/>
    <w:rsid w:val="00A25C94"/>
    <w:rsid w:val="00A27C6A"/>
    <w:rsid w:val="00A3087A"/>
    <w:rsid w:val="00A311DE"/>
    <w:rsid w:val="00A315D6"/>
    <w:rsid w:val="00A32409"/>
    <w:rsid w:val="00A402A8"/>
    <w:rsid w:val="00A40D52"/>
    <w:rsid w:val="00A43059"/>
    <w:rsid w:val="00A43938"/>
    <w:rsid w:val="00A46B3F"/>
    <w:rsid w:val="00A5308D"/>
    <w:rsid w:val="00A60B6D"/>
    <w:rsid w:val="00A6265B"/>
    <w:rsid w:val="00A64A8D"/>
    <w:rsid w:val="00A64EA2"/>
    <w:rsid w:val="00A65C80"/>
    <w:rsid w:val="00A65DD8"/>
    <w:rsid w:val="00A67861"/>
    <w:rsid w:val="00A70BF6"/>
    <w:rsid w:val="00A7127A"/>
    <w:rsid w:val="00A718A5"/>
    <w:rsid w:val="00A7554F"/>
    <w:rsid w:val="00A763D4"/>
    <w:rsid w:val="00A77960"/>
    <w:rsid w:val="00A80690"/>
    <w:rsid w:val="00A82CEB"/>
    <w:rsid w:val="00A8463E"/>
    <w:rsid w:val="00A84ADB"/>
    <w:rsid w:val="00A85F10"/>
    <w:rsid w:val="00A950D3"/>
    <w:rsid w:val="00A9551A"/>
    <w:rsid w:val="00A965C1"/>
    <w:rsid w:val="00A9783F"/>
    <w:rsid w:val="00A97B3A"/>
    <w:rsid w:val="00AA1951"/>
    <w:rsid w:val="00AA1F17"/>
    <w:rsid w:val="00AA4506"/>
    <w:rsid w:val="00AA58C0"/>
    <w:rsid w:val="00AA5C9B"/>
    <w:rsid w:val="00AB0D31"/>
    <w:rsid w:val="00AB176B"/>
    <w:rsid w:val="00AB236D"/>
    <w:rsid w:val="00AB70FC"/>
    <w:rsid w:val="00AB7541"/>
    <w:rsid w:val="00AB7757"/>
    <w:rsid w:val="00AC0B8F"/>
    <w:rsid w:val="00AC0CB8"/>
    <w:rsid w:val="00AC5B16"/>
    <w:rsid w:val="00AC6671"/>
    <w:rsid w:val="00AC7FFD"/>
    <w:rsid w:val="00AD074E"/>
    <w:rsid w:val="00AD23B0"/>
    <w:rsid w:val="00AD3075"/>
    <w:rsid w:val="00AD6494"/>
    <w:rsid w:val="00AD6B86"/>
    <w:rsid w:val="00AD6C7C"/>
    <w:rsid w:val="00AE109B"/>
    <w:rsid w:val="00AE46F5"/>
    <w:rsid w:val="00AF0803"/>
    <w:rsid w:val="00AF31FD"/>
    <w:rsid w:val="00AF5226"/>
    <w:rsid w:val="00AF554D"/>
    <w:rsid w:val="00B00834"/>
    <w:rsid w:val="00B03594"/>
    <w:rsid w:val="00B03A9A"/>
    <w:rsid w:val="00B06CFD"/>
    <w:rsid w:val="00B07384"/>
    <w:rsid w:val="00B111B6"/>
    <w:rsid w:val="00B135F2"/>
    <w:rsid w:val="00B140E9"/>
    <w:rsid w:val="00B14DEC"/>
    <w:rsid w:val="00B16F3E"/>
    <w:rsid w:val="00B2190D"/>
    <w:rsid w:val="00B24B06"/>
    <w:rsid w:val="00B26134"/>
    <w:rsid w:val="00B2663A"/>
    <w:rsid w:val="00B3078C"/>
    <w:rsid w:val="00B30DD8"/>
    <w:rsid w:val="00B34957"/>
    <w:rsid w:val="00B41E15"/>
    <w:rsid w:val="00B439D5"/>
    <w:rsid w:val="00B47EAF"/>
    <w:rsid w:val="00B503B9"/>
    <w:rsid w:val="00B53453"/>
    <w:rsid w:val="00B5425B"/>
    <w:rsid w:val="00B60380"/>
    <w:rsid w:val="00B61229"/>
    <w:rsid w:val="00B6277F"/>
    <w:rsid w:val="00B632B8"/>
    <w:rsid w:val="00B63454"/>
    <w:rsid w:val="00B70725"/>
    <w:rsid w:val="00B70B87"/>
    <w:rsid w:val="00B7103F"/>
    <w:rsid w:val="00B81A6B"/>
    <w:rsid w:val="00B82362"/>
    <w:rsid w:val="00B8396A"/>
    <w:rsid w:val="00B84622"/>
    <w:rsid w:val="00B849A4"/>
    <w:rsid w:val="00B901B0"/>
    <w:rsid w:val="00B91CF7"/>
    <w:rsid w:val="00B925C7"/>
    <w:rsid w:val="00B936D5"/>
    <w:rsid w:val="00B941EB"/>
    <w:rsid w:val="00B97F61"/>
    <w:rsid w:val="00BA166A"/>
    <w:rsid w:val="00BA1BEB"/>
    <w:rsid w:val="00BA3DBE"/>
    <w:rsid w:val="00BA492A"/>
    <w:rsid w:val="00BA4BE4"/>
    <w:rsid w:val="00BA5390"/>
    <w:rsid w:val="00BA685C"/>
    <w:rsid w:val="00BA780C"/>
    <w:rsid w:val="00BA7C56"/>
    <w:rsid w:val="00BB3577"/>
    <w:rsid w:val="00BB3A5C"/>
    <w:rsid w:val="00BB4205"/>
    <w:rsid w:val="00BB4B85"/>
    <w:rsid w:val="00BB541F"/>
    <w:rsid w:val="00BB673A"/>
    <w:rsid w:val="00BC091F"/>
    <w:rsid w:val="00BC13FE"/>
    <w:rsid w:val="00BC1E8E"/>
    <w:rsid w:val="00BC1FC2"/>
    <w:rsid w:val="00BC3C69"/>
    <w:rsid w:val="00BC4834"/>
    <w:rsid w:val="00BC74CE"/>
    <w:rsid w:val="00BC7BCD"/>
    <w:rsid w:val="00BC7E43"/>
    <w:rsid w:val="00BD0193"/>
    <w:rsid w:val="00BD0249"/>
    <w:rsid w:val="00BD0949"/>
    <w:rsid w:val="00BD0982"/>
    <w:rsid w:val="00BD32B2"/>
    <w:rsid w:val="00BD3AD6"/>
    <w:rsid w:val="00BD4820"/>
    <w:rsid w:val="00BD4906"/>
    <w:rsid w:val="00BE22BC"/>
    <w:rsid w:val="00BE2D33"/>
    <w:rsid w:val="00BF0AA7"/>
    <w:rsid w:val="00BF0FD5"/>
    <w:rsid w:val="00BF1586"/>
    <w:rsid w:val="00BF3C21"/>
    <w:rsid w:val="00BF432D"/>
    <w:rsid w:val="00BF700B"/>
    <w:rsid w:val="00C002F6"/>
    <w:rsid w:val="00C0420B"/>
    <w:rsid w:val="00C05B64"/>
    <w:rsid w:val="00C1080B"/>
    <w:rsid w:val="00C10939"/>
    <w:rsid w:val="00C12544"/>
    <w:rsid w:val="00C156F1"/>
    <w:rsid w:val="00C158BC"/>
    <w:rsid w:val="00C167EF"/>
    <w:rsid w:val="00C16EA4"/>
    <w:rsid w:val="00C16F80"/>
    <w:rsid w:val="00C17D7E"/>
    <w:rsid w:val="00C21229"/>
    <w:rsid w:val="00C21DEA"/>
    <w:rsid w:val="00C230C6"/>
    <w:rsid w:val="00C2384C"/>
    <w:rsid w:val="00C25FEC"/>
    <w:rsid w:val="00C26139"/>
    <w:rsid w:val="00C2688F"/>
    <w:rsid w:val="00C32555"/>
    <w:rsid w:val="00C32AEB"/>
    <w:rsid w:val="00C33434"/>
    <w:rsid w:val="00C33914"/>
    <w:rsid w:val="00C339AA"/>
    <w:rsid w:val="00C35738"/>
    <w:rsid w:val="00C35FA2"/>
    <w:rsid w:val="00C42740"/>
    <w:rsid w:val="00C4297F"/>
    <w:rsid w:val="00C42A01"/>
    <w:rsid w:val="00C441E6"/>
    <w:rsid w:val="00C47487"/>
    <w:rsid w:val="00C51619"/>
    <w:rsid w:val="00C5211C"/>
    <w:rsid w:val="00C529A7"/>
    <w:rsid w:val="00C53556"/>
    <w:rsid w:val="00C53A40"/>
    <w:rsid w:val="00C54832"/>
    <w:rsid w:val="00C55713"/>
    <w:rsid w:val="00C57420"/>
    <w:rsid w:val="00C61B40"/>
    <w:rsid w:val="00C62C35"/>
    <w:rsid w:val="00C63ADE"/>
    <w:rsid w:val="00C64D1D"/>
    <w:rsid w:val="00C66FD0"/>
    <w:rsid w:val="00C70CA4"/>
    <w:rsid w:val="00C745E2"/>
    <w:rsid w:val="00C757AD"/>
    <w:rsid w:val="00C77BC6"/>
    <w:rsid w:val="00C77F7A"/>
    <w:rsid w:val="00C80FF1"/>
    <w:rsid w:val="00C82EB1"/>
    <w:rsid w:val="00C83EA4"/>
    <w:rsid w:val="00C84629"/>
    <w:rsid w:val="00C93ECF"/>
    <w:rsid w:val="00C963FC"/>
    <w:rsid w:val="00CA425B"/>
    <w:rsid w:val="00CA5731"/>
    <w:rsid w:val="00CA5A95"/>
    <w:rsid w:val="00CA6751"/>
    <w:rsid w:val="00CA6A02"/>
    <w:rsid w:val="00CB6C7E"/>
    <w:rsid w:val="00CB7225"/>
    <w:rsid w:val="00CB738B"/>
    <w:rsid w:val="00CC2B2E"/>
    <w:rsid w:val="00CC2CAD"/>
    <w:rsid w:val="00CC41D5"/>
    <w:rsid w:val="00CC63B2"/>
    <w:rsid w:val="00CC705A"/>
    <w:rsid w:val="00CC7737"/>
    <w:rsid w:val="00CC7E8C"/>
    <w:rsid w:val="00CD1AA5"/>
    <w:rsid w:val="00CD3956"/>
    <w:rsid w:val="00CD43A0"/>
    <w:rsid w:val="00CD4B35"/>
    <w:rsid w:val="00CD4FD8"/>
    <w:rsid w:val="00CD7388"/>
    <w:rsid w:val="00CE0FCF"/>
    <w:rsid w:val="00CE4FAE"/>
    <w:rsid w:val="00CE5001"/>
    <w:rsid w:val="00CE5D36"/>
    <w:rsid w:val="00CE626E"/>
    <w:rsid w:val="00CE7D1E"/>
    <w:rsid w:val="00CF1125"/>
    <w:rsid w:val="00CF3968"/>
    <w:rsid w:val="00CF619D"/>
    <w:rsid w:val="00CF6ABA"/>
    <w:rsid w:val="00D05938"/>
    <w:rsid w:val="00D07DD4"/>
    <w:rsid w:val="00D1086F"/>
    <w:rsid w:val="00D12287"/>
    <w:rsid w:val="00D1233F"/>
    <w:rsid w:val="00D129FD"/>
    <w:rsid w:val="00D14A3C"/>
    <w:rsid w:val="00D15EF2"/>
    <w:rsid w:val="00D1687B"/>
    <w:rsid w:val="00D224BF"/>
    <w:rsid w:val="00D22875"/>
    <w:rsid w:val="00D23E29"/>
    <w:rsid w:val="00D259C2"/>
    <w:rsid w:val="00D272CB"/>
    <w:rsid w:val="00D27385"/>
    <w:rsid w:val="00D30416"/>
    <w:rsid w:val="00D363E0"/>
    <w:rsid w:val="00D41ECB"/>
    <w:rsid w:val="00D42CD0"/>
    <w:rsid w:val="00D4345C"/>
    <w:rsid w:val="00D45F6B"/>
    <w:rsid w:val="00D47FFC"/>
    <w:rsid w:val="00D5076C"/>
    <w:rsid w:val="00D527F2"/>
    <w:rsid w:val="00D52907"/>
    <w:rsid w:val="00D55DCD"/>
    <w:rsid w:val="00D609C6"/>
    <w:rsid w:val="00D61D8A"/>
    <w:rsid w:val="00D62F7F"/>
    <w:rsid w:val="00D639B0"/>
    <w:rsid w:val="00D641E0"/>
    <w:rsid w:val="00D64A93"/>
    <w:rsid w:val="00D65A09"/>
    <w:rsid w:val="00D65DA3"/>
    <w:rsid w:val="00D67C2A"/>
    <w:rsid w:val="00D67C40"/>
    <w:rsid w:val="00D72115"/>
    <w:rsid w:val="00D72340"/>
    <w:rsid w:val="00D74644"/>
    <w:rsid w:val="00D773B0"/>
    <w:rsid w:val="00D80A79"/>
    <w:rsid w:val="00D80F36"/>
    <w:rsid w:val="00D81A1A"/>
    <w:rsid w:val="00D87095"/>
    <w:rsid w:val="00D87EBF"/>
    <w:rsid w:val="00D902D0"/>
    <w:rsid w:val="00DA183F"/>
    <w:rsid w:val="00DA23E7"/>
    <w:rsid w:val="00DA2DB1"/>
    <w:rsid w:val="00DA3F14"/>
    <w:rsid w:val="00DA474F"/>
    <w:rsid w:val="00DA5748"/>
    <w:rsid w:val="00DA7003"/>
    <w:rsid w:val="00DA7323"/>
    <w:rsid w:val="00DB041F"/>
    <w:rsid w:val="00DB0810"/>
    <w:rsid w:val="00DB3108"/>
    <w:rsid w:val="00DB51E1"/>
    <w:rsid w:val="00DB6DC5"/>
    <w:rsid w:val="00DC04CB"/>
    <w:rsid w:val="00DC0C13"/>
    <w:rsid w:val="00DC0E48"/>
    <w:rsid w:val="00DC12F6"/>
    <w:rsid w:val="00DC1FB2"/>
    <w:rsid w:val="00DC2A53"/>
    <w:rsid w:val="00DC51CA"/>
    <w:rsid w:val="00DC53EE"/>
    <w:rsid w:val="00DD07BC"/>
    <w:rsid w:val="00DD0F60"/>
    <w:rsid w:val="00DD46EE"/>
    <w:rsid w:val="00DD5C10"/>
    <w:rsid w:val="00DD5E06"/>
    <w:rsid w:val="00DD7D05"/>
    <w:rsid w:val="00DE3793"/>
    <w:rsid w:val="00DE42AA"/>
    <w:rsid w:val="00DE5602"/>
    <w:rsid w:val="00DE5815"/>
    <w:rsid w:val="00DE6D91"/>
    <w:rsid w:val="00DF1884"/>
    <w:rsid w:val="00DF2CD5"/>
    <w:rsid w:val="00DF2E0F"/>
    <w:rsid w:val="00E003A0"/>
    <w:rsid w:val="00E009E5"/>
    <w:rsid w:val="00E03028"/>
    <w:rsid w:val="00E04291"/>
    <w:rsid w:val="00E04DC3"/>
    <w:rsid w:val="00E05BF7"/>
    <w:rsid w:val="00E05E50"/>
    <w:rsid w:val="00E05F9E"/>
    <w:rsid w:val="00E115EE"/>
    <w:rsid w:val="00E11F90"/>
    <w:rsid w:val="00E14844"/>
    <w:rsid w:val="00E16181"/>
    <w:rsid w:val="00E170A5"/>
    <w:rsid w:val="00E20D42"/>
    <w:rsid w:val="00E216F0"/>
    <w:rsid w:val="00E21F06"/>
    <w:rsid w:val="00E22593"/>
    <w:rsid w:val="00E2316C"/>
    <w:rsid w:val="00E2325E"/>
    <w:rsid w:val="00E25CDF"/>
    <w:rsid w:val="00E273DB"/>
    <w:rsid w:val="00E31EE7"/>
    <w:rsid w:val="00E324BC"/>
    <w:rsid w:val="00E324D2"/>
    <w:rsid w:val="00E334BD"/>
    <w:rsid w:val="00E336E8"/>
    <w:rsid w:val="00E338E0"/>
    <w:rsid w:val="00E35383"/>
    <w:rsid w:val="00E36775"/>
    <w:rsid w:val="00E445E4"/>
    <w:rsid w:val="00E4799D"/>
    <w:rsid w:val="00E47DC7"/>
    <w:rsid w:val="00E5105E"/>
    <w:rsid w:val="00E5187C"/>
    <w:rsid w:val="00E51ABF"/>
    <w:rsid w:val="00E5231B"/>
    <w:rsid w:val="00E5325D"/>
    <w:rsid w:val="00E538BE"/>
    <w:rsid w:val="00E547C4"/>
    <w:rsid w:val="00E55E1E"/>
    <w:rsid w:val="00E562A9"/>
    <w:rsid w:val="00E56AEA"/>
    <w:rsid w:val="00E611BF"/>
    <w:rsid w:val="00E64885"/>
    <w:rsid w:val="00E651EE"/>
    <w:rsid w:val="00E6576D"/>
    <w:rsid w:val="00E66BCD"/>
    <w:rsid w:val="00E673A1"/>
    <w:rsid w:val="00E706F5"/>
    <w:rsid w:val="00E70EFC"/>
    <w:rsid w:val="00E72C9C"/>
    <w:rsid w:val="00E734C2"/>
    <w:rsid w:val="00E739E6"/>
    <w:rsid w:val="00E75073"/>
    <w:rsid w:val="00E7569D"/>
    <w:rsid w:val="00E75C9E"/>
    <w:rsid w:val="00E7651A"/>
    <w:rsid w:val="00E76792"/>
    <w:rsid w:val="00E7689B"/>
    <w:rsid w:val="00E77457"/>
    <w:rsid w:val="00E80633"/>
    <w:rsid w:val="00E817E4"/>
    <w:rsid w:val="00E8765D"/>
    <w:rsid w:val="00E96A66"/>
    <w:rsid w:val="00E978D4"/>
    <w:rsid w:val="00E97DD8"/>
    <w:rsid w:val="00EA29FF"/>
    <w:rsid w:val="00EA2C49"/>
    <w:rsid w:val="00EA49C4"/>
    <w:rsid w:val="00EB245A"/>
    <w:rsid w:val="00EB3A3C"/>
    <w:rsid w:val="00EB411F"/>
    <w:rsid w:val="00EB61E5"/>
    <w:rsid w:val="00EB648B"/>
    <w:rsid w:val="00EC03FE"/>
    <w:rsid w:val="00EC0ABF"/>
    <w:rsid w:val="00EC6A86"/>
    <w:rsid w:val="00EC71BF"/>
    <w:rsid w:val="00ED3EA2"/>
    <w:rsid w:val="00ED457A"/>
    <w:rsid w:val="00ED57DF"/>
    <w:rsid w:val="00ED751B"/>
    <w:rsid w:val="00EE1005"/>
    <w:rsid w:val="00EE267A"/>
    <w:rsid w:val="00EE37E2"/>
    <w:rsid w:val="00EE3F73"/>
    <w:rsid w:val="00EE4A36"/>
    <w:rsid w:val="00EE6E4F"/>
    <w:rsid w:val="00EE7FE4"/>
    <w:rsid w:val="00EF0898"/>
    <w:rsid w:val="00EF2C3C"/>
    <w:rsid w:val="00EF72FC"/>
    <w:rsid w:val="00F01AA3"/>
    <w:rsid w:val="00F039C7"/>
    <w:rsid w:val="00F04BF3"/>
    <w:rsid w:val="00F0596E"/>
    <w:rsid w:val="00F077E7"/>
    <w:rsid w:val="00F11410"/>
    <w:rsid w:val="00F1185C"/>
    <w:rsid w:val="00F133A0"/>
    <w:rsid w:val="00F14A19"/>
    <w:rsid w:val="00F15E2A"/>
    <w:rsid w:val="00F20E7C"/>
    <w:rsid w:val="00F21B86"/>
    <w:rsid w:val="00F22314"/>
    <w:rsid w:val="00F22AE5"/>
    <w:rsid w:val="00F31403"/>
    <w:rsid w:val="00F31F93"/>
    <w:rsid w:val="00F33569"/>
    <w:rsid w:val="00F3454B"/>
    <w:rsid w:val="00F364A7"/>
    <w:rsid w:val="00F37D67"/>
    <w:rsid w:val="00F435A4"/>
    <w:rsid w:val="00F44089"/>
    <w:rsid w:val="00F44C4A"/>
    <w:rsid w:val="00F47001"/>
    <w:rsid w:val="00F53261"/>
    <w:rsid w:val="00F53A00"/>
    <w:rsid w:val="00F571AE"/>
    <w:rsid w:val="00F61F66"/>
    <w:rsid w:val="00F639BC"/>
    <w:rsid w:val="00F64D0D"/>
    <w:rsid w:val="00F64E70"/>
    <w:rsid w:val="00F659A1"/>
    <w:rsid w:val="00F673A7"/>
    <w:rsid w:val="00F720A7"/>
    <w:rsid w:val="00F7308D"/>
    <w:rsid w:val="00F731DE"/>
    <w:rsid w:val="00F73C28"/>
    <w:rsid w:val="00F74571"/>
    <w:rsid w:val="00F76A23"/>
    <w:rsid w:val="00F7706D"/>
    <w:rsid w:val="00F77A9B"/>
    <w:rsid w:val="00F801B3"/>
    <w:rsid w:val="00F81218"/>
    <w:rsid w:val="00F82AEA"/>
    <w:rsid w:val="00F83DF4"/>
    <w:rsid w:val="00F870AD"/>
    <w:rsid w:val="00F87848"/>
    <w:rsid w:val="00F90328"/>
    <w:rsid w:val="00F90633"/>
    <w:rsid w:val="00F91823"/>
    <w:rsid w:val="00F91D17"/>
    <w:rsid w:val="00F92CED"/>
    <w:rsid w:val="00F93DA7"/>
    <w:rsid w:val="00F94B5A"/>
    <w:rsid w:val="00F953E5"/>
    <w:rsid w:val="00F956AC"/>
    <w:rsid w:val="00F966CA"/>
    <w:rsid w:val="00F96FCA"/>
    <w:rsid w:val="00FA05E7"/>
    <w:rsid w:val="00FA0F62"/>
    <w:rsid w:val="00FA1A1C"/>
    <w:rsid w:val="00FA5936"/>
    <w:rsid w:val="00FA68A9"/>
    <w:rsid w:val="00FB22A6"/>
    <w:rsid w:val="00FB40EE"/>
    <w:rsid w:val="00FC0A15"/>
    <w:rsid w:val="00FC1772"/>
    <w:rsid w:val="00FC268C"/>
    <w:rsid w:val="00FC43D2"/>
    <w:rsid w:val="00FC4DCB"/>
    <w:rsid w:val="00FC50E6"/>
    <w:rsid w:val="00FC59DA"/>
    <w:rsid w:val="00FC607C"/>
    <w:rsid w:val="00FC609C"/>
    <w:rsid w:val="00FC66B5"/>
    <w:rsid w:val="00FD79E1"/>
    <w:rsid w:val="00FE085C"/>
    <w:rsid w:val="00FE109A"/>
    <w:rsid w:val="00FF1CA7"/>
    <w:rsid w:val="00FF4009"/>
    <w:rsid w:val="00FF42EC"/>
    <w:rsid w:val="00FF59BB"/>
    <w:rsid w:val="00FF62EF"/>
    <w:rsid w:val="00F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C8AB4"/>
  <w15:docId w15:val="{F3A00E3E-6688-421B-8B17-5F243E871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57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25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7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9A78E0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opispole">
    <w:name w:val="opis_pole"/>
    <w:basedOn w:val="Normal"/>
    <w:rsid w:val="00A7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okr">
    <w:name w:val="sokr"/>
    <w:basedOn w:val="DefaultParagraphFont"/>
    <w:rsid w:val="00A7127A"/>
  </w:style>
  <w:style w:type="paragraph" w:customStyle="1" w:styleId="opispoleabz">
    <w:name w:val="opis_pole_abz"/>
    <w:basedOn w:val="Normal"/>
    <w:rsid w:val="00A7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A7127A"/>
  </w:style>
  <w:style w:type="character" w:styleId="Emphasis">
    <w:name w:val="Emphasis"/>
    <w:basedOn w:val="DefaultParagraphFont"/>
    <w:uiPriority w:val="20"/>
    <w:qFormat/>
    <w:rsid w:val="00A7127A"/>
    <w:rPr>
      <w:i/>
      <w:iCs/>
    </w:rPr>
  </w:style>
  <w:style w:type="character" w:customStyle="1" w:styleId="4">
    <w:name w:val="Основной текст (4)_"/>
    <w:link w:val="40"/>
    <w:rsid w:val="007C00A4"/>
    <w:rPr>
      <w:rFonts w:ascii="Arial" w:eastAsia="Arial" w:hAnsi="Arial" w:cs="Arial"/>
      <w:i/>
      <w:iCs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7C00A4"/>
    <w:pPr>
      <w:widowControl w:val="0"/>
      <w:shd w:val="clear" w:color="auto" w:fill="FFFFFF"/>
      <w:spacing w:before="120" w:after="120" w:line="134" w:lineRule="exact"/>
    </w:pPr>
    <w:rPr>
      <w:rFonts w:ascii="Arial" w:eastAsia="Arial" w:hAnsi="Arial" w:cs="Arial"/>
      <w:i/>
      <w:iCs/>
      <w:sz w:val="11"/>
      <w:szCs w:val="11"/>
    </w:rPr>
  </w:style>
  <w:style w:type="character" w:customStyle="1" w:styleId="2">
    <w:name w:val="Основной текст (2)_"/>
    <w:link w:val="20"/>
    <w:rsid w:val="00B81A6B"/>
    <w:rPr>
      <w:rFonts w:ascii="Arial" w:eastAsia="Arial" w:hAnsi="Arial" w:cs="Arial"/>
      <w:sz w:val="11"/>
      <w:szCs w:val="1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B81A6B"/>
    <w:pPr>
      <w:widowControl w:val="0"/>
      <w:shd w:val="clear" w:color="auto" w:fill="FFFFFF"/>
      <w:spacing w:after="0" w:line="0" w:lineRule="atLeast"/>
      <w:jc w:val="center"/>
    </w:pPr>
    <w:rPr>
      <w:rFonts w:ascii="Arial" w:eastAsia="Arial" w:hAnsi="Arial" w:cs="Arial"/>
      <w:sz w:val="11"/>
      <w:szCs w:val="11"/>
    </w:rPr>
  </w:style>
  <w:style w:type="paragraph" w:styleId="PlainText">
    <w:name w:val="Plain Text"/>
    <w:basedOn w:val="Normal"/>
    <w:link w:val="PlainTextChar"/>
    <w:rsid w:val="00C66FD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C66FD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66FD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66F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lfuvd">
    <w:name w:val="ilfuvd"/>
    <w:basedOn w:val="DefaultParagraphFont"/>
    <w:rsid w:val="00732ABB"/>
  </w:style>
  <w:style w:type="table" w:styleId="TableGrid">
    <w:name w:val="Table Grid"/>
    <w:basedOn w:val="TableNormal"/>
    <w:uiPriority w:val="59"/>
    <w:rsid w:val="00732ABB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32ABB"/>
  </w:style>
  <w:style w:type="paragraph" w:styleId="Header">
    <w:name w:val="header"/>
    <w:basedOn w:val="Normal"/>
    <w:link w:val="HeaderChar"/>
    <w:unhideWhenUsed/>
    <w:rsid w:val="00732A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32A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AB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ABB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870AD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7916C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7916C6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lang w:eastAsia="ru-RU"/>
    </w:rPr>
  </w:style>
  <w:style w:type="paragraph" w:styleId="BodyText2">
    <w:name w:val="Body Text 2"/>
    <w:basedOn w:val="Normal"/>
    <w:link w:val="BodyText2Char"/>
    <w:rsid w:val="000A77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0A77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E23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574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959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9597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q4iawc">
    <w:name w:val="q4iawc"/>
    <w:basedOn w:val="DefaultParagraphFont"/>
    <w:rsid w:val="0025344A"/>
  </w:style>
  <w:style w:type="paragraph" w:customStyle="1" w:styleId="s8">
    <w:name w:val="s8"/>
    <w:basedOn w:val="Normal"/>
    <w:rsid w:val="00D16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9">
    <w:name w:val="s9"/>
    <w:basedOn w:val="DefaultParagraphFont"/>
    <w:rsid w:val="00D1687B"/>
  </w:style>
  <w:style w:type="character" w:customStyle="1" w:styleId="s10">
    <w:name w:val="s10"/>
    <w:basedOn w:val="DefaultParagraphFont"/>
    <w:rsid w:val="00D1687B"/>
  </w:style>
  <w:style w:type="paragraph" w:customStyle="1" w:styleId="s11">
    <w:name w:val="s11"/>
    <w:basedOn w:val="Normal"/>
    <w:rsid w:val="00D16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132E0-CF2D-436A-B5F9-0EC425554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1708</TotalTime>
  <Pages>16</Pages>
  <Words>6716</Words>
  <Characters>38285</Characters>
  <Application>Microsoft Office Word</Application>
  <DocSecurity>0</DocSecurity>
  <Lines>319</Lines>
  <Paragraphs>89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44912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Svidinskaya</dc:creator>
  <cp:lastModifiedBy>Tsitsino Kobakhidze</cp:lastModifiedBy>
  <cp:revision>173</cp:revision>
  <cp:lastPrinted>2019-11-29T11:00:00Z</cp:lastPrinted>
  <dcterms:created xsi:type="dcterms:W3CDTF">2025-06-25T15:07:00Z</dcterms:created>
  <dcterms:modified xsi:type="dcterms:W3CDTF">2026-02-05T06:34:00Z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2026-01-13T18:47:16Z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5e1e7f76-e54e-44e7-835b-ce11b30e0d78</vt:lpwstr>
  </property>
  <property fmtid="{D5CDD505-2E9C-101B-9397-08002B2CF9AE}" pid="8" name="MSIP_Label_cdd2b3a5-926f-4111-8eea-9c5318b8762f_ContentBits">
    <vt:lpwstr>0</vt:lpwstr>
  </property>
  <property fmtid="{D5CDD505-2E9C-101B-9397-08002B2CF9AE}" pid="9" name="MSIP_Label_cdd2b3a5-926f-4111-8eea-9c5318b8762f_Tag">
    <vt:lpwstr>10, 3, 0, 1</vt:lpwstr>
  </property>
</Properties>
</file>