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E54BA9" w14:textId="77777777" w:rsidR="00AC3C4E" w:rsidRDefault="00AC3C4E" w:rsidP="008D3DCB">
      <w:pPr>
        <w:spacing w:after="0"/>
        <w:jc w:val="center"/>
        <w:rPr>
          <w:rFonts w:ascii="Sylfaen" w:hAnsi="Sylfaen"/>
          <w:b/>
          <w:bCs/>
          <w:sz w:val="24"/>
          <w:szCs w:val="24"/>
        </w:rPr>
      </w:pPr>
    </w:p>
    <w:p w14:paraId="1CDDAB92" w14:textId="77777777" w:rsidR="00AC3C4E" w:rsidRDefault="00AC3C4E" w:rsidP="008D3DCB">
      <w:pPr>
        <w:spacing w:after="0"/>
        <w:jc w:val="center"/>
        <w:rPr>
          <w:rFonts w:ascii="Sylfaen" w:hAnsi="Sylfaen"/>
          <w:b/>
          <w:bCs/>
          <w:sz w:val="24"/>
          <w:szCs w:val="24"/>
        </w:rPr>
      </w:pPr>
    </w:p>
    <w:p w14:paraId="7E68A6D4" w14:textId="62F7311D" w:rsidR="00AC3C4E" w:rsidRDefault="00AC3C4E" w:rsidP="008D3DCB">
      <w:pPr>
        <w:spacing w:after="0"/>
        <w:jc w:val="center"/>
        <w:rPr>
          <w:rFonts w:ascii="Sylfaen" w:hAnsi="Sylfaen"/>
          <w:b/>
          <w:bCs/>
          <w:sz w:val="24"/>
          <w:szCs w:val="24"/>
        </w:rPr>
      </w:pPr>
      <w:r>
        <w:rPr>
          <w:rFonts w:ascii="Sylfaen" w:hAnsi="Sylfaen"/>
          <w:b/>
          <w:bCs/>
          <w:sz w:val="24"/>
          <w:szCs w:val="24"/>
        </w:rPr>
        <w:t>სარეკომენდაციო ვერსია</w:t>
      </w:r>
    </w:p>
    <w:p w14:paraId="6E4A2535" w14:textId="7F0BAFEA" w:rsidR="00921246" w:rsidRPr="00631976" w:rsidRDefault="008D3DCB" w:rsidP="008D3DCB">
      <w:pPr>
        <w:spacing w:after="0"/>
        <w:jc w:val="center"/>
        <w:rPr>
          <w:rFonts w:ascii="Sylfaen" w:hAnsi="Sylfaen"/>
          <w:b/>
          <w:bCs/>
          <w:sz w:val="24"/>
          <w:szCs w:val="24"/>
        </w:rPr>
      </w:pPr>
      <w:r w:rsidRPr="00631976">
        <w:rPr>
          <w:rFonts w:ascii="Sylfaen" w:hAnsi="Sylfaen"/>
          <w:b/>
          <w:bCs/>
          <w:sz w:val="24"/>
          <w:szCs w:val="24"/>
        </w:rPr>
        <w:t>შეფუთვის ჩანართი: ინფორმაცია პაციენტებისათვის</w:t>
      </w:r>
    </w:p>
    <w:p w14:paraId="60467C33" w14:textId="39015312" w:rsidR="008D3DCB" w:rsidRPr="00631976" w:rsidRDefault="008D3DCB" w:rsidP="008D3DCB">
      <w:pPr>
        <w:spacing w:after="0"/>
        <w:jc w:val="center"/>
        <w:rPr>
          <w:rFonts w:ascii="Sylfaen" w:hAnsi="Sylfaen"/>
          <w:b/>
          <w:bCs/>
          <w:sz w:val="24"/>
          <w:szCs w:val="24"/>
        </w:rPr>
      </w:pPr>
      <w:r w:rsidRPr="00631976">
        <w:rPr>
          <w:rFonts w:ascii="Sylfaen" w:hAnsi="Sylfaen"/>
          <w:b/>
          <w:bCs/>
          <w:sz w:val="24"/>
          <w:szCs w:val="24"/>
        </w:rPr>
        <w:t>ფლურაპიდი 500მგ/25მგ/200მგ ფხვნილი პერორალური სუსპენზიისათვის პაკეტში</w:t>
      </w:r>
    </w:p>
    <w:p w14:paraId="02DCB70E" w14:textId="6D9158E7" w:rsidR="008D3DCB" w:rsidRPr="00631976" w:rsidRDefault="008D3DCB" w:rsidP="008D3DCB">
      <w:pPr>
        <w:spacing w:after="0"/>
        <w:jc w:val="center"/>
        <w:rPr>
          <w:rFonts w:ascii="Sylfaen" w:hAnsi="Sylfaen"/>
          <w:b/>
          <w:bCs/>
          <w:sz w:val="24"/>
          <w:szCs w:val="24"/>
        </w:rPr>
      </w:pPr>
      <w:r w:rsidRPr="00631976">
        <w:rPr>
          <w:rFonts w:ascii="Sylfaen" w:hAnsi="Sylfaen"/>
          <w:b/>
          <w:bCs/>
          <w:sz w:val="24"/>
          <w:szCs w:val="24"/>
        </w:rPr>
        <w:t>პარაცეტამოლი/ფენირამინის მალეატი/ასკორბინის მჟავა</w:t>
      </w:r>
    </w:p>
    <w:p w14:paraId="7C0C9418" w14:textId="099A586E" w:rsidR="008D3DCB" w:rsidRPr="00631976" w:rsidRDefault="008D3DCB" w:rsidP="0019043A">
      <w:pPr>
        <w:spacing w:after="0"/>
        <w:jc w:val="both"/>
        <w:rPr>
          <w:rFonts w:ascii="Sylfaen" w:hAnsi="Sylfaen"/>
          <w:b/>
          <w:bCs/>
          <w:sz w:val="24"/>
          <w:szCs w:val="24"/>
        </w:rPr>
      </w:pPr>
    </w:p>
    <w:p w14:paraId="56C68E47" w14:textId="77777777" w:rsidR="008D3DCB" w:rsidRPr="00631976" w:rsidRDefault="008D3DCB" w:rsidP="0019043A">
      <w:pPr>
        <w:spacing w:after="0"/>
        <w:jc w:val="both"/>
        <w:rPr>
          <w:rFonts w:ascii="Sylfaen" w:hAnsi="Sylfaen"/>
          <w:b/>
          <w:bCs/>
          <w:sz w:val="24"/>
          <w:szCs w:val="24"/>
        </w:rPr>
      </w:pPr>
      <w:r w:rsidRPr="00631976">
        <w:rPr>
          <w:rFonts w:ascii="Sylfaen" w:hAnsi="Sylfaen"/>
          <w:b/>
          <w:bCs/>
          <w:sz w:val="24"/>
          <w:szCs w:val="24"/>
        </w:rPr>
        <w:t>ამ მედიკამენტის მიღების დაწყებამდე ყურადღებით გაეცანით ინსტრუქციას, რადგან ის შეიცავს თქვენთვის მნიშვნელოვან ინფორმაციას.</w:t>
      </w:r>
    </w:p>
    <w:p w14:paraId="1A4D13C9" w14:textId="27C84365" w:rsidR="008D3DCB" w:rsidRPr="00631976" w:rsidRDefault="008D3DCB" w:rsidP="0019043A">
      <w:pPr>
        <w:spacing w:after="0"/>
        <w:jc w:val="both"/>
        <w:rPr>
          <w:rFonts w:ascii="Sylfaen" w:hAnsi="Sylfaen"/>
          <w:sz w:val="24"/>
          <w:szCs w:val="24"/>
        </w:rPr>
      </w:pPr>
      <w:r w:rsidRPr="00631976">
        <w:rPr>
          <w:rFonts w:ascii="Sylfaen" w:hAnsi="Sylfaen"/>
          <w:sz w:val="24"/>
          <w:szCs w:val="24"/>
        </w:rPr>
        <w:t>ყოველთვის მიიღეთ ეს მედიკამენტი ზუსტად ისე, როგორც აღწერილია ინსტრუქციაში ან ექიმის ან ფარმაცევტის მითითების შესაბამისად.</w:t>
      </w:r>
    </w:p>
    <w:p w14:paraId="19FCBF44" w14:textId="77777777" w:rsidR="008D3DCB" w:rsidRPr="00631976" w:rsidRDefault="008D3DCB" w:rsidP="0019043A">
      <w:pPr>
        <w:spacing w:after="0"/>
        <w:jc w:val="both"/>
        <w:rPr>
          <w:rFonts w:ascii="Sylfaen" w:hAnsi="Sylfaen"/>
          <w:sz w:val="24"/>
          <w:szCs w:val="24"/>
        </w:rPr>
      </w:pPr>
      <w:r w:rsidRPr="00631976">
        <w:rPr>
          <w:rFonts w:ascii="Sylfaen" w:hAnsi="Sylfaen"/>
          <w:sz w:val="24"/>
          <w:szCs w:val="24"/>
        </w:rPr>
        <w:t>- შეინახეთ ინსტრუქცია. შესაძლოა დაგჭირდეთ მისი ხელახლა წაკითხვა.</w:t>
      </w:r>
    </w:p>
    <w:p w14:paraId="104264DB" w14:textId="77777777" w:rsidR="008D3DCB" w:rsidRPr="00631976" w:rsidRDefault="008D3DCB" w:rsidP="0019043A">
      <w:pPr>
        <w:spacing w:after="0"/>
        <w:jc w:val="both"/>
        <w:rPr>
          <w:rFonts w:ascii="Sylfaen" w:hAnsi="Sylfaen"/>
          <w:sz w:val="24"/>
          <w:szCs w:val="24"/>
        </w:rPr>
      </w:pPr>
      <w:r w:rsidRPr="00631976">
        <w:rPr>
          <w:rFonts w:ascii="Sylfaen" w:hAnsi="Sylfaen"/>
          <w:sz w:val="24"/>
          <w:szCs w:val="24"/>
        </w:rPr>
        <w:t>- დამატებითი ინფორმაციის ან რჩევის საჭიროების შემთხვევაში მიმართეთ ფარმაცევტს.</w:t>
      </w:r>
    </w:p>
    <w:p w14:paraId="5E23CE2B" w14:textId="24B09524" w:rsidR="008D3DCB" w:rsidRPr="00631976" w:rsidRDefault="008D3DCB" w:rsidP="0019043A">
      <w:pPr>
        <w:spacing w:after="0"/>
        <w:jc w:val="both"/>
        <w:rPr>
          <w:rFonts w:ascii="Sylfaen" w:hAnsi="Sylfaen"/>
          <w:sz w:val="24"/>
          <w:szCs w:val="24"/>
        </w:rPr>
      </w:pPr>
      <w:r w:rsidRPr="00631976">
        <w:rPr>
          <w:rFonts w:ascii="Sylfaen" w:hAnsi="Sylfaen"/>
          <w:sz w:val="24"/>
          <w:szCs w:val="24"/>
        </w:rPr>
        <w:t>- თუ შეამჩნევთ რაიმე გვერდით მოვლენას, გთხოვთ, აცნობოთ ექიმს ან ფარმაცევტს. ეს მოიცავს ნებისმიერ შესაძლო გვერდით მოვლენას, რომელიც არ არის ჩამოთვლილი ამ ინსტრუქციაში. იხილეთ მე-4 ნაწილი.</w:t>
      </w:r>
    </w:p>
    <w:p w14:paraId="7FC672BE" w14:textId="094D74A9" w:rsidR="008D3DCB" w:rsidRPr="00631976" w:rsidRDefault="008D3DCB" w:rsidP="0019043A">
      <w:pPr>
        <w:spacing w:after="0"/>
        <w:jc w:val="both"/>
        <w:rPr>
          <w:rFonts w:ascii="Sylfaen" w:hAnsi="Sylfaen"/>
          <w:sz w:val="24"/>
          <w:szCs w:val="24"/>
        </w:rPr>
      </w:pPr>
      <w:r w:rsidRPr="00631976">
        <w:rPr>
          <w:rFonts w:ascii="Sylfaen" w:hAnsi="Sylfaen"/>
          <w:sz w:val="24"/>
          <w:szCs w:val="24"/>
        </w:rPr>
        <w:t>- თუ 7 დღის შემდეგ თავს უკეთ არ იგრძნობთ ან თქვენი მდგომარეობა გაუარესდება, უნდა მიმართოთ ექიმს.</w:t>
      </w:r>
    </w:p>
    <w:p w14:paraId="05242DAA" w14:textId="5A0408F2" w:rsidR="008D3DCB" w:rsidRPr="00631976" w:rsidRDefault="008D3DCB" w:rsidP="0019043A">
      <w:pPr>
        <w:spacing w:after="0"/>
        <w:jc w:val="both"/>
        <w:rPr>
          <w:rFonts w:ascii="Sylfaen" w:hAnsi="Sylfaen"/>
          <w:b/>
          <w:bCs/>
          <w:sz w:val="24"/>
          <w:szCs w:val="24"/>
        </w:rPr>
      </w:pPr>
      <w:r w:rsidRPr="00631976">
        <w:rPr>
          <w:rFonts w:ascii="Sylfaen" w:hAnsi="Sylfaen"/>
          <w:b/>
          <w:bCs/>
          <w:sz w:val="24"/>
          <w:szCs w:val="24"/>
        </w:rPr>
        <w:t>რას მოიცავს ეს ინსტრუქცია</w:t>
      </w:r>
    </w:p>
    <w:p w14:paraId="67D813EA" w14:textId="7761A8F7" w:rsidR="008D3DCB" w:rsidRPr="00631976" w:rsidRDefault="008D3DCB" w:rsidP="0019043A">
      <w:pPr>
        <w:pStyle w:val="ListParagraph"/>
        <w:numPr>
          <w:ilvl w:val="0"/>
          <w:numId w:val="1"/>
        </w:numPr>
        <w:spacing w:after="0"/>
        <w:jc w:val="both"/>
        <w:rPr>
          <w:rFonts w:ascii="Sylfaen" w:hAnsi="Sylfaen"/>
          <w:sz w:val="24"/>
          <w:szCs w:val="24"/>
        </w:rPr>
      </w:pPr>
      <w:r w:rsidRPr="00631976">
        <w:rPr>
          <w:rFonts w:ascii="Sylfaen" w:hAnsi="Sylfaen"/>
          <w:sz w:val="24"/>
          <w:szCs w:val="24"/>
        </w:rPr>
        <w:t>რა არის ფლურაპიდი და რისთვის გამოიყენება იგი</w:t>
      </w:r>
    </w:p>
    <w:p w14:paraId="789C03FD" w14:textId="08D33328" w:rsidR="008D3DCB" w:rsidRPr="00631976" w:rsidRDefault="008D3DCB" w:rsidP="0019043A">
      <w:pPr>
        <w:pStyle w:val="ListParagraph"/>
        <w:numPr>
          <w:ilvl w:val="0"/>
          <w:numId w:val="1"/>
        </w:numPr>
        <w:spacing w:after="0"/>
        <w:jc w:val="both"/>
        <w:rPr>
          <w:rFonts w:ascii="Sylfaen" w:hAnsi="Sylfaen"/>
          <w:sz w:val="24"/>
          <w:szCs w:val="24"/>
        </w:rPr>
      </w:pPr>
      <w:r w:rsidRPr="00631976">
        <w:rPr>
          <w:rFonts w:ascii="Sylfaen" w:hAnsi="Sylfaen"/>
          <w:sz w:val="24"/>
          <w:szCs w:val="24"/>
        </w:rPr>
        <w:t>რა უნდა იცოდეთ ფლურაპიდის გამოყენებამდე</w:t>
      </w:r>
    </w:p>
    <w:p w14:paraId="295E3D94" w14:textId="4C8ED18C" w:rsidR="008D3DCB" w:rsidRPr="00631976" w:rsidRDefault="008D3DCB" w:rsidP="0019043A">
      <w:pPr>
        <w:pStyle w:val="ListParagraph"/>
        <w:numPr>
          <w:ilvl w:val="0"/>
          <w:numId w:val="1"/>
        </w:numPr>
        <w:spacing w:after="0"/>
        <w:jc w:val="both"/>
        <w:rPr>
          <w:rFonts w:ascii="Sylfaen" w:hAnsi="Sylfaen"/>
          <w:sz w:val="24"/>
          <w:szCs w:val="24"/>
        </w:rPr>
      </w:pPr>
      <w:r w:rsidRPr="00631976">
        <w:rPr>
          <w:rFonts w:ascii="Sylfaen" w:hAnsi="Sylfaen"/>
          <w:sz w:val="24"/>
          <w:szCs w:val="24"/>
        </w:rPr>
        <w:t>როგორ მიიღება ფლურაპიდი</w:t>
      </w:r>
    </w:p>
    <w:p w14:paraId="1E09CD3D" w14:textId="3F78FFA2" w:rsidR="008D3DCB" w:rsidRPr="00631976" w:rsidRDefault="008D3DCB" w:rsidP="0019043A">
      <w:pPr>
        <w:pStyle w:val="ListParagraph"/>
        <w:numPr>
          <w:ilvl w:val="0"/>
          <w:numId w:val="1"/>
        </w:numPr>
        <w:spacing w:after="0"/>
        <w:jc w:val="both"/>
        <w:rPr>
          <w:rFonts w:ascii="Sylfaen" w:hAnsi="Sylfaen"/>
          <w:sz w:val="24"/>
          <w:szCs w:val="24"/>
        </w:rPr>
      </w:pPr>
      <w:r w:rsidRPr="00631976">
        <w:rPr>
          <w:rFonts w:ascii="Sylfaen" w:hAnsi="Sylfaen"/>
          <w:sz w:val="24"/>
          <w:szCs w:val="24"/>
        </w:rPr>
        <w:t>შესაძლო გვერდითი მოვლენები</w:t>
      </w:r>
    </w:p>
    <w:p w14:paraId="1FF3C20B" w14:textId="4B0ACC84" w:rsidR="008D3DCB" w:rsidRPr="00631976" w:rsidRDefault="008D3DCB" w:rsidP="0019043A">
      <w:pPr>
        <w:pStyle w:val="ListParagraph"/>
        <w:numPr>
          <w:ilvl w:val="0"/>
          <w:numId w:val="1"/>
        </w:numPr>
        <w:spacing w:after="0"/>
        <w:jc w:val="both"/>
        <w:rPr>
          <w:rFonts w:ascii="Sylfaen" w:hAnsi="Sylfaen"/>
          <w:sz w:val="24"/>
          <w:szCs w:val="24"/>
        </w:rPr>
      </w:pPr>
      <w:r w:rsidRPr="00631976">
        <w:rPr>
          <w:rFonts w:ascii="Sylfaen" w:hAnsi="Sylfaen"/>
          <w:sz w:val="24"/>
          <w:szCs w:val="24"/>
        </w:rPr>
        <w:t>ფლურაპიდის შენახვის წესი</w:t>
      </w:r>
    </w:p>
    <w:p w14:paraId="7854CAD4" w14:textId="0C195F15" w:rsidR="008D3DCB" w:rsidRPr="00631976" w:rsidRDefault="008D3DCB" w:rsidP="0019043A">
      <w:pPr>
        <w:pStyle w:val="ListParagraph"/>
        <w:numPr>
          <w:ilvl w:val="0"/>
          <w:numId w:val="1"/>
        </w:numPr>
        <w:spacing w:after="0"/>
        <w:jc w:val="both"/>
        <w:rPr>
          <w:rFonts w:ascii="Sylfaen" w:hAnsi="Sylfaen"/>
          <w:sz w:val="24"/>
          <w:szCs w:val="24"/>
        </w:rPr>
      </w:pPr>
      <w:r w:rsidRPr="00631976">
        <w:rPr>
          <w:rFonts w:ascii="Sylfaen" w:hAnsi="Sylfaen"/>
          <w:sz w:val="24"/>
          <w:szCs w:val="24"/>
        </w:rPr>
        <w:t>შეფუთვის შემადგენლობა და სხვა ინფორმაცია</w:t>
      </w:r>
    </w:p>
    <w:p w14:paraId="31427AC0" w14:textId="6A4950F5" w:rsidR="008D3DCB" w:rsidRPr="00631976" w:rsidRDefault="008D3DCB" w:rsidP="0019043A">
      <w:pPr>
        <w:spacing w:after="0"/>
        <w:jc w:val="both"/>
        <w:rPr>
          <w:rFonts w:ascii="Sylfaen" w:hAnsi="Sylfaen"/>
          <w:b/>
          <w:bCs/>
          <w:sz w:val="24"/>
          <w:szCs w:val="24"/>
        </w:rPr>
      </w:pPr>
      <w:r w:rsidRPr="00631976">
        <w:rPr>
          <w:rFonts w:ascii="Sylfaen" w:hAnsi="Sylfaen"/>
          <w:b/>
          <w:bCs/>
          <w:sz w:val="24"/>
          <w:szCs w:val="24"/>
        </w:rPr>
        <w:t>1. რა არის ფლურაპიდი და რისთვის გამოიყენება იგი</w:t>
      </w:r>
    </w:p>
    <w:p w14:paraId="05BE441E" w14:textId="77777777" w:rsidR="008D3DCB" w:rsidRPr="00631976" w:rsidRDefault="008D3DCB" w:rsidP="0019043A">
      <w:pPr>
        <w:spacing w:after="0"/>
        <w:jc w:val="both"/>
        <w:rPr>
          <w:rFonts w:ascii="Sylfaen" w:hAnsi="Sylfaen"/>
          <w:sz w:val="24"/>
          <w:szCs w:val="24"/>
        </w:rPr>
      </w:pPr>
      <w:r w:rsidRPr="00631976">
        <w:rPr>
          <w:rFonts w:ascii="Sylfaen" w:hAnsi="Sylfaen"/>
          <w:sz w:val="24"/>
          <w:szCs w:val="24"/>
        </w:rPr>
        <w:t xml:space="preserve">ფლურაპიდი შეიცავს სამ აქტიურ ინგრედიენტს: პარაცეტამოლს, ფენირამინის მალეატს და ასკორბინის მჟავას და გამოიყენება ზრდასრულებსა და 15 წელზე უფროსი ასაკის ბავშვებში. </w:t>
      </w:r>
    </w:p>
    <w:p w14:paraId="3D070D3B" w14:textId="77777777" w:rsidR="008D3DCB" w:rsidRPr="00631976" w:rsidRDefault="008D3DCB" w:rsidP="0019043A">
      <w:pPr>
        <w:spacing w:after="0"/>
        <w:jc w:val="both"/>
        <w:rPr>
          <w:rFonts w:ascii="Sylfaen" w:hAnsi="Sylfaen"/>
          <w:sz w:val="24"/>
          <w:szCs w:val="24"/>
        </w:rPr>
      </w:pPr>
      <w:r w:rsidRPr="00631976">
        <w:rPr>
          <w:rFonts w:ascii="Sylfaen" w:hAnsi="Sylfaen"/>
          <w:sz w:val="24"/>
          <w:szCs w:val="24"/>
        </w:rPr>
        <w:t xml:space="preserve">- </w:t>
      </w:r>
      <w:r w:rsidRPr="00631976">
        <w:rPr>
          <w:rFonts w:ascii="Sylfaen" w:hAnsi="Sylfaen"/>
          <w:b/>
          <w:bCs/>
          <w:sz w:val="24"/>
          <w:szCs w:val="24"/>
        </w:rPr>
        <w:t>პარაცეტამოლი</w:t>
      </w:r>
      <w:r w:rsidRPr="00631976">
        <w:rPr>
          <w:rFonts w:ascii="Sylfaen" w:hAnsi="Sylfaen"/>
          <w:sz w:val="24"/>
          <w:szCs w:val="24"/>
        </w:rPr>
        <w:t xml:space="preserve"> არის ტკივილგამაყუჩებელი საშუალება, რომელიც ასევე ხელს უწყობს მაღალი სიცხის დაწევას.</w:t>
      </w:r>
    </w:p>
    <w:p w14:paraId="12D15014" w14:textId="77777777" w:rsidR="008D3DCB" w:rsidRPr="00631976" w:rsidRDefault="008D3DCB" w:rsidP="0019043A">
      <w:pPr>
        <w:spacing w:after="0"/>
        <w:jc w:val="both"/>
        <w:rPr>
          <w:rFonts w:ascii="Sylfaen" w:hAnsi="Sylfaen"/>
          <w:sz w:val="24"/>
          <w:szCs w:val="24"/>
        </w:rPr>
      </w:pPr>
      <w:r w:rsidRPr="00631976">
        <w:rPr>
          <w:rFonts w:ascii="Sylfaen" w:hAnsi="Sylfaen"/>
          <w:sz w:val="24"/>
          <w:szCs w:val="24"/>
        </w:rPr>
        <w:t xml:space="preserve"> - </w:t>
      </w:r>
      <w:r w:rsidRPr="00631976">
        <w:rPr>
          <w:rFonts w:ascii="Sylfaen" w:hAnsi="Sylfaen"/>
          <w:b/>
          <w:bCs/>
          <w:sz w:val="24"/>
          <w:szCs w:val="24"/>
        </w:rPr>
        <w:t>ფენირამინის მალეატი</w:t>
      </w:r>
      <w:r w:rsidRPr="00631976">
        <w:rPr>
          <w:rFonts w:ascii="Sylfaen" w:hAnsi="Sylfaen"/>
          <w:sz w:val="24"/>
          <w:szCs w:val="24"/>
        </w:rPr>
        <w:t xml:space="preserve"> არის ანტიჰისტამინური საშუალება, რომელიც ასუფთავებს ცხვირსა და სინუსებს, რაც ხელს უწყობს სუნთქვის გაადვილებას. </w:t>
      </w:r>
    </w:p>
    <w:p w14:paraId="048313D9" w14:textId="585D6AA6" w:rsidR="008D3DCB" w:rsidRPr="00631976" w:rsidRDefault="008D3DCB" w:rsidP="0019043A">
      <w:pPr>
        <w:spacing w:after="0"/>
        <w:jc w:val="both"/>
        <w:rPr>
          <w:rFonts w:ascii="Sylfaen" w:hAnsi="Sylfaen"/>
          <w:sz w:val="24"/>
          <w:szCs w:val="24"/>
        </w:rPr>
      </w:pPr>
      <w:r w:rsidRPr="00631976">
        <w:rPr>
          <w:rFonts w:ascii="Sylfaen" w:hAnsi="Sylfaen"/>
          <w:sz w:val="24"/>
          <w:szCs w:val="24"/>
        </w:rPr>
        <w:t xml:space="preserve">- </w:t>
      </w:r>
      <w:r w:rsidRPr="00631976">
        <w:rPr>
          <w:rFonts w:ascii="Sylfaen" w:hAnsi="Sylfaen"/>
          <w:b/>
          <w:bCs/>
          <w:sz w:val="24"/>
          <w:szCs w:val="24"/>
        </w:rPr>
        <w:t>ასკორბინის მჟავა</w:t>
      </w:r>
      <w:r w:rsidRPr="00631976">
        <w:rPr>
          <w:rFonts w:ascii="Sylfaen" w:hAnsi="Sylfaen"/>
          <w:sz w:val="24"/>
          <w:szCs w:val="24"/>
        </w:rPr>
        <w:t xml:space="preserve"> (ვიტამინი C) ავსებს C ვიტამინის ბუნებრივ დონეს, რომელიც შეიძლება შემცირდეს ვირუსული ინფექციის ან გაციების დროს.</w:t>
      </w:r>
    </w:p>
    <w:p w14:paraId="44615390" w14:textId="37560AB6" w:rsidR="008D3DCB" w:rsidRPr="00631976" w:rsidRDefault="008D3DCB" w:rsidP="0019043A">
      <w:pPr>
        <w:spacing w:after="0"/>
        <w:jc w:val="both"/>
        <w:rPr>
          <w:rFonts w:ascii="Sylfaen" w:hAnsi="Sylfaen"/>
          <w:b/>
          <w:bCs/>
          <w:sz w:val="24"/>
          <w:szCs w:val="24"/>
        </w:rPr>
      </w:pPr>
      <w:r w:rsidRPr="00631976">
        <w:rPr>
          <w:rFonts w:ascii="Sylfaen" w:hAnsi="Sylfaen"/>
          <w:sz w:val="24"/>
          <w:szCs w:val="24"/>
        </w:rPr>
        <w:t>ფლურაპიდი გამოიყენება გაციების, ალერგიული რინიტის, რინოფარინგიტის და გრიპის მსგავსი მდგომარეობების სიმპტომების ხანმოკლე შემსუბუქებისთვის მოზრდილებსა და 15 წელზე უფროსი ასაკის ბავშვებში. ის ამცირებს ცხვირიდან გამონადენს და ცრემლდენას, ცემინებას, სხეულის მაღალ ტემპერატურას, თავის ტკივილს, ყელის და სხეულის ტკივილს.</w:t>
      </w:r>
    </w:p>
    <w:p w14:paraId="6B3703FB" w14:textId="1F75448A" w:rsidR="008D3DCB" w:rsidRPr="00631976" w:rsidRDefault="008D3DCB" w:rsidP="0019043A">
      <w:pPr>
        <w:spacing w:after="0"/>
        <w:jc w:val="both"/>
        <w:rPr>
          <w:rFonts w:ascii="Sylfaen" w:hAnsi="Sylfaen"/>
          <w:b/>
          <w:bCs/>
          <w:sz w:val="24"/>
          <w:szCs w:val="24"/>
        </w:rPr>
      </w:pPr>
      <w:r w:rsidRPr="00631976">
        <w:rPr>
          <w:rFonts w:ascii="Sylfaen" w:hAnsi="Sylfaen"/>
          <w:b/>
          <w:bCs/>
          <w:sz w:val="24"/>
          <w:szCs w:val="24"/>
        </w:rPr>
        <w:t>2. რა უნდა იცოდეთ ფლურაპიდის გამოყენებამდე</w:t>
      </w:r>
    </w:p>
    <w:p w14:paraId="7AE5A6D4" w14:textId="42FFE2F2" w:rsidR="008D3DCB" w:rsidRPr="00631976" w:rsidRDefault="008D3DCB" w:rsidP="0019043A">
      <w:pPr>
        <w:spacing w:after="0"/>
        <w:jc w:val="both"/>
        <w:rPr>
          <w:rFonts w:ascii="Sylfaen" w:hAnsi="Sylfaen"/>
          <w:sz w:val="24"/>
          <w:szCs w:val="24"/>
        </w:rPr>
      </w:pPr>
      <w:r w:rsidRPr="00631976">
        <w:rPr>
          <w:rFonts w:ascii="Sylfaen" w:hAnsi="Sylfaen"/>
          <w:sz w:val="24"/>
          <w:szCs w:val="24"/>
        </w:rPr>
        <w:t>არ მიიღოთ ფლურაპიდი</w:t>
      </w:r>
    </w:p>
    <w:p w14:paraId="1A4A51E9" w14:textId="3E80B8BC" w:rsidR="0019043A" w:rsidRPr="00631976" w:rsidRDefault="0019043A" w:rsidP="0019043A">
      <w:pPr>
        <w:spacing w:after="0"/>
        <w:jc w:val="both"/>
        <w:rPr>
          <w:rFonts w:ascii="Sylfaen" w:hAnsi="Sylfaen"/>
          <w:sz w:val="24"/>
          <w:szCs w:val="24"/>
        </w:rPr>
      </w:pPr>
      <w:r w:rsidRPr="00631976">
        <w:rPr>
          <w:rFonts w:ascii="Sylfaen" w:hAnsi="Sylfaen"/>
          <w:sz w:val="24"/>
          <w:szCs w:val="24"/>
        </w:rPr>
        <w:t>- თუ გაქვთ ალერგია რომელიმე აქტიური ნივთიერების ან სხვა რომელიმე ინგრედიენტის მიმართ (ჩამოთვლილი მე-6 ნაწილში);</w:t>
      </w:r>
    </w:p>
    <w:p w14:paraId="30351A68" w14:textId="77777777" w:rsidR="0019043A" w:rsidRPr="00631976" w:rsidRDefault="0019043A" w:rsidP="0019043A">
      <w:pPr>
        <w:spacing w:after="0"/>
        <w:jc w:val="both"/>
        <w:rPr>
          <w:rFonts w:ascii="Sylfaen" w:hAnsi="Sylfaen"/>
          <w:sz w:val="24"/>
          <w:szCs w:val="24"/>
        </w:rPr>
      </w:pPr>
      <w:r w:rsidRPr="00631976">
        <w:rPr>
          <w:rFonts w:ascii="Sylfaen" w:hAnsi="Sylfaen"/>
          <w:sz w:val="24"/>
          <w:szCs w:val="24"/>
        </w:rPr>
        <w:t>- თუ გაქვთ ღვიძლის ან თირკმლის სერიოზული დაავადება;</w:t>
      </w:r>
    </w:p>
    <w:p w14:paraId="0042DB8E" w14:textId="77777777" w:rsidR="0019043A" w:rsidRPr="00631976" w:rsidRDefault="0019043A" w:rsidP="0019043A">
      <w:pPr>
        <w:spacing w:after="0"/>
        <w:jc w:val="both"/>
        <w:rPr>
          <w:rFonts w:ascii="Sylfaen" w:hAnsi="Sylfaen"/>
          <w:sz w:val="24"/>
          <w:szCs w:val="24"/>
        </w:rPr>
      </w:pPr>
      <w:r w:rsidRPr="00631976">
        <w:rPr>
          <w:rFonts w:ascii="Sylfaen" w:hAnsi="Sylfaen"/>
          <w:sz w:val="24"/>
          <w:szCs w:val="24"/>
        </w:rPr>
        <w:t>- თუ გაწუხებთ გლაუკომის ნებისმიერი ფორმა (მომატებული თვალშიდა წნევა);</w:t>
      </w:r>
    </w:p>
    <w:p w14:paraId="1FED8CE9" w14:textId="77777777" w:rsidR="0019043A" w:rsidRPr="00631976" w:rsidRDefault="0019043A" w:rsidP="0019043A">
      <w:pPr>
        <w:spacing w:after="0"/>
        <w:jc w:val="both"/>
        <w:rPr>
          <w:rFonts w:ascii="Sylfaen" w:hAnsi="Sylfaen"/>
          <w:sz w:val="24"/>
          <w:szCs w:val="24"/>
        </w:rPr>
      </w:pPr>
      <w:r w:rsidRPr="00631976">
        <w:rPr>
          <w:rFonts w:ascii="Sylfaen" w:hAnsi="Sylfaen"/>
          <w:sz w:val="24"/>
          <w:szCs w:val="24"/>
        </w:rPr>
        <w:lastRenderedPageBreak/>
        <w:t>- თუ გაქვთ პროსტატის დაავადება;</w:t>
      </w:r>
    </w:p>
    <w:p w14:paraId="77439492" w14:textId="77777777" w:rsidR="0019043A" w:rsidRPr="00631976" w:rsidRDefault="0019043A" w:rsidP="0019043A">
      <w:pPr>
        <w:spacing w:after="0"/>
        <w:jc w:val="both"/>
        <w:rPr>
          <w:rFonts w:ascii="Sylfaen" w:hAnsi="Sylfaen"/>
          <w:sz w:val="24"/>
          <w:szCs w:val="24"/>
        </w:rPr>
      </w:pPr>
      <w:r w:rsidRPr="00631976">
        <w:rPr>
          <w:rFonts w:ascii="Sylfaen" w:hAnsi="Sylfaen"/>
          <w:sz w:val="24"/>
          <w:szCs w:val="24"/>
        </w:rPr>
        <w:t>- თუ ხართ 15 წლამდე ასაკის ბავშვი;</w:t>
      </w:r>
    </w:p>
    <w:p w14:paraId="76A789AA" w14:textId="20616702" w:rsidR="0019043A" w:rsidRPr="00631976" w:rsidRDefault="0019043A" w:rsidP="0019043A">
      <w:pPr>
        <w:spacing w:after="0"/>
        <w:jc w:val="both"/>
        <w:rPr>
          <w:rFonts w:ascii="Sylfaen" w:hAnsi="Sylfaen"/>
          <w:sz w:val="24"/>
          <w:szCs w:val="24"/>
        </w:rPr>
      </w:pPr>
      <w:r w:rsidRPr="00631976">
        <w:rPr>
          <w:rFonts w:ascii="Sylfaen" w:hAnsi="Sylfaen"/>
          <w:sz w:val="24"/>
          <w:szCs w:val="24"/>
        </w:rPr>
        <w:t>- თუ გაქვთ მაღალი არტერიული წნევა ან  გულ-სისხლძარღვთა სხვა დაავადება;</w:t>
      </w:r>
    </w:p>
    <w:p w14:paraId="6DB24011" w14:textId="665C2099" w:rsidR="0019043A" w:rsidRPr="00631976" w:rsidRDefault="0019043A" w:rsidP="0019043A">
      <w:pPr>
        <w:spacing w:after="0"/>
        <w:jc w:val="both"/>
        <w:rPr>
          <w:rFonts w:ascii="Sylfaen" w:hAnsi="Sylfaen"/>
          <w:sz w:val="24"/>
          <w:szCs w:val="24"/>
        </w:rPr>
      </w:pPr>
      <w:r w:rsidRPr="00631976">
        <w:rPr>
          <w:rFonts w:ascii="Sylfaen" w:hAnsi="Sylfaen"/>
          <w:sz w:val="24"/>
          <w:szCs w:val="24"/>
        </w:rPr>
        <w:t>- თუ იღებთ სხვა პარაცეტამოლის შემცველ პრეპარატებს, ცხვირის შეშუპების საწინააღმდეგო საშუალებებს ან ხველისა და გაციების სამკურნალო საშუალებებს;</w:t>
      </w:r>
    </w:p>
    <w:p w14:paraId="775B8CE2" w14:textId="6AC1AA26" w:rsidR="0019043A" w:rsidRPr="00631976" w:rsidRDefault="0019043A" w:rsidP="0019043A">
      <w:pPr>
        <w:spacing w:after="0"/>
        <w:jc w:val="both"/>
        <w:rPr>
          <w:rFonts w:ascii="Sylfaen" w:hAnsi="Sylfaen"/>
          <w:sz w:val="24"/>
          <w:szCs w:val="24"/>
        </w:rPr>
      </w:pPr>
      <w:r w:rsidRPr="00631976">
        <w:rPr>
          <w:rFonts w:ascii="Sylfaen" w:hAnsi="Sylfaen"/>
          <w:sz w:val="24"/>
          <w:szCs w:val="24"/>
        </w:rPr>
        <w:t>- თუ იღებთ მონოამინოქსიდაზას ინჰიბიტორების (MAO ინჰიბიტორები) სახელით ცნობილ მედიკამენტებს, რომლებიც ჩვეულებრივ გამოიყენება დეპრესიის სამკურნალოდ.</w:t>
      </w:r>
    </w:p>
    <w:p w14:paraId="4AD62B00" w14:textId="77777777" w:rsidR="0019043A" w:rsidRPr="00631976" w:rsidRDefault="0019043A" w:rsidP="0019043A">
      <w:pPr>
        <w:spacing w:after="0"/>
        <w:jc w:val="both"/>
        <w:rPr>
          <w:rFonts w:ascii="Sylfaen" w:hAnsi="Sylfaen"/>
          <w:b/>
          <w:bCs/>
          <w:sz w:val="24"/>
          <w:szCs w:val="24"/>
        </w:rPr>
      </w:pPr>
      <w:r w:rsidRPr="00631976">
        <w:rPr>
          <w:rFonts w:ascii="Sylfaen" w:hAnsi="Sylfaen"/>
          <w:b/>
          <w:bCs/>
          <w:sz w:val="24"/>
          <w:szCs w:val="24"/>
        </w:rPr>
        <w:t xml:space="preserve">გაფრთხილებები და უსაფრთხოების ზომები </w:t>
      </w:r>
    </w:p>
    <w:p w14:paraId="4E28086E" w14:textId="77777777" w:rsidR="0019043A" w:rsidRPr="00631976" w:rsidRDefault="0019043A" w:rsidP="0019043A">
      <w:pPr>
        <w:spacing w:after="0"/>
        <w:jc w:val="both"/>
        <w:rPr>
          <w:rFonts w:ascii="Sylfaen" w:hAnsi="Sylfaen"/>
          <w:sz w:val="24"/>
          <w:szCs w:val="24"/>
        </w:rPr>
      </w:pPr>
      <w:r w:rsidRPr="00631976">
        <w:rPr>
          <w:rFonts w:ascii="Sylfaen" w:hAnsi="Sylfaen"/>
          <w:sz w:val="24"/>
          <w:szCs w:val="24"/>
        </w:rPr>
        <w:t xml:space="preserve">ფლურაპიდის მიღებამდე მიმართეთ ექიმს ან ფარმაცევტს. </w:t>
      </w:r>
    </w:p>
    <w:p w14:paraId="3265F78B" w14:textId="77777777" w:rsidR="0019043A" w:rsidRPr="00631976" w:rsidRDefault="0019043A" w:rsidP="0019043A">
      <w:pPr>
        <w:spacing w:after="0"/>
        <w:jc w:val="both"/>
        <w:rPr>
          <w:rFonts w:ascii="Sylfaen" w:hAnsi="Sylfaen"/>
          <w:sz w:val="24"/>
          <w:szCs w:val="24"/>
        </w:rPr>
      </w:pPr>
      <w:r w:rsidRPr="00631976">
        <w:rPr>
          <w:rFonts w:ascii="Sylfaen" w:hAnsi="Sylfaen"/>
          <w:sz w:val="24"/>
          <w:szCs w:val="24"/>
        </w:rPr>
        <w:t xml:space="preserve">ეს მნიშვნელოვანია, რადგან ზოგიერთი მდგომარეობა ზრდის გვერდითი მოვლენების განვითარების ალბათობას (იხილეთ აგრეთვე მე-4 ნაწილი): </w:t>
      </w:r>
    </w:p>
    <w:p w14:paraId="1682F1B6" w14:textId="77777777" w:rsidR="0019043A" w:rsidRPr="00631976" w:rsidRDefault="0019043A" w:rsidP="0019043A">
      <w:pPr>
        <w:spacing w:after="0"/>
        <w:jc w:val="both"/>
        <w:rPr>
          <w:rFonts w:ascii="Sylfaen" w:hAnsi="Sylfaen"/>
          <w:sz w:val="24"/>
          <w:szCs w:val="24"/>
        </w:rPr>
      </w:pPr>
      <w:r w:rsidRPr="00631976">
        <w:rPr>
          <w:rFonts w:ascii="Sylfaen" w:hAnsi="Sylfaen"/>
          <w:sz w:val="24"/>
          <w:szCs w:val="24"/>
        </w:rPr>
        <w:t xml:space="preserve">- თუ შემთხვევით მიიღეთ საჭიროზე მაღალი დოზა; </w:t>
      </w:r>
    </w:p>
    <w:p w14:paraId="13B0D4F9" w14:textId="77777777" w:rsidR="0019043A" w:rsidRPr="00631976" w:rsidRDefault="0019043A" w:rsidP="0019043A">
      <w:pPr>
        <w:spacing w:after="0"/>
        <w:jc w:val="both"/>
        <w:rPr>
          <w:rFonts w:ascii="Sylfaen" w:hAnsi="Sylfaen"/>
          <w:sz w:val="24"/>
          <w:szCs w:val="24"/>
        </w:rPr>
      </w:pPr>
      <w:r w:rsidRPr="00631976">
        <w:rPr>
          <w:rFonts w:ascii="Sylfaen" w:hAnsi="Sylfaen"/>
          <w:sz w:val="24"/>
          <w:szCs w:val="24"/>
        </w:rPr>
        <w:t xml:space="preserve">- თუ გაქვთ თირკმლის ან ღვიძლის მძიმე დაავადება; </w:t>
      </w:r>
    </w:p>
    <w:p w14:paraId="1A2A8AD7" w14:textId="77777777" w:rsidR="0019043A" w:rsidRPr="00631976" w:rsidRDefault="0019043A" w:rsidP="0019043A">
      <w:pPr>
        <w:spacing w:after="0"/>
        <w:jc w:val="both"/>
        <w:rPr>
          <w:rFonts w:ascii="Sylfaen" w:hAnsi="Sylfaen"/>
          <w:sz w:val="24"/>
          <w:szCs w:val="24"/>
        </w:rPr>
      </w:pPr>
      <w:r w:rsidRPr="00631976">
        <w:rPr>
          <w:rFonts w:ascii="Sylfaen" w:hAnsi="Sylfaen"/>
          <w:sz w:val="24"/>
          <w:szCs w:val="24"/>
        </w:rPr>
        <w:t xml:space="preserve">- თუ იღებთ პარაცეტამოლის შემცველ სხვა მედიკამენტებს; </w:t>
      </w:r>
    </w:p>
    <w:p w14:paraId="0FC4289E" w14:textId="77777777" w:rsidR="0019043A" w:rsidRPr="00631976" w:rsidRDefault="0019043A" w:rsidP="0019043A">
      <w:pPr>
        <w:spacing w:after="0"/>
        <w:jc w:val="both"/>
        <w:rPr>
          <w:rFonts w:ascii="Sylfaen" w:hAnsi="Sylfaen"/>
          <w:sz w:val="24"/>
          <w:szCs w:val="24"/>
        </w:rPr>
      </w:pPr>
      <w:r w:rsidRPr="00631976">
        <w:rPr>
          <w:rFonts w:ascii="Sylfaen" w:hAnsi="Sylfaen"/>
          <w:sz w:val="24"/>
          <w:szCs w:val="24"/>
        </w:rPr>
        <w:t xml:space="preserve">- თუ გაქვთ ალერგია; </w:t>
      </w:r>
    </w:p>
    <w:p w14:paraId="6705B87F" w14:textId="77777777" w:rsidR="0019043A" w:rsidRPr="00631976" w:rsidRDefault="0019043A" w:rsidP="0019043A">
      <w:pPr>
        <w:spacing w:after="0"/>
        <w:jc w:val="both"/>
        <w:rPr>
          <w:rFonts w:ascii="Sylfaen" w:hAnsi="Sylfaen"/>
          <w:sz w:val="24"/>
          <w:szCs w:val="24"/>
        </w:rPr>
      </w:pPr>
      <w:r w:rsidRPr="00631976">
        <w:rPr>
          <w:rFonts w:ascii="Sylfaen" w:hAnsi="Sylfaen"/>
          <w:sz w:val="24"/>
          <w:szCs w:val="24"/>
        </w:rPr>
        <w:t xml:space="preserve">- თუ ხართ ორსულად ან ძუძუთი კვებავთ ბავშვს; </w:t>
      </w:r>
    </w:p>
    <w:p w14:paraId="1673F2A2" w14:textId="77777777" w:rsidR="0019043A" w:rsidRPr="00631976" w:rsidRDefault="0019043A" w:rsidP="0019043A">
      <w:pPr>
        <w:spacing w:after="0"/>
        <w:jc w:val="both"/>
        <w:rPr>
          <w:rFonts w:ascii="Sylfaen" w:hAnsi="Sylfaen"/>
          <w:sz w:val="24"/>
          <w:szCs w:val="24"/>
        </w:rPr>
      </w:pPr>
      <w:r w:rsidRPr="00631976">
        <w:rPr>
          <w:rFonts w:ascii="Sylfaen" w:hAnsi="Sylfaen"/>
          <w:sz w:val="24"/>
          <w:szCs w:val="24"/>
        </w:rPr>
        <w:t xml:space="preserve">- თუ გაქვთ მომატებული თვალშიდა წნევა; </w:t>
      </w:r>
    </w:p>
    <w:p w14:paraId="3D237E84" w14:textId="77777777" w:rsidR="0019043A" w:rsidRPr="00631976" w:rsidRDefault="0019043A" w:rsidP="0019043A">
      <w:pPr>
        <w:spacing w:after="0"/>
        <w:jc w:val="both"/>
        <w:rPr>
          <w:rFonts w:ascii="Sylfaen" w:hAnsi="Sylfaen"/>
          <w:sz w:val="24"/>
          <w:szCs w:val="24"/>
        </w:rPr>
      </w:pPr>
      <w:r w:rsidRPr="00631976">
        <w:rPr>
          <w:rFonts w:ascii="Sylfaen" w:hAnsi="Sylfaen"/>
          <w:sz w:val="24"/>
          <w:szCs w:val="24"/>
        </w:rPr>
        <w:t xml:space="preserve">- თუ გაქვთ პროსტატის პრობლემები; </w:t>
      </w:r>
    </w:p>
    <w:p w14:paraId="045CAD98" w14:textId="77777777" w:rsidR="0019043A" w:rsidRPr="00631976" w:rsidRDefault="0019043A" w:rsidP="0019043A">
      <w:pPr>
        <w:spacing w:after="0"/>
        <w:jc w:val="both"/>
        <w:rPr>
          <w:rFonts w:ascii="Sylfaen" w:hAnsi="Sylfaen"/>
          <w:sz w:val="24"/>
          <w:szCs w:val="24"/>
        </w:rPr>
      </w:pPr>
      <w:r w:rsidRPr="00631976">
        <w:rPr>
          <w:rFonts w:ascii="Sylfaen" w:hAnsi="Sylfaen"/>
          <w:sz w:val="24"/>
          <w:szCs w:val="24"/>
        </w:rPr>
        <w:t xml:space="preserve">- თუ თქვენი სიმპტომები 7 დღეზე მეტხანს გრძელდება; </w:t>
      </w:r>
    </w:p>
    <w:p w14:paraId="28475275" w14:textId="77777777" w:rsidR="0019043A" w:rsidRPr="00631976" w:rsidRDefault="0019043A" w:rsidP="0019043A">
      <w:pPr>
        <w:spacing w:after="0"/>
        <w:jc w:val="both"/>
        <w:rPr>
          <w:rFonts w:ascii="Sylfaen" w:hAnsi="Sylfaen"/>
          <w:sz w:val="24"/>
          <w:szCs w:val="24"/>
        </w:rPr>
      </w:pPr>
      <w:r w:rsidRPr="00631976">
        <w:rPr>
          <w:rFonts w:ascii="Sylfaen" w:hAnsi="Sylfaen"/>
          <w:sz w:val="24"/>
          <w:szCs w:val="24"/>
        </w:rPr>
        <w:t xml:space="preserve">- თუ გაქვთ მაღალი არტერიული წნევა ან გულის დაავადება. </w:t>
      </w:r>
    </w:p>
    <w:p w14:paraId="6939ABAE" w14:textId="77777777" w:rsidR="0019043A" w:rsidRPr="00631976" w:rsidRDefault="0019043A" w:rsidP="0019043A">
      <w:pPr>
        <w:spacing w:after="0"/>
        <w:jc w:val="both"/>
        <w:rPr>
          <w:rFonts w:ascii="Sylfaen" w:hAnsi="Sylfaen"/>
          <w:b/>
          <w:bCs/>
          <w:sz w:val="24"/>
          <w:szCs w:val="24"/>
        </w:rPr>
      </w:pPr>
      <w:r w:rsidRPr="00631976">
        <w:rPr>
          <w:rFonts w:ascii="Sylfaen" w:hAnsi="Sylfaen"/>
          <w:b/>
          <w:bCs/>
          <w:sz w:val="24"/>
          <w:szCs w:val="24"/>
        </w:rPr>
        <w:t xml:space="preserve">ბავშვები </w:t>
      </w:r>
    </w:p>
    <w:p w14:paraId="6C78FD12" w14:textId="533311AB" w:rsidR="0019043A" w:rsidRPr="00631976" w:rsidRDefault="0019043A" w:rsidP="0019043A">
      <w:pPr>
        <w:spacing w:after="0"/>
        <w:jc w:val="both"/>
        <w:rPr>
          <w:rFonts w:ascii="Sylfaen" w:hAnsi="Sylfaen"/>
          <w:sz w:val="24"/>
          <w:szCs w:val="24"/>
        </w:rPr>
      </w:pPr>
      <w:r w:rsidRPr="00631976">
        <w:rPr>
          <w:rFonts w:ascii="Sylfaen" w:hAnsi="Sylfaen"/>
          <w:sz w:val="24"/>
          <w:szCs w:val="24"/>
        </w:rPr>
        <w:t>ფლურაპიდი არ უნდა იქნას გამოყენებული 15 წლამდე ასაკის ბავშვებში.</w:t>
      </w:r>
    </w:p>
    <w:p w14:paraId="63247947" w14:textId="44E487EB" w:rsidR="008D3DCB" w:rsidRPr="00631976" w:rsidRDefault="0019043A" w:rsidP="008D3DCB">
      <w:pPr>
        <w:spacing w:after="0"/>
        <w:jc w:val="both"/>
        <w:rPr>
          <w:rFonts w:ascii="Sylfaen" w:hAnsi="Sylfaen"/>
          <w:b/>
          <w:bCs/>
          <w:sz w:val="24"/>
          <w:szCs w:val="24"/>
        </w:rPr>
      </w:pPr>
      <w:r w:rsidRPr="00631976">
        <w:rPr>
          <w:rFonts w:ascii="Sylfaen" w:hAnsi="Sylfaen"/>
          <w:b/>
          <w:bCs/>
          <w:sz w:val="24"/>
          <w:szCs w:val="24"/>
        </w:rPr>
        <w:t>სხვა მედიკამენტები და ფლურაპიდი</w:t>
      </w:r>
    </w:p>
    <w:p w14:paraId="67DBB803" w14:textId="77777777" w:rsidR="0019043A" w:rsidRPr="00631976" w:rsidRDefault="0019043A" w:rsidP="0019043A">
      <w:pPr>
        <w:spacing w:after="0"/>
        <w:jc w:val="both"/>
        <w:rPr>
          <w:rFonts w:ascii="Sylfaen" w:hAnsi="Sylfaen"/>
          <w:sz w:val="24"/>
          <w:szCs w:val="24"/>
        </w:rPr>
      </w:pPr>
      <w:r w:rsidRPr="00631976">
        <w:rPr>
          <w:rFonts w:ascii="Sylfaen" w:hAnsi="Sylfaen"/>
          <w:sz w:val="24"/>
          <w:szCs w:val="24"/>
        </w:rPr>
        <w:t>აცნობეთ ექიმს ან ფარმაცევტს, თუ იღებთ, ბოლო დროს იღებდით ან შესაძლოა მიიღოთ სხვა მედიკამენტები. ეს განსაკუთრებით ეხება:</w:t>
      </w:r>
    </w:p>
    <w:p w14:paraId="732F4080" w14:textId="77777777" w:rsidR="0019043A" w:rsidRPr="00631976" w:rsidRDefault="0019043A" w:rsidP="0019043A">
      <w:pPr>
        <w:spacing w:after="0"/>
        <w:jc w:val="both"/>
        <w:rPr>
          <w:rFonts w:ascii="Sylfaen" w:hAnsi="Sylfaen"/>
          <w:sz w:val="24"/>
          <w:szCs w:val="24"/>
        </w:rPr>
      </w:pPr>
      <w:r w:rsidRPr="00631976">
        <w:rPr>
          <w:rFonts w:ascii="Sylfaen" w:hAnsi="Sylfaen"/>
          <w:sz w:val="24"/>
          <w:szCs w:val="24"/>
        </w:rPr>
        <w:t>- ვარფარინს ან სხვა მსგავს სისხლის გამათხელებლებს;</w:t>
      </w:r>
    </w:p>
    <w:p w14:paraId="76CA608A" w14:textId="77777777" w:rsidR="0019043A" w:rsidRPr="00631976" w:rsidRDefault="0019043A" w:rsidP="0019043A">
      <w:pPr>
        <w:spacing w:after="0"/>
        <w:jc w:val="both"/>
        <w:rPr>
          <w:rFonts w:ascii="Sylfaen" w:hAnsi="Sylfaen"/>
          <w:sz w:val="24"/>
          <w:szCs w:val="24"/>
        </w:rPr>
      </w:pPr>
      <w:r w:rsidRPr="00631976">
        <w:rPr>
          <w:rFonts w:ascii="Sylfaen" w:hAnsi="Sylfaen"/>
          <w:sz w:val="24"/>
          <w:szCs w:val="24"/>
        </w:rPr>
        <w:t>- არტერიული წნევის კონტროლისთვის განკუთვნილ მედიკამენტებს, როგორიცაა ბეტა-ბლოკატორები;</w:t>
      </w:r>
    </w:p>
    <w:p w14:paraId="4CE679A8" w14:textId="77777777" w:rsidR="0019043A" w:rsidRPr="00631976" w:rsidRDefault="0019043A" w:rsidP="0019043A">
      <w:pPr>
        <w:spacing w:after="0"/>
        <w:jc w:val="both"/>
        <w:rPr>
          <w:rFonts w:ascii="Sylfaen" w:hAnsi="Sylfaen"/>
          <w:sz w:val="24"/>
          <w:szCs w:val="24"/>
        </w:rPr>
      </w:pPr>
      <w:r w:rsidRPr="00631976">
        <w:rPr>
          <w:rFonts w:ascii="Sylfaen" w:hAnsi="Sylfaen"/>
          <w:sz w:val="24"/>
          <w:szCs w:val="24"/>
        </w:rPr>
        <w:t>- დიგოქსინს ან გულის დაავადებების სამკურნალო სხვა მსგავს მედიკამენტებს;</w:t>
      </w:r>
    </w:p>
    <w:p w14:paraId="40D5EEAF" w14:textId="77777777" w:rsidR="0019043A" w:rsidRPr="00631976" w:rsidRDefault="0019043A" w:rsidP="0019043A">
      <w:pPr>
        <w:spacing w:after="0"/>
        <w:jc w:val="both"/>
        <w:rPr>
          <w:rFonts w:ascii="Sylfaen" w:hAnsi="Sylfaen"/>
          <w:sz w:val="24"/>
          <w:szCs w:val="24"/>
        </w:rPr>
      </w:pPr>
      <w:r w:rsidRPr="00631976">
        <w:rPr>
          <w:rFonts w:ascii="Sylfaen" w:hAnsi="Sylfaen"/>
          <w:sz w:val="24"/>
          <w:szCs w:val="24"/>
        </w:rPr>
        <w:t>- დეპრესიის სამკურნალო მედიკამენტებს, როგორიცაა ტრიციკლური ანტიდეპრესანტები, მაგ. ამიტრიპტილინი;</w:t>
      </w:r>
    </w:p>
    <w:p w14:paraId="0E3F0E80" w14:textId="3FF684F9" w:rsidR="0019043A" w:rsidRPr="00631976" w:rsidRDefault="0019043A" w:rsidP="0019043A">
      <w:pPr>
        <w:spacing w:after="0"/>
        <w:jc w:val="both"/>
        <w:rPr>
          <w:rFonts w:ascii="Sylfaen" w:hAnsi="Sylfaen"/>
          <w:sz w:val="24"/>
          <w:szCs w:val="24"/>
        </w:rPr>
      </w:pPr>
      <w:r w:rsidRPr="00631976">
        <w:rPr>
          <w:rFonts w:ascii="Sylfaen" w:hAnsi="Sylfaen"/>
          <w:sz w:val="24"/>
          <w:szCs w:val="24"/>
        </w:rPr>
        <w:t>- თუ იღებთ სხვა ანტიჰისტამინურ ან პარაცეტამოლის შემცველ მედიკამენტებს.</w:t>
      </w:r>
    </w:p>
    <w:p w14:paraId="6F582B08" w14:textId="70124E1F" w:rsidR="002812B1" w:rsidRPr="00631976" w:rsidRDefault="002812B1" w:rsidP="0019043A">
      <w:pPr>
        <w:spacing w:after="0"/>
        <w:jc w:val="both"/>
        <w:rPr>
          <w:rFonts w:ascii="Sylfaen" w:hAnsi="Sylfaen"/>
          <w:b/>
          <w:bCs/>
          <w:sz w:val="24"/>
          <w:szCs w:val="24"/>
        </w:rPr>
      </w:pPr>
      <w:r w:rsidRPr="00631976">
        <w:rPr>
          <w:rFonts w:ascii="Sylfaen" w:hAnsi="Sylfaen"/>
          <w:b/>
          <w:bCs/>
          <w:sz w:val="24"/>
          <w:szCs w:val="24"/>
        </w:rPr>
        <w:t>ფლურაპიდი საკვებთან, სასმელთან და ალკოჰოლთან ერთად</w:t>
      </w:r>
    </w:p>
    <w:p w14:paraId="11A9CC55" w14:textId="094777CA" w:rsidR="002812B1" w:rsidRPr="00631976" w:rsidRDefault="002812B1" w:rsidP="002812B1">
      <w:pPr>
        <w:spacing w:after="0"/>
        <w:jc w:val="both"/>
        <w:rPr>
          <w:rFonts w:ascii="Sylfaen" w:hAnsi="Sylfaen"/>
          <w:sz w:val="24"/>
          <w:szCs w:val="24"/>
        </w:rPr>
      </w:pPr>
      <w:r w:rsidRPr="00631976">
        <w:rPr>
          <w:rFonts w:ascii="Sylfaen" w:hAnsi="Sylfaen"/>
          <w:sz w:val="24"/>
          <w:szCs w:val="24"/>
        </w:rPr>
        <w:t>თუ ხართ ორსულად ან ძუძუთი კვებავთ ბავშვს, ფიქრობთ, რომ შესაძლოა იყოთ ორსულად ან გეგმავთ დაორსულებას, ამ პრეპარატის გამოყენებამდე რჩევისთვის მიმართეთ ექიმს ან ფარმაცევტს.</w:t>
      </w:r>
    </w:p>
    <w:p w14:paraId="094BDF12" w14:textId="50EF7F5F" w:rsidR="002812B1" w:rsidRPr="00631976" w:rsidRDefault="002812B1" w:rsidP="002812B1">
      <w:pPr>
        <w:spacing w:after="0"/>
        <w:jc w:val="both"/>
        <w:rPr>
          <w:rFonts w:ascii="Sylfaen" w:hAnsi="Sylfaen"/>
          <w:sz w:val="24"/>
          <w:szCs w:val="24"/>
        </w:rPr>
      </w:pPr>
      <w:r w:rsidRPr="00631976">
        <w:rPr>
          <w:rFonts w:ascii="Sylfaen" w:hAnsi="Sylfaen"/>
          <w:sz w:val="24"/>
          <w:szCs w:val="24"/>
        </w:rPr>
        <w:t>ეს პრეპარატი არ არის რეკომენდებული ორსულობისა და ძუძუთი კვების დროს, თუ ექიმი არ ჩათვლის ამას აბსოლუტურ აუცილებლობად.</w:t>
      </w:r>
    </w:p>
    <w:p w14:paraId="0EF631A3" w14:textId="35F0AAF6" w:rsidR="002812B1" w:rsidRPr="00631976" w:rsidRDefault="002812B1" w:rsidP="002812B1">
      <w:pPr>
        <w:spacing w:after="0"/>
        <w:jc w:val="both"/>
        <w:rPr>
          <w:rFonts w:ascii="Sylfaen" w:hAnsi="Sylfaen"/>
          <w:b/>
          <w:bCs/>
          <w:sz w:val="24"/>
          <w:szCs w:val="24"/>
        </w:rPr>
      </w:pPr>
      <w:r w:rsidRPr="00631976">
        <w:rPr>
          <w:rFonts w:ascii="Sylfaen" w:hAnsi="Sylfaen"/>
          <w:b/>
          <w:bCs/>
          <w:sz w:val="24"/>
          <w:szCs w:val="24"/>
        </w:rPr>
        <w:t>ავტომობილისა და მექანიზმების მართვა</w:t>
      </w:r>
    </w:p>
    <w:p w14:paraId="1F433D45" w14:textId="068F1AD0" w:rsidR="002812B1" w:rsidRPr="00631976" w:rsidRDefault="002812B1" w:rsidP="002812B1">
      <w:pPr>
        <w:spacing w:after="0"/>
        <w:jc w:val="both"/>
        <w:rPr>
          <w:rFonts w:ascii="Sylfaen" w:hAnsi="Sylfaen"/>
          <w:sz w:val="24"/>
          <w:szCs w:val="24"/>
        </w:rPr>
      </w:pPr>
      <w:r w:rsidRPr="00631976">
        <w:rPr>
          <w:rFonts w:ascii="Sylfaen" w:hAnsi="Sylfaen"/>
          <w:sz w:val="24"/>
          <w:szCs w:val="24"/>
        </w:rPr>
        <w:t>სატრანსპორტო საშუალებების ან მექანიზმების მართვისას გასათვალისწინებელია, რომ ამ მედიკამენტის გამოყენებისას არსებობს ძილიანობის რისკი.</w:t>
      </w:r>
    </w:p>
    <w:p w14:paraId="6CDB5E4E" w14:textId="6F0050C4" w:rsidR="002812B1" w:rsidRPr="00631976" w:rsidRDefault="002812B1" w:rsidP="002812B1">
      <w:pPr>
        <w:spacing w:after="0"/>
        <w:jc w:val="both"/>
        <w:rPr>
          <w:rFonts w:ascii="Sylfaen" w:hAnsi="Sylfaen"/>
          <w:sz w:val="24"/>
          <w:szCs w:val="24"/>
        </w:rPr>
      </w:pPr>
      <w:r w:rsidRPr="00631976">
        <w:rPr>
          <w:rFonts w:ascii="Sylfaen" w:hAnsi="Sylfaen"/>
          <w:sz w:val="24"/>
          <w:szCs w:val="24"/>
        </w:rPr>
        <w:t xml:space="preserve">თუ თქვენ შენიშნავთ ისეთ გვერდით მოვლენებს, როგორიცაა მხედველობის დაბინდვა, თავბრუსხვევა ან ძილიანობა, თავი უნდა შეიკავოთ ისეთი საქმიანობისგან, რომელიც </w:t>
      </w:r>
      <w:r w:rsidRPr="00631976">
        <w:rPr>
          <w:rFonts w:ascii="Sylfaen" w:hAnsi="Sylfaen"/>
          <w:sz w:val="24"/>
          <w:szCs w:val="24"/>
        </w:rPr>
        <w:lastRenderedPageBreak/>
        <w:t>მოითხოვს ყურადღების კონცენტრაციის გაზრდას (მაგ., ავტომობილის მართვა, მექანიზმებთან ან სახიფათო ხელსაწყოებთან მუშაობა).</w:t>
      </w:r>
    </w:p>
    <w:p w14:paraId="7A274F55" w14:textId="782F6880" w:rsidR="002812B1" w:rsidRPr="00631976" w:rsidRDefault="002812B1" w:rsidP="002812B1">
      <w:pPr>
        <w:spacing w:after="0"/>
        <w:jc w:val="both"/>
        <w:rPr>
          <w:rFonts w:ascii="Sylfaen" w:hAnsi="Sylfaen"/>
          <w:b/>
          <w:bCs/>
          <w:sz w:val="24"/>
          <w:szCs w:val="24"/>
        </w:rPr>
      </w:pPr>
      <w:r w:rsidRPr="00631976">
        <w:rPr>
          <w:rFonts w:ascii="Sylfaen" w:hAnsi="Sylfaen"/>
          <w:b/>
          <w:bCs/>
          <w:sz w:val="24"/>
          <w:szCs w:val="24"/>
        </w:rPr>
        <w:t>ფლურაპიდი შეიცავს ნატრიუმს</w:t>
      </w:r>
    </w:p>
    <w:p w14:paraId="4DC8E000" w14:textId="72D482DB" w:rsidR="002812B1" w:rsidRPr="00631976" w:rsidRDefault="002812B1" w:rsidP="002812B1">
      <w:pPr>
        <w:spacing w:after="0"/>
        <w:jc w:val="both"/>
        <w:rPr>
          <w:rFonts w:ascii="Sylfaen" w:hAnsi="Sylfaen"/>
          <w:sz w:val="24"/>
          <w:szCs w:val="24"/>
        </w:rPr>
      </w:pPr>
      <w:r w:rsidRPr="00631976">
        <w:rPr>
          <w:rFonts w:ascii="Sylfaen" w:hAnsi="Sylfaen"/>
          <w:sz w:val="24"/>
          <w:szCs w:val="24"/>
        </w:rPr>
        <w:t>ეს მედიკამენტი შეიცავს 1 მმოლ-ზე ნაკლებ ნატრიუმს (23 მგ) თითო პაკეტში, ანუ არსებითად „ნატრიუმისგან თავისუფალია“.</w:t>
      </w:r>
    </w:p>
    <w:p w14:paraId="50C8FF1C" w14:textId="348307AF" w:rsidR="002812B1" w:rsidRPr="00631976" w:rsidRDefault="002812B1" w:rsidP="002812B1">
      <w:pPr>
        <w:spacing w:after="0"/>
        <w:jc w:val="both"/>
        <w:rPr>
          <w:rFonts w:ascii="Sylfaen" w:hAnsi="Sylfaen"/>
          <w:b/>
          <w:bCs/>
          <w:sz w:val="24"/>
          <w:szCs w:val="24"/>
        </w:rPr>
      </w:pPr>
      <w:r w:rsidRPr="00631976">
        <w:rPr>
          <w:rFonts w:ascii="Sylfaen" w:hAnsi="Sylfaen"/>
          <w:b/>
          <w:bCs/>
          <w:sz w:val="24"/>
          <w:szCs w:val="24"/>
        </w:rPr>
        <w:t>3. როგორ მიიღება ფლურაპიდი</w:t>
      </w:r>
    </w:p>
    <w:p w14:paraId="0EBEB999" w14:textId="77777777" w:rsidR="002812B1" w:rsidRPr="00631976" w:rsidRDefault="002812B1" w:rsidP="002812B1">
      <w:pPr>
        <w:spacing w:after="0"/>
        <w:jc w:val="both"/>
        <w:rPr>
          <w:rFonts w:ascii="Sylfaen" w:hAnsi="Sylfaen"/>
          <w:sz w:val="24"/>
          <w:szCs w:val="24"/>
        </w:rPr>
      </w:pPr>
      <w:r w:rsidRPr="00631976">
        <w:rPr>
          <w:rFonts w:ascii="Sylfaen" w:hAnsi="Sylfaen"/>
          <w:sz w:val="24"/>
          <w:szCs w:val="24"/>
        </w:rPr>
        <w:t>ეს წამალი ყოველთვის მიიღეთ ზუსტად ისე, როგორც აღწერილია ამ ფურცელ-ჩანართში ან ისე, როგორც ექიმმა ან ფარმაცევტმა დაგინიშნათ. თუ არ ხართ დარწმუნებული, მიმართეთ ექიმს ან ფარმაცევტს.</w:t>
      </w:r>
    </w:p>
    <w:p w14:paraId="45E2C8DF" w14:textId="77777777" w:rsidR="002812B1" w:rsidRPr="00631976" w:rsidRDefault="002812B1" w:rsidP="002812B1">
      <w:pPr>
        <w:spacing w:after="0"/>
        <w:jc w:val="both"/>
        <w:rPr>
          <w:rFonts w:ascii="Sylfaen" w:hAnsi="Sylfaen"/>
          <w:i/>
          <w:iCs/>
          <w:sz w:val="24"/>
          <w:szCs w:val="24"/>
        </w:rPr>
      </w:pPr>
      <w:r w:rsidRPr="00631976">
        <w:rPr>
          <w:rFonts w:ascii="Sylfaen" w:hAnsi="Sylfaen"/>
          <w:i/>
          <w:iCs/>
          <w:sz w:val="24"/>
          <w:szCs w:val="24"/>
        </w:rPr>
        <w:t>რეკომენდებული დოზა მოზრდილებისა და 15 წელზე უფროსი ასაკის ბავშვებისთვის არის:</w:t>
      </w:r>
    </w:p>
    <w:p w14:paraId="2840E5E2" w14:textId="77777777" w:rsidR="002812B1" w:rsidRPr="00631976" w:rsidRDefault="002812B1" w:rsidP="002812B1">
      <w:pPr>
        <w:spacing w:after="0"/>
        <w:jc w:val="both"/>
        <w:rPr>
          <w:rFonts w:ascii="Sylfaen" w:hAnsi="Sylfaen"/>
          <w:sz w:val="24"/>
          <w:szCs w:val="24"/>
        </w:rPr>
      </w:pPr>
      <w:r w:rsidRPr="00631976">
        <w:rPr>
          <w:rFonts w:ascii="Sylfaen" w:hAnsi="Sylfaen"/>
          <w:sz w:val="24"/>
          <w:szCs w:val="24"/>
        </w:rPr>
        <w:t>ერთი პაკეტი ყოველ 4-6 საათში. ორ დოზას შორის ინტერვალი უნდა იყოს მინიმუმ 4 საათი. არ მიიღოთ ოთხ პაკეტზე მეტი 24 საათის განმავლობაში.</w:t>
      </w:r>
    </w:p>
    <w:p w14:paraId="21CAA2C3" w14:textId="48BCFE35" w:rsidR="002812B1" w:rsidRPr="00631976" w:rsidRDefault="002812B1" w:rsidP="002812B1">
      <w:pPr>
        <w:spacing w:after="0"/>
        <w:jc w:val="both"/>
        <w:rPr>
          <w:rFonts w:ascii="Sylfaen" w:hAnsi="Sylfaen"/>
          <w:sz w:val="24"/>
          <w:szCs w:val="24"/>
        </w:rPr>
      </w:pPr>
      <w:r w:rsidRPr="00631976">
        <w:rPr>
          <w:rFonts w:ascii="Sylfaen" w:hAnsi="Sylfaen"/>
          <w:sz w:val="24"/>
          <w:szCs w:val="24"/>
        </w:rPr>
        <w:t>თირკმლის მწვავე უკმარისობის შემთხვევაში, ორ დოზას შორის ინტერვალი უნდა იყოს მინიმუმ 8 საათი.</w:t>
      </w:r>
    </w:p>
    <w:p w14:paraId="5DACFF3F" w14:textId="31B1C360" w:rsidR="002812B1" w:rsidRPr="00631976" w:rsidRDefault="002812B1" w:rsidP="002812B1">
      <w:pPr>
        <w:spacing w:after="0"/>
        <w:jc w:val="both"/>
        <w:rPr>
          <w:rFonts w:ascii="Sylfaen" w:hAnsi="Sylfaen"/>
          <w:b/>
          <w:bCs/>
          <w:sz w:val="24"/>
          <w:szCs w:val="24"/>
        </w:rPr>
      </w:pPr>
      <w:r w:rsidRPr="00631976">
        <w:rPr>
          <w:rFonts w:ascii="Sylfaen" w:hAnsi="Sylfaen"/>
          <w:b/>
          <w:bCs/>
          <w:sz w:val="24"/>
          <w:szCs w:val="24"/>
        </w:rPr>
        <w:t>გამოყენების წესი</w:t>
      </w:r>
    </w:p>
    <w:p w14:paraId="0E467A7D" w14:textId="77777777" w:rsidR="002812B1" w:rsidRPr="00631976" w:rsidRDefault="002812B1" w:rsidP="002812B1">
      <w:pPr>
        <w:spacing w:after="0"/>
        <w:jc w:val="both"/>
        <w:rPr>
          <w:rFonts w:ascii="Sylfaen" w:hAnsi="Sylfaen"/>
          <w:sz w:val="24"/>
          <w:szCs w:val="24"/>
        </w:rPr>
      </w:pPr>
      <w:r w:rsidRPr="00631976">
        <w:rPr>
          <w:rFonts w:ascii="Sylfaen" w:hAnsi="Sylfaen"/>
          <w:sz w:val="24"/>
          <w:szCs w:val="24"/>
        </w:rPr>
        <w:t>ერთი პაკეტის შიგთავსი გახსენით ერთ ჭიქა ცხელ ან ცივ წყალში და დალიეთ.</w:t>
      </w:r>
    </w:p>
    <w:p w14:paraId="0BA0FF0A" w14:textId="70D6A03D" w:rsidR="002812B1" w:rsidRPr="00631976" w:rsidRDefault="002812B1" w:rsidP="002812B1">
      <w:pPr>
        <w:spacing w:after="0"/>
        <w:jc w:val="both"/>
        <w:rPr>
          <w:rFonts w:ascii="Sylfaen" w:hAnsi="Sylfaen"/>
          <w:sz w:val="24"/>
          <w:szCs w:val="24"/>
        </w:rPr>
      </w:pPr>
      <w:r w:rsidRPr="00631976">
        <w:rPr>
          <w:rFonts w:ascii="Sylfaen" w:hAnsi="Sylfaen"/>
          <w:sz w:val="24"/>
          <w:szCs w:val="24"/>
        </w:rPr>
        <w:t>გრიპის მსგავსი მდგომარეობების დროს რეკომენდებულია ფლურაპიდის მიღება ცხელ წყალთან ერთად საღამოს, პირველი სიმპტომების გამოვლენისთანავე.</w:t>
      </w:r>
    </w:p>
    <w:p w14:paraId="059D3A18" w14:textId="77777777" w:rsidR="002812B1" w:rsidRPr="00631976" w:rsidRDefault="002812B1" w:rsidP="002812B1">
      <w:pPr>
        <w:spacing w:after="0"/>
        <w:jc w:val="both"/>
        <w:rPr>
          <w:rFonts w:ascii="Sylfaen" w:hAnsi="Sylfaen"/>
          <w:b/>
          <w:bCs/>
          <w:sz w:val="24"/>
          <w:szCs w:val="24"/>
        </w:rPr>
      </w:pPr>
      <w:r w:rsidRPr="00631976">
        <w:rPr>
          <w:rFonts w:ascii="Sylfaen" w:hAnsi="Sylfaen"/>
          <w:b/>
          <w:bCs/>
          <w:sz w:val="24"/>
          <w:szCs w:val="24"/>
        </w:rPr>
        <w:t>მკურნალობის ხანგრძლივობა</w:t>
      </w:r>
    </w:p>
    <w:p w14:paraId="7BCA58B9" w14:textId="77777777" w:rsidR="002812B1" w:rsidRPr="00631976" w:rsidRDefault="002812B1" w:rsidP="002812B1">
      <w:pPr>
        <w:spacing w:after="0"/>
        <w:jc w:val="both"/>
        <w:rPr>
          <w:rFonts w:ascii="Sylfaen" w:hAnsi="Sylfaen"/>
          <w:sz w:val="24"/>
          <w:szCs w:val="24"/>
        </w:rPr>
      </w:pPr>
      <w:r w:rsidRPr="00631976">
        <w:rPr>
          <w:rFonts w:ascii="Sylfaen" w:hAnsi="Sylfaen"/>
          <w:sz w:val="24"/>
          <w:szCs w:val="24"/>
        </w:rPr>
        <w:t>მკურნალობის ხანგრძლივობა არ უნდა აღემატებოდეს 7 დღეს.</w:t>
      </w:r>
    </w:p>
    <w:p w14:paraId="74CE3932" w14:textId="2CE46162" w:rsidR="002812B1" w:rsidRPr="00631976" w:rsidRDefault="002812B1" w:rsidP="002812B1">
      <w:pPr>
        <w:spacing w:after="0"/>
        <w:jc w:val="both"/>
        <w:rPr>
          <w:rFonts w:ascii="Sylfaen" w:hAnsi="Sylfaen"/>
          <w:sz w:val="24"/>
          <w:szCs w:val="24"/>
        </w:rPr>
      </w:pPr>
      <w:r w:rsidRPr="00631976">
        <w:rPr>
          <w:rFonts w:ascii="Sylfaen" w:hAnsi="Sylfaen"/>
          <w:sz w:val="24"/>
          <w:szCs w:val="24"/>
        </w:rPr>
        <w:t>არ გამოიყენოთ ეს წამალი ხანგრძლივი მკურნალობისთვის ექიმთან კონსულტაციის გარეშე, განსაკუთრებით თუ სიმპტომები 7 დღეზე მეტხანს გრძელდება.</w:t>
      </w:r>
    </w:p>
    <w:p w14:paraId="70835564" w14:textId="77777777" w:rsidR="002812B1" w:rsidRPr="00631976" w:rsidRDefault="002812B1" w:rsidP="002812B1">
      <w:pPr>
        <w:spacing w:after="0"/>
        <w:jc w:val="both"/>
        <w:rPr>
          <w:rFonts w:ascii="Sylfaen" w:hAnsi="Sylfaen"/>
          <w:b/>
          <w:bCs/>
          <w:sz w:val="24"/>
          <w:szCs w:val="24"/>
        </w:rPr>
      </w:pPr>
      <w:r w:rsidRPr="00631976">
        <w:rPr>
          <w:rFonts w:ascii="Sylfaen" w:hAnsi="Sylfaen"/>
          <w:b/>
          <w:bCs/>
          <w:sz w:val="24"/>
          <w:szCs w:val="24"/>
        </w:rPr>
        <w:t>თუ მიიღეთ ფლურაპიდის საჭიროზე მეტი დოზა</w:t>
      </w:r>
    </w:p>
    <w:p w14:paraId="50B29D42" w14:textId="2EBBEB2D" w:rsidR="002812B1" w:rsidRPr="00631976" w:rsidRDefault="002812B1" w:rsidP="002812B1">
      <w:pPr>
        <w:spacing w:after="0"/>
        <w:jc w:val="both"/>
        <w:rPr>
          <w:rFonts w:ascii="Sylfaen" w:hAnsi="Sylfaen"/>
          <w:sz w:val="24"/>
          <w:szCs w:val="24"/>
        </w:rPr>
      </w:pPr>
      <w:r w:rsidRPr="00631976">
        <w:rPr>
          <w:rFonts w:ascii="Sylfaen" w:hAnsi="Sylfaen"/>
          <w:sz w:val="24"/>
          <w:szCs w:val="24"/>
        </w:rPr>
        <w:t>თუ შემთხვევით ან განზრახ მიიღეთ ამ ფურცელ-ჩანართში მითითებულზე მეტი დოზა, დაუყოვნებლივ აცნობეთ ამის შესახებ ექიმს ან ფარმაცევტს.</w:t>
      </w:r>
    </w:p>
    <w:p w14:paraId="6F47E097" w14:textId="77777777" w:rsidR="002812B1" w:rsidRPr="00631976" w:rsidRDefault="002812B1" w:rsidP="002812B1">
      <w:pPr>
        <w:spacing w:after="0"/>
        <w:jc w:val="both"/>
        <w:rPr>
          <w:rFonts w:ascii="Sylfaen" w:hAnsi="Sylfaen"/>
          <w:b/>
          <w:bCs/>
          <w:sz w:val="24"/>
          <w:szCs w:val="24"/>
        </w:rPr>
      </w:pPr>
      <w:r w:rsidRPr="00631976">
        <w:rPr>
          <w:rFonts w:ascii="Sylfaen" w:hAnsi="Sylfaen"/>
          <w:b/>
          <w:bCs/>
          <w:sz w:val="24"/>
          <w:szCs w:val="24"/>
        </w:rPr>
        <w:t>თუ დაგავიწყდათ ფლურაპიდის მიღება</w:t>
      </w:r>
    </w:p>
    <w:p w14:paraId="337FE51C" w14:textId="77777777" w:rsidR="002812B1" w:rsidRPr="00631976" w:rsidRDefault="002812B1" w:rsidP="002812B1">
      <w:pPr>
        <w:spacing w:after="0"/>
        <w:jc w:val="both"/>
        <w:rPr>
          <w:rFonts w:ascii="Sylfaen" w:hAnsi="Sylfaen"/>
          <w:sz w:val="24"/>
          <w:szCs w:val="24"/>
        </w:rPr>
      </w:pPr>
      <w:r w:rsidRPr="00631976">
        <w:rPr>
          <w:rFonts w:ascii="Sylfaen" w:hAnsi="Sylfaen"/>
          <w:sz w:val="24"/>
          <w:szCs w:val="24"/>
        </w:rPr>
        <w:t>არ მიიღოთ ორმაგი დოზა გამოტოვებული დოზის ასანაზღაურებლად.</w:t>
      </w:r>
    </w:p>
    <w:p w14:paraId="5078C790" w14:textId="37EDD92D" w:rsidR="002812B1" w:rsidRPr="00631976" w:rsidRDefault="002812B1" w:rsidP="002812B1">
      <w:pPr>
        <w:spacing w:after="0"/>
        <w:jc w:val="both"/>
        <w:rPr>
          <w:rFonts w:ascii="Sylfaen" w:hAnsi="Sylfaen"/>
          <w:sz w:val="24"/>
          <w:szCs w:val="24"/>
        </w:rPr>
      </w:pPr>
      <w:r w:rsidRPr="00631976">
        <w:rPr>
          <w:rFonts w:ascii="Sylfaen" w:hAnsi="Sylfaen"/>
          <w:sz w:val="24"/>
          <w:szCs w:val="24"/>
        </w:rPr>
        <w:t>ამ პრეპარატის გამოყენებასთან დაკავშირებით დამატებითი კითხვების შემთხვევაში  მიმართეთ ექიმს ან ფარმაცევტს.</w:t>
      </w:r>
    </w:p>
    <w:p w14:paraId="3AB1616C" w14:textId="453DF364" w:rsidR="002812B1" w:rsidRPr="00631976" w:rsidRDefault="002812B1" w:rsidP="002812B1">
      <w:pPr>
        <w:spacing w:after="0"/>
        <w:jc w:val="both"/>
        <w:rPr>
          <w:rFonts w:ascii="Sylfaen" w:hAnsi="Sylfaen"/>
          <w:b/>
          <w:bCs/>
          <w:sz w:val="24"/>
          <w:szCs w:val="24"/>
        </w:rPr>
      </w:pPr>
      <w:r w:rsidRPr="00631976">
        <w:rPr>
          <w:rFonts w:ascii="Sylfaen" w:hAnsi="Sylfaen"/>
          <w:b/>
          <w:bCs/>
          <w:sz w:val="24"/>
          <w:szCs w:val="24"/>
        </w:rPr>
        <w:t>4. შესაძლო გვერდითი მოვლენები</w:t>
      </w:r>
    </w:p>
    <w:p w14:paraId="20F9A250" w14:textId="77777777" w:rsidR="002812B1" w:rsidRPr="00631976" w:rsidRDefault="002812B1" w:rsidP="002812B1">
      <w:pPr>
        <w:spacing w:after="0"/>
        <w:jc w:val="both"/>
        <w:rPr>
          <w:rFonts w:ascii="Sylfaen" w:hAnsi="Sylfaen"/>
          <w:sz w:val="24"/>
          <w:szCs w:val="24"/>
        </w:rPr>
      </w:pPr>
      <w:r w:rsidRPr="00631976">
        <w:rPr>
          <w:rFonts w:ascii="Sylfaen" w:hAnsi="Sylfaen"/>
          <w:sz w:val="24"/>
          <w:szCs w:val="24"/>
        </w:rPr>
        <w:t>ყველა მედიკამენტის მსგავსად, ამ მედიკამენტმაც შეიძლება გამოიწვიოს გვერდითი მოვლენები, თუმცა ისინი ყველას არ უვითარდება.</w:t>
      </w:r>
    </w:p>
    <w:p w14:paraId="74AF1226" w14:textId="14915055" w:rsidR="002812B1" w:rsidRPr="00631976" w:rsidRDefault="002812B1" w:rsidP="002812B1">
      <w:pPr>
        <w:spacing w:after="0"/>
        <w:jc w:val="both"/>
        <w:rPr>
          <w:rFonts w:ascii="Sylfaen" w:hAnsi="Sylfaen"/>
          <w:sz w:val="24"/>
          <w:szCs w:val="24"/>
        </w:rPr>
      </w:pPr>
      <w:r w:rsidRPr="00631976">
        <w:rPr>
          <w:rFonts w:ascii="Sylfaen" w:hAnsi="Sylfaen"/>
          <w:sz w:val="24"/>
          <w:szCs w:val="24"/>
        </w:rPr>
        <w:t>შეწყვიტეთ ფლურაპიდის მიღება და დაუყოვნებლივ მიმართეთ ექიმს, თუ ალერგიული რეაქციის ან სხვა სერიოზული რეაქციის ნიშნები გამოვლინდა.</w:t>
      </w:r>
    </w:p>
    <w:p w14:paraId="6B381932" w14:textId="3728DBE8" w:rsidR="002812B1" w:rsidRPr="00631976" w:rsidRDefault="002812B1" w:rsidP="002812B1">
      <w:pPr>
        <w:spacing w:after="0"/>
        <w:jc w:val="both"/>
        <w:rPr>
          <w:rFonts w:ascii="Sylfaen" w:hAnsi="Sylfaen"/>
          <w:sz w:val="24"/>
          <w:szCs w:val="24"/>
        </w:rPr>
      </w:pPr>
      <w:r w:rsidRPr="00631976">
        <w:rPr>
          <w:rFonts w:ascii="Sylfaen" w:hAnsi="Sylfaen"/>
          <w:sz w:val="24"/>
          <w:szCs w:val="24"/>
        </w:rPr>
        <w:t>შესაძლებელია შემდეგი გვერდითი ეფეტქების გამოვლენა:</w:t>
      </w:r>
    </w:p>
    <w:p w14:paraId="622B7F49" w14:textId="77777777" w:rsidR="002812B1" w:rsidRPr="00631976" w:rsidRDefault="002812B1" w:rsidP="002812B1">
      <w:pPr>
        <w:spacing w:after="0"/>
        <w:jc w:val="both"/>
        <w:rPr>
          <w:rFonts w:ascii="Sylfaen" w:hAnsi="Sylfaen"/>
          <w:sz w:val="24"/>
          <w:szCs w:val="24"/>
        </w:rPr>
      </w:pPr>
      <w:r w:rsidRPr="00631976">
        <w:rPr>
          <w:rFonts w:ascii="Sylfaen" w:hAnsi="Sylfaen"/>
          <w:b/>
          <w:bCs/>
          <w:sz w:val="24"/>
          <w:szCs w:val="24"/>
        </w:rPr>
        <w:t>ძალიან ხშირი</w:t>
      </w:r>
      <w:r w:rsidRPr="00631976">
        <w:rPr>
          <w:rFonts w:ascii="Sylfaen" w:hAnsi="Sylfaen"/>
          <w:sz w:val="24"/>
          <w:szCs w:val="24"/>
        </w:rPr>
        <w:t xml:space="preserve"> (შეიძლება აღენიშნებოდეს 10-დან 1-ზე მეტ ადამიანს):</w:t>
      </w:r>
    </w:p>
    <w:p w14:paraId="39BEF18E" w14:textId="77777777" w:rsidR="002812B1" w:rsidRPr="00631976" w:rsidRDefault="002812B1" w:rsidP="002812B1">
      <w:pPr>
        <w:spacing w:after="0"/>
        <w:jc w:val="both"/>
        <w:rPr>
          <w:rFonts w:ascii="Sylfaen" w:hAnsi="Sylfaen"/>
          <w:sz w:val="24"/>
          <w:szCs w:val="24"/>
        </w:rPr>
      </w:pPr>
      <w:r w:rsidRPr="00631976">
        <w:rPr>
          <w:rFonts w:ascii="Sylfaen" w:hAnsi="Sylfaen"/>
          <w:sz w:val="24"/>
          <w:szCs w:val="24"/>
        </w:rPr>
        <w:t>- ლეიკოციტებისა და თრომბოციტების რაოდენობის შემცირება;</w:t>
      </w:r>
    </w:p>
    <w:p w14:paraId="6D45ACD9" w14:textId="77777777" w:rsidR="002812B1" w:rsidRPr="00631976" w:rsidRDefault="002812B1" w:rsidP="002812B1">
      <w:pPr>
        <w:spacing w:after="0"/>
        <w:jc w:val="both"/>
        <w:rPr>
          <w:rFonts w:ascii="Sylfaen" w:hAnsi="Sylfaen"/>
          <w:sz w:val="24"/>
          <w:szCs w:val="24"/>
        </w:rPr>
      </w:pPr>
      <w:r w:rsidRPr="00631976">
        <w:rPr>
          <w:rFonts w:ascii="Sylfaen" w:hAnsi="Sylfaen"/>
          <w:sz w:val="24"/>
          <w:szCs w:val="24"/>
        </w:rPr>
        <w:t>- მძიმე ჰიპერმგრძნობელობის რეაქცია;</w:t>
      </w:r>
    </w:p>
    <w:p w14:paraId="4BDD49D4" w14:textId="30BA8555" w:rsidR="002812B1" w:rsidRPr="00631976" w:rsidRDefault="002812B1" w:rsidP="002812B1">
      <w:pPr>
        <w:spacing w:after="0"/>
        <w:jc w:val="both"/>
        <w:rPr>
          <w:rFonts w:ascii="Sylfaen" w:hAnsi="Sylfaen"/>
          <w:sz w:val="24"/>
          <w:szCs w:val="24"/>
        </w:rPr>
      </w:pPr>
      <w:r w:rsidRPr="00631976">
        <w:rPr>
          <w:rFonts w:ascii="Sylfaen" w:hAnsi="Sylfaen"/>
          <w:sz w:val="24"/>
          <w:szCs w:val="24"/>
        </w:rPr>
        <w:t>- ქოშინი, სუნთქვის გაძნელება.</w:t>
      </w:r>
    </w:p>
    <w:p w14:paraId="03661758" w14:textId="77777777" w:rsidR="002812B1" w:rsidRPr="00631976" w:rsidRDefault="002812B1" w:rsidP="002812B1">
      <w:pPr>
        <w:spacing w:after="0"/>
        <w:jc w:val="both"/>
        <w:rPr>
          <w:rFonts w:ascii="Sylfaen" w:hAnsi="Sylfaen"/>
          <w:sz w:val="24"/>
          <w:szCs w:val="24"/>
        </w:rPr>
      </w:pPr>
      <w:r w:rsidRPr="00631976">
        <w:rPr>
          <w:rFonts w:ascii="Sylfaen" w:hAnsi="Sylfaen"/>
          <w:b/>
          <w:bCs/>
          <w:sz w:val="24"/>
          <w:szCs w:val="24"/>
        </w:rPr>
        <w:t xml:space="preserve">იშვიათი </w:t>
      </w:r>
      <w:r w:rsidRPr="00631976">
        <w:rPr>
          <w:rFonts w:ascii="Sylfaen" w:hAnsi="Sylfaen"/>
          <w:sz w:val="24"/>
          <w:szCs w:val="24"/>
        </w:rPr>
        <w:t>(შეიძლება აღენიშნებოდეს 1000-დან 1-ზე მეტ ადამიანს):</w:t>
      </w:r>
    </w:p>
    <w:p w14:paraId="7E9A4FD3" w14:textId="77777777" w:rsidR="002812B1" w:rsidRPr="00631976" w:rsidRDefault="002812B1" w:rsidP="002812B1">
      <w:pPr>
        <w:spacing w:after="0"/>
        <w:jc w:val="both"/>
        <w:rPr>
          <w:rFonts w:ascii="Sylfaen" w:hAnsi="Sylfaen"/>
          <w:sz w:val="24"/>
          <w:szCs w:val="24"/>
        </w:rPr>
      </w:pPr>
      <w:r w:rsidRPr="00631976">
        <w:rPr>
          <w:rFonts w:ascii="Sylfaen" w:hAnsi="Sylfaen"/>
          <w:sz w:val="24"/>
          <w:szCs w:val="24"/>
        </w:rPr>
        <w:t>- კანზე გამონაყარი, ქავილი, სიწითლე;</w:t>
      </w:r>
    </w:p>
    <w:p w14:paraId="00F54F16" w14:textId="77777777" w:rsidR="002812B1" w:rsidRPr="00631976" w:rsidRDefault="002812B1" w:rsidP="002812B1">
      <w:pPr>
        <w:spacing w:after="0"/>
        <w:jc w:val="both"/>
        <w:rPr>
          <w:rFonts w:ascii="Sylfaen" w:hAnsi="Sylfaen"/>
          <w:sz w:val="24"/>
          <w:szCs w:val="24"/>
        </w:rPr>
      </w:pPr>
      <w:r w:rsidRPr="00631976">
        <w:rPr>
          <w:rFonts w:ascii="Sylfaen" w:hAnsi="Sylfaen"/>
          <w:sz w:val="24"/>
          <w:szCs w:val="24"/>
        </w:rPr>
        <w:t>- ღვიძლის ფერმენტების მომატება;</w:t>
      </w:r>
    </w:p>
    <w:p w14:paraId="5DE7B52A" w14:textId="77777777" w:rsidR="002812B1" w:rsidRPr="00631976" w:rsidRDefault="002812B1" w:rsidP="002812B1">
      <w:pPr>
        <w:spacing w:after="0"/>
        <w:jc w:val="both"/>
        <w:rPr>
          <w:rFonts w:ascii="Sylfaen" w:hAnsi="Sylfaen"/>
          <w:sz w:val="24"/>
          <w:szCs w:val="24"/>
        </w:rPr>
      </w:pPr>
      <w:r w:rsidRPr="00631976">
        <w:rPr>
          <w:rFonts w:ascii="Sylfaen" w:hAnsi="Sylfaen"/>
          <w:sz w:val="24"/>
          <w:szCs w:val="24"/>
        </w:rPr>
        <w:t>- შეშუპება, გულისცემის აჩქარება;</w:t>
      </w:r>
    </w:p>
    <w:p w14:paraId="1D1DF29D" w14:textId="77777777" w:rsidR="002812B1" w:rsidRPr="00631976" w:rsidRDefault="002812B1" w:rsidP="002812B1">
      <w:pPr>
        <w:spacing w:after="0"/>
        <w:jc w:val="both"/>
        <w:rPr>
          <w:rFonts w:ascii="Sylfaen" w:hAnsi="Sylfaen"/>
          <w:sz w:val="24"/>
          <w:szCs w:val="24"/>
        </w:rPr>
      </w:pPr>
      <w:r w:rsidRPr="00631976">
        <w:rPr>
          <w:rFonts w:ascii="Sylfaen" w:hAnsi="Sylfaen"/>
          <w:sz w:val="24"/>
          <w:szCs w:val="24"/>
        </w:rPr>
        <w:t>- ჰალუცინაციები, ნერვიულობა;</w:t>
      </w:r>
    </w:p>
    <w:p w14:paraId="1C05C8DE" w14:textId="77777777" w:rsidR="00583A4C" w:rsidRPr="00631976" w:rsidRDefault="002812B1" w:rsidP="002812B1">
      <w:pPr>
        <w:spacing w:after="0"/>
        <w:jc w:val="both"/>
        <w:rPr>
          <w:rFonts w:ascii="Sylfaen" w:hAnsi="Sylfaen"/>
          <w:sz w:val="24"/>
          <w:szCs w:val="24"/>
        </w:rPr>
      </w:pPr>
      <w:r w:rsidRPr="00631976">
        <w:rPr>
          <w:rFonts w:ascii="Sylfaen" w:hAnsi="Sylfaen"/>
          <w:sz w:val="24"/>
          <w:szCs w:val="24"/>
        </w:rPr>
        <w:lastRenderedPageBreak/>
        <w:t>- პირის სიმშრალე, ყაბზობა, დიარეა, ღებინება ან მუცლის ტკივილი.</w:t>
      </w:r>
    </w:p>
    <w:p w14:paraId="24FEDD39" w14:textId="70E854B0" w:rsidR="002812B1" w:rsidRPr="00631976" w:rsidRDefault="002812B1" w:rsidP="002812B1">
      <w:pPr>
        <w:spacing w:after="0"/>
        <w:jc w:val="both"/>
        <w:rPr>
          <w:rFonts w:ascii="Sylfaen" w:hAnsi="Sylfaen"/>
          <w:sz w:val="24"/>
          <w:szCs w:val="24"/>
        </w:rPr>
      </w:pPr>
      <w:r w:rsidRPr="00631976">
        <w:rPr>
          <w:rFonts w:ascii="Sylfaen" w:hAnsi="Sylfaen"/>
          <w:b/>
          <w:bCs/>
          <w:sz w:val="24"/>
          <w:szCs w:val="24"/>
        </w:rPr>
        <w:t>ძალიან იშვიათი</w:t>
      </w:r>
      <w:r w:rsidRPr="00631976">
        <w:rPr>
          <w:rFonts w:ascii="Sylfaen" w:hAnsi="Sylfaen"/>
          <w:sz w:val="24"/>
          <w:szCs w:val="24"/>
        </w:rPr>
        <w:t xml:space="preserve"> (შეიძლება აღენიშნებოდეს 10000-დან 1-ზე მეტ ადამიანს):</w:t>
      </w:r>
    </w:p>
    <w:p w14:paraId="6079A5C0" w14:textId="77777777" w:rsidR="002812B1" w:rsidRPr="00631976" w:rsidRDefault="002812B1" w:rsidP="002812B1">
      <w:pPr>
        <w:spacing w:after="0"/>
        <w:jc w:val="both"/>
        <w:rPr>
          <w:rFonts w:ascii="Sylfaen" w:hAnsi="Sylfaen"/>
          <w:sz w:val="24"/>
          <w:szCs w:val="24"/>
        </w:rPr>
      </w:pPr>
      <w:r w:rsidRPr="00631976">
        <w:rPr>
          <w:rFonts w:ascii="Sylfaen" w:hAnsi="Sylfaen"/>
          <w:sz w:val="24"/>
          <w:szCs w:val="24"/>
        </w:rPr>
        <w:t>- თირკმლის ფუნქციის დარღვევა;</w:t>
      </w:r>
    </w:p>
    <w:p w14:paraId="35D8B2FB" w14:textId="77777777" w:rsidR="002812B1" w:rsidRPr="00631976" w:rsidRDefault="002812B1" w:rsidP="002812B1">
      <w:pPr>
        <w:spacing w:after="0"/>
        <w:jc w:val="both"/>
        <w:rPr>
          <w:rFonts w:ascii="Sylfaen" w:hAnsi="Sylfaen"/>
          <w:sz w:val="24"/>
          <w:szCs w:val="24"/>
        </w:rPr>
      </w:pPr>
      <w:r w:rsidRPr="00631976">
        <w:rPr>
          <w:rFonts w:ascii="Sylfaen" w:hAnsi="Sylfaen"/>
          <w:sz w:val="24"/>
          <w:szCs w:val="24"/>
        </w:rPr>
        <w:t>- კანის ალერგიული რეაქცია;</w:t>
      </w:r>
    </w:p>
    <w:p w14:paraId="25C38F1E" w14:textId="14C26F6B" w:rsidR="002812B1" w:rsidRPr="00631976" w:rsidRDefault="002812B1" w:rsidP="002812B1">
      <w:pPr>
        <w:spacing w:after="0"/>
        <w:jc w:val="both"/>
        <w:rPr>
          <w:rFonts w:ascii="Sylfaen" w:hAnsi="Sylfaen"/>
          <w:sz w:val="24"/>
          <w:szCs w:val="24"/>
        </w:rPr>
      </w:pPr>
      <w:r w:rsidRPr="00631976">
        <w:rPr>
          <w:rFonts w:ascii="Sylfaen" w:hAnsi="Sylfaen"/>
          <w:sz w:val="24"/>
          <w:szCs w:val="24"/>
        </w:rPr>
        <w:t>- ღვიძლის ფუნქციის დარღვევა.</w:t>
      </w:r>
    </w:p>
    <w:p w14:paraId="21352789" w14:textId="00283E91" w:rsidR="00583A4C" w:rsidRPr="00631976" w:rsidRDefault="00583A4C" w:rsidP="00583A4C">
      <w:pPr>
        <w:spacing w:after="0"/>
        <w:jc w:val="both"/>
        <w:rPr>
          <w:rFonts w:ascii="Sylfaen" w:hAnsi="Sylfaen"/>
          <w:b/>
          <w:bCs/>
          <w:sz w:val="24"/>
          <w:szCs w:val="24"/>
        </w:rPr>
      </w:pPr>
      <w:r w:rsidRPr="00631976">
        <w:rPr>
          <w:rFonts w:ascii="Sylfaen" w:hAnsi="Sylfaen"/>
          <w:b/>
          <w:bCs/>
          <w:sz w:val="24"/>
          <w:szCs w:val="24"/>
        </w:rPr>
        <w:t>შეტყობინება გვერდითი მოვლენების თაობაზე</w:t>
      </w:r>
    </w:p>
    <w:p w14:paraId="0F3A887E" w14:textId="77777777" w:rsidR="00583A4C" w:rsidRPr="00631976" w:rsidRDefault="00583A4C" w:rsidP="00583A4C">
      <w:pPr>
        <w:spacing w:after="0"/>
        <w:jc w:val="both"/>
        <w:rPr>
          <w:rFonts w:ascii="Sylfaen" w:hAnsi="Sylfaen"/>
          <w:sz w:val="24"/>
          <w:szCs w:val="24"/>
        </w:rPr>
      </w:pPr>
      <w:r w:rsidRPr="00631976">
        <w:rPr>
          <w:rFonts w:ascii="Sylfaen" w:hAnsi="Sylfaen"/>
          <w:sz w:val="24"/>
          <w:szCs w:val="24"/>
        </w:rPr>
        <w:t>თუ თქვენ შეამჩნევთ რაიმე გვერდით მოვლენას, გთხოვთ, აცნობოთ თქვენს ექიმს ან ფარმაცევტს. ეს მოიცავს ნებისმიერ შესაძლო გვერდით მოვლენას, რომელიც არ არის ჩამოთვლილი ამ ფურცელ-ჩანართში.</w:t>
      </w:r>
    </w:p>
    <w:p w14:paraId="5392F575" w14:textId="6BFADC08" w:rsidR="00583A4C" w:rsidRPr="00631976" w:rsidRDefault="00583A4C" w:rsidP="00583A4C">
      <w:pPr>
        <w:spacing w:after="0"/>
        <w:jc w:val="both"/>
        <w:rPr>
          <w:rFonts w:ascii="Sylfaen" w:hAnsi="Sylfaen"/>
          <w:sz w:val="24"/>
          <w:szCs w:val="24"/>
        </w:rPr>
      </w:pPr>
      <w:r w:rsidRPr="00631976">
        <w:rPr>
          <w:rFonts w:ascii="Sylfaen" w:hAnsi="Sylfaen"/>
          <w:sz w:val="24"/>
          <w:szCs w:val="24"/>
        </w:rPr>
        <w:t>გვერდითი მოვლენების შესახებ შეტყობინება ასევე შეგიძლიათ პირდაპირ შემდეგ მისამართზე:</w:t>
      </w:r>
    </w:p>
    <w:p w14:paraId="47DF5F5F" w14:textId="77777777" w:rsidR="00583A4C" w:rsidRPr="00631976" w:rsidRDefault="00583A4C" w:rsidP="00583A4C">
      <w:pPr>
        <w:spacing w:after="0"/>
        <w:jc w:val="both"/>
        <w:rPr>
          <w:rFonts w:ascii="Sylfaen" w:hAnsi="Sylfaen"/>
          <w:sz w:val="24"/>
          <w:szCs w:val="24"/>
        </w:rPr>
      </w:pPr>
      <w:r w:rsidRPr="00631976">
        <w:rPr>
          <w:rFonts w:ascii="Sylfaen" w:hAnsi="Sylfaen"/>
          <w:sz w:val="24"/>
          <w:szCs w:val="24"/>
        </w:rPr>
        <w:t>მედიკამენტების აღმასრულებელი სააგენტო,</w:t>
      </w:r>
    </w:p>
    <w:p w14:paraId="5F5A9F7E" w14:textId="77777777" w:rsidR="00583A4C" w:rsidRPr="00631976" w:rsidRDefault="00583A4C" w:rsidP="00583A4C">
      <w:pPr>
        <w:spacing w:after="0"/>
        <w:jc w:val="both"/>
        <w:rPr>
          <w:rFonts w:ascii="Sylfaen" w:hAnsi="Sylfaen"/>
          <w:sz w:val="24"/>
          <w:szCs w:val="24"/>
        </w:rPr>
      </w:pPr>
      <w:r w:rsidRPr="00631976">
        <w:rPr>
          <w:rFonts w:ascii="Sylfaen" w:hAnsi="Sylfaen"/>
          <w:sz w:val="24"/>
          <w:szCs w:val="24"/>
        </w:rPr>
        <w:t>დამიან გრუევის ქ., No. 8, 1303 სოფია, ბულგარეთი</w:t>
      </w:r>
    </w:p>
    <w:p w14:paraId="15E25193" w14:textId="0336B8EA" w:rsidR="00583A4C" w:rsidRPr="00631976" w:rsidRDefault="00583A4C" w:rsidP="00583A4C">
      <w:pPr>
        <w:spacing w:after="0"/>
        <w:jc w:val="both"/>
        <w:rPr>
          <w:rFonts w:ascii="Sylfaen" w:hAnsi="Sylfaen"/>
          <w:sz w:val="24"/>
          <w:szCs w:val="24"/>
        </w:rPr>
      </w:pPr>
      <w:r w:rsidRPr="00631976">
        <w:rPr>
          <w:rFonts w:ascii="Sylfaen" w:hAnsi="Sylfaen"/>
          <w:sz w:val="24"/>
          <w:szCs w:val="24"/>
        </w:rPr>
        <w:t>ტელ. +359 2 8903417,</w:t>
      </w:r>
      <w:r w:rsidR="00816F06" w:rsidRPr="00631976">
        <w:rPr>
          <w:rFonts w:ascii="Sylfaen" w:hAnsi="Sylfaen"/>
          <w:sz w:val="24"/>
          <w:szCs w:val="24"/>
        </w:rPr>
        <w:t xml:space="preserve"> </w:t>
      </w:r>
      <w:r w:rsidRPr="00631976">
        <w:rPr>
          <w:rFonts w:ascii="Sylfaen" w:hAnsi="Sylfaen"/>
          <w:sz w:val="24"/>
          <w:szCs w:val="24"/>
        </w:rPr>
        <w:t xml:space="preserve">ვებ.გვერდი </w:t>
      </w:r>
      <w:hyperlink r:id="rId5" w:history="1">
        <w:r w:rsidRPr="00631976">
          <w:rPr>
            <w:rStyle w:val="Hyperlink"/>
            <w:rFonts w:ascii="Sylfaen" w:hAnsi="Sylfaen"/>
            <w:sz w:val="24"/>
            <w:szCs w:val="24"/>
          </w:rPr>
          <w:t>www.bda.bg</w:t>
        </w:r>
      </w:hyperlink>
    </w:p>
    <w:p w14:paraId="02390C5B" w14:textId="0B1901E9" w:rsidR="00583A4C" w:rsidRPr="00631976" w:rsidRDefault="00583A4C" w:rsidP="00583A4C">
      <w:pPr>
        <w:spacing w:after="0"/>
        <w:jc w:val="both"/>
        <w:rPr>
          <w:rFonts w:ascii="Sylfaen" w:hAnsi="Sylfaen"/>
          <w:sz w:val="24"/>
          <w:szCs w:val="24"/>
        </w:rPr>
      </w:pPr>
      <w:r w:rsidRPr="00631976">
        <w:rPr>
          <w:rFonts w:ascii="Sylfaen" w:hAnsi="Sylfaen"/>
          <w:sz w:val="24"/>
          <w:szCs w:val="24"/>
        </w:rPr>
        <w:t>გვერდითი მოვლენების შესახებ ინფორმაციის მიწოდებით, თქვენ ხელს შეუწყობთ ამ მედიკამენტის უსაფრთხოების შესახებ მეტი ინფორმაციის მოპოვებას.</w:t>
      </w:r>
    </w:p>
    <w:p w14:paraId="596B0815" w14:textId="1B683BC7" w:rsidR="00583A4C" w:rsidRPr="00631976" w:rsidRDefault="00583A4C" w:rsidP="00583A4C">
      <w:pPr>
        <w:spacing w:after="0"/>
        <w:jc w:val="both"/>
        <w:rPr>
          <w:rFonts w:ascii="Sylfaen" w:hAnsi="Sylfaen"/>
          <w:b/>
          <w:bCs/>
          <w:sz w:val="24"/>
          <w:szCs w:val="24"/>
        </w:rPr>
      </w:pPr>
      <w:r w:rsidRPr="00631976">
        <w:rPr>
          <w:rFonts w:ascii="Sylfaen" w:hAnsi="Sylfaen"/>
          <w:b/>
          <w:bCs/>
          <w:sz w:val="24"/>
          <w:szCs w:val="24"/>
        </w:rPr>
        <w:t>5. ფლურაპიდის შენახვის წესი</w:t>
      </w:r>
    </w:p>
    <w:p w14:paraId="76B7DA66" w14:textId="77777777" w:rsidR="00583A4C" w:rsidRPr="00631976" w:rsidRDefault="00583A4C" w:rsidP="00583A4C">
      <w:pPr>
        <w:spacing w:after="0"/>
        <w:jc w:val="both"/>
        <w:rPr>
          <w:rFonts w:ascii="Sylfaen" w:hAnsi="Sylfaen"/>
          <w:sz w:val="24"/>
          <w:szCs w:val="24"/>
        </w:rPr>
      </w:pPr>
      <w:r w:rsidRPr="00631976">
        <w:rPr>
          <w:rFonts w:ascii="Sylfaen" w:hAnsi="Sylfaen"/>
          <w:sz w:val="24"/>
          <w:szCs w:val="24"/>
        </w:rPr>
        <w:t>შეინახეთ ბავშვებისთვის მიუწვდომელ ადგილას.</w:t>
      </w:r>
    </w:p>
    <w:p w14:paraId="0642623C" w14:textId="77777777" w:rsidR="00583A4C" w:rsidRPr="00631976" w:rsidRDefault="00583A4C" w:rsidP="00583A4C">
      <w:pPr>
        <w:spacing w:after="0"/>
        <w:jc w:val="both"/>
        <w:rPr>
          <w:rFonts w:ascii="Sylfaen" w:hAnsi="Sylfaen"/>
          <w:sz w:val="24"/>
          <w:szCs w:val="24"/>
        </w:rPr>
      </w:pPr>
      <w:r w:rsidRPr="00631976">
        <w:rPr>
          <w:rFonts w:ascii="Sylfaen" w:hAnsi="Sylfaen"/>
          <w:sz w:val="24"/>
          <w:szCs w:val="24"/>
        </w:rPr>
        <w:t>არ გამოიყენოთ ეს წამალი ვარგისიანობის ვადის გასვლის შემდეგ, რომელიც მითითებულია კოლოფზე „ვარგისიანობის ვადა“-ს შემდეგ. ვარგისიანობის ვადა ეხება მოცემული თვის ბოლო დღეს.</w:t>
      </w:r>
    </w:p>
    <w:p w14:paraId="3BBF4FEB" w14:textId="77777777" w:rsidR="00583A4C" w:rsidRPr="00631976" w:rsidRDefault="00583A4C" w:rsidP="00583A4C">
      <w:pPr>
        <w:spacing w:after="0"/>
        <w:jc w:val="both"/>
        <w:rPr>
          <w:rFonts w:ascii="Sylfaen" w:hAnsi="Sylfaen"/>
          <w:sz w:val="24"/>
          <w:szCs w:val="24"/>
        </w:rPr>
      </w:pPr>
      <w:r w:rsidRPr="00631976">
        <w:rPr>
          <w:rFonts w:ascii="Sylfaen" w:hAnsi="Sylfaen"/>
          <w:sz w:val="24"/>
          <w:szCs w:val="24"/>
        </w:rPr>
        <w:t>არ გადააგდოთ მედიკამენტები ჩამდინარე წყლებში ან საყოფაცხოვრებო ნარჩენებში.</w:t>
      </w:r>
    </w:p>
    <w:p w14:paraId="08C9FC31" w14:textId="35E0FA0F" w:rsidR="00583A4C" w:rsidRDefault="00583A4C" w:rsidP="00583A4C">
      <w:pPr>
        <w:spacing w:after="0"/>
        <w:jc w:val="both"/>
        <w:rPr>
          <w:rFonts w:ascii="Sylfaen" w:hAnsi="Sylfaen"/>
          <w:sz w:val="24"/>
          <w:szCs w:val="24"/>
        </w:rPr>
      </w:pPr>
      <w:r w:rsidRPr="00631976">
        <w:rPr>
          <w:rFonts w:ascii="Sylfaen" w:hAnsi="Sylfaen"/>
          <w:sz w:val="24"/>
          <w:szCs w:val="24"/>
        </w:rPr>
        <w:t>ჰკითხეთ ფარმაცევტს, თუ როგორ უნდა გადააგდოთ გამოუყენებელი მედიკამენტები. ეს ზომები ხელს შეუწყობს გარემოს დაცვას.</w:t>
      </w:r>
    </w:p>
    <w:p w14:paraId="5FA3A293" w14:textId="77777777" w:rsidR="00F66BAF" w:rsidRDefault="00F66BAF" w:rsidP="00583A4C">
      <w:pPr>
        <w:spacing w:after="0"/>
        <w:jc w:val="both"/>
        <w:rPr>
          <w:rFonts w:ascii="Sylfaen" w:hAnsi="Sylfaen"/>
          <w:sz w:val="24"/>
          <w:szCs w:val="24"/>
        </w:rPr>
      </w:pPr>
    </w:p>
    <w:p w14:paraId="2B53930E" w14:textId="77777777" w:rsidR="00F66BAF" w:rsidRPr="00F66BAF" w:rsidRDefault="00F66BAF" w:rsidP="00F66BAF">
      <w:pPr>
        <w:tabs>
          <w:tab w:val="left" w:pos="1865"/>
          <w:tab w:val="left" w:pos="2313"/>
          <w:tab w:val="left" w:pos="2952"/>
        </w:tabs>
        <w:spacing w:before="120" w:after="120" w:line="240" w:lineRule="auto"/>
        <w:jc w:val="both"/>
        <w:rPr>
          <w:rFonts w:ascii="Sylfaen" w:eastAsia="SimSun" w:hAnsi="Sylfaen"/>
          <w:b/>
        </w:rPr>
      </w:pPr>
      <w:r w:rsidRPr="00F66BAF">
        <w:rPr>
          <w:rFonts w:ascii="Sylfaen" w:eastAsia="SimSun" w:hAnsi="Sylfaen"/>
          <w:b/>
        </w:rPr>
        <w:t>გაცემის წესი:</w:t>
      </w:r>
      <w:r w:rsidRPr="00F66BAF">
        <w:rPr>
          <w:rFonts w:ascii="Sylfaen" w:eastAsia="SimSun" w:hAnsi="Sylfaen"/>
          <w:b/>
        </w:rPr>
        <w:tab/>
      </w:r>
      <w:r w:rsidRPr="00F66BAF">
        <w:rPr>
          <w:rFonts w:ascii="Sylfaen" w:eastAsia="SimSun" w:hAnsi="Sylfaen"/>
          <w:b/>
        </w:rPr>
        <w:tab/>
      </w:r>
      <w:r w:rsidRPr="00F66BAF">
        <w:rPr>
          <w:rFonts w:ascii="Sylfaen" w:eastAsia="SimSun" w:hAnsi="Sylfaen"/>
          <w:b/>
        </w:rPr>
        <w:tab/>
      </w:r>
    </w:p>
    <w:p w14:paraId="403D5A4D" w14:textId="77777777" w:rsidR="00F66BAF" w:rsidRPr="001829AC" w:rsidRDefault="00F66BAF" w:rsidP="00F66BAF">
      <w:pPr>
        <w:spacing w:before="120" w:after="120" w:line="240" w:lineRule="auto"/>
        <w:jc w:val="both"/>
        <w:rPr>
          <w:rFonts w:ascii="Sylfaen" w:hAnsi="Sylfaen"/>
        </w:rPr>
      </w:pPr>
      <w:r w:rsidRPr="001829AC">
        <w:rPr>
          <w:rFonts w:ascii="Sylfaen" w:eastAsia="SimSun" w:hAnsi="Sylfaen"/>
          <w:bCs/>
        </w:rPr>
        <w:t>ფ</w:t>
      </w:r>
      <w:r w:rsidRPr="001829AC">
        <w:rPr>
          <w:rFonts w:ascii="Sylfaen" w:eastAsia="SimSun" w:hAnsi="Sylfaen" w:cs="Sylfaen"/>
          <w:bCs/>
        </w:rPr>
        <w:t>არმაცევტული</w:t>
      </w:r>
      <w:r w:rsidRPr="001829AC">
        <w:rPr>
          <w:rFonts w:ascii="Sylfaen" w:eastAsia="SimSun" w:hAnsi="Sylfaen"/>
          <w:bCs/>
        </w:rPr>
        <w:t xml:space="preserve"> </w:t>
      </w:r>
      <w:r w:rsidRPr="001829AC">
        <w:rPr>
          <w:rFonts w:ascii="Sylfaen" w:eastAsia="SimSun" w:hAnsi="Sylfaen" w:cs="Sylfaen"/>
          <w:bCs/>
        </w:rPr>
        <w:t>პროდუქტის</w:t>
      </w:r>
      <w:r w:rsidRPr="001829AC">
        <w:rPr>
          <w:rFonts w:ascii="Sylfaen" w:eastAsia="SimSun" w:hAnsi="Sylfaen"/>
          <w:bCs/>
        </w:rPr>
        <w:t xml:space="preserve"> </w:t>
      </w:r>
      <w:r w:rsidRPr="001829AC">
        <w:rPr>
          <w:rFonts w:ascii="Sylfaen" w:eastAsia="SimSun" w:hAnsi="Sylfaen" w:cs="Sylfaen"/>
          <w:bCs/>
        </w:rPr>
        <w:t>ჯგუფი</w:t>
      </w:r>
      <w:r w:rsidRPr="001829AC">
        <w:rPr>
          <w:rFonts w:ascii="Sylfaen" w:eastAsia="SimSun" w:hAnsi="Sylfaen"/>
          <w:bCs/>
        </w:rPr>
        <w:t xml:space="preserve"> III, გაიცემა რეცეპტის გარეშე</w:t>
      </w:r>
    </w:p>
    <w:p w14:paraId="6898070E" w14:textId="77777777" w:rsidR="00F66BAF" w:rsidRPr="00631976" w:rsidRDefault="00F66BAF" w:rsidP="00583A4C">
      <w:pPr>
        <w:spacing w:after="0"/>
        <w:jc w:val="both"/>
        <w:rPr>
          <w:rFonts w:ascii="Sylfaen" w:hAnsi="Sylfaen"/>
          <w:sz w:val="24"/>
          <w:szCs w:val="24"/>
        </w:rPr>
      </w:pPr>
    </w:p>
    <w:p w14:paraId="12E5D08B" w14:textId="5A71A77F" w:rsidR="00583A4C" w:rsidRPr="00631976" w:rsidRDefault="00583A4C" w:rsidP="00583A4C">
      <w:pPr>
        <w:spacing w:after="0"/>
        <w:jc w:val="both"/>
        <w:rPr>
          <w:rFonts w:ascii="Sylfaen" w:hAnsi="Sylfaen"/>
          <w:b/>
          <w:bCs/>
          <w:sz w:val="24"/>
          <w:szCs w:val="24"/>
        </w:rPr>
      </w:pPr>
      <w:r w:rsidRPr="00631976">
        <w:rPr>
          <w:rFonts w:ascii="Sylfaen" w:hAnsi="Sylfaen"/>
          <w:b/>
          <w:bCs/>
          <w:sz w:val="24"/>
          <w:szCs w:val="24"/>
        </w:rPr>
        <w:t>6</w:t>
      </w:r>
      <w:r w:rsidR="00816F06" w:rsidRPr="00631976">
        <w:rPr>
          <w:rFonts w:ascii="Sylfaen" w:hAnsi="Sylfaen"/>
          <w:b/>
          <w:bCs/>
          <w:sz w:val="24"/>
          <w:szCs w:val="24"/>
        </w:rPr>
        <w:t>. შეფუთვის შემადგენლობა და სხვა ინფორმაცია</w:t>
      </w:r>
    </w:p>
    <w:p w14:paraId="55339D89" w14:textId="0ACE4CC6" w:rsidR="00816F06" w:rsidRPr="00631976" w:rsidRDefault="00816F06" w:rsidP="00583A4C">
      <w:pPr>
        <w:spacing w:after="0"/>
        <w:jc w:val="both"/>
        <w:rPr>
          <w:rFonts w:ascii="Sylfaen" w:hAnsi="Sylfaen"/>
          <w:b/>
          <w:bCs/>
          <w:sz w:val="24"/>
          <w:szCs w:val="24"/>
        </w:rPr>
      </w:pPr>
      <w:r w:rsidRPr="00631976">
        <w:rPr>
          <w:rFonts w:ascii="Sylfaen" w:hAnsi="Sylfaen"/>
          <w:b/>
          <w:bCs/>
          <w:sz w:val="24"/>
          <w:szCs w:val="24"/>
        </w:rPr>
        <w:t>რას შეიცავს ფლურაპიდი</w:t>
      </w:r>
    </w:p>
    <w:p w14:paraId="15D8D62E" w14:textId="77777777" w:rsidR="00816F06" w:rsidRPr="00631976" w:rsidRDefault="00816F06" w:rsidP="00816F06">
      <w:pPr>
        <w:spacing w:after="0"/>
        <w:jc w:val="both"/>
        <w:rPr>
          <w:rFonts w:ascii="Sylfaen" w:hAnsi="Sylfaen"/>
          <w:sz w:val="24"/>
          <w:szCs w:val="24"/>
        </w:rPr>
      </w:pPr>
      <w:r w:rsidRPr="00631976">
        <w:rPr>
          <w:rFonts w:ascii="Sylfaen" w:hAnsi="Sylfaen"/>
          <w:sz w:val="24"/>
          <w:szCs w:val="24"/>
        </w:rPr>
        <w:t xml:space="preserve">- </w:t>
      </w:r>
      <w:r w:rsidRPr="00631976">
        <w:rPr>
          <w:rFonts w:ascii="Sylfaen" w:hAnsi="Sylfaen"/>
          <w:b/>
          <w:bCs/>
          <w:sz w:val="24"/>
          <w:szCs w:val="24"/>
        </w:rPr>
        <w:t>ერთ პაკეტში აქტიური ნივთიერებებია:</w:t>
      </w:r>
      <w:r w:rsidRPr="00631976">
        <w:rPr>
          <w:rFonts w:ascii="Sylfaen" w:hAnsi="Sylfaen"/>
          <w:sz w:val="24"/>
          <w:szCs w:val="24"/>
        </w:rPr>
        <w:t xml:space="preserve"> პარაცეტამოლი (500 მგ), ფენირამინ მალეატი (25 მგ) და ასკორბინის მჟავა (200 მგ),</w:t>
      </w:r>
    </w:p>
    <w:p w14:paraId="27641196" w14:textId="3BBCAA77" w:rsidR="00816F06" w:rsidRPr="00631976" w:rsidRDefault="00816F06" w:rsidP="00816F06">
      <w:pPr>
        <w:spacing w:after="0"/>
        <w:jc w:val="both"/>
        <w:rPr>
          <w:rFonts w:ascii="Sylfaen" w:hAnsi="Sylfaen"/>
          <w:sz w:val="24"/>
          <w:szCs w:val="24"/>
        </w:rPr>
      </w:pPr>
      <w:r w:rsidRPr="00631976">
        <w:rPr>
          <w:rFonts w:ascii="Sylfaen" w:hAnsi="Sylfaen"/>
          <w:sz w:val="24"/>
          <w:szCs w:val="24"/>
        </w:rPr>
        <w:t>- სხვა ინგრედიენტებია (დამხმარე ნივთიერებები): მანიტოლი, ნატრიუმის ციკლამატი, ლიმონის არომატიზატორი, ლიმონმჟავა.</w:t>
      </w:r>
    </w:p>
    <w:p w14:paraId="464D5559" w14:textId="77777777" w:rsidR="00816F06" w:rsidRPr="00631976" w:rsidRDefault="00816F06" w:rsidP="00816F06">
      <w:pPr>
        <w:spacing w:after="0"/>
        <w:jc w:val="both"/>
        <w:rPr>
          <w:rFonts w:ascii="Sylfaen" w:hAnsi="Sylfaen"/>
          <w:b/>
          <w:bCs/>
          <w:sz w:val="24"/>
          <w:szCs w:val="24"/>
        </w:rPr>
      </w:pPr>
      <w:r w:rsidRPr="00631976">
        <w:rPr>
          <w:rFonts w:ascii="Sylfaen" w:hAnsi="Sylfaen"/>
          <w:b/>
          <w:bCs/>
          <w:sz w:val="24"/>
          <w:szCs w:val="24"/>
        </w:rPr>
        <w:t>ფლურაპიდის გარეგნული სახე და შეფუთვის შიგთავსი</w:t>
      </w:r>
    </w:p>
    <w:p w14:paraId="1FD01059" w14:textId="77777777" w:rsidR="00816F06" w:rsidRPr="00631976" w:rsidRDefault="00816F06" w:rsidP="00816F06">
      <w:pPr>
        <w:spacing w:after="0"/>
        <w:jc w:val="both"/>
        <w:rPr>
          <w:rFonts w:ascii="Sylfaen" w:hAnsi="Sylfaen"/>
          <w:sz w:val="24"/>
          <w:szCs w:val="24"/>
        </w:rPr>
      </w:pPr>
      <w:r w:rsidRPr="00631976">
        <w:rPr>
          <w:rFonts w:ascii="Sylfaen" w:hAnsi="Sylfaen"/>
          <w:sz w:val="24"/>
          <w:szCs w:val="24"/>
        </w:rPr>
        <w:t>ფლურაპიდი შეიცავს ფხვნილს ორალური ხსნარისთვის პაკეტში.</w:t>
      </w:r>
    </w:p>
    <w:p w14:paraId="0C0FF815" w14:textId="77777777" w:rsidR="00816F06" w:rsidRPr="00631976" w:rsidRDefault="00816F06" w:rsidP="00816F06">
      <w:pPr>
        <w:spacing w:after="0"/>
        <w:jc w:val="both"/>
        <w:rPr>
          <w:rFonts w:ascii="Sylfaen" w:hAnsi="Sylfaen"/>
          <w:sz w:val="24"/>
          <w:szCs w:val="24"/>
        </w:rPr>
      </w:pPr>
      <w:r w:rsidRPr="00631976">
        <w:rPr>
          <w:rFonts w:ascii="Sylfaen" w:hAnsi="Sylfaen"/>
          <w:sz w:val="24"/>
          <w:szCs w:val="24"/>
        </w:rPr>
        <w:t>პაკეტის შიგთავსი წარმოადგენს ფხვნილისა და მშრალი აგლომერატების მოთეთრო ნარევს.</w:t>
      </w:r>
    </w:p>
    <w:p w14:paraId="5BACF79F" w14:textId="0A374A2E" w:rsidR="00816F06" w:rsidRPr="00631976" w:rsidRDefault="00816F06" w:rsidP="00816F06">
      <w:pPr>
        <w:spacing w:after="0"/>
        <w:jc w:val="both"/>
        <w:rPr>
          <w:rFonts w:ascii="Sylfaen" w:hAnsi="Sylfaen"/>
          <w:sz w:val="24"/>
          <w:szCs w:val="24"/>
        </w:rPr>
      </w:pPr>
      <w:r w:rsidRPr="00631976">
        <w:rPr>
          <w:rFonts w:ascii="Sylfaen" w:hAnsi="Sylfaen"/>
          <w:sz w:val="24"/>
          <w:szCs w:val="24"/>
        </w:rPr>
        <w:t>თითოეული კოლოფი შეიცავს 8 ან 12 პაკეტს და პაციენტისთვის განკუთვნილ ინსტრუქციას.</w:t>
      </w:r>
    </w:p>
    <w:p w14:paraId="4FE46C0C" w14:textId="20B8EC32" w:rsidR="00816F06" w:rsidRPr="00631976" w:rsidRDefault="00816F06" w:rsidP="00816F06">
      <w:pPr>
        <w:spacing w:after="0"/>
        <w:jc w:val="both"/>
        <w:rPr>
          <w:rFonts w:ascii="Sylfaen" w:hAnsi="Sylfaen"/>
          <w:sz w:val="24"/>
          <w:szCs w:val="24"/>
        </w:rPr>
      </w:pPr>
      <w:r w:rsidRPr="00631976">
        <w:rPr>
          <w:rFonts w:ascii="Sylfaen" w:hAnsi="Sylfaen"/>
          <w:sz w:val="24"/>
          <w:szCs w:val="24"/>
        </w:rPr>
        <w:t>ყველა ტიპის შეფუთვა შესაძლებელია არ იყოს გაყიდვაში.</w:t>
      </w:r>
    </w:p>
    <w:p w14:paraId="7149EC70" w14:textId="72823F42" w:rsidR="00816F06" w:rsidRPr="00631976" w:rsidRDefault="00816F06" w:rsidP="00816F06">
      <w:pPr>
        <w:spacing w:after="0"/>
        <w:jc w:val="both"/>
        <w:rPr>
          <w:rFonts w:ascii="Sylfaen" w:hAnsi="Sylfaen"/>
          <w:b/>
          <w:bCs/>
          <w:sz w:val="24"/>
          <w:szCs w:val="24"/>
        </w:rPr>
      </w:pPr>
      <w:r w:rsidRPr="00631976">
        <w:rPr>
          <w:rFonts w:ascii="Sylfaen" w:hAnsi="Sylfaen"/>
          <w:b/>
          <w:bCs/>
          <w:sz w:val="24"/>
          <w:szCs w:val="24"/>
        </w:rPr>
        <w:t>სავაჭრო ავტორიზაციის მფლობელი და მწარმოებელი</w:t>
      </w:r>
    </w:p>
    <w:p w14:paraId="229F7AC9" w14:textId="56E0B461" w:rsidR="00816F06" w:rsidRPr="00631976" w:rsidRDefault="00816F06" w:rsidP="00816F06">
      <w:pPr>
        <w:spacing w:after="0"/>
        <w:jc w:val="both"/>
        <w:rPr>
          <w:rFonts w:ascii="Sylfaen" w:hAnsi="Sylfaen"/>
          <w:sz w:val="24"/>
          <w:szCs w:val="24"/>
        </w:rPr>
      </w:pPr>
      <w:r w:rsidRPr="00631976">
        <w:rPr>
          <w:rFonts w:ascii="Sylfaen" w:hAnsi="Sylfaen"/>
          <w:sz w:val="24"/>
          <w:szCs w:val="24"/>
        </w:rPr>
        <w:t>შპს ფორტექს ნუტრაცეუტიკალს</w:t>
      </w:r>
    </w:p>
    <w:p w14:paraId="5B36490F" w14:textId="77777777" w:rsidR="00816F06" w:rsidRPr="00631976" w:rsidRDefault="00816F06" w:rsidP="00816F06">
      <w:pPr>
        <w:spacing w:after="0"/>
        <w:jc w:val="both"/>
        <w:rPr>
          <w:rFonts w:ascii="Sylfaen" w:hAnsi="Sylfaen"/>
          <w:sz w:val="24"/>
          <w:szCs w:val="24"/>
        </w:rPr>
      </w:pPr>
      <w:r w:rsidRPr="00631976">
        <w:rPr>
          <w:rFonts w:ascii="Sylfaen" w:hAnsi="Sylfaen"/>
          <w:sz w:val="24"/>
          <w:szCs w:val="24"/>
        </w:rPr>
        <w:t>პროჰლადენ კატის ქუჩა 10,</w:t>
      </w:r>
    </w:p>
    <w:p w14:paraId="09C1C7B5" w14:textId="0574E281" w:rsidR="00816F06" w:rsidRPr="00631976" w:rsidRDefault="00816F06" w:rsidP="00816F06">
      <w:pPr>
        <w:spacing w:after="0"/>
        <w:jc w:val="both"/>
        <w:rPr>
          <w:rFonts w:ascii="Sylfaen" w:hAnsi="Sylfaen"/>
          <w:sz w:val="24"/>
          <w:szCs w:val="24"/>
        </w:rPr>
      </w:pPr>
      <w:r w:rsidRPr="00631976">
        <w:rPr>
          <w:rFonts w:ascii="Sylfaen" w:hAnsi="Sylfaen"/>
          <w:sz w:val="24"/>
          <w:szCs w:val="24"/>
        </w:rPr>
        <w:t>სოფია 1362, ბულგარეთი</w:t>
      </w:r>
    </w:p>
    <w:p w14:paraId="0930578A" w14:textId="6560961D" w:rsidR="00816F06" w:rsidRPr="00631976" w:rsidRDefault="00816F06" w:rsidP="00816F06">
      <w:pPr>
        <w:spacing w:after="0"/>
        <w:jc w:val="both"/>
        <w:rPr>
          <w:rFonts w:ascii="Sylfaen" w:hAnsi="Sylfaen"/>
          <w:sz w:val="24"/>
          <w:szCs w:val="24"/>
        </w:rPr>
      </w:pPr>
      <w:r w:rsidRPr="00631976">
        <w:rPr>
          <w:rFonts w:ascii="Sylfaen" w:hAnsi="Sylfaen"/>
          <w:b/>
          <w:bCs/>
          <w:sz w:val="24"/>
          <w:szCs w:val="24"/>
        </w:rPr>
        <w:lastRenderedPageBreak/>
        <w:t xml:space="preserve">ინსტრუქციის გადახედვის თარიღი      </w:t>
      </w:r>
      <w:r w:rsidRPr="00631976">
        <w:rPr>
          <w:rFonts w:ascii="Sylfaen" w:hAnsi="Sylfaen"/>
          <w:sz w:val="24"/>
          <w:szCs w:val="24"/>
        </w:rPr>
        <w:t>2021 წლის მაისი</w:t>
      </w:r>
    </w:p>
    <w:p w14:paraId="456BBDB7" w14:textId="2E4DDC62" w:rsidR="00816F06" w:rsidRPr="00631976" w:rsidRDefault="00816F06" w:rsidP="00816F06">
      <w:pPr>
        <w:spacing w:after="0"/>
        <w:jc w:val="both"/>
        <w:rPr>
          <w:rFonts w:ascii="Sylfaen" w:hAnsi="Sylfaen"/>
          <w:b/>
          <w:bCs/>
          <w:sz w:val="24"/>
          <w:szCs w:val="24"/>
        </w:rPr>
      </w:pPr>
      <w:r w:rsidRPr="00631976">
        <w:rPr>
          <w:rFonts w:ascii="Sylfaen" w:hAnsi="Sylfaen"/>
          <w:sz w:val="24"/>
          <w:szCs w:val="24"/>
        </w:rPr>
        <w:t xml:space="preserve">                                                                            თარგმანი შეესაბამება ორიგინალს. მთარგმნელი: </w:t>
      </w:r>
    </w:p>
    <w:sectPr w:rsidR="00816F06" w:rsidRPr="00631976" w:rsidSect="00816F06">
      <w:pgSz w:w="12240" w:h="15840"/>
      <w:pgMar w:top="450" w:right="990" w:bottom="180" w:left="12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A0076B"/>
    <w:multiLevelType w:val="hybridMultilevel"/>
    <w:tmpl w:val="E81C1A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815D6F"/>
    <w:multiLevelType w:val="hybridMultilevel"/>
    <w:tmpl w:val="E81C1A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EF0AAF"/>
    <w:multiLevelType w:val="hybridMultilevel"/>
    <w:tmpl w:val="E81C1A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00888583">
    <w:abstractNumId w:val="1"/>
  </w:num>
  <w:num w:numId="2" w16cid:durableId="1445802715">
    <w:abstractNumId w:val="0"/>
  </w:num>
  <w:num w:numId="3" w16cid:durableId="20447896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CBC"/>
    <w:rsid w:val="0012525E"/>
    <w:rsid w:val="0019043A"/>
    <w:rsid w:val="002812B1"/>
    <w:rsid w:val="00583A4C"/>
    <w:rsid w:val="005E0F44"/>
    <w:rsid w:val="00631976"/>
    <w:rsid w:val="00816F06"/>
    <w:rsid w:val="00817CBC"/>
    <w:rsid w:val="008D3DCB"/>
    <w:rsid w:val="00921246"/>
    <w:rsid w:val="00AC3C4E"/>
    <w:rsid w:val="00CB6F0E"/>
    <w:rsid w:val="00F66BAF"/>
    <w:rsid w:val="00FE11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85C4A"/>
  <w15:chartTrackingRefBased/>
  <w15:docId w15:val="{1607B69E-21F2-45DD-88E2-0A38D0DC2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ka-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3DCB"/>
    <w:pPr>
      <w:ind w:left="720"/>
      <w:contextualSpacing/>
    </w:pPr>
  </w:style>
  <w:style w:type="character" w:customStyle="1" w:styleId="ztplmc">
    <w:name w:val="ztplmc"/>
    <w:basedOn w:val="DefaultParagraphFont"/>
    <w:rsid w:val="008D3DCB"/>
  </w:style>
  <w:style w:type="character" w:customStyle="1" w:styleId="rynqvb">
    <w:name w:val="rynqvb"/>
    <w:basedOn w:val="DefaultParagraphFont"/>
    <w:rsid w:val="008D3DCB"/>
  </w:style>
  <w:style w:type="character" w:styleId="Hyperlink">
    <w:name w:val="Hyperlink"/>
    <w:basedOn w:val="DefaultParagraphFont"/>
    <w:uiPriority w:val="99"/>
    <w:unhideWhenUsed/>
    <w:rsid w:val="00583A4C"/>
    <w:rPr>
      <w:color w:val="0563C1" w:themeColor="hyperlink"/>
      <w:u w:val="single"/>
    </w:rPr>
  </w:style>
  <w:style w:type="character" w:styleId="UnresolvedMention">
    <w:name w:val="Unresolved Mention"/>
    <w:basedOn w:val="DefaultParagraphFont"/>
    <w:uiPriority w:val="99"/>
    <w:semiHidden/>
    <w:unhideWhenUsed/>
    <w:rsid w:val="00583A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3597258">
      <w:bodyDiv w:val="1"/>
      <w:marLeft w:val="0"/>
      <w:marRight w:val="0"/>
      <w:marTop w:val="0"/>
      <w:marBottom w:val="0"/>
      <w:divBdr>
        <w:top w:val="none" w:sz="0" w:space="0" w:color="auto"/>
        <w:left w:val="none" w:sz="0" w:space="0" w:color="auto"/>
        <w:bottom w:val="none" w:sz="0" w:space="0" w:color="auto"/>
        <w:right w:val="none" w:sz="0" w:space="0" w:color="auto"/>
      </w:divBdr>
      <w:divsChild>
        <w:div w:id="1014378077">
          <w:marLeft w:val="0"/>
          <w:marRight w:val="0"/>
          <w:marTop w:val="0"/>
          <w:marBottom w:val="0"/>
          <w:divBdr>
            <w:top w:val="none" w:sz="0" w:space="0" w:color="auto"/>
            <w:left w:val="none" w:sz="0" w:space="0" w:color="auto"/>
            <w:bottom w:val="none" w:sz="0" w:space="0" w:color="auto"/>
            <w:right w:val="none" w:sz="0" w:space="0" w:color="auto"/>
          </w:divBdr>
          <w:divsChild>
            <w:div w:id="984630397">
              <w:marLeft w:val="0"/>
              <w:marRight w:val="0"/>
              <w:marTop w:val="0"/>
              <w:marBottom w:val="0"/>
              <w:divBdr>
                <w:top w:val="none" w:sz="0" w:space="0" w:color="auto"/>
                <w:left w:val="none" w:sz="0" w:space="0" w:color="auto"/>
                <w:bottom w:val="none" w:sz="0" w:space="0" w:color="auto"/>
                <w:right w:val="none" w:sz="0" w:space="0" w:color="auto"/>
              </w:divBdr>
            </w:div>
            <w:div w:id="1393701419">
              <w:marLeft w:val="0"/>
              <w:marRight w:val="0"/>
              <w:marTop w:val="0"/>
              <w:marBottom w:val="0"/>
              <w:divBdr>
                <w:top w:val="none" w:sz="0" w:space="0" w:color="auto"/>
                <w:left w:val="none" w:sz="0" w:space="0" w:color="auto"/>
                <w:bottom w:val="none" w:sz="0" w:space="0" w:color="auto"/>
                <w:right w:val="none" w:sz="0" w:space="0" w:color="auto"/>
              </w:divBdr>
              <w:divsChild>
                <w:div w:id="212920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64643">
          <w:marLeft w:val="0"/>
          <w:marRight w:val="0"/>
          <w:marTop w:val="0"/>
          <w:marBottom w:val="0"/>
          <w:divBdr>
            <w:top w:val="none" w:sz="0" w:space="0" w:color="auto"/>
            <w:left w:val="none" w:sz="0" w:space="0" w:color="auto"/>
            <w:bottom w:val="none" w:sz="0" w:space="0" w:color="auto"/>
            <w:right w:val="none" w:sz="0" w:space="0" w:color="auto"/>
          </w:divBdr>
          <w:divsChild>
            <w:div w:id="778793272">
              <w:marLeft w:val="0"/>
              <w:marRight w:val="0"/>
              <w:marTop w:val="0"/>
              <w:marBottom w:val="0"/>
              <w:divBdr>
                <w:top w:val="none" w:sz="0" w:space="0" w:color="auto"/>
                <w:left w:val="none" w:sz="0" w:space="0" w:color="auto"/>
                <w:bottom w:val="none" w:sz="0" w:space="0" w:color="auto"/>
                <w:right w:val="none" w:sz="0" w:space="0" w:color="auto"/>
              </w:divBdr>
              <w:divsChild>
                <w:div w:id="254746887">
                  <w:marLeft w:val="0"/>
                  <w:marRight w:val="0"/>
                  <w:marTop w:val="0"/>
                  <w:marBottom w:val="0"/>
                  <w:divBdr>
                    <w:top w:val="none" w:sz="0" w:space="0" w:color="auto"/>
                    <w:left w:val="none" w:sz="0" w:space="0" w:color="auto"/>
                    <w:bottom w:val="none" w:sz="0" w:space="0" w:color="auto"/>
                    <w:right w:val="none" w:sz="0" w:space="0" w:color="auto"/>
                  </w:divBdr>
                  <w:divsChild>
                    <w:div w:id="82262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4660383">
      <w:bodyDiv w:val="1"/>
      <w:marLeft w:val="0"/>
      <w:marRight w:val="0"/>
      <w:marTop w:val="0"/>
      <w:marBottom w:val="0"/>
      <w:divBdr>
        <w:top w:val="none" w:sz="0" w:space="0" w:color="auto"/>
        <w:left w:val="none" w:sz="0" w:space="0" w:color="auto"/>
        <w:bottom w:val="none" w:sz="0" w:space="0" w:color="auto"/>
        <w:right w:val="none" w:sz="0" w:space="0" w:color="auto"/>
      </w:divBdr>
      <w:divsChild>
        <w:div w:id="1780640094">
          <w:marLeft w:val="0"/>
          <w:marRight w:val="0"/>
          <w:marTop w:val="0"/>
          <w:marBottom w:val="0"/>
          <w:divBdr>
            <w:top w:val="none" w:sz="0" w:space="0" w:color="auto"/>
            <w:left w:val="none" w:sz="0" w:space="0" w:color="auto"/>
            <w:bottom w:val="none" w:sz="0" w:space="0" w:color="auto"/>
            <w:right w:val="none" w:sz="0" w:space="0" w:color="auto"/>
          </w:divBdr>
          <w:divsChild>
            <w:div w:id="339309690">
              <w:marLeft w:val="0"/>
              <w:marRight w:val="0"/>
              <w:marTop w:val="0"/>
              <w:marBottom w:val="0"/>
              <w:divBdr>
                <w:top w:val="none" w:sz="0" w:space="0" w:color="auto"/>
                <w:left w:val="none" w:sz="0" w:space="0" w:color="auto"/>
                <w:bottom w:val="none" w:sz="0" w:space="0" w:color="auto"/>
                <w:right w:val="none" w:sz="0" w:space="0" w:color="auto"/>
              </w:divBdr>
            </w:div>
            <w:div w:id="138346906">
              <w:marLeft w:val="0"/>
              <w:marRight w:val="0"/>
              <w:marTop w:val="0"/>
              <w:marBottom w:val="0"/>
              <w:divBdr>
                <w:top w:val="none" w:sz="0" w:space="0" w:color="auto"/>
                <w:left w:val="none" w:sz="0" w:space="0" w:color="auto"/>
                <w:bottom w:val="none" w:sz="0" w:space="0" w:color="auto"/>
                <w:right w:val="none" w:sz="0" w:space="0" w:color="auto"/>
              </w:divBdr>
              <w:divsChild>
                <w:div w:id="102581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767660">
          <w:marLeft w:val="0"/>
          <w:marRight w:val="0"/>
          <w:marTop w:val="0"/>
          <w:marBottom w:val="0"/>
          <w:divBdr>
            <w:top w:val="none" w:sz="0" w:space="0" w:color="auto"/>
            <w:left w:val="none" w:sz="0" w:space="0" w:color="auto"/>
            <w:bottom w:val="none" w:sz="0" w:space="0" w:color="auto"/>
            <w:right w:val="none" w:sz="0" w:space="0" w:color="auto"/>
          </w:divBdr>
          <w:divsChild>
            <w:div w:id="305471865">
              <w:marLeft w:val="0"/>
              <w:marRight w:val="0"/>
              <w:marTop w:val="0"/>
              <w:marBottom w:val="0"/>
              <w:divBdr>
                <w:top w:val="none" w:sz="0" w:space="0" w:color="auto"/>
                <w:left w:val="none" w:sz="0" w:space="0" w:color="auto"/>
                <w:bottom w:val="none" w:sz="0" w:space="0" w:color="auto"/>
                <w:right w:val="none" w:sz="0" w:space="0" w:color="auto"/>
              </w:divBdr>
              <w:divsChild>
                <w:div w:id="1595238881">
                  <w:marLeft w:val="0"/>
                  <w:marRight w:val="0"/>
                  <w:marTop w:val="0"/>
                  <w:marBottom w:val="0"/>
                  <w:divBdr>
                    <w:top w:val="none" w:sz="0" w:space="0" w:color="auto"/>
                    <w:left w:val="none" w:sz="0" w:space="0" w:color="auto"/>
                    <w:bottom w:val="none" w:sz="0" w:space="0" w:color="auto"/>
                    <w:right w:val="none" w:sz="0" w:space="0" w:color="auto"/>
                  </w:divBdr>
                  <w:divsChild>
                    <w:div w:id="164130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da.b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5</Pages>
  <Words>1355</Words>
  <Characters>7728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Nanuli Janiashvili</cp:lastModifiedBy>
  <cp:revision>8</cp:revision>
  <dcterms:created xsi:type="dcterms:W3CDTF">2026-03-03T19:16:00Z</dcterms:created>
  <dcterms:modified xsi:type="dcterms:W3CDTF">2026-03-09T11:32:00Z</dcterms:modified>
</cp:coreProperties>
</file>