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E4DC7" w14:textId="2B43D8A7" w:rsidR="008604F7" w:rsidRDefault="0062449B" w:rsidP="00267CF0">
      <w:pPr>
        <w:pStyle w:val="NoSpacing"/>
        <w:jc w:val="center"/>
        <w:rPr>
          <w:rFonts w:ascii="AcadMtavr" w:hAnsi="AcadMtavr"/>
          <w:b/>
        </w:rPr>
      </w:pPr>
      <w:r>
        <w:rPr>
          <w:rFonts w:ascii="AcadMtavr" w:hAnsi="AcadMtavr"/>
          <w:b/>
        </w:rPr>
        <w:t xml:space="preserve">gamoyenebis </w:t>
      </w:r>
      <w:r w:rsidR="00267CF0">
        <w:rPr>
          <w:rFonts w:ascii="AcadMtavr" w:hAnsi="AcadMtavr"/>
          <w:b/>
        </w:rPr>
        <w:t xml:space="preserve">  </w:t>
      </w:r>
      <w:r>
        <w:rPr>
          <w:rFonts w:ascii="AcadMtavr" w:hAnsi="AcadMtavr"/>
          <w:b/>
        </w:rPr>
        <w:t>instruqcia</w:t>
      </w:r>
    </w:p>
    <w:p w14:paraId="066AA6A2" w14:textId="77777777" w:rsidR="008604F7" w:rsidRDefault="008604F7">
      <w:pPr>
        <w:pStyle w:val="NoSpacing"/>
        <w:jc w:val="center"/>
        <w:rPr>
          <w:rFonts w:ascii="AcadNusx" w:hAnsi="AcadNusx"/>
          <w:b/>
        </w:rPr>
      </w:pPr>
    </w:p>
    <w:p w14:paraId="44875870" w14:textId="4F7286F5" w:rsidR="008604F7" w:rsidRDefault="0062449B">
      <w:pPr>
        <w:pStyle w:val="NoSpacing"/>
        <w:jc w:val="center"/>
        <w:rPr>
          <w:rFonts w:ascii="AcadNusx" w:hAnsi="AcadNusx"/>
          <w:b/>
        </w:rPr>
      </w:pPr>
      <w:r>
        <w:rPr>
          <w:rFonts w:ascii="AcadNusx" w:hAnsi="AcadNusx"/>
          <w:b/>
        </w:rPr>
        <w:t>“zv</w:t>
      </w:r>
      <w:r w:rsidR="00CD566B">
        <w:rPr>
          <w:rFonts w:ascii="AcadNusx" w:hAnsi="AcadNusx"/>
          <w:b/>
        </w:rPr>
        <w:t>io</w:t>
      </w:r>
      <w:r>
        <w:rPr>
          <w:rFonts w:ascii="AcadNusx" w:hAnsi="AcadNusx"/>
          <w:b/>
        </w:rPr>
        <w:t>zdoCka noz”</w:t>
      </w:r>
    </w:p>
    <w:p w14:paraId="17589463" w14:textId="77777777" w:rsidR="008604F7" w:rsidRDefault="008604F7">
      <w:pPr>
        <w:pStyle w:val="NoSpacing"/>
        <w:jc w:val="both"/>
        <w:rPr>
          <w:rFonts w:ascii="AcadNusx" w:hAnsi="AcadNusx"/>
        </w:rPr>
      </w:pPr>
    </w:p>
    <w:p w14:paraId="3C414952" w14:textId="48C883BB" w:rsidR="008604F7" w:rsidRDefault="0062449B">
      <w:pPr>
        <w:pStyle w:val="NoSpacing"/>
        <w:jc w:val="both"/>
        <w:rPr>
          <w:rFonts w:ascii="AcadNusx" w:hAnsi="AcadNusx"/>
          <w:b/>
        </w:rPr>
      </w:pPr>
      <w:r>
        <w:rPr>
          <w:rFonts w:ascii="AcadNusx" w:hAnsi="AcadNusx" w:cs="Times New Roman"/>
          <w:b/>
        </w:rPr>
        <w:t xml:space="preserve">preparatis savaWro dasaxeleba: </w:t>
      </w:r>
      <w:r>
        <w:rPr>
          <w:rFonts w:ascii="AcadNusx" w:hAnsi="AcadNusx"/>
        </w:rPr>
        <w:t>zv</w:t>
      </w:r>
      <w:r w:rsidR="00CD566B">
        <w:rPr>
          <w:rFonts w:ascii="Sylfaen" w:hAnsi="Sylfaen"/>
        </w:rPr>
        <w:t>იო</w:t>
      </w:r>
      <w:r>
        <w:rPr>
          <w:rFonts w:ascii="AcadNusx" w:hAnsi="AcadNusx"/>
        </w:rPr>
        <w:t>zdoCka noz</w:t>
      </w:r>
    </w:p>
    <w:p w14:paraId="2FA6A0D6" w14:textId="77777777" w:rsidR="008604F7" w:rsidRDefault="0062449B">
      <w:pPr>
        <w:pStyle w:val="NoSpacing"/>
        <w:jc w:val="both"/>
        <w:rPr>
          <w:rFonts w:ascii="AcadNusx" w:hAnsi="AcadNusx"/>
        </w:rPr>
      </w:pPr>
      <w:r>
        <w:rPr>
          <w:rFonts w:ascii="AcadNusx" w:hAnsi="AcadNusx"/>
          <w:b/>
        </w:rPr>
        <w:t>saerTaSoriso arapatentirebuli dasaxeleba (</w:t>
      </w:r>
      <w:r>
        <w:rPr>
          <w:rFonts w:ascii="AcadMtavr" w:hAnsi="AcadMtavr"/>
          <w:b/>
        </w:rPr>
        <w:t>sad</w:t>
      </w:r>
      <w:r>
        <w:rPr>
          <w:rFonts w:ascii="AcadNusx" w:hAnsi="AcadNusx"/>
          <w:b/>
        </w:rPr>
        <w:t xml:space="preserve">): </w:t>
      </w:r>
      <w:r>
        <w:rPr>
          <w:rFonts w:ascii="AcadNusx" w:hAnsi="AcadNusx"/>
        </w:rPr>
        <w:t>qsilometazolini</w:t>
      </w:r>
    </w:p>
    <w:p w14:paraId="2675079D" w14:textId="77777777" w:rsidR="008604F7" w:rsidRDefault="0062449B">
      <w:pPr>
        <w:pStyle w:val="NoSpacing"/>
        <w:jc w:val="both"/>
        <w:rPr>
          <w:rFonts w:ascii="AcadNusx" w:hAnsi="AcadNusx"/>
        </w:rPr>
      </w:pPr>
      <w:r>
        <w:rPr>
          <w:rFonts w:ascii="AcadNusx" w:hAnsi="AcadNusx"/>
          <w:b/>
        </w:rPr>
        <w:t>farmacevtuli forma:</w:t>
      </w:r>
      <w:r>
        <w:rPr>
          <w:rFonts w:ascii="AcadNusx" w:hAnsi="AcadNusx"/>
        </w:rPr>
        <w:t xml:space="preserve"> cxviris wveTebi </w:t>
      </w:r>
    </w:p>
    <w:p w14:paraId="72B1CBA7" w14:textId="77777777" w:rsidR="008604F7" w:rsidRDefault="0062449B">
      <w:pPr>
        <w:pStyle w:val="NoSpacing"/>
        <w:jc w:val="both"/>
        <w:rPr>
          <w:rFonts w:ascii="AcadNusx" w:hAnsi="AcadNusx"/>
          <w:b/>
        </w:rPr>
      </w:pPr>
      <w:r>
        <w:rPr>
          <w:rFonts w:ascii="AcadNusx" w:hAnsi="AcadNusx"/>
          <w:b/>
        </w:rPr>
        <w:t xml:space="preserve">Semadgenloba </w:t>
      </w:r>
    </w:p>
    <w:p w14:paraId="29DEB9A9" w14:textId="77777777" w:rsidR="008604F7" w:rsidRDefault="0062449B">
      <w:pPr>
        <w:pStyle w:val="NoSpacing"/>
        <w:jc w:val="both"/>
        <w:rPr>
          <w:rFonts w:ascii="AcadNusx" w:hAnsi="AcadNusx"/>
        </w:rPr>
      </w:pPr>
      <w:r>
        <w:rPr>
          <w:rFonts w:ascii="AcadNusx" w:hAnsi="AcadNusx"/>
        </w:rPr>
        <w:t>1 ml preparati Seicavs:</w:t>
      </w:r>
    </w:p>
    <w:p w14:paraId="608542C3" w14:textId="77777777" w:rsidR="008604F7" w:rsidRDefault="0062449B">
      <w:pPr>
        <w:pStyle w:val="NoSpacing"/>
        <w:jc w:val="both"/>
        <w:rPr>
          <w:rFonts w:ascii="AcadNusx" w:hAnsi="AcadNusx"/>
          <w:i/>
        </w:rPr>
      </w:pPr>
      <w:r>
        <w:rPr>
          <w:rFonts w:ascii="AcadNusx" w:hAnsi="AcadNusx"/>
          <w:i/>
        </w:rPr>
        <w:t xml:space="preserve">moqmedi nivTiereba: </w:t>
      </w:r>
      <w:r>
        <w:rPr>
          <w:rFonts w:ascii="AcadNusx" w:hAnsi="AcadNusx"/>
        </w:rPr>
        <w:t>qsilometazolinis hidroqloridi - 0.5 mg (koncentraciisaTvis 0.05%) an 1,0 mg (koncentraciisaTvis 0.1%);</w:t>
      </w:r>
    </w:p>
    <w:p w14:paraId="735F1FC8" w14:textId="77777777" w:rsidR="008604F7" w:rsidRDefault="0062449B">
      <w:pPr>
        <w:pStyle w:val="NoSpacing"/>
        <w:jc w:val="both"/>
        <w:rPr>
          <w:rFonts w:ascii="AcadNusx" w:hAnsi="AcadNusx"/>
        </w:rPr>
      </w:pPr>
      <w:r>
        <w:rPr>
          <w:rFonts w:ascii="AcadNusx" w:hAnsi="AcadNusx"/>
          <w:i/>
        </w:rPr>
        <w:t>damxmare nivTierebebi:</w:t>
      </w:r>
      <w:r>
        <w:rPr>
          <w:rFonts w:ascii="AcadNusx" w:hAnsi="AcadNusx"/>
        </w:rPr>
        <w:t xml:space="preserve"> natriumis dihidrofosfatis dihidrati, dinatriumis hidrofosfatis dodekahidrati, natriumis qloridi, benzalkoniumis qloridi, dinatriumis edetatis dihidrati, gamoxdili wyali.</w:t>
      </w:r>
    </w:p>
    <w:p w14:paraId="23533FE8" w14:textId="77777777" w:rsidR="008604F7" w:rsidRDefault="008604F7">
      <w:pPr>
        <w:pStyle w:val="NoSpacing"/>
        <w:jc w:val="both"/>
        <w:rPr>
          <w:rFonts w:ascii="AcadNusx" w:hAnsi="AcadNusx"/>
        </w:rPr>
      </w:pPr>
    </w:p>
    <w:p w14:paraId="4BC771AF" w14:textId="77777777" w:rsidR="008604F7" w:rsidRPr="00267CF0" w:rsidRDefault="0062449B">
      <w:pPr>
        <w:pStyle w:val="NoSpacing"/>
        <w:jc w:val="both"/>
        <w:rPr>
          <w:rFonts w:ascii="AcadNusx" w:hAnsi="AcadNusx"/>
          <w:b/>
          <w:lang w:val="it-IT"/>
        </w:rPr>
      </w:pPr>
      <w:r w:rsidRPr="00267CF0">
        <w:rPr>
          <w:rFonts w:ascii="AcadNusx" w:hAnsi="AcadNusx"/>
          <w:b/>
          <w:lang w:val="it-IT"/>
        </w:rPr>
        <w:t xml:space="preserve">aRwera: </w:t>
      </w:r>
    </w:p>
    <w:p w14:paraId="3D612E93" w14:textId="77777777" w:rsidR="008604F7" w:rsidRPr="00267CF0" w:rsidRDefault="0062449B">
      <w:pPr>
        <w:pStyle w:val="NoSpacing"/>
        <w:jc w:val="both"/>
        <w:rPr>
          <w:rFonts w:ascii="AcadNusx" w:hAnsi="AcadNusx"/>
          <w:lang w:val="it-IT"/>
        </w:rPr>
      </w:pPr>
      <w:r w:rsidRPr="00267CF0">
        <w:rPr>
          <w:rFonts w:ascii="AcadNusx" w:hAnsi="AcadNusx"/>
          <w:lang w:val="it-IT"/>
        </w:rPr>
        <w:t>gamWvirvale ufero siTxe.</w:t>
      </w:r>
    </w:p>
    <w:p w14:paraId="54449BBC" w14:textId="77777777" w:rsidR="008604F7" w:rsidRPr="00267CF0" w:rsidRDefault="008604F7">
      <w:pPr>
        <w:pStyle w:val="NoSpacing"/>
        <w:jc w:val="both"/>
        <w:rPr>
          <w:rFonts w:ascii="AcadNusx" w:hAnsi="AcadNusx"/>
          <w:lang w:val="it-IT"/>
        </w:rPr>
      </w:pPr>
    </w:p>
    <w:p w14:paraId="67176F6F" w14:textId="77777777" w:rsidR="008604F7" w:rsidRPr="00267CF0" w:rsidRDefault="0062449B">
      <w:pPr>
        <w:pStyle w:val="NoSpacing"/>
        <w:jc w:val="both"/>
        <w:rPr>
          <w:rFonts w:ascii="AcadNusx" w:hAnsi="AcadNusx"/>
          <w:b/>
          <w:lang w:val="it-IT"/>
        </w:rPr>
      </w:pPr>
      <w:r w:rsidRPr="00267CF0">
        <w:rPr>
          <w:rFonts w:ascii="AcadNusx" w:hAnsi="AcadNusx"/>
          <w:b/>
          <w:lang w:val="it-IT"/>
        </w:rPr>
        <w:t xml:space="preserve">farmakoTerapiuli jgufi: </w:t>
      </w:r>
    </w:p>
    <w:p w14:paraId="091AE3FF" w14:textId="77777777" w:rsidR="008604F7" w:rsidRPr="00267CF0" w:rsidRDefault="0062449B">
      <w:pPr>
        <w:pStyle w:val="NoSpacing"/>
        <w:jc w:val="both"/>
        <w:rPr>
          <w:rFonts w:ascii="AcadNusx" w:hAnsi="AcadNusx"/>
          <w:lang w:val="it-IT"/>
        </w:rPr>
      </w:pPr>
      <w:r w:rsidRPr="00267CF0">
        <w:rPr>
          <w:rFonts w:ascii="AcadNusx" w:hAnsi="AcadNusx"/>
          <w:lang w:val="it-IT"/>
        </w:rPr>
        <w:t>nazaluri preparatebi. antikongestantebi da adgilobrivad gamosayenebeli sxva nazaluri preparatebi. simpaTomimeturi saSualebebi. antikongestanturi saSualeba - vazokonstriqtori (alfa-adrenomimeturi saSualeba). qsilometazolini</w:t>
      </w:r>
    </w:p>
    <w:p w14:paraId="67A96BFA" w14:textId="77777777" w:rsidR="008604F7" w:rsidRPr="00267CF0" w:rsidRDefault="0062449B">
      <w:pPr>
        <w:pStyle w:val="NoSpacing"/>
        <w:jc w:val="both"/>
        <w:rPr>
          <w:rFonts w:ascii="Times New Roman" w:hAnsi="Times New Roman" w:cs="Times New Roman"/>
          <w:b/>
          <w:lang w:val="it-IT"/>
        </w:rPr>
      </w:pPr>
      <w:r w:rsidRPr="00267CF0">
        <w:rPr>
          <w:rFonts w:ascii="AcadNusx" w:hAnsi="AcadNusx"/>
          <w:b/>
          <w:lang w:val="it-IT"/>
        </w:rPr>
        <w:t xml:space="preserve">aTq kodi: </w:t>
      </w:r>
      <w:r w:rsidRPr="00267CF0">
        <w:rPr>
          <w:rFonts w:ascii="Times New Roman" w:hAnsi="Times New Roman" w:cs="Times New Roman"/>
          <w:lang w:val="it-IT"/>
        </w:rPr>
        <w:t>R01AA07</w:t>
      </w:r>
    </w:p>
    <w:p w14:paraId="69A03474" w14:textId="77777777" w:rsidR="008604F7" w:rsidRPr="00267CF0" w:rsidRDefault="008604F7">
      <w:pPr>
        <w:pStyle w:val="NoSpacing"/>
        <w:jc w:val="both"/>
        <w:rPr>
          <w:rFonts w:ascii="Times New Roman" w:hAnsi="Times New Roman" w:cs="Times New Roman"/>
          <w:b/>
          <w:lang w:val="it-IT"/>
        </w:rPr>
      </w:pPr>
    </w:p>
    <w:p w14:paraId="42092FCA" w14:textId="77777777" w:rsidR="008604F7" w:rsidRPr="00267CF0" w:rsidRDefault="0062449B">
      <w:pPr>
        <w:pStyle w:val="NoSpacing"/>
        <w:jc w:val="both"/>
        <w:rPr>
          <w:rFonts w:ascii="AcadNusx" w:hAnsi="AcadNusx" w:cs="Times New Roman"/>
          <w:lang w:val="it-IT"/>
        </w:rPr>
      </w:pPr>
      <w:r w:rsidRPr="00267CF0">
        <w:rPr>
          <w:rFonts w:ascii="AcadNusx" w:hAnsi="AcadNusx" w:cs="Times New Roman"/>
          <w:b/>
          <w:lang w:val="it-IT"/>
        </w:rPr>
        <w:t>farmakologiuri Tvisebebi</w:t>
      </w:r>
    </w:p>
    <w:p w14:paraId="757B3691" w14:textId="77777777" w:rsidR="008604F7" w:rsidRPr="00267CF0" w:rsidRDefault="0062449B">
      <w:pPr>
        <w:pStyle w:val="NoSpacing"/>
        <w:spacing w:line="276" w:lineRule="auto"/>
        <w:jc w:val="both"/>
        <w:rPr>
          <w:rFonts w:ascii="AcadNusx" w:hAnsi="AcadNusx" w:cs="Times New Roman"/>
          <w:lang w:val="it-IT"/>
        </w:rPr>
      </w:pPr>
      <w:r w:rsidRPr="00267CF0">
        <w:rPr>
          <w:rFonts w:ascii="AcadNusx" w:hAnsi="AcadNusx" w:cs="Times New Roman"/>
          <w:lang w:val="it-IT"/>
        </w:rPr>
        <w:t>alfa-adrenostimulatori, aviwroebs cxviris Rrus lorwovani garsis sisxlZarRvebs, ris Sedegadac xsnis cxviris lorwovani garsis SeSupebasa da hiperemias.</w:t>
      </w:r>
    </w:p>
    <w:p w14:paraId="12E93EE2" w14:textId="77777777" w:rsidR="008604F7" w:rsidRDefault="0062449B">
      <w:pPr>
        <w:pStyle w:val="NoSpacing"/>
        <w:spacing w:line="276" w:lineRule="auto"/>
        <w:jc w:val="both"/>
        <w:rPr>
          <w:rFonts w:ascii="AcadMtavr" w:hAnsi="AcadMtavr"/>
          <w:b/>
        </w:rPr>
      </w:pPr>
      <w:r>
        <w:rPr>
          <w:rFonts w:ascii="AcadNusx" w:hAnsi="AcadNusx" w:cs="Times New Roman"/>
        </w:rPr>
        <w:t>aumjobesebs cxviriT sunTqvas rinitebis dros.</w:t>
      </w:r>
    </w:p>
    <w:p w14:paraId="191E0E4A" w14:textId="77777777" w:rsidR="008604F7" w:rsidRDefault="0062449B">
      <w:pPr>
        <w:pStyle w:val="NoSpacing"/>
        <w:spacing w:line="276" w:lineRule="auto"/>
        <w:jc w:val="both"/>
        <w:rPr>
          <w:rFonts w:ascii="AcadMtavr" w:hAnsi="AcadMtavr"/>
          <w:b/>
        </w:rPr>
      </w:pPr>
      <w:r>
        <w:rPr>
          <w:rFonts w:ascii="AcadNusx" w:hAnsi="AcadNusx" w:cs="Times New Roman"/>
        </w:rPr>
        <w:t>preparatis moqmedeba iwyeba gamoyenebidan ramdenime wuTSi da grZeldeba ramdenime saaTis ganmavlobaSi.</w:t>
      </w:r>
    </w:p>
    <w:p w14:paraId="3116EA7A" w14:textId="77777777" w:rsidR="008604F7" w:rsidRDefault="0062449B">
      <w:pPr>
        <w:pStyle w:val="NoSpacing"/>
        <w:jc w:val="both"/>
        <w:rPr>
          <w:rFonts w:ascii="AcadNusx" w:hAnsi="AcadNusx" w:cs="Times New Roman"/>
          <w:i/>
        </w:rPr>
      </w:pPr>
      <w:r>
        <w:rPr>
          <w:rFonts w:ascii="AcadNusx" w:hAnsi="AcadNusx" w:cs="Times New Roman"/>
          <w:i/>
        </w:rPr>
        <w:t>farmakokinetika:</w:t>
      </w:r>
    </w:p>
    <w:p w14:paraId="572E09A2" w14:textId="77777777" w:rsidR="008604F7" w:rsidRDefault="0062449B">
      <w:pPr>
        <w:pStyle w:val="NoSpacing"/>
        <w:jc w:val="both"/>
        <w:rPr>
          <w:rFonts w:ascii="AcadNusx" w:hAnsi="AcadNusx" w:cs="Times New Roman"/>
        </w:rPr>
      </w:pPr>
      <w:r>
        <w:rPr>
          <w:rFonts w:ascii="AcadNusx" w:hAnsi="AcadNusx" w:cs="Times New Roman"/>
        </w:rPr>
        <w:t>adgilobrivi gamoyenebisas praqtikulad ar Seiwoveba, plazmaSi koncentracia imdenad mcirea, rom SeuZlebelia misi gansazRvra Tanamedrove analizuri meTodebiT.</w:t>
      </w:r>
    </w:p>
    <w:p w14:paraId="1C34785A" w14:textId="77777777" w:rsidR="008604F7" w:rsidRDefault="008604F7">
      <w:pPr>
        <w:pStyle w:val="NoSpacing"/>
        <w:jc w:val="both"/>
        <w:rPr>
          <w:rFonts w:ascii="AcadNusx" w:hAnsi="AcadNusx" w:cs="Times New Roman"/>
        </w:rPr>
      </w:pPr>
    </w:p>
    <w:p w14:paraId="23F9C8C6" w14:textId="77777777" w:rsidR="008604F7" w:rsidRDefault="0062449B">
      <w:pPr>
        <w:pStyle w:val="NoSpacing"/>
        <w:jc w:val="both"/>
        <w:rPr>
          <w:rFonts w:ascii="AcadNusx" w:hAnsi="AcadNusx" w:cs="Times New Roman"/>
          <w:b/>
        </w:rPr>
      </w:pPr>
      <w:r>
        <w:rPr>
          <w:rFonts w:ascii="AcadNusx" w:hAnsi="AcadNusx" w:cs="Times New Roman"/>
          <w:b/>
        </w:rPr>
        <w:t>gamoyenebis Cvenebebi</w:t>
      </w:r>
    </w:p>
    <w:p w14:paraId="4098109F" w14:textId="77777777" w:rsidR="008604F7" w:rsidRDefault="0062449B">
      <w:pPr>
        <w:pStyle w:val="NoSpacing"/>
        <w:jc w:val="both"/>
        <w:rPr>
          <w:rFonts w:ascii="AcadNusx" w:hAnsi="AcadNusx" w:cs="Times New Roman"/>
        </w:rPr>
      </w:pPr>
      <w:r>
        <w:rPr>
          <w:rFonts w:ascii="AcadNusx" w:hAnsi="AcadNusx" w:cs="Times New Roman"/>
        </w:rPr>
        <w:t xml:space="preserve">mwvave alergiuli riniti, mwvave respiratoruli daavadebebis </w:t>
      </w:r>
      <w:r>
        <w:rPr>
          <w:rFonts w:ascii="AcadMtavr" w:hAnsi="AcadMtavr" w:cs="Times New Roman"/>
        </w:rPr>
        <w:t>(mrd</w:t>
      </w:r>
      <w:r>
        <w:rPr>
          <w:rFonts w:ascii="AcadNusx" w:hAnsi="AcadNusx" w:cs="Times New Roman"/>
        </w:rPr>
        <w:t>) rinitis sinusitis, polinozis simptomebiT simptomuri Terapia; Sua yuris anTeba (cxvir-xaxis lorwovani garsis SeSupebis Sesamcireblad). avadmyofis momzadeba cxviris arxebSi sadiagnostiko manipulaciebis Casatareblad.</w:t>
      </w:r>
    </w:p>
    <w:p w14:paraId="24C2828C" w14:textId="77777777" w:rsidR="008604F7" w:rsidRDefault="008604F7">
      <w:pPr>
        <w:pStyle w:val="NoSpacing"/>
        <w:jc w:val="both"/>
        <w:rPr>
          <w:rFonts w:ascii="AcadNusx" w:hAnsi="AcadNusx" w:cs="Times New Roman"/>
        </w:rPr>
      </w:pPr>
    </w:p>
    <w:p w14:paraId="55170615" w14:textId="77777777" w:rsidR="008604F7" w:rsidRDefault="0062449B">
      <w:pPr>
        <w:pStyle w:val="NoSpacing"/>
        <w:jc w:val="both"/>
        <w:rPr>
          <w:rFonts w:ascii="AcadNusx" w:hAnsi="AcadNusx" w:cs="Times New Roman"/>
          <w:b/>
        </w:rPr>
      </w:pPr>
      <w:r>
        <w:rPr>
          <w:rFonts w:ascii="AcadNusx" w:hAnsi="AcadNusx" w:cs="Times New Roman"/>
          <w:b/>
        </w:rPr>
        <w:t>ukuCvenebebi</w:t>
      </w:r>
    </w:p>
    <w:p w14:paraId="6F512992" w14:textId="77777777" w:rsidR="008604F7" w:rsidRDefault="0062449B">
      <w:pPr>
        <w:pStyle w:val="NoSpacing"/>
        <w:jc w:val="both"/>
        <w:rPr>
          <w:rFonts w:ascii="AcadNusx" w:hAnsi="AcadNusx" w:cs="Times New Roman"/>
        </w:rPr>
      </w:pPr>
      <w:r>
        <w:rPr>
          <w:rFonts w:ascii="AcadNusx" w:hAnsi="AcadNusx" w:cs="Times New Roman"/>
        </w:rPr>
        <w:t xml:space="preserve">hipermgrZnobeloba preparatis komponentebis mimarT, arteriuli hipertenzia, taqikardia, gamoxatuli aTerosklerozi, glaukoma, atrofiuli riniti, qirurgiuli Careva tvinis garsebze (anamnezSi), transfenoidaluri hipofizeqtomiis Semdgomi mdgomareoba, hiperTireozi, fexmZimoba, Tanmxlebi Terapia monoaminis oqsidazis inhibitorebiTa da tri- da tetracikluri antidepresantebiT (maT Soris, maTi moxsnis Semdeg 14 dRiani periodi), aseve, </w:t>
      </w:r>
      <w:r>
        <w:rPr>
          <w:rFonts w:ascii="AcadNusx" w:hAnsi="AcadNusx" w:cs="Times New Roman"/>
        </w:rPr>
        <w:lastRenderedPageBreak/>
        <w:t>sisxlZarRvebis Semaviwroebeli sxva adgilobrivi saSualebebiT (dekongestantebiT) da sxva samkurnalo preparatebiT, romlebic iwveven arteriuli wnevis momatebas; cxviris Sesavlis kanisa da lorwovanis garsis anTebiTi daavadebebi, bavSvTa asaki 2 wlamde 0.05%-iani cxviris wveTebisaTvis da 6 wlamde bavSvTa asaki 0.1%-iani cxviris wveTebisaTvis.</w:t>
      </w:r>
    </w:p>
    <w:p w14:paraId="17B4ACFE" w14:textId="77777777" w:rsidR="008604F7" w:rsidRDefault="008604F7">
      <w:pPr>
        <w:pStyle w:val="NoSpacing"/>
        <w:jc w:val="both"/>
        <w:rPr>
          <w:rFonts w:ascii="AcadNusx" w:hAnsi="AcadNusx" w:cs="Times New Roman"/>
        </w:rPr>
      </w:pPr>
    </w:p>
    <w:p w14:paraId="095D55EE" w14:textId="77777777" w:rsidR="008604F7" w:rsidRDefault="0062449B">
      <w:pPr>
        <w:pStyle w:val="NoSpacing"/>
        <w:jc w:val="both"/>
        <w:rPr>
          <w:rFonts w:ascii="AcadNusx" w:hAnsi="AcadNusx" w:cs="Times New Roman"/>
          <w:b/>
        </w:rPr>
      </w:pPr>
      <w:r>
        <w:rPr>
          <w:rFonts w:ascii="AcadNusx" w:hAnsi="AcadNusx" w:cs="Times New Roman"/>
          <w:b/>
        </w:rPr>
        <w:t>sifrTxiliT gamoyeneba</w:t>
      </w:r>
    </w:p>
    <w:p w14:paraId="5CB65424" w14:textId="77777777" w:rsidR="008604F7" w:rsidRDefault="0062449B">
      <w:pPr>
        <w:pStyle w:val="NoSpacing"/>
        <w:jc w:val="both"/>
        <w:rPr>
          <w:rFonts w:ascii="AcadNusx" w:hAnsi="AcadNusx" w:cs="Times New Roman"/>
        </w:rPr>
      </w:pPr>
      <w:r>
        <w:rPr>
          <w:rFonts w:ascii="AcadNusx" w:hAnsi="AcadNusx" w:cs="Times New Roman"/>
        </w:rPr>
        <w:t>ZuZuTi kvebis periodi, gulis iSemiuri daavadeba (III-IV funqciuri klasis stenokardia), winamdebare jirkvlis hiperplazia, Saqriani diabeti, feoqromocitoma.</w:t>
      </w:r>
    </w:p>
    <w:p w14:paraId="59C6CA42" w14:textId="77777777" w:rsidR="008604F7" w:rsidRDefault="0062449B">
      <w:pPr>
        <w:pStyle w:val="NoSpacing"/>
        <w:jc w:val="both"/>
        <w:rPr>
          <w:rFonts w:ascii="AcadNusx" w:hAnsi="AcadNusx" w:cs="Times New Roman"/>
        </w:rPr>
      </w:pPr>
      <w:r>
        <w:rPr>
          <w:rFonts w:ascii="AcadNusx" w:hAnsi="AcadNusx" w:cs="Times New Roman"/>
        </w:rPr>
        <w:t>sifrTxiliT gamoiyeneba adrenerguli preparatebis mimarT momatebuli mgrZnobelobis dros, romelsac Tan axlavs uZiloba, Tavbrusxveva, ariTmia, tremori, arteriuli wnevis momateba.</w:t>
      </w:r>
    </w:p>
    <w:p w14:paraId="3A4A365F" w14:textId="77777777" w:rsidR="008604F7" w:rsidRDefault="008604F7">
      <w:pPr>
        <w:pStyle w:val="NoSpacing"/>
        <w:jc w:val="both"/>
        <w:rPr>
          <w:rFonts w:ascii="AcadNusx" w:hAnsi="AcadNusx" w:cs="Times New Roman"/>
        </w:rPr>
      </w:pPr>
    </w:p>
    <w:p w14:paraId="4C149FAC" w14:textId="06B91243" w:rsidR="008604F7" w:rsidRPr="00267CF0" w:rsidRDefault="0062449B">
      <w:pPr>
        <w:pStyle w:val="NoSpacing"/>
        <w:jc w:val="both"/>
        <w:rPr>
          <w:rFonts w:ascii="AcadNusx" w:hAnsi="AcadNusx" w:cs="Times New Roman"/>
          <w:b/>
          <w:lang w:val="it-IT"/>
        </w:rPr>
      </w:pPr>
      <w:r w:rsidRPr="00267CF0">
        <w:rPr>
          <w:rFonts w:ascii="AcadNusx" w:hAnsi="AcadNusx" w:cs="Times New Roman"/>
          <w:b/>
          <w:lang w:val="it-IT"/>
        </w:rPr>
        <w:t xml:space="preserve">gamoyeneba </w:t>
      </w:r>
      <w:r w:rsidR="00C93478">
        <w:rPr>
          <w:rFonts w:ascii="Sylfaen" w:hAnsi="Sylfaen" w:cs="Times New Roman"/>
          <w:b/>
          <w:lang w:val="it-IT"/>
        </w:rPr>
        <w:t>ორსულობისა</w:t>
      </w:r>
      <w:r w:rsidRPr="00267CF0">
        <w:rPr>
          <w:rFonts w:ascii="AcadNusx" w:hAnsi="AcadNusx" w:cs="Times New Roman"/>
          <w:b/>
          <w:lang w:val="it-IT"/>
        </w:rPr>
        <w:t xml:space="preserve"> da ZuZuTi kvebis dros </w:t>
      </w:r>
    </w:p>
    <w:p w14:paraId="4E3E5610" w14:textId="182A85A6" w:rsidR="008604F7" w:rsidRPr="00267CF0" w:rsidRDefault="00C93478">
      <w:pPr>
        <w:pStyle w:val="NoSpacing"/>
        <w:jc w:val="both"/>
        <w:rPr>
          <w:rFonts w:ascii="AcadNusx" w:hAnsi="AcadNusx" w:cs="Times New Roman"/>
          <w:lang w:val="it-IT"/>
        </w:rPr>
      </w:pPr>
      <w:r>
        <w:rPr>
          <w:rFonts w:ascii="Sylfaen" w:hAnsi="Sylfaen" w:cs="Times New Roman"/>
          <w:lang w:val="it-IT"/>
        </w:rPr>
        <w:t>ორსულობის</w:t>
      </w:r>
      <w:r w:rsidR="0062449B" w:rsidRPr="00267CF0">
        <w:rPr>
          <w:rFonts w:ascii="AcadNusx" w:hAnsi="AcadNusx" w:cs="Times New Roman"/>
          <w:lang w:val="it-IT"/>
        </w:rPr>
        <w:t xml:space="preserve"> dros preparatis gamoyeneba ukunaCvenebia. qsilometazolini aRwevs dedis rZeSi. ZuZuTi kvebis dros preparatis gamoyeneba unda moxdes mxolod im SemTxvevaSi, Tu dedisTvis potenciuri sargebeli aWarbebs SesaZlo risks ZuZuTi kvebaze myof bavSvze. </w:t>
      </w:r>
    </w:p>
    <w:p w14:paraId="48786FB7" w14:textId="77777777" w:rsidR="008604F7" w:rsidRPr="00267CF0" w:rsidRDefault="008604F7">
      <w:pPr>
        <w:pStyle w:val="NoSpacing"/>
        <w:jc w:val="both"/>
        <w:rPr>
          <w:rFonts w:ascii="AcadNusx" w:hAnsi="AcadNusx" w:cs="Times New Roman"/>
          <w:lang w:val="it-IT"/>
        </w:rPr>
      </w:pPr>
    </w:p>
    <w:p w14:paraId="4F629965" w14:textId="77777777" w:rsidR="008604F7" w:rsidRPr="00267CF0" w:rsidRDefault="0062449B">
      <w:pPr>
        <w:pStyle w:val="NoSpacing"/>
        <w:jc w:val="both"/>
        <w:rPr>
          <w:rFonts w:ascii="AcadNusx" w:hAnsi="AcadNusx" w:cs="Times New Roman"/>
          <w:b/>
          <w:lang w:val="it-IT"/>
        </w:rPr>
      </w:pPr>
      <w:r w:rsidRPr="00267CF0">
        <w:rPr>
          <w:rFonts w:ascii="AcadNusx" w:hAnsi="AcadNusx" w:cs="Times New Roman"/>
          <w:b/>
          <w:lang w:val="it-IT"/>
        </w:rPr>
        <w:t>gamoyenebis wesi da dozebi</w:t>
      </w:r>
    </w:p>
    <w:p w14:paraId="14A39056" w14:textId="77777777" w:rsidR="008604F7" w:rsidRPr="00267CF0" w:rsidRDefault="0062449B">
      <w:pPr>
        <w:pStyle w:val="NoSpacing"/>
        <w:jc w:val="both"/>
        <w:rPr>
          <w:rFonts w:ascii="AcadNusx" w:hAnsi="AcadNusx" w:cs="Times New Roman"/>
          <w:lang w:val="it-IT"/>
        </w:rPr>
      </w:pPr>
      <w:r w:rsidRPr="00267CF0">
        <w:rPr>
          <w:rFonts w:ascii="AcadNusx" w:hAnsi="AcadNusx" w:cs="Times New Roman"/>
          <w:lang w:val="it-IT"/>
        </w:rPr>
        <w:t xml:space="preserve">intranazalurad: </w:t>
      </w:r>
    </w:p>
    <w:p w14:paraId="61E4E225" w14:textId="77777777" w:rsidR="008604F7" w:rsidRDefault="0062449B">
      <w:pPr>
        <w:pStyle w:val="NoSpacing"/>
        <w:jc w:val="both"/>
        <w:rPr>
          <w:rFonts w:ascii="AcadNusx" w:hAnsi="AcadNusx" w:cs="Times New Roman"/>
          <w:u w:val="single"/>
        </w:rPr>
      </w:pPr>
      <w:r>
        <w:rPr>
          <w:rFonts w:ascii="AcadNusx" w:hAnsi="AcadNusx" w:cs="Times New Roman"/>
          <w:u w:val="single"/>
        </w:rPr>
        <w:t>0.05% wveTebi</w:t>
      </w:r>
    </w:p>
    <w:p w14:paraId="24C49A68" w14:textId="77777777" w:rsidR="008604F7" w:rsidRDefault="0062449B">
      <w:pPr>
        <w:pStyle w:val="NoSpacing"/>
        <w:numPr>
          <w:ilvl w:val="0"/>
          <w:numId w:val="1"/>
        </w:numPr>
        <w:jc w:val="both"/>
        <w:rPr>
          <w:rFonts w:ascii="AcadNusx" w:hAnsi="AcadNusx" w:cs="Times New Roman"/>
        </w:rPr>
      </w:pPr>
      <w:r>
        <w:rPr>
          <w:rFonts w:ascii="AcadNusx" w:hAnsi="AcadNusx" w:cs="Times New Roman"/>
        </w:rPr>
        <w:t>2-6 wlis asakis bavSvebi: 1-2 wveTi cxviris TiToeul arxSi 3-jer dReSi.</w:t>
      </w:r>
    </w:p>
    <w:p w14:paraId="25645004" w14:textId="77777777" w:rsidR="008604F7" w:rsidRDefault="0062449B">
      <w:pPr>
        <w:pStyle w:val="NoSpacing"/>
        <w:numPr>
          <w:ilvl w:val="0"/>
          <w:numId w:val="1"/>
        </w:numPr>
        <w:jc w:val="both"/>
        <w:rPr>
          <w:rFonts w:ascii="AcadNusx" w:hAnsi="AcadNusx" w:cs="Times New Roman"/>
        </w:rPr>
      </w:pPr>
      <w:r>
        <w:rPr>
          <w:rFonts w:ascii="AcadNusx" w:hAnsi="AcadNusx" w:cs="Times New Roman"/>
        </w:rPr>
        <w:t>6-12 wlis asakis bavSvebi: 2-3 wveTi cxviris TiToeul arxSi 3-jer dReSi.</w:t>
      </w:r>
    </w:p>
    <w:p w14:paraId="145E60D4" w14:textId="77777777" w:rsidR="008604F7" w:rsidRDefault="0062449B">
      <w:pPr>
        <w:pStyle w:val="NoSpacing"/>
        <w:jc w:val="both"/>
        <w:rPr>
          <w:rFonts w:ascii="AcadNusx" w:hAnsi="AcadNusx" w:cs="Times New Roman"/>
          <w:u w:val="single"/>
        </w:rPr>
      </w:pPr>
      <w:r>
        <w:rPr>
          <w:rFonts w:ascii="AcadNusx" w:hAnsi="AcadNusx" w:cs="Times New Roman"/>
          <w:u w:val="single"/>
        </w:rPr>
        <w:t>0.1% wveTebi</w:t>
      </w:r>
    </w:p>
    <w:p w14:paraId="03B56169" w14:textId="77777777" w:rsidR="008604F7" w:rsidRDefault="0062449B">
      <w:pPr>
        <w:pStyle w:val="NoSpacing"/>
        <w:numPr>
          <w:ilvl w:val="0"/>
          <w:numId w:val="2"/>
        </w:numPr>
        <w:jc w:val="both"/>
        <w:rPr>
          <w:rFonts w:ascii="AcadNusx" w:hAnsi="AcadNusx" w:cs="Times New Roman"/>
        </w:rPr>
      </w:pPr>
      <w:r>
        <w:rPr>
          <w:rFonts w:ascii="AcadNusx" w:hAnsi="AcadNusx" w:cs="Times New Roman"/>
        </w:rPr>
        <w:t>12 welze meti asakis bavSvebi da mozrdilebi: 2-3 wveTi cxviris TiToeul arxSi 3-jer dReSi.</w:t>
      </w:r>
    </w:p>
    <w:p w14:paraId="6066BC0E" w14:textId="77777777" w:rsidR="008604F7" w:rsidRDefault="0062449B">
      <w:pPr>
        <w:pStyle w:val="NoSpacing"/>
        <w:numPr>
          <w:ilvl w:val="0"/>
          <w:numId w:val="2"/>
        </w:numPr>
        <w:jc w:val="both"/>
        <w:rPr>
          <w:rFonts w:ascii="AcadNusx" w:hAnsi="AcadNusx" w:cs="Times New Roman"/>
        </w:rPr>
      </w:pPr>
      <w:r>
        <w:rPr>
          <w:rFonts w:ascii="AcadNusx" w:hAnsi="AcadNusx" w:cs="Times New Roman"/>
        </w:rPr>
        <w:t>6-12 wlis asakis bavSvebi: 1-2 wveTi cxviris TiToeul arxSi 3-jer dReSi.</w:t>
      </w:r>
    </w:p>
    <w:p w14:paraId="604946CA" w14:textId="77777777" w:rsidR="008604F7" w:rsidRDefault="0062449B">
      <w:pPr>
        <w:pStyle w:val="NoSpacing"/>
        <w:jc w:val="both"/>
        <w:rPr>
          <w:rFonts w:ascii="AcadNusx" w:hAnsi="AcadNusx" w:cs="Times New Roman"/>
        </w:rPr>
      </w:pPr>
      <w:r>
        <w:rPr>
          <w:rFonts w:ascii="AcadNusx" w:hAnsi="AcadNusx" w:cs="Times New Roman"/>
        </w:rPr>
        <w:t xml:space="preserve">dauSvebelia dReSi 3-ze metjer gamoyeneba. </w:t>
      </w:r>
    </w:p>
    <w:p w14:paraId="762DAE30" w14:textId="77777777" w:rsidR="008604F7" w:rsidRDefault="0062449B">
      <w:pPr>
        <w:pStyle w:val="NoSpacing"/>
        <w:jc w:val="both"/>
        <w:rPr>
          <w:rFonts w:ascii="AcadNusx" w:hAnsi="AcadNusx" w:cs="Times New Roman"/>
        </w:rPr>
      </w:pPr>
      <w:r>
        <w:rPr>
          <w:rFonts w:ascii="AcadNusx" w:hAnsi="AcadNusx" w:cs="Times New Roman"/>
        </w:rPr>
        <w:t>dauSvebelia miTiTebuli dozis gadaWarbeba.</w:t>
      </w:r>
    </w:p>
    <w:p w14:paraId="51805C7A" w14:textId="77777777" w:rsidR="008604F7" w:rsidRDefault="0062449B">
      <w:pPr>
        <w:pStyle w:val="NoSpacing"/>
        <w:jc w:val="both"/>
        <w:rPr>
          <w:rFonts w:ascii="AcadNusx" w:hAnsi="AcadNusx" w:cs="Times New Roman"/>
        </w:rPr>
      </w:pPr>
      <w:r>
        <w:rPr>
          <w:rFonts w:ascii="AcadNusx" w:hAnsi="AcadNusx" w:cs="Times New Roman"/>
        </w:rPr>
        <w:t>araumetes 3-5 dRe eqimTan konsultaciis gareSe. mkurnalobis xangrZlivobam ar unda gadaaWarbos 7 dRes. Tu pacientis mdgomareoba ar umjobesdeba, saWiroa eqimTan mimarTva.</w:t>
      </w:r>
    </w:p>
    <w:p w14:paraId="446883AB" w14:textId="77777777" w:rsidR="008604F7" w:rsidRDefault="008604F7">
      <w:pPr>
        <w:pStyle w:val="NoSpacing"/>
        <w:jc w:val="both"/>
        <w:rPr>
          <w:rFonts w:ascii="AcadNusx" w:hAnsi="AcadNusx" w:cs="Times New Roman"/>
        </w:rPr>
      </w:pPr>
    </w:p>
    <w:p w14:paraId="78901EAB" w14:textId="77777777" w:rsidR="008604F7" w:rsidRDefault="0062449B">
      <w:pPr>
        <w:pStyle w:val="NoSpacing"/>
        <w:jc w:val="both"/>
        <w:rPr>
          <w:rFonts w:ascii="AcadNusx" w:hAnsi="AcadNusx" w:cs="Times New Roman"/>
          <w:b/>
        </w:rPr>
      </w:pPr>
      <w:r>
        <w:rPr>
          <w:rFonts w:ascii="AcadNusx" w:hAnsi="AcadNusx" w:cs="Times New Roman"/>
          <w:b/>
        </w:rPr>
        <w:t>gverdiTi movlenebi</w:t>
      </w:r>
    </w:p>
    <w:p w14:paraId="4BF5875F" w14:textId="77777777" w:rsidR="008604F7" w:rsidRDefault="0062449B">
      <w:pPr>
        <w:pStyle w:val="NoSpacing"/>
        <w:jc w:val="both"/>
        <w:rPr>
          <w:rFonts w:ascii="AcadNusx" w:hAnsi="AcadNusx" w:cs="Times New Roman"/>
        </w:rPr>
      </w:pPr>
      <w:r>
        <w:rPr>
          <w:rFonts w:ascii="AcadNusx" w:hAnsi="AcadNusx" w:cs="Times New Roman"/>
        </w:rPr>
        <w:t>gverdiTi movlenebis sixSiris klasifikacia (</w:t>
      </w:r>
      <w:r>
        <w:rPr>
          <w:rFonts w:ascii="AcadMtavr" w:hAnsi="AcadMtavr" w:cs="Times New Roman"/>
        </w:rPr>
        <w:t>jmo</w:t>
      </w:r>
      <w:r>
        <w:rPr>
          <w:rFonts w:ascii="AcadNusx" w:hAnsi="AcadNusx" w:cs="Times New Roman"/>
        </w:rPr>
        <w:t>-s rekomendaciis mixedviT):</w:t>
      </w:r>
    </w:p>
    <w:p w14:paraId="25572E17" w14:textId="77777777" w:rsidR="008604F7" w:rsidRPr="00267CF0" w:rsidRDefault="0062449B">
      <w:pPr>
        <w:pStyle w:val="NoSpacing"/>
        <w:jc w:val="both"/>
        <w:rPr>
          <w:rFonts w:ascii="AcadNusx" w:hAnsi="AcadNusx" w:cs="Times New Roman"/>
          <w:lang w:val="it-IT"/>
        </w:rPr>
      </w:pPr>
      <w:r w:rsidRPr="00267CF0">
        <w:rPr>
          <w:rFonts w:ascii="AcadNusx" w:hAnsi="AcadNusx" w:cs="Times New Roman"/>
          <w:lang w:val="it-IT"/>
        </w:rPr>
        <w:t>Zalian xSiri (1/10 da meti), xSiri (</w:t>
      </w:r>
      <w:r w:rsidRPr="00267CF0">
        <w:rPr>
          <w:rFonts w:ascii="Times New Roman" w:hAnsi="Times New Roman" w:cs="Times New Roman"/>
          <w:lang w:val="it-IT"/>
        </w:rPr>
        <w:t>≥</w:t>
      </w:r>
      <w:r w:rsidRPr="00267CF0">
        <w:rPr>
          <w:rFonts w:ascii="AcadNusx" w:hAnsi="AcadNusx" w:cs="Times New Roman"/>
          <w:lang w:val="it-IT"/>
        </w:rPr>
        <w:t>1/100 da &lt;1/10), araxSiri (</w:t>
      </w:r>
      <w:r w:rsidRPr="00267CF0">
        <w:rPr>
          <w:rFonts w:ascii="Times New Roman" w:hAnsi="Times New Roman" w:cs="Times New Roman"/>
          <w:lang w:val="it-IT"/>
        </w:rPr>
        <w:t>≥</w:t>
      </w:r>
      <w:r w:rsidRPr="00267CF0">
        <w:rPr>
          <w:rFonts w:ascii="AcadNusx" w:hAnsi="AcadNusx" w:cs="Times New Roman"/>
          <w:lang w:val="it-IT"/>
        </w:rPr>
        <w:t>1/1000 da &lt;1/100), iSviaTi (</w:t>
      </w:r>
      <w:r w:rsidRPr="00267CF0">
        <w:rPr>
          <w:rFonts w:ascii="Times New Roman" w:hAnsi="Times New Roman" w:cs="Times New Roman"/>
          <w:lang w:val="it-IT"/>
        </w:rPr>
        <w:t>≥</w:t>
      </w:r>
      <w:r w:rsidRPr="00267CF0">
        <w:rPr>
          <w:rFonts w:ascii="AcadNusx" w:hAnsi="AcadNusx" w:cs="Times New Roman"/>
          <w:lang w:val="it-IT"/>
        </w:rPr>
        <w:t>1/10000 da &lt;1/1000), Zalian iSviaTi (&lt;1/10000, maT Soris calkeuli Setyobinebebi).</w:t>
      </w:r>
    </w:p>
    <w:p w14:paraId="1C8FF562" w14:textId="77777777" w:rsidR="008604F7" w:rsidRPr="00267CF0" w:rsidRDefault="008604F7">
      <w:pPr>
        <w:pStyle w:val="NoSpacing"/>
        <w:jc w:val="both"/>
        <w:rPr>
          <w:rFonts w:ascii="AcadNusx" w:hAnsi="AcadNusx" w:cs="Times New Roman"/>
          <w:lang w:val="it-IT"/>
        </w:rPr>
      </w:pPr>
    </w:p>
    <w:p w14:paraId="59C57FF3" w14:textId="77777777" w:rsidR="008604F7" w:rsidRPr="00267CF0" w:rsidRDefault="0062449B">
      <w:pPr>
        <w:pStyle w:val="NoSpacing"/>
        <w:jc w:val="both"/>
        <w:rPr>
          <w:rFonts w:ascii="AcadNusx" w:hAnsi="AcadNusx" w:cs="Times New Roman"/>
          <w:lang w:val="it-IT"/>
        </w:rPr>
      </w:pPr>
      <w:r w:rsidRPr="00267CF0">
        <w:rPr>
          <w:rFonts w:ascii="AcadNusx" w:hAnsi="AcadNusx" w:cs="Times New Roman"/>
          <w:lang w:val="it-IT"/>
        </w:rPr>
        <w:t>adgilobrivi reaqciebi: xSiri - wva gamoyenebis adgilze. benzalkoniumis qloridma, romelic Sedis preparatis SemadgenlobaSi, SeiZleba gamoiwvios cxviris lorwovani garsis gaRizianeba da bronqospazmi.</w:t>
      </w:r>
    </w:p>
    <w:p w14:paraId="08CA74D5" w14:textId="77777777" w:rsidR="008604F7" w:rsidRDefault="0062449B">
      <w:pPr>
        <w:pStyle w:val="NoSpacing"/>
        <w:jc w:val="both"/>
        <w:rPr>
          <w:rFonts w:ascii="AcadNusx" w:hAnsi="AcadNusx" w:cs="Times New Roman"/>
        </w:rPr>
      </w:pPr>
      <w:r>
        <w:rPr>
          <w:rFonts w:ascii="AcadNusx" w:hAnsi="AcadNusx" w:cs="Times New Roman"/>
        </w:rPr>
        <w:t>imunuri sistemis mxriv: araxSiri: - hipermgrZnobelobiTi reaqciebi (angionevrozuli Sesupeba, kanze gamonayari, qavili);</w:t>
      </w:r>
    </w:p>
    <w:p w14:paraId="59F0C3E7" w14:textId="77777777" w:rsidR="008604F7" w:rsidRDefault="0062449B">
      <w:pPr>
        <w:pStyle w:val="NoSpacing"/>
        <w:jc w:val="both"/>
        <w:rPr>
          <w:rFonts w:ascii="AcadNusx" w:hAnsi="AcadNusx" w:cs="Times New Roman"/>
        </w:rPr>
      </w:pPr>
      <w:r>
        <w:rPr>
          <w:rFonts w:ascii="AcadNusx" w:hAnsi="AcadNusx" w:cs="Times New Roman"/>
        </w:rPr>
        <w:t>kuW-nawlavis traqtis mxriv: iSviaTi – Rebineba;</w:t>
      </w:r>
    </w:p>
    <w:p w14:paraId="04985B6C" w14:textId="77777777" w:rsidR="008604F7" w:rsidRDefault="0062449B">
      <w:pPr>
        <w:pStyle w:val="NoSpacing"/>
        <w:jc w:val="both"/>
        <w:rPr>
          <w:rFonts w:ascii="AcadNusx" w:hAnsi="AcadNusx" w:cs="Times New Roman"/>
        </w:rPr>
      </w:pPr>
      <w:r>
        <w:rPr>
          <w:rFonts w:ascii="AcadNusx" w:hAnsi="AcadNusx" w:cs="Times New Roman"/>
        </w:rPr>
        <w:t>nervuli sistemis mxriv: xSiri – gulisreva, iSviaTi – Tavis tkivili, Zalian iSviaTi – mousvenroba, uZiloba, daRliloba, paresTezia, halucinaciebi da krunCxvebi (umetesad bavSvebSi);</w:t>
      </w:r>
    </w:p>
    <w:p w14:paraId="63F8044A" w14:textId="77777777" w:rsidR="008604F7" w:rsidRDefault="0062449B">
      <w:pPr>
        <w:pStyle w:val="NoSpacing"/>
        <w:jc w:val="both"/>
        <w:rPr>
          <w:rFonts w:ascii="AcadNusx" w:hAnsi="AcadNusx" w:cs="Times New Roman"/>
        </w:rPr>
      </w:pPr>
      <w:r>
        <w:rPr>
          <w:rFonts w:ascii="AcadNusx" w:hAnsi="AcadNusx" w:cs="Times New Roman"/>
        </w:rPr>
        <w:lastRenderedPageBreak/>
        <w:t>mxedvelobis organoebis mxriv darRvevebi: Zalian iSviaTi – mxedvelobis simaxvilis daqveiTeba;</w:t>
      </w:r>
    </w:p>
    <w:p w14:paraId="3CC984B7" w14:textId="77777777" w:rsidR="008604F7" w:rsidRDefault="0062449B">
      <w:pPr>
        <w:pStyle w:val="NoSpacing"/>
        <w:jc w:val="both"/>
        <w:rPr>
          <w:rFonts w:ascii="AcadNusx" w:hAnsi="AcadNusx" w:cs="Times New Roman"/>
        </w:rPr>
      </w:pPr>
      <w:r>
        <w:rPr>
          <w:rFonts w:ascii="AcadNusx" w:hAnsi="AcadNusx" w:cs="Times New Roman"/>
        </w:rPr>
        <w:t>gul-sisxxlZarRvTa sistemis mxriv: iSviaTi – guliscemis SerZneba taqikardia, arteriuli wnevis momateba; Zalian iSviaTi – ariTmia;</w:t>
      </w:r>
    </w:p>
    <w:p w14:paraId="19F547A9" w14:textId="77777777" w:rsidR="008604F7" w:rsidRDefault="0062449B">
      <w:pPr>
        <w:pStyle w:val="NoSpacing"/>
        <w:jc w:val="both"/>
        <w:rPr>
          <w:rFonts w:ascii="AcadNusx" w:hAnsi="AcadNusx" w:cs="Times New Roman"/>
        </w:rPr>
      </w:pPr>
      <w:r>
        <w:rPr>
          <w:rFonts w:ascii="AcadNusx" w:hAnsi="AcadNusx" w:cs="Times New Roman"/>
        </w:rPr>
        <w:t>sasunTqi sistemis mxriv: xSiri – cxviris lorwovani garsebis gaRizianeba da/an simSrale, wva, cxvirSi Cxvletis SegrZneba, cxviris cemineba, cxvir-xaxis lorwovani garsis hipersekrecia; araxSiri – cxviris lorwovani garsis SeSupebis momateba (reaqtiuli hiperemia), cxviridan sisxldena.</w:t>
      </w:r>
    </w:p>
    <w:p w14:paraId="71CAD670" w14:textId="77777777" w:rsidR="008604F7" w:rsidRDefault="0062449B">
      <w:pPr>
        <w:pStyle w:val="NoSpacing"/>
        <w:jc w:val="both"/>
        <w:rPr>
          <w:rFonts w:ascii="AcadNusx" w:hAnsi="AcadNusx" w:cs="Times New Roman"/>
        </w:rPr>
      </w:pPr>
      <w:r>
        <w:rPr>
          <w:rFonts w:ascii="AcadNusx" w:hAnsi="AcadNusx" w:cs="Times New Roman"/>
        </w:rPr>
        <w:t>zemoT CamoTvlili simptomebis ganviTarebisas preparatis miReba unda Sewydes da saWiroa eqimTan mimarTva.</w:t>
      </w:r>
    </w:p>
    <w:p w14:paraId="0D9181CC" w14:textId="77777777" w:rsidR="008604F7" w:rsidRDefault="008604F7">
      <w:pPr>
        <w:pStyle w:val="NoSpacing"/>
        <w:jc w:val="both"/>
        <w:rPr>
          <w:rFonts w:ascii="AcadNusx" w:hAnsi="AcadNusx" w:cs="Times New Roman"/>
        </w:rPr>
      </w:pPr>
    </w:p>
    <w:p w14:paraId="222D335F" w14:textId="77777777" w:rsidR="008604F7" w:rsidRDefault="0062449B">
      <w:pPr>
        <w:pStyle w:val="NoSpacing"/>
        <w:jc w:val="both"/>
        <w:rPr>
          <w:rFonts w:ascii="AcadNusx" w:hAnsi="AcadNusx" w:cs="Times New Roman"/>
          <w:b/>
        </w:rPr>
      </w:pPr>
      <w:r>
        <w:rPr>
          <w:rFonts w:ascii="AcadNusx" w:hAnsi="AcadNusx" w:cs="Times New Roman"/>
          <w:b/>
        </w:rPr>
        <w:t>dozis gadaWarbeba</w:t>
      </w:r>
    </w:p>
    <w:p w14:paraId="3B188932" w14:textId="77777777" w:rsidR="008604F7" w:rsidRDefault="0062449B">
      <w:pPr>
        <w:pStyle w:val="NoSpacing"/>
        <w:jc w:val="both"/>
        <w:rPr>
          <w:rFonts w:ascii="AcadNusx" w:hAnsi="AcadNusx" w:cs="Times New Roman"/>
        </w:rPr>
      </w:pPr>
      <w:r>
        <w:rPr>
          <w:rFonts w:ascii="AcadNusx" w:hAnsi="AcadNusx" w:cs="Times New Roman"/>
          <w:i/>
        </w:rPr>
        <w:t xml:space="preserve">simptomebi: </w:t>
      </w:r>
      <w:r>
        <w:rPr>
          <w:rFonts w:ascii="AcadNusx" w:hAnsi="AcadNusx" w:cs="Times New Roman"/>
        </w:rPr>
        <w:t>sxeulis temperaturis momateba an daqveiTeba, cxeleba, taqikardia, bradikardia, arteriuli wnevis momateba, oflis gamoyofis gaZliereba, miozi, midriazi, sunTqvis darRveva da apnoe, cnobierebis dabindva.</w:t>
      </w:r>
    </w:p>
    <w:p w14:paraId="37541A28" w14:textId="77777777" w:rsidR="008604F7" w:rsidRDefault="0062449B">
      <w:pPr>
        <w:pStyle w:val="NoSpacing"/>
        <w:jc w:val="both"/>
        <w:rPr>
          <w:rFonts w:ascii="AcadNusx" w:hAnsi="AcadNusx" w:cs="Times New Roman"/>
        </w:rPr>
      </w:pPr>
      <w:r>
        <w:rPr>
          <w:rFonts w:ascii="AcadNusx" w:hAnsi="AcadNusx" w:cs="Times New Roman"/>
          <w:i/>
        </w:rPr>
        <w:t>mkurnaloba</w:t>
      </w:r>
      <w:r>
        <w:rPr>
          <w:rFonts w:ascii="AcadNusx" w:hAnsi="AcadNusx" w:cs="Times New Roman"/>
        </w:rPr>
        <w:t>: simptomuri. SemTxveviT SigniT miRebisas – kuWis amorecxva, gaaqtivebuli naxSiri.</w:t>
      </w:r>
    </w:p>
    <w:p w14:paraId="307C45F3" w14:textId="77777777" w:rsidR="008604F7" w:rsidRDefault="0062449B">
      <w:pPr>
        <w:pStyle w:val="NoSpacing"/>
        <w:jc w:val="both"/>
        <w:rPr>
          <w:rFonts w:ascii="AcadNusx" w:hAnsi="AcadNusx" w:cs="Times New Roman"/>
        </w:rPr>
      </w:pPr>
      <w:r>
        <w:rPr>
          <w:rFonts w:ascii="AcadNusx" w:hAnsi="AcadNusx" w:cs="Times New Roman"/>
        </w:rPr>
        <w:t>dozis gadaWarbebis mZime SemTxvevebSi unda Catardes intensiuri Terpia stacionarSi. mZime SemTxvevebSi – araseleqtiuri alfa-adrenoblokatorebi arteriuli wnevis dasaqveiTeblad, sicxis damwevi saSualebebi, intubacia da filtvebis xelovnuri ventilacia.</w:t>
      </w:r>
    </w:p>
    <w:p w14:paraId="2A9457D1" w14:textId="77777777" w:rsidR="008604F7" w:rsidRDefault="008604F7">
      <w:pPr>
        <w:pStyle w:val="NoSpacing"/>
        <w:jc w:val="both"/>
        <w:rPr>
          <w:rFonts w:ascii="AcadNusx" w:hAnsi="AcadNusx" w:cs="Times New Roman"/>
          <w:i/>
        </w:rPr>
      </w:pPr>
    </w:p>
    <w:p w14:paraId="17F9ACEB" w14:textId="77777777" w:rsidR="008604F7" w:rsidRDefault="0062449B">
      <w:pPr>
        <w:pStyle w:val="NoSpacing"/>
        <w:jc w:val="both"/>
        <w:rPr>
          <w:rFonts w:ascii="AcadNusx" w:hAnsi="AcadNusx" w:cs="Times New Roman"/>
          <w:b/>
        </w:rPr>
      </w:pPr>
      <w:r>
        <w:rPr>
          <w:rFonts w:ascii="AcadNusx" w:hAnsi="AcadNusx" w:cs="Times New Roman"/>
          <w:b/>
        </w:rPr>
        <w:t>urTierTqmedeba sxva samkurnalo saSualebebTan</w:t>
      </w:r>
    </w:p>
    <w:p w14:paraId="606B6B7E" w14:textId="77777777" w:rsidR="008604F7" w:rsidRDefault="0062449B">
      <w:pPr>
        <w:pStyle w:val="NoSpacing"/>
        <w:jc w:val="both"/>
        <w:rPr>
          <w:rFonts w:ascii="AcadNusx" w:hAnsi="AcadNusx"/>
        </w:rPr>
      </w:pPr>
      <w:r>
        <w:rPr>
          <w:rFonts w:ascii="AcadNusx" w:hAnsi="AcadNusx" w:cs="Times New Roman"/>
        </w:rPr>
        <w:t>qsilometazolinis gamoyeneba</w:t>
      </w:r>
      <w:r>
        <w:rPr>
          <w:rFonts w:ascii="AcadNusx" w:hAnsi="AcadNusx"/>
        </w:rPr>
        <w:t xml:space="preserve"> SeuTavsebelia monoaminis oqsidazis inhibitorebTan (aseve, Terapiis damTavrebidan 14 dRis ganmavlobaSi) da tri- da tetraciklur antidepresantebTan, sisxlZarvebis Semaviwroebel sxva adgilobriv saSualebebTan (dekongestantebTan) da sxva preparatebTan, romlebic iwveven arteriuli wnevis momatebas.</w:t>
      </w:r>
    </w:p>
    <w:p w14:paraId="14079C7D" w14:textId="77777777" w:rsidR="008604F7" w:rsidRDefault="0062449B">
      <w:pPr>
        <w:pStyle w:val="NoSpacing"/>
        <w:jc w:val="both"/>
        <w:rPr>
          <w:rFonts w:ascii="AcadNusx" w:hAnsi="AcadNusx" w:cs="Times New Roman"/>
          <w:b/>
        </w:rPr>
      </w:pPr>
      <w:r>
        <w:rPr>
          <w:rFonts w:ascii="AcadNusx" w:hAnsi="AcadNusx"/>
        </w:rPr>
        <w:t xml:space="preserve">qsilometazolinisa da monoaminooqsidazebis inhibitorebis erTdroulma gamoyenebam (maT Soris, Terapiidan 14 dRis ganmavlobaSi) SeiZleba gamoiwvios arteriuli wnevis momateba da gulis ritmis darRveva. </w:t>
      </w:r>
    </w:p>
    <w:p w14:paraId="030B277A" w14:textId="77777777" w:rsidR="008604F7" w:rsidRDefault="008604F7">
      <w:pPr>
        <w:pStyle w:val="NoSpacing"/>
        <w:jc w:val="both"/>
        <w:rPr>
          <w:rFonts w:ascii="AcadNusx" w:hAnsi="AcadNusx" w:cs="Times New Roman"/>
          <w:b/>
        </w:rPr>
      </w:pPr>
    </w:p>
    <w:p w14:paraId="5DF63269" w14:textId="77777777" w:rsidR="008604F7" w:rsidRDefault="0062449B">
      <w:pPr>
        <w:pStyle w:val="NoSpacing"/>
        <w:jc w:val="both"/>
        <w:rPr>
          <w:rFonts w:ascii="AcadNusx" w:hAnsi="AcadNusx" w:cs="Times New Roman"/>
          <w:b/>
        </w:rPr>
      </w:pPr>
      <w:r>
        <w:rPr>
          <w:rFonts w:ascii="AcadNusx" w:hAnsi="AcadNusx" w:cs="Times New Roman"/>
          <w:b/>
        </w:rPr>
        <w:t>gansakuTrebuli miTiTebebi</w:t>
      </w:r>
    </w:p>
    <w:p w14:paraId="48F8BDBD" w14:textId="77777777" w:rsidR="008604F7" w:rsidRDefault="0062449B">
      <w:pPr>
        <w:pStyle w:val="NoSpacing"/>
        <w:jc w:val="both"/>
        <w:rPr>
          <w:rFonts w:ascii="AcadNusx" w:hAnsi="AcadNusx" w:cs="Times New Roman"/>
        </w:rPr>
      </w:pPr>
      <w:r>
        <w:rPr>
          <w:rFonts w:ascii="AcadNusx" w:hAnsi="AcadNusx" w:cs="Times New Roman"/>
        </w:rPr>
        <w:t>gamoyenebis win rekomendebulia cxviris gasavlebis gamowmenda.</w:t>
      </w:r>
    </w:p>
    <w:p w14:paraId="0993D31B" w14:textId="77777777" w:rsidR="008604F7" w:rsidRDefault="0062449B">
      <w:pPr>
        <w:pStyle w:val="NoSpacing"/>
        <w:jc w:val="both"/>
        <w:rPr>
          <w:rFonts w:ascii="AcadNusx" w:hAnsi="AcadNusx" w:cs="Times New Roman"/>
        </w:rPr>
      </w:pPr>
      <w:r>
        <w:rPr>
          <w:rFonts w:ascii="AcadNusx" w:hAnsi="AcadNusx" w:cs="Times New Roman"/>
        </w:rPr>
        <w:t>dauSvebelia rekomendebuli dozebis gadaWarbeba, gansakuTrebiT bavSvebsa da xandazmulebSi.</w:t>
      </w:r>
    </w:p>
    <w:p w14:paraId="07166550" w14:textId="77777777" w:rsidR="008604F7" w:rsidRDefault="0062449B">
      <w:pPr>
        <w:pStyle w:val="NoSpacing"/>
        <w:jc w:val="both"/>
        <w:rPr>
          <w:rFonts w:ascii="AcadNusx" w:hAnsi="AcadNusx" w:cs="Times New Roman"/>
        </w:rPr>
      </w:pPr>
      <w:r>
        <w:rPr>
          <w:rFonts w:ascii="AcadNusx" w:hAnsi="AcadNusx" w:cs="Times New Roman"/>
        </w:rPr>
        <w:t>6 wlamde asakis bavSvebSi preparati gamoyenebul unda iqnas ufrosebis zedamxedvelobiT.</w:t>
      </w:r>
    </w:p>
    <w:p w14:paraId="013971E0" w14:textId="77777777" w:rsidR="008604F7" w:rsidRDefault="0062449B">
      <w:pPr>
        <w:pStyle w:val="NoSpacing"/>
        <w:jc w:val="both"/>
        <w:rPr>
          <w:rFonts w:ascii="AcadNusx" w:hAnsi="AcadNusx" w:cs="Times New Roman"/>
        </w:rPr>
      </w:pPr>
      <w:r>
        <w:rPr>
          <w:rFonts w:ascii="Times New Roman" w:hAnsi="Times New Roman" w:cs="Times New Roman"/>
        </w:rPr>
        <w:t>QT</w:t>
      </w:r>
      <w:r>
        <w:rPr>
          <w:rFonts w:ascii="AcadNusx" w:hAnsi="AcadNusx" w:cs="Times New Roman"/>
        </w:rPr>
        <w:t xml:space="preserve"> sindromis mqone pacientebi, romlebic iReben qsilometazolins, SeiZleba iyvnen mZime parkuWovani ariTmiebis ganviTarebis momatebuli riskis qveS.</w:t>
      </w:r>
    </w:p>
    <w:p w14:paraId="13D2609D" w14:textId="77777777" w:rsidR="008604F7" w:rsidRDefault="0062449B">
      <w:pPr>
        <w:pStyle w:val="NoSpacing"/>
        <w:spacing w:line="276" w:lineRule="auto"/>
        <w:jc w:val="both"/>
        <w:rPr>
          <w:rFonts w:ascii="AcadNusx" w:hAnsi="AcadNusx" w:cs="Times New Roman"/>
        </w:rPr>
      </w:pPr>
      <w:r>
        <w:rPr>
          <w:rFonts w:ascii="AcadNusx" w:hAnsi="AcadNusx" w:cs="Times New Roman"/>
        </w:rPr>
        <w:t>qsilometazolinis xangrZlivma (7 dReze meti xnis) gamoyenebam an dozis qronikulma gadaWarbebam SeiZleba gamoiwvios Terapiuli efeqtis Sesusteba (taqifilaqsia), aseve gazardos cxviris lorwovani garsis reaqtiuli hiperemiis (medikamentozuri riniti) da cxviris lorwovani garsis atrofiis (ozena) riski.</w:t>
      </w:r>
    </w:p>
    <w:p w14:paraId="08D13065" w14:textId="77777777" w:rsidR="008604F7" w:rsidRDefault="008604F7">
      <w:pPr>
        <w:pStyle w:val="NoSpacing"/>
        <w:jc w:val="both"/>
        <w:rPr>
          <w:rFonts w:ascii="AcadNusx" w:hAnsi="AcadNusx" w:cs="Times New Roman"/>
        </w:rPr>
      </w:pPr>
    </w:p>
    <w:p w14:paraId="5C3A4B00" w14:textId="77777777" w:rsidR="008604F7" w:rsidRDefault="0062449B">
      <w:pPr>
        <w:pStyle w:val="NoSpacing"/>
        <w:jc w:val="both"/>
        <w:rPr>
          <w:rFonts w:ascii="AcadNusx" w:hAnsi="AcadNusx" w:cs="Times New Roman"/>
          <w:b/>
        </w:rPr>
      </w:pPr>
      <w:r>
        <w:rPr>
          <w:rFonts w:ascii="AcadNusx" w:hAnsi="AcadNusx" w:cs="Times New Roman"/>
          <w:b/>
        </w:rPr>
        <w:t xml:space="preserve">samedicino gamoyenebis samkurnalo preparatis gavlena satransporto saSualebebis, meqanizmebis marTvis unarze </w:t>
      </w:r>
    </w:p>
    <w:p w14:paraId="435C18F4" w14:textId="77777777" w:rsidR="008604F7" w:rsidRDefault="0062449B">
      <w:pPr>
        <w:pStyle w:val="NoSpacing"/>
        <w:jc w:val="both"/>
        <w:rPr>
          <w:rFonts w:ascii="AcadNusx" w:hAnsi="AcadNusx" w:cs="Times New Roman"/>
        </w:rPr>
      </w:pPr>
      <w:r>
        <w:rPr>
          <w:rFonts w:ascii="AcadNusx" w:hAnsi="AcadNusx" w:cs="Times New Roman"/>
        </w:rPr>
        <w:t>preparati ar axdens gavlenas satransporto saSualebebis an meqnizmebis marTvis unarze.</w:t>
      </w:r>
    </w:p>
    <w:p w14:paraId="3F36119F" w14:textId="77777777" w:rsidR="008604F7" w:rsidRDefault="0062449B">
      <w:pPr>
        <w:pStyle w:val="NoSpacing"/>
        <w:jc w:val="both"/>
        <w:rPr>
          <w:rFonts w:ascii="AcadNusx" w:hAnsi="AcadNusx" w:cs="Times New Roman"/>
        </w:rPr>
      </w:pPr>
      <w:r>
        <w:rPr>
          <w:rFonts w:ascii="AcadNusx" w:hAnsi="AcadNusx" w:cs="Times New Roman"/>
        </w:rPr>
        <w:lastRenderedPageBreak/>
        <w:t>rekomendebuli dozebis gadaWarbebiT xangrZlivad gamoyenebisas ar aris gamoricxuli sistemuri zemoqmedebis SesaZlebloba. aseT SemTxvevebSi sifrTxilea saWiro.</w:t>
      </w:r>
    </w:p>
    <w:p w14:paraId="184ED775" w14:textId="77777777" w:rsidR="008604F7" w:rsidRDefault="008604F7">
      <w:pPr>
        <w:pStyle w:val="NoSpacing"/>
        <w:jc w:val="both"/>
        <w:rPr>
          <w:rFonts w:ascii="AcadNusx" w:hAnsi="AcadNusx"/>
        </w:rPr>
      </w:pPr>
    </w:p>
    <w:p w14:paraId="23AC5D0D" w14:textId="77777777" w:rsidR="008604F7" w:rsidRDefault="0062449B">
      <w:pPr>
        <w:pStyle w:val="NoSpacing"/>
        <w:jc w:val="both"/>
        <w:rPr>
          <w:rFonts w:ascii="AcadNusx" w:hAnsi="AcadNusx"/>
          <w:b/>
        </w:rPr>
      </w:pPr>
      <w:r>
        <w:rPr>
          <w:rFonts w:ascii="AcadNusx" w:hAnsi="AcadNusx"/>
          <w:b/>
        </w:rPr>
        <w:t xml:space="preserve">gamoSvebis forma </w:t>
      </w:r>
    </w:p>
    <w:p w14:paraId="267A8262" w14:textId="77777777" w:rsidR="008604F7" w:rsidRDefault="0062449B">
      <w:pPr>
        <w:pStyle w:val="NoSpacing"/>
        <w:jc w:val="both"/>
        <w:rPr>
          <w:rFonts w:ascii="AcadNusx" w:hAnsi="AcadNusx"/>
        </w:rPr>
      </w:pPr>
      <w:r>
        <w:rPr>
          <w:rFonts w:ascii="AcadNusx" w:hAnsi="AcadNusx"/>
        </w:rPr>
        <w:t>cxviris wveTebi 0.05% an 0.1%.</w:t>
      </w:r>
    </w:p>
    <w:p w14:paraId="44E8A817" w14:textId="77777777" w:rsidR="008604F7" w:rsidRDefault="0062449B">
      <w:pPr>
        <w:pStyle w:val="NoSpacing"/>
        <w:jc w:val="both"/>
        <w:rPr>
          <w:rFonts w:ascii="AcadNusx" w:hAnsi="AcadNusx"/>
        </w:rPr>
      </w:pPr>
      <w:r>
        <w:rPr>
          <w:rFonts w:ascii="AcadNusx" w:hAnsi="AcadNusx"/>
        </w:rPr>
        <w:t>10 ml preparati plastikis flakonSi sawveTuriTa da plastikis xraxniani TavsaxuriT. 1 plastikis flakoni samedicino gamoyenebis instruqciasTan erTad moTavsebulia muyaos kolofSi.</w:t>
      </w:r>
    </w:p>
    <w:p w14:paraId="2C8566EE" w14:textId="77777777" w:rsidR="008604F7" w:rsidRDefault="008604F7">
      <w:pPr>
        <w:pStyle w:val="NoSpacing"/>
        <w:jc w:val="both"/>
        <w:rPr>
          <w:rFonts w:ascii="AcadNusx" w:hAnsi="AcadNusx" w:cs="Times New Roman"/>
        </w:rPr>
      </w:pPr>
    </w:p>
    <w:p w14:paraId="14CA7382" w14:textId="77777777" w:rsidR="008604F7" w:rsidRDefault="0062449B">
      <w:pPr>
        <w:pStyle w:val="NoSpacing"/>
        <w:jc w:val="both"/>
        <w:rPr>
          <w:rFonts w:ascii="AcadNusx" w:hAnsi="AcadNusx" w:cs="Times New Roman"/>
          <w:b/>
        </w:rPr>
      </w:pPr>
      <w:r>
        <w:rPr>
          <w:rFonts w:ascii="AcadNusx" w:hAnsi="AcadNusx" w:cs="Times New Roman"/>
          <w:b/>
        </w:rPr>
        <w:t>Senaxvis pirobebi</w:t>
      </w:r>
    </w:p>
    <w:p w14:paraId="35BDFACC" w14:textId="77777777" w:rsidR="008604F7" w:rsidRDefault="0062449B">
      <w:pPr>
        <w:spacing w:after="0"/>
        <w:jc w:val="both"/>
        <w:rPr>
          <w:rFonts w:ascii="AcadNusx" w:hAnsi="AcadNusx"/>
        </w:rPr>
      </w:pPr>
      <w:r>
        <w:rPr>
          <w:rFonts w:ascii="AcadNusx" w:hAnsi="AcadNusx"/>
        </w:rPr>
        <w:t>inaxeba araumetes 30</w:t>
      </w:r>
      <w:r>
        <w:t xml:space="preserve">°C </w:t>
      </w:r>
      <w:r>
        <w:rPr>
          <w:rFonts w:ascii="AcadNusx" w:hAnsi="AcadNusx"/>
        </w:rPr>
        <w:t>temperaturaze.</w:t>
      </w:r>
    </w:p>
    <w:p w14:paraId="544B4344" w14:textId="77777777" w:rsidR="008604F7" w:rsidRDefault="0062449B">
      <w:pPr>
        <w:spacing w:after="0"/>
        <w:jc w:val="both"/>
        <w:rPr>
          <w:rFonts w:ascii="AcadNusx" w:hAnsi="AcadNusx"/>
        </w:rPr>
      </w:pPr>
      <w:r>
        <w:rPr>
          <w:rFonts w:ascii="AcadNusx" w:hAnsi="AcadNusx"/>
        </w:rPr>
        <w:t>inaxeba bavSvebisaTvis miuwvdomel adgilas.</w:t>
      </w:r>
    </w:p>
    <w:p w14:paraId="66607BC4" w14:textId="77777777" w:rsidR="008604F7" w:rsidRDefault="008604F7">
      <w:pPr>
        <w:pStyle w:val="NoSpacing"/>
        <w:jc w:val="both"/>
        <w:rPr>
          <w:rFonts w:ascii="AcadNusx" w:hAnsi="AcadNusx" w:cs="Times New Roman"/>
          <w:b/>
        </w:rPr>
      </w:pPr>
    </w:p>
    <w:p w14:paraId="1E78F5E8" w14:textId="77777777" w:rsidR="008604F7" w:rsidRDefault="0062449B">
      <w:pPr>
        <w:pStyle w:val="NoSpacing"/>
        <w:jc w:val="both"/>
        <w:rPr>
          <w:rFonts w:ascii="AcadNusx" w:hAnsi="AcadNusx" w:cs="Times New Roman"/>
          <w:b/>
        </w:rPr>
      </w:pPr>
      <w:r>
        <w:rPr>
          <w:rFonts w:ascii="AcadNusx" w:hAnsi="AcadNusx" w:cs="Times New Roman"/>
          <w:b/>
        </w:rPr>
        <w:t xml:space="preserve">Senaxvis vada: </w:t>
      </w:r>
    </w:p>
    <w:p w14:paraId="217E87BF" w14:textId="77777777" w:rsidR="008604F7" w:rsidRDefault="0062449B">
      <w:pPr>
        <w:pStyle w:val="NoSpacing"/>
        <w:jc w:val="both"/>
        <w:rPr>
          <w:rFonts w:ascii="AcadNusx" w:hAnsi="AcadNusx" w:cs="Times New Roman"/>
        </w:rPr>
      </w:pPr>
      <w:r>
        <w:rPr>
          <w:rFonts w:ascii="AcadNusx" w:hAnsi="AcadNusx" w:cs="Times New Roman"/>
        </w:rPr>
        <w:t>3 weli</w:t>
      </w:r>
    </w:p>
    <w:p w14:paraId="0E2A6249" w14:textId="77777777" w:rsidR="008604F7" w:rsidRDefault="0062449B">
      <w:pPr>
        <w:pStyle w:val="NoSpacing"/>
        <w:jc w:val="both"/>
        <w:rPr>
          <w:rFonts w:ascii="AcadNusx" w:hAnsi="AcadNusx" w:cs="Times New Roman"/>
        </w:rPr>
      </w:pPr>
      <w:r>
        <w:rPr>
          <w:rFonts w:ascii="AcadNusx" w:hAnsi="AcadNusx" w:cs="Times New Roman"/>
        </w:rPr>
        <w:t>dauSvebelia SefuTvaze miTiTebuli Senaxvis vadis gasvlis Semdeg gamoyeneba.</w:t>
      </w:r>
    </w:p>
    <w:p w14:paraId="0B095155" w14:textId="77777777" w:rsidR="008604F7" w:rsidRDefault="0062449B">
      <w:pPr>
        <w:pStyle w:val="NoSpacing"/>
        <w:jc w:val="both"/>
        <w:rPr>
          <w:rFonts w:ascii="AcadNusx" w:hAnsi="AcadNusx" w:cs="Times New Roman"/>
        </w:rPr>
      </w:pPr>
      <w:r>
        <w:rPr>
          <w:rFonts w:ascii="AcadNusx" w:hAnsi="AcadNusx" w:cs="Times New Roman"/>
        </w:rPr>
        <w:t>flakonis gaxsnis Semdeg preparati gamoyenebul unda iqnas 30 dRis ganmavlobaSi.</w:t>
      </w:r>
    </w:p>
    <w:p w14:paraId="7F81CFF0" w14:textId="77777777" w:rsidR="008604F7" w:rsidRDefault="008604F7">
      <w:pPr>
        <w:pStyle w:val="NoSpacing"/>
        <w:jc w:val="both"/>
        <w:rPr>
          <w:rFonts w:ascii="AcadNusx" w:hAnsi="AcadNusx" w:cs="Times New Roman"/>
        </w:rPr>
      </w:pPr>
    </w:p>
    <w:p w14:paraId="3FE89B9F" w14:textId="77777777" w:rsidR="00BA3721" w:rsidRPr="00DB6F73" w:rsidRDefault="00BA3721" w:rsidP="00BA3721">
      <w:pPr>
        <w:pStyle w:val="NoSpacing"/>
        <w:spacing w:line="276" w:lineRule="auto"/>
        <w:jc w:val="both"/>
        <w:rPr>
          <w:rFonts w:ascii="AcadNusx" w:hAnsi="AcadNusx" w:cs="Times New Roman"/>
          <w:b/>
          <w:sz w:val="24"/>
          <w:szCs w:val="24"/>
        </w:rPr>
      </w:pPr>
      <w:r w:rsidRPr="00DB6F73">
        <w:rPr>
          <w:rFonts w:ascii="Sylfaen" w:hAnsi="Sylfaen" w:cs="Sylfaen"/>
          <w:b/>
          <w:sz w:val="24"/>
          <w:szCs w:val="24"/>
        </w:rPr>
        <w:t>გაცემის</w:t>
      </w:r>
      <w:r w:rsidRPr="00DB6F73">
        <w:rPr>
          <w:rFonts w:ascii="AcadNusx" w:hAnsi="AcadNusx" w:cs="Times New Roman"/>
          <w:b/>
          <w:sz w:val="24"/>
          <w:szCs w:val="24"/>
        </w:rPr>
        <w:t xml:space="preserve"> </w:t>
      </w:r>
      <w:r w:rsidRPr="00DB6F73">
        <w:rPr>
          <w:rFonts w:ascii="Sylfaen" w:hAnsi="Sylfaen" w:cs="Sylfaen"/>
          <w:b/>
          <w:sz w:val="24"/>
          <w:szCs w:val="24"/>
        </w:rPr>
        <w:t>პირობები</w:t>
      </w:r>
      <w:r w:rsidRPr="00DB6F73">
        <w:rPr>
          <w:rFonts w:ascii="AcadNusx" w:hAnsi="AcadNusx" w:cs="Times New Roman"/>
          <w:b/>
          <w:sz w:val="24"/>
          <w:szCs w:val="24"/>
        </w:rPr>
        <w:t>:</w:t>
      </w:r>
    </w:p>
    <w:p w14:paraId="490D770F" w14:textId="77777777" w:rsidR="00267CF0" w:rsidRPr="001829AC" w:rsidRDefault="00267CF0" w:rsidP="00267CF0">
      <w:pPr>
        <w:spacing w:before="120" w:after="120" w:line="240" w:lineRule="auto"/>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743B8860" w14:textId="77777777" w:rsidR="00BA3721" w:rsidRPr="00B2668F" w:rsidRDefault="00BA3721" w:rsidP="00BA3721">
      <w:pPr>
        <w:pStyle w:val="NoSpacing"/>
        <w:spacing w:line="276" w:lineRule="auto"/>
        <w:jc w:val="both"/>
        <w:rPr>
          <w:rFonts w:ascii="AcadNusx" w:hAnsi="AcadNusx" w:cs="Times New Roman"/>
          <w:sz w:val="24"/>
          <w:szCs w:val="24"/>
          <w:highlight w:val="yellow"/>
        </w:rPr>
      </w:pPr>
    </w:p>
    <w:p w14:paraId="2AEBC708" w14:textId="77777777" w:rsidR="00BA3721" w:rsidRPr="00DB6F73" w:rsidRDefault="00BA3721" w:rsidP="00BA3721">
      <w:pPr>
        <w:pStyle w:val="NoSpacing"/>
        <w:spacing w:line="276" w:lineRule="auto"/>
        <w:jc w:val="both"/>
        <w:rPr>
          <w:rFonts w:ascii="AcadNusx" w:hAnsi="AcadNusx" w:cs="Times New Roman"/>
          <w:sz w:val="24"/>
          <w:szCs w:val="24"/>
        </w:rPr>
      </w:pPr>
      <w:r w:rsidRPr="00B2668F">
        <w:rPr>
          <w:rFonts w:ascii="AcadNusx" w:hAnsi="AcadNusx" w:cs="Times New Roman"/>
          <w:b/>
          <w:sz w:val="24"/>
          <w:szCs w:val="24"/>
        </w:rPr>
        <w:t>mwarmoebeli</w:t>
      </w:r>
      <w:r w:rsidRPr="00DB6F73">
        <w:rPr>
          <w:rFonts w:ascii="AcadNusx" w:hAnsi="AcadNusx" w:cs="Times New Roman"/>
          <w:b/>
          <w:sz w:val="24"/>
          <w:szCs w:val="24"/>
        </w:rPr>
        <w:t xml:space="preserve">: </w:t>
      </w:r>
    </w:p>
    <w:p w14:paraId="323F56FF" w14:textId="77777777" w:rsidR="00BA3721" w:rsidRPr="00263BEF" w:rsidRDefault="00BA3721" w:rsidP="00BA3721">
      <w:pPr>
        <w:pStyle w:val="NoSpacing"/>
        <w:spacing w:line="276" w:lineRule="auto"/>
        <w:jc w:val="both"/>
        <w:rPr>
          <w:rFonts w:ascii="Times New Roman" w:hAnsi="Times New Roman" w:cs="Times New Roman"/>
          <w:sz w:val="24"/>
          <w:szCs w:val="24"/>
          <w:lang w:val="ru-RU"/>
        </w:rPr>
      </w:pPr>
      <w:r w:rsidRPr="00B2668F">
        <w:rPr>
          <w:rFonts w:ascii="Times New Roman" w:hAnsi="Times New Roman" w:cs="Times New Roman"/>
          <w:sz w:val="24"/>
          <w:szCs w:val="24"/>
          <w:lang w:val="ru-RU"/>
        </w:rPr>
        <w:t>ДАНАФА</w:t>
      </w:r>
      <w:r w:rsidRPr="00263BEF">
        <w:rPr>
          <w:rFonts w:ascii="Times New Roman" w:hAnsi="Times New Roman" w:cs="Times New Roman"/>
          <w:sz w:val="24"/>
          <w:szCs w:val="24"/>
          <w:lang w:val="ru-RU"/>
        </w:rPr>
        <w:t xml:space="preserve"> </w:t>
      </w:r>
      <w:r w:rsidRPr="00B2668F">
        <w:rPr>
          <w:rFonts w:ascii="Times New Roman" w:hAnsi="Times New Roman" w:cs="Times New Roman"/>
          <w:sz w:val="24"/>
          <w:szCs w:val="24"/>
          <w:lang w:val="ru-RU"/>
        </w:rPr>
        <w:t>ФАРМАСЬЮТИКАЛ</w:t>
      </w:r>
      <w:r w:rsidRPr="00263BEF">
        <w:rPr>
          <w:rFonts w:ascii="Times New Roman" w:hAnsi="Times New Roman" w:cs="Times New Roman"/>
          <w:sz w:val="24"/>
          <w:szCs w:val="24"/>
          <w:lang w:val="ru-RU"/>
        </w:rPr>
        <w:t xml:space="preserve"> </w:t>
      </w:r>
      <w:r w:rsidRPr="00B2668F">
        <w:rPr>
          <w:rFonts w:ascii="Times New Roman" w:hAnsi="Times New Roman" w:cs="Times New Roman"/>
          <w:sz w:val="24"/>
          <w:szCs w:val="24"/>
          <w:lang w:val="ru-RU"/>
        </w:rPr>
        <w:t>ДЖОЙНТ</w:t>
      </w:r>
      <w:r w:rsidRPr="00263BEF">
        <w:rPr>
          <w:rFonts w:ascii="Times New Roman" w:hAnsi="Times New Roman" w:cs="Times New Roman"/>
          <w:sz w:val="24"/>
          <w:szCs w:val="24"/>
          <w:lang w:val="ru-RU"/>
        </w:rPr>
        <w:t xml:space="preserve"> </w:t>
      </w:r>
      <w:r w:rsidRPr="00B2668F">
        <w:rPr>
          <w:rFonts w:ascii="Times New Roman" w:hAnsi="Times New Roman" w:cs="Times New Roman"/>
          <w:sz w:val="24"/>
          <w:szCs w:val="24"/>
          <w:lang w:val="ru-RU"/>
        </w:rPr>
        <w:t>СТОК</w:t>
      </w:r>
      <w:r w:rsidRPr="00263BEF">
        <w:rPr>
          <w:rFonts w:ascii="Times New Roman" w:hAnsi="Times New Roman" w:cs="Times New Roman"/>
          <w:sz w:val="24"/>
          <w:szCs w:val="24"/>
          <w:lang w:val="ru-RU"/>
        </w:rPr>
        <w:t xml:space="preserve"> </w:t>
      </w:r>
      <w:r w:rsidRPr="00B2668F">
        <w:rPr>
          <w:rFonts w:ascii="Times New Roman" w:hAnsi="Times New Roman" w:cs="Times New Roman"/>
          <w:sz w:val="24"/>
          <w:szCs w:val="24"/>
          <w:lang w:val="ru-RU"/>
        </w:rPr>
        <w:t>КОМПАНИ</w:t>
      </w:r>
      <w:r>
        <w:rPr>
          <w:rFonts w:cs="Times New Roman"/>
          <w:sz w:val="24"/>
          <w:szCs w:val="24"/>
          <w:lang w:val="ka-GE"/>
        </w:rPr>
        <w:t>,</w:t>
      </w:r>
      <w:r w:rsidRPr="00B2668F">
        <w:rPr>
          <w:rFonts w:ascii="Times New Roman" w:hAnsi="Times New Roman" w:cs="Times New Roman"/>
          <w:sz w:val="24"/>
          <w:szCs w:val="24"/>
          <w:lang w:val="ru-RU"/>
        </w:rPr>
        <w:t>Вьетнам</w:t>
      </w:r>
    </w:p>
    <w:p w14:paraId="42F94D5A" w14:textId="77777777" w:rsidR="00BA3721" w:rsidRPr="00263BEF" w:rsidRDefault="00BA3721" w:rsidP="00BA3721">
      <w:pPr>
        <w:pStyle w:val="NoSpacing"/>
        <w:spacing w:line="276" w:lineRule="auto"/>
        <w:jc w:val="both"/>
        <w:rPr>
          <w:rFonts w:ascii="Times New Roman" w:hAnsi="Times New Roman" w:cs="Times New Roman"/>
          <w:sz w:val="24"/>
          <w:szCs w:val="24"/>
          <w:highlight w:val="yellow"/>
          <w:lang w:val="ru-RU"/>
        </w:rPr>
      </w:pPr>
    </w:p>
    <w:p w14:paraId="711951EE" w14:textId="77777777" w:rsidR="00BA3721" w:rsidRPr="00B2668F" w:rsidRDefault="00BA3721" w:rsidP="00BA3721">
      <w:pPr>
        <w:pStyle w:val="NoSpacing"/>
        <w:spacing w:line="276" w:lineRule="auto"/>
        <w:jc w:val="both"/>
        <w:rPr>
          <w:rFonts w:ascii="AcadNusx" w:hAnsi="AcadNusx" w:cs="Times New Roman"/>
          <w:sz w:val="24"/>
          <w:szCs w:val="24"/>
        </w:rPr>
      </w:pPr>
      <w:r w:rsidRPr="00B2668F">
        <w:rPr>
          <w:rFonts w:ascii="AcadMtavr" w:hAnsi="AcadMtavr" w:cs="Times New Roman"/>
          <w:sz w:val="24"/>
          <w:szCs w:val="24"/>
        </w:rPr>
        <w:t>danafa farmasiuTiqal joinT sToq qompani</w:t>
      </w:r>
      <w:r w:rsidRPr="00B2668F">
        <w:rPr>
          <w:rFonts w:ascii="AcadNusx" w:hAnsi="AcadNusx" w:cs="Times New Roman"/>
          <w:sz w:val="24"/>
          <w:szCs w:val="24"/>
        </w:rPr>
        <w:t xml:space="preserve">, vietnami </w:t>
      </w:r>
    </w:p>
    <w:p w14:paraId="7369084D" w14:textId="77777777" w:rsidR="00BA3721" w:rsidRPr="00B2668F" w:rsidRDefault="00BA3721" w:rsidP="00BA3721">
      <w:pPr>
        <w:pStyle w:val="NoSpacing"/>
        <w:spacing w:line="276" w:lineRule="auto"/>
        <w:jc w:val="both"/>
        <w:rPr>
          <w:rFonts w:ascii="AcadNusx" w:hAnsi="AcadNusx"/>
          <w:sz w:val="24"/>
          <w:szCs w:val="24"/>
        </w:rPr>
      </w:pPr>
    </w:p>
    <w:p w14:paraId="41537D14" w14:textId="77777777" w:rsidR="008604F7" w:rsidRPr="00267CF0" w:rsidRDefault="0062449B">
      <w:pPr>
        <w:pStyle w:val="NoSpacing"/>
        <w:jc w:val="both"/>
        <w:rPr>
          <w:rFonts w:ascii="AcadMtavr" w:hAnsi="AcadMtavr"/>
          <w:b/>
          <w:lang w:val="it-IT"/>
        </w:rPr>
      </w:pPr>
      <w:r w:rsidRPr="00267CF0">
        <w:rPr>
          <w:rFonts w:ascii="AcadNusx" w:hAnsi="AcadNusx" w:cs="Times New Roman"/>
          <w:b/>
          <w:lang w:val="it-IT"/>
        </w:rPr>
        <w:t>ganmcxadebeli da saregistracio mowmobis mflobeli:</w:t>
      </w:r>
    </w:p>
    <w:p w14:paraId="7AC4F8A4" w14:textId="3505BDDC" w:rsidR="008604F7" w:rsidRPr="00267CF0" w:rsidRDefault="0062449B">
      <w:pPr>
        <w:suppressAutoHyphens/>
        <w:spacing w:after="0"/>
        <w:jc w:val="both"/>
        <w:rPr>
          <w:rFonts w:ascii="Times New Roman" w:eastAsia="Times New Roman" w:hAnsi="Times New Roman" w:cs="Calibri"/>
          <w:lang w:val="it-IT" w:eastAsia="ar-SA"/>
        </w:rPr>
      </w:pPr>
      <w:r>
        <w:rPr>
          <w:rFonts w:ascii="Times New Roman" w:eastAsia="Times New Roman" w:hAnsi="Times New Roman" w:cs="Calibri"/>
          <w:lang w:val="ru-RU" w:eastAsia="ar-SA"/>
        </w:rPr>
        <w:t>ДАНСОН</w:t>
      </w:r>
      <w:r w:rsidRPr="00267CF0">
        <w:rPr>
          <w:rFonts w:ascii="Times New Roman" w:eastAsia="Times New Roman" w:hAnsi="Times New Roman" w:cs="Calibri"/>
          <w:lang w:val="it-IT" w:eastAsia="ar-SA"/>
        </w:rPr>
        <w:t>-</w:t>
      </w:r>
      <w:r>
        <w:rPr>
          <w:rFonts w:ascii="Times New Roman" w:eastAsia="Times New Roman" w:hAnsi="Times New Roman" w:cs="Calibri"/>
          <w:lang w:val="ru-RU" w:eastAsia="ar-SA"/>
        </w:rPr>
        <w:t>БГ</w:t>
      </w:r>
      <w:r w:rsidRPr="00267CF0">
        <w:rPr>
          <w:rFonts w:ascii="Times New Roman" w:eastAsia="Times New Roman" w:hAnsi="Times New Roman" w:cs="Calibri"/>
          <w:lang w:val="it-IT" w:eastAsia="ar-SA"/>
        </w:rPr>
        <w:t xml:space="preserve"> </w:t>
      </w:r>
      <w:r>
        <w:rPr>
          <w:rFonts w:ascii="Times New Roman" w:eastAsia="Times New Roman" w:hAnsi="Times New Roman" w:cs="Calibri"/>
          <w:lang w:val="ru-RU" w:eastAsia="ar-SA"/>
        </w:rPr>
        <w:t>ООД</w:t>
      </w:r>
      <w:r w:rsidR="00BA3721">
        <w:rPr>
          <w:rFonts w:eastAsia="Times New Roman" w:cs="Calibri"/>
          <w:lang w:val="ka-GE" w:eastAsia="ar-SA"/>
        </w:rPr>
        <w:t xml:space="preserve">, </w:t>
      </w:r>
      <w:r>
        <w:rPr>
          <w:rFonts w:ascii="Times New Roman" w:eastAsia="Times New Roman" w:hAnsi="Times New Roman" w:cs="Calibri"/>
          <w:lang w:val="ru-RU" w:eastAsia="ar-SA"/>
        </w:rPr>
        <w:t>Республика</w:t>
      </w:r>
      <w:r w:rsidRPr="00267CF0">
        <w:rPr>
          <w:rFonts w:ascii="Times New Roman" w:eastAsia="Times New Roman" w:hAnsi="Times New Roman" w:cs="Calibri"/>
          <w:lang w:val="it-IT" w:eastAsia="ar-SA"/>
        </w:rPr>
        <w:t xml:space="preserve"> </w:t>
      </w:r>
      <w:r>
        <w:rPr>
          <w:rFonts w:ascii="Times New Roman" w:eastAsia="Times New Roman" w:hAnsi="Times New Roman" w:cs="Calibri"/>
          <w:lang w:val="ru-RU" w:eastAsia="ar-SA"/>
        </w:rPr>
        <w:t>Болгария</w:t>
      </w:r>
    </w:p>
    <w:p w14:paraId="7183AA0E" w14:textId="77777777" w:rsidR="008604F7" w:rsidRPr="00267CF0" w:rsidRDefault="008604F7">
      <w:pPr>
        <w:pStyle w:val="NoSpacing"/>
        <w:spacing w:line="276" w:lineRule="auto"/>
        <w:jc w:val="both"/>
        <w:rPr>
          <w:rFonts w:ascii="AcadMtavr" w:hAnsi="AcadMtavr"/>
          <w:b/>
          <w:lang w:val="it-IT"/>
        </w:rPr>
      </w:pPr>
    </w:p>
    <w:p w14:paraId="55ED917E" w14:textId="198FF781" w:rsidR="008604F7" w:rsidRPr="00267CF0" w:rsidRDefault="0062449B">
      <w:pPr>
        <w:pStyle w:val="NoSpacing"/>
        <w:spacing w:line="276" w:lineRule="auto"/>
        <w:jc w:val="both"/>
        <w:rPr>
          <w:rFonts w:ascii="AcadNusx" w:hAnsi="AcadNusx" w:cs="Times New Roman"/>
          <w:lang w:val="it-IT"/>
        </w:rPr>
      </w:pPr>
      <w:r w:rsidRPr="00267CF0">
        <w:rPr>
          <w:rFonts w:ascii="AcadMtavr" w:hAnsi="AcadMtavr"/>
          <w:lang w:val="it-IT"/>
        </w:rPr>
        <w:t>danson-bg ood</w:t>
      </w:r>
      <w:r w:rsidR="00BA3721" w:rsidRPr="00267CF0">
        <w:rPr>
          <w:rFonts w:ascii="AcadMtavr" w:hAnsi="AcadMtavr"/>
          <w:lang w:val="it-IT"/>
        </w:rPr>
        <w:t xml:space="preserve">, </w:t>
      </w:r>
      <w:r w:rsidRPr="00267CF0">
        <w:rPr>
          <w:rFonts w:ascii="AcadNusx" w:hAnsi="AcadNusx" w:cs="Times New Roman"/>
          <w:lang w:val="it-IT"/>
        </w:rPr>
        <w:t>bulgareTis respublika</w:t>
      </w:r>
    </w:p>
    <w:p w14:paraId="15F381B7" w14:textId="77777777" w:rsidR="008604F7" w:rsidRPr="00267CF0" w:rsidRDefault="008604F7">
      <w:pPr>
        <w:pStyle w:val="NoSpacing"/>
        <w:jc w:val="both"/>
        <w:rPr>
          <w:rFonts w:ascii="AcadMtavr" w:hAnsi="AcadMtavr"/>
          <w:b/>
          <w:lang w:val="it-IT"/>
        </w:rPr>
      </w:pPr>
    </w:p>
    <w:sectPr w:rsidR="008604F7" w:rsidRPr="00267CF0">
      <w:footerReference w:type="default" r:id="rId8"/>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F4481" w14:textId="77777777" w:rsidR="00DF0C1B" w:rsidRDefault="00DF0C1B">
      <w:pPr>
        <w:spacing w:line="240" w:lineRule="auto"/>
      </w:pPr>
      <w:r>
        <w:separator/>
      </w:r>
    </w:p>
  </w:endnote>
  <w:endnote w:type="continuationSeparator" w:id="0">
    <w:p w14:paraId="1EF4ED57" w14:textId="77777777" w:rsidR="00DF0C1B" w:rsidRDefault="00DF0C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Mtavr">
    <w:panose1 w:val="00000000000000000000"/>
    <w:charset w:val="00"/>
    <w:family w:val="auto"/>
    <w:pitch w:val="variable"/>
    <w:sig w:usb0="00000087" w:usb1="00000000" w:usb2="00000000" w:usb3="00000000" w:csb0="0000001B"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932131"/>
      <w:docPartObj>
        <w:docPartGallery w:val="Page Numbers (Bottom of Page)"/>
        <w:docPartUnique/>
      </w:docPartObj>
    </w:sdtPr>
    <w:sdtEndPr>
      <w:rPr>
        <w:noProof/>
      </w:rPr>
    </w:sdtEndPr>
    <w:sdtContent>
      <w:p w14:paraId="4EF69ED9" w14:textId="53BEDE84" w:rsidR="00267CF0" w:rsidRDefault="00267C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6D6FC0" w14:textId="77777777" w:rsidR="00267CF0" w:rsidRDefault="00267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57FCD" w14:textId="77777777" w:rsidR="00DF0C1B" w:rsidRDefault="00DF0C1B">
      <w:pPr>
        <w:spacing w:after="0" w:line="240" w:lineRule="auto"/>
      </w:pPr>
      <w:r>
        <w:separator/>
      </w:r>
    </w:p>
  </w:footnote>
  <w:footnote w:type="continuationSeparator" w:id="0">
    <w:p w14:paraId="1BCF6534" w14:textId="77777777" w:rsidR="00DF0C1B" w:rsidRDefault="00DF0C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4232"/>
    <w:multiLevelType w:val="multilevel"/>
    <w:tmpl w:val="00F442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8D52F23"/>
    <w:multiLevelType w:val="multilevel"/>
    <w:tmpl w:val="28D52F2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62323518">
    <w:abstractNumId w:val="0"/>
  </w:num>
  <w:num w:numId="2" w16cid:durableId="456529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91019"/>
    <w:rsid w:val="00005FB4"/>
    <w:rsid w:val="000158A6"/>
    <w:rsid w:val="0001668B"/>
    <w:rsid w:val="00054FFB"/>
    <w:rsid w:val="000646FA"/>
    <w:rsid w:val="0006627D"/>
    <w:rsid w:val="00081442"/>
    <w:rsid w:val="000C4972"/>
    <w:rsid w:val="000E0526"/>
    <w:rsid w:val="000E14D2"/>
    <w:rsid w:val="000E5141"/>
    <w:rsid w:val="000E5376"/>
    <w:rsid w:val="000F1A1C"/>
    <w:rsid w:val="000F5520"/>
    <w:rsid w:val="000F594E"/>
    <w:rsid w:val="0011518D"/>
    <w:rsid w:val="001170FA"/>
    <w:rsid w:val="00134163"/>
    <w:rsid w:val="00146A47"/>
    <w:rsid w:val="00146D90"/>
    <w:rsid w:val="00152CD5"/>
    <w:rsid w:val="00156592"/>
    <w:rsid w:val="00165552"/>
    <w:rsid w:val="00173583"/>
    <w:rsid w:val="00177E4F"/>
    <w:rsid w:val="0018424C"/>
    <w:rsid w:val="00184D0D"/>
    <w:rsid w:val="00194EA2"/>
    <w:rsid w:val="001C090B"/>
    <w:rsid w:val="001D6E4C"/>
    <w:rsid w:val="001E1A60"/>
    <w:rsid w:val="001F5350"/>
    <w:rsid w:val="00225A78"/>
    <w:rsid w:val="002327F6"/>
    <w:rsid w:val="00245FCD"/>
    <w:rsid w:val="00253C31"/>
    <w:rsid w:val="002618C6"/>
    <w:rsid w:val="00263BEF"/>
    <w:rsid w:val="00267CF0"/>
    <w:rsid w:val="00270155"/>
    <w:rsid w:val="002800D9"/>
    <w:rsid w:val="002839DC"/>
    <w:rsid w:val="002903C6"/>
    <w:rsid w:val="00294221"/>
    <w:rsid w:val="002A532D"/>
    <w:rsid w:val="002B60C5"/>
    <w:rsid w:val="002B62B8"/>
    <w:rsid w:val="002C573B"/>
    <w:rsid w:val="002C645C"/>
    <w:rsid w:val="002D0CC0"/>
    <w:rsid w:val="002D4DE4"/>
    <w:rsid w:val="002E6CF9"/>
    <w:rsid w:val="003140B4"/>
    <w:rsid w:val="00326436"/>
    <w:rsid w:val="00335EC4"/>
    <w:rsid w:val="00346C2A"/>
    <w:rsid w:val="00354BF9"/>
    <w:rsid w:val="003671E7"/>
    <w:rsid w:val="00381FB8"/>
    <w:rsid w:val="003944A6"/>
    <w:rsid w:val="003B390E"/>
    <w:rsid w:val="003C230D"/>
    <w:rsid w:val="003C473A"/>
    <w:rsid w:val="003D21AA"/>
    <w:rsid w:val="003E61A7"/>
    <w:rsid w:val="003F485B"/>
    <w:rsid w:val="004107B3"/>
    <w:rsid w:val="004138C4"/>
    <w:rsid w:val="00445045"/>
    <w:rsid w:val="00445748"/>
    <w:rsid w:val="00445ABE"/>
    <w:rsid w:val="00456FEF"/>
    <w:rsid w:val="00490A1D"/>
    <w:rsid w:val="00491B06"/>
    <w:rsid w:val="00496610"/>
    <w:rsid w:val="004B2B1F"/>
    <w:rsid w:val="004E4970"/>
    <w:rsid w:val="004F6409"/>
    <w:rsid w:val="00502AA7"/>
    <w:rsid w:val="00507C57"/>
    <w:rsid w:val="005140F4"/>
    <w:rsid w:val="00575327"/>
    <w:rsid w:val="00575FE2"/>
    <w:rsid w:val="005B72EE"/>
    <w:rsid w:val="005D437D"/>
    <w:rsid w:val="005E0FDE"/>
    <w:rsid w:val="005E78AD"/>
    <w:rsid w:val="00614EE1"/>
    <w:rsid w:val="00615B5B"/>
    <w:rsid w:val="006200BD"/>
    <w:rsid w:val="0062449B"/>
    <w:rsid w:val="00625D8F"/>
    <w:rsid w:val="0062762C"/>
    <w:rsid w:val="00627789"/>
    <w:rsid w:val="00647DA4"/>
    <w:rsid w:val="006509BF"/>
    <w:rsid w:val="00677FD7"/>
    <w:rsid w:val="006827DE"/>
    <w:rsid w:val="00697AEA"/>
    <w:rsid w:val="006A1A78"/>
    <w:rsid w:val="006A1C52"/>
    <w:rsid w:val="006C072E"/>
    <w:rsid w:val="006C0FCD"/>
    <w:rsid w:val="006F396A"/>
    <w:rsid w:val="00705554"/>
    <w:rsid w:val="007404C8"/>
    <w:rsid w:val="00743B5F"/>
    <w:rsid w:val="007560A2"/>
    <w:rsid w:val="0076296E"/>
    <w:rsid w:val="00767153"/>
    <w:rsid w:val="00772799"/>
    <w:rsid w:val="00780C91"/>
    <w:rsid w:val="00781CB1"/>
    <w:rsid w:val="00785402"/>
    <w:rsid w:val="007A541B"/>
    <w:rsid w:val="007C3802"/>
    <w:rsid w:val="007C7A37"/>
    <w:rsid w:val="007D0062"/>
    <w:rsid w:val="007D2C02"/>
    <w:rsid w:val="007E0D09"/>
    <w:rsid w:val="008068A1"/>
    <w:rsid w:val="00810AB3"/>
    <w:rsid w:val="008146DB"/>
    <w:rsid w:val="00814EA4"/>
    <w:rsid w:val="008152E6"/>
    <w:rsid w:val="00832679"/>
    <w:rsid w:val="008604F7"/>
    <w:rsid w:val="00862279"/>
    <w:rsid w:val="0086237B"/>
    <w:rsid w:val="00867430"/>
    <w:rsid w:val="00891330"/>
    <w:rsid w:val="008932D7"/>
    <w:rsid w:val="008B6124"/>
    <w:rsid w:val="008D0C65"/>
    <w:rsid w:val="008F4C99"/>
    <w:rsid w:val="008F7591"/>
    <w:rsid w:val="00904872"/>
    <w:rsid w:val="00911E38"/>
    <w:rsid w:val="00932771"/>
    <w:rsid w:val="0093540F"/>
    <w:rsid w:val="009432C0"/>
    <w:rsid w:val="009618B8"/>
    <w:rsid w:val="00965DD8"/>
    <w:rsid w:val="00971FDF"/>
    <w:rsid w:val="009870DC"/>
    <w:rsid w:val="009A4F2E"/>
    <w:rsid w:val="009A7B98"/>
    <w:rsid w:val="00A23FA9"/>
    <w:rsid w:val="00A31F77"/>
    <w:rsid w:val="00A36388"/>
    <w:rsid w:val="00A52E16"/>
    <w:rsid w:val="00A6624A"/>
    <w:rsid w:val="00A66B9E"/>
    <w:rsid w:val="00A7289E"/>
    <w:rsid w:val="00A75D42"/>
    <w:rsid w:val="00A800B9"/>
    <w:rsid w:val="00AB48AF"/>
    <w:rsid w:val="00AB4B48"/>
    <w:rsid w:val="00AB6189"/>
    <w:rsid w:val="00AD60C1"/>
    <w:rsid w:val="00AF21F2"/>
    <w:rsid w:val="00AF4056"/>
    <w:rsid w:val="00B15739"/>
    <w:rsid w:val="00B45B1A"/>
    <w:rsid w:val="00B535F7"/>
    <w:rsid w:val="00B53AC6"/>
    <w:rsid w:val="00B642AC"/>
    <w:rsid w:val="00B65735"/>
    <w:rsid w:val="00B86806"/>
    <w:rsid w:val="00BA2221"/>
    <w:rsid w:val="00BA3721"/>
    <w:rsid w:val="00BB243C"/>
    <w:rsid w:val="00BB6571"/>
    <w:rsid w:val="00BC0C83"/>
    <w:rsid w:val="00BE1DE7"/>
    <w:rsid w:val="00BE6F2B"/>
    <w:rsid w:val="00BF08C1"/>
    <w:rsid w:val="00BF5745"/>
    <w:rsid w:val="00C02FAC"/>
    <w:rsid w:val="00C145ED"/>
    <w:rsid w:val="00C2663F"/>
    <w:rsid w:val="00C319F0"/>
    <w:rsid w:val="00C34861"/>
    <w:rsid w:val="00C52F48"/>
    <w:rsid w:val="00C8052E"/>
    <w:rsid w:val="00C91F95"/>
    <w:rsid w:val="00C93478"/>
    <w:rsid w:val="00C96BC9"/>
    <w:rsid w:val="00CB0A1B"/>
    <w:rsid w:val="00CC3BE9"/>
    <w:rsid w:val="00CD566B"/>
    <w:rsid w:val="00CF3B1B"/>
    <w:rsid w:val="00D00022"/>
    <w:rsid w:val="00D4682B"/>
    <w:rsid w:val="00D67843"/>
    <w:rsid w:val="00D748FE"/>
    <w:rsid w:val="00D74D2D"/>
    <w:rsid w:val="00D94AAB"/>
    <w:rsid w:val="00DA1488"/>
    <w:rsid w:val="00DA3C77"/>
    <w:rsid w:val="00DA62F7"/>
    <w:rsid w:val="00DD173F"/>
    <w:rsid w:val="00DE472A"/>
    <w:rsid w:val="00DF0C1B"/>
    <w:rsid w:val="00DF1B9D"/>
    <w:rsid w:val="00DF4199"/>
    <w:rsid w:val="00DF4E11"/>
    <w:rsid w:val="00E15066"/>
    <w:rsid w:val="00E40535"/>
    <w:rsid w:val="00E60A3E"/>
    <w:rsid w:val="00E73A5F"/>
    <w:rsid w:val="00E77525"/>
    <w:rsid w:val="00E94976"/>
    <w:rsid w:val="00EA2CC1"/>
    <w:rsid w:val="00EC286B"/>
    <w:rsid w:val="00EC36A9"/>
    <w:rsid w:val="00EE2DD1"/>
    <w:rsid w:val="00F10052"/>
    <w:rsid w:val="00F269E6"/>
    <w:rsid w:val="00F537FC"/>
    <w:rsid w:val="00F53D86"/>
    <w:rsid w:val="00F91019"/>
    <w:rsid w:val="00FA58B0"/>
    <w:rsid w:val="00FA60C1"/>
    <w:rsid w:val="00FA72A4"/>
    <w:rsid w:val="00FB30DA"/>
    <w:rsid w:val="00FC387F"/>
    <w:rsid w:val="00FC756D"/>
    <w:rsid w:val="00FE1383"/>
    <w:rsid w:val="00FF42ED"/>
    <w:rsid w:val="00FF6166"/>
    <w:rsid w:val="00FF63FE"/>
    <w:rsid w:val="1C8E0589"/>
    <w:rsid w:val="31986500"/>
    <w:rsid w:val="38351A9B"/>
    <w:rsid w:val="38B02617"/>
    <w:rsid w:val="40D44E74"/>
    <w:rsid w:val="53295F12"/>
    <w:rsid w:val="5F2478D6"/>
    <w:rsid w:val="6DC80775"/>
    <w:rsid w:val="78673B7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EF98"/>
  <w15:docId w15:val="{92DBC6A0-658E-4802-BB60-50020689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Pr>
      <w:sz w:val="22"/>
      <w:szCs w:val="22"/>
    </w:rPr>
  </w:style>
  <w:style w:type="paragraph" w:styleId="Header">
    <w:name w:val="header"/>
    <w:basedOn w:val="Normal"/>
    <w:link w:val="HeaderChar"/>
    <w:uiPriority w:val="99"/>
    <w:unhideWhenUsed/>
    <w:rsid w:val="00267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7CF0"/>
    <w:rPr>
      <w:sz w:val="22"/>
      <w:szCs w:val="22"/>
    </w:rPr>
  </w:style>
  <w:style w:type="paragraph" w:styleId="Footer">
    <w:name w:val="footer"/>
    <w:basedOn w:val="Normal"/>
    <w:link w:val="FooterChar"/>
    <w:uiPriority w:val="99"/>
    <w:unhideWhenUsed/>
    <w:rsid w:val="00267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7CF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018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1214</Words>
  <Characters>6920</Characters>
  <Application>Microsoft Office Word</Application>
  <DocSecurity>0</DocSecurity>
  <Lines>57</Lines>
  <Paragraphs>16</Paragraphs>
  <ScaleCrop>false</ScaleCrop>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Tsitsino Kobakhidze</cp:lastModifiedBy>
  <cp:revision>30</cp:revision>
  <cp:lastPrinted>2026-02-05T11:32:00Z</cp:lastPrinted>
  <dcterms:created xsi:type="dcterms:W3CDTF">2021-03-23T19:07:00Z</dcterms:created>
  <dcterms:modified xsi:type="dcterms:W3CDTF">2026-02-20T08:46:00Z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1033-11.2.0.9984</vt:lpwstr>
  </property>
  <property fmtid="{D5CDD505-2E9C-101B-9397-08002B2CF9AE}" pid="3" name="MSIP_Label_077090e1-ee9b-4efa-b8e1-2d7297e04a36_Enabled">
    <vt:lpwstr>true</vt:lpwstr>
  </property>
  <property fmtid="{D5CDD505-2E9C-101B-9397-08002B2CF9AE}" pid="4" name="MSIP_Label_077090e1-ee9b-4efa-b8e1-2d7297e04a36_SetDate">
    <vt:lpwstr>2025-09-30T13:06:28Z</vt:lpwstr>
  </property>
  <property fmtid="{D5CDD505-2E9C-101B-9397-08002B2CF9AE}" pid="5" name="MSIP_Label_077090e1-ee9b-4efa-b8e1-2d7297e04a36_Method">
    <vt:lpwstr>Standard</vt:lpwstr>
  </property>
  <property fmtid="{D5CDD505-2E9C-101B-9397-08002B2CF9AE}" pid="6" name="MSIP_Label_077090e1-ee9b-4efa-b8e1-2d7297e04a36_Name">
    <vt:lpwstr>077090e1-ee9b-4efa-b8e1-2d7297e04a36</vt:lpwstr>
  </property>
  <property fmtid="{D5CDD505-2E9C-101B-9397-08002B2CF9AE}" pid="7" name="MSIP_Label_077090e1-ee9b-4efa-b8e1-2d7297e04a36_SiteId">
    <vt:lpwstr>9c6d9fad-373d-4490-9d9d-4ea4175cb82d</vt:lpwstr>
  </property>
  <property fmtid="{D5CDD505-2E9C-101B-9397-08002B2CF9AE}" pid="8" name="MSIP_Label_077090e1-ee9b-4efa-b8e1-2d7297e04a36_ActionId">
    <vt:lpwstr>1129f695-fffd-48e6-a4e1-3b02789f78cf</vt:lpwstr>
  </property>
  <property fmtid="{D5CDD505-2E9C-101B-9397-08002B2CF9AE}" pid="9" name="MSIP_Label_077090e1-ee9b-4efa-b8e1-2d7297e04a36_ContentBits">
    <vt:lpwstr>0</vt:lpwstr>
  </property>
  <property fmtid="{D5CDD505-2E9C-101B-9397-08002B2CF9AE}" pid="10" name="MSIP_Label_077090e1-ee9b-4efa-b8e1-2d7297e04a36_Tag">
    <vt:lpwstr>10, 3, 0, 1</vt:lpwstr>
  </property>
</Properties>
</file>