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AA4" w:rsidRPr="00032D27" w:rsidRDefault="00050403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 xml:space="preserve">ინფორმაცია </w:t>
      </w:r>
      <w:r w:rsidR="00032D27" w:rsidRPr="00032D27">
        <w:rPr>
          <w:rFonts w:ascii="Sylfaen" w:hAnsi="Sylfaen"/>
          <w:b/>
          <w:sz w:val="16"/>
          <w:szCs w:val="16"/>
          <w:lang w:val="ka-GE"/>
        </w:rPr>
        <w:t xml:space="preserve">მედიკამენტის </w:t>
      </w:r>
      <w:r w:rsidRPr="00032D27">
        <w:rPr>
          <w:rFonts w:ascii="Sylfaen" w:hAnsi="Sylfaen"/>
          <w:b/>
          <w:sz w:val="16"/>
          <w:szCs w:val="16"/>
          <w:lang w:val="ka-GE"/>
        </w:rPr>
        <w:t xml:space="preserve"> შესახებ</w:t>
      </w:r>
    </w:p>
    <w:p w:rsidR="00050403" w:rsidRPr="00032D27" w:rsidRDefault="00050403" w:rsidP="00032D27">
      <w:pPr>
        <w:spacing w:after="0"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 xml:space="preserve">აქტიური ნივთიერება: </w:t>
      </w:r>
      <w:r w:rsidRPr="00032D27">
        <w:rPr>
          <w:rFonts w:ascii="Sylfaen" w:hAnsi="Sylfaen"/>
          <w:sz w:val="16"/>
          <w:szCs w:val="16"/>
          <w:lang w:val="ka-GE"/>
        </w:rPr>
        <w:t xml:space="preserve">მინოქსიდილი 5% </w:t>
      </w:r>
      <w:r w:rsidRPr="00032D27">
        <w:rPr>
          <w:rFonts w:ascii="Sylfaen" w:hAnsi="Sylfaen"/>
          <w:sz w:val="16"/>
          <w:szCs w:val="16"/>
        </w:rPr>
        <w:t>w/v</w:t>
      </w:r>
      <w:r w:rsidRPr="00032D27">
        <w:rPr>
          <w:rFonts w:ascii="Sylfaen" w:hAnsi="Sylfaen"/>
          <w:sz w:val="16"/>
          <w:szCs w:val="16"/>
          <w:lang w:val="ka-GE"/>
        </w:rPr>
        <w:t>.</w:t>
      </w:r>
    </w:p>
    <w:p w:rsidR="00050403" w:rsidRPr="00032D27" w:rsidRDefault="00050403" w:rsidP="00032D27">
      <w:p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 xml:space="preserve">დანიშნულება: </w:t>
      </w:r>
      <w:r w:rsidRPr="00032D27">
        <w:rPr>
          <w:rFonts w:ascii="Sylfaen" w:hAnsi="Sylfaen"/>
          <w:sz w:val="16"/>
          <w:szCs w:val="16"/>
          <w:lang w:val="ka-GE"/>
        </w:rPr>
        <w:t>თმის აღდგენის საშუალება მამაკაცებისთვის.</w:t>
      </w:r>
    </w:p>
    <w:p w:rsidR="00050403" w:rsidRPr="00032D27" w:rsidRDefault="00050403" w:rsidP="00032D27">
      <w:pPr>
        <w:spacing w:after="0"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გამოყენება</w:t>
      </w:r>
    </w:p>
    <w:p w:rsidR="00050403" w:rsidRPr="00032D27" w:rsidRDefault="00050403" w:rsidP="00032D27">
      <w:p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 xml:space="preserve">გამოიყენება თავის ზედა ნაწილზე(მხოლოდ თხემზე) ხელს უწყობს თმის ხელახლა ზრდას, აღდგენას(იხილეთ სურათები </w:t>
      </w:r>
      <w:r w:rsidR="00032D27" w:rsidRPr="00032D27">
        <w:rPr>
          <w:rFonts w:ascii="Sylfaen" w:hAnsi="Sylfaen"/>
          <w:sz w:val="16"/>
          <w:szCs w:val="16"/>
          <w:lang w:val="ka-GE"/>
        </w:rPr>
        <w:t>შეფუთვაზე</w:t>
      </w:r>
      <w:r w:rsidRPr="00032D27">
        <w:rPr>
          <w:rFonts w:ascii="Sylfaen" w:hAnsi="Sylfaen"/>
          <w:sz w:val="16"/>
          <w:szCs w:val="16"/>
          <w:lang w:val="ka-GE"/>
        </w:rPr>
        <w:t>).</w:t>
      </w:r>
    </w:p>
    <w:p w:rsidR="00050403" w:rsidRPr="00032D27" w:rsidRDefault="00050403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გაფრთხილებები</w:t>
      </w:r>
    </w:p>
    <w:p w:rsidR="00050403" w:rsidRPr="00032D27" w:rsidRDefault="00050403" w:rsidP="00032D27">
      <w:pPr>
        <w:spacing w:line="240" w:lineRule="auto"/>
        <w:jc w:val="both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განკუთვნილია მხოლოდ გარეგანი გამოყენებისთვის. მხოლოდ მამაკაცებისთვის.</w:t>
      </w:r>
    </w:p>
    <w:p w:rsidR="00050403" w:rsidRPr="00032D27" w:rsidRDefault="00050403" w:rsidP="00032D27">
      <w:pPr>
        <w:spacing w:line="240" w:lineRule="auto"/>
        <w:jc w:val="both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აალებადია: მოარიდეთ ცეცხლს ან ალს.</w:t>
      </w:r>
    </w:p>
    <w:p w:rsidR="00050403" w:rsidRPr="00032D27" w:rsidRDefault="00050403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არ გამოიყენოთ თუ: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ხართ ქალბატონი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თქვენი თმის ცვენის რაოდენობა განსხვავდება შეფუთვაზე აღნიშნულისგან, ან თმის ცვენა გაქვთ თავის წინა ნაწილზე. მინოქსიდილის 5% - იანი ხსნარი არ არის განკუთვნილი შუბლის გამელოტების ან უკან დაწეული ხაზის სამკურნალოდ.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არ გაქვთ თმის ცვენის გენეტიკური ისტორია.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თმის ცვენა არის უეცარი და/ან კეროვანი.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არ იცით თმის ცვენის მიზეზი.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ხართ 18 წლამდე ასაკის. არ გამოიყენოთ ჩვილებსა და ბავშვებში.</w:t>
      </w:r>
    </w:p>
    <w:p w:rsidR="0005040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თქვენი სკალპი არის გაწითლებული, ანთებადი, ინფიცირებული, გაღიზიანებული ან მტკივნეული.</w:t>
      </w:r>
    </w:p>
    <w:p w:rsidR="00347433" w:rsidRPr="00032D27" w:rsidRDefault="00050403" w:rsidP="00032D27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თავის კანზე იყენებთ სხვა სამკურნალო საშუალებას.</w:t>
      </w:r>
    </w:p>
    <w:p w:rsidR="00347433" w:rsidRPr="00032D27" w:rsidRDefault="00347433" w:rsidP="00032D27">
      <w:pPr>
        <w:spacing w:line="240" w:lineRule="auto"/>
        <w:rPr>
          <w:rFonts w:ascii="Sylfaen" w:hAnsi="Sylfaen"/>
          <w:b/>
          <w:sz w:val="16"/>
          <w:szCs w:val="16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გამოყენებამდე მიმართეთ ექიმს, თუ გაქვთ გულის დაავადება.</w:t>
      </w:r>
    </w:p>
    <w:p w:rsidR="000571DD" w:rsidRPr="00032D27" w:rsidRDefault="000571DD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 xml:space="preserve">პროდუქტის </w:t>
      </w:r>
      <w:r w:rsidR="00032D27" w:rsidRPr="00032D27">
        <w:rPr>
          <w:rFonts w:ascii="Sylfaen" w:hAnsi="Sylfaen"/>
          <w:b/>
          <w:sz w:val="16"/>
          <w:szCs w:val="16"/>
          <w:lang w:val="ka-GE"/>
        </w:rPr>
        <w:t>გამო</w:t>
      </w:r>
      <w:r w:rsidRPr="00032D27">
        <w:rPr>
          <w:rFonts w:ascii="Sylfaen" w:hAnsi="Sylfaen"/>
          <w:b/>
          <w:sz w:val="16"/>
          <w:szCs w:val="16"/>
          <w:lang w:val="ka-GE"/>
        </w:rPr>
        <w:t>ყენებისას</w:t>
      </w:r>
    </w:p>
    <w:p w:rsidR="000571DD" w:rsidRPr="00032D27" w:rsidRDefault="000571DD" w:rsidP="00032D27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არ წაისვათ სხეულის სხვა ნაწილებზე.</w:t>
      </w:r>
    </w:p>
    <w:p w:rsidR="000571DD" w:rsidRPr="00032D27" w:rsidRDefault="000571DD" w:rsidP="00032D27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მოარიდეთ თვალთან კონტაქტს. თვალში შემთხვევით მოხვედრის შემთხვევაში, დაიბანეთ დიდი რაოდენობის გრილი, გამდინარე წყლით.</w:t>
      </w:r>
    </w:p>
    <w:p w:rsidR="000571DD" w:rsidRPr="00032D27" w:rsidRDefault="000571DD" w:rsidP="00032D27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ზოგიერთ ადამიანს აღენიშნა თმის ფერისა და ტექსტურის ცვლილება.</w:t>
      </w:r>
    </w:p>
    <w:p w:rsidR="000571DD" w:rsidRPr="00032D27" w:rsidRDefault="000571DD" w:rsidP="00032D27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თმის ხელახლა ამოსვლას დრო სჭირდება. დღეში ორჯერ გამოყენების შემთხვევაში, შედეგი შეიძლება სახეზე იყოს 2 თვეში. ზოგიერთი მამაკაცისთვის შესაძლოა საჭირო გახდეს პროდუქტის მინიმუმ 4 თვის განმავლობაში გამოყენება შედეგის სანახავად.</w:t>
      </w:r>
    </w:p>
    <w:p w:rsidR="000571DD" w:rsidRPr="00032D27" w:rsidRDefault="000571DD" w:rsidP="00032D27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ამოსული თმის რაოდენობა ინდივიდუალურია. აღნიშნული პროდუქტი ყველა მამაკაცზე არ მოქმედებს.</w:t>
      </w:r>
    </w:p>
    <w:p w:rsidR="000571DD" w:rsidRPr="00032D27" w:rsidRDefault="000571DD" w:rsidP="00032D27">
      <w:pPr>
        <w:spacing w:line="240" w:lineRule="auto"/>
        <w:ind w:left="360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შეწყვიტეთ გამოყენება და მიმართეთ ექიმს, თუ: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გაგიჩნდათ ტკივილი გულმკერდის არეში, გამოიხატა აჩქარებული გულისცემა, გულის წასვლის შეგრძნება ან თავბრუსხვევა.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მოხდა წონის უეცარი და აუხსნელი მატება.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შეგიშუპდათ ხელები ან ფეხები.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აღგენიშნებათ თავის კანის გაღიზიანება ან სიწითლე.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გაგიჩნდათ თმა სახის არასასურველ ადგილებში.</w:t>
      </w:r>
    </w:p>
    <w:p w:rsidR="000571DD" w:rsidRPr="00032D27" w:rsidRDefault="000571DD" w:rsidP="00032D27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 xml:space="preserve">ვერ ხედავთ </w:t>
      </w:r>
      <w:r w:rsidR="007E69EF" w:rsidRPr="00032D27">
        <w:rPr>
          <w:rFonts w:ascii="Sylfaen" w:hAnsi="Sylfaen"/>
          <w:sz w:val="16"/>
          <w:szCs w:val="16"/>
          <w:lang w:val="ka-GE"/>
        </w:rPr>
        <w:t>თმის ამოსვლას 4 თვის შემდეგ.</w:t>
      </w:r>
    </w:p>
    <w:p w:rsidR="007E69EF" w:rsidRPr="00032D27" w:rsidRDefault="007E69EF" w:rsidP="00032D27">
      <w:p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 xml:space="preserve">პროდუქტის გამოყენება შესაძლოა საზიანო იყოს ორსულობის ან ძუძუთი კვების დროს. შეინახეთ ბავშვებისთვის მიუწვდომელ ადგილას. </w:t>
      </w:r>
      <w:r w:rsidRPr="00032D27">
        <w:rPr>
          <w:rFonts w:ascii="Sylfaen" w:hAnsi="Sylfaen"/>
          <w:sz w:val="16"/>
          <w:szCs w:val="16"/>
          <w:lang w:val="ka-GE"/>
        </w:rPr>
        <w:t>გადაყლაპვის შემთხვევაში, დაუყოვნებლივ მიმართეთ სამედიცინო დახმარებას ან დაუკავშირდით ინტოქსიკაციის კონტროლის ცენტრს. (1-800-222-1222)</w:t>
      </w:r>
    </w:p>
    <w:p w:rsidR="007E69EF" w:rsidRPr="00032D27" w:rsidRDefault="007E69EF" w:rsidP="00032D27">
      <w:pPr>
        <w:spacing w:after="0"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გამოყენების წესი</w:t>
      </w:r>
    </w:p>
    <w:p w:rsidR="007E69EF" w:rsidRPr="00032D27" w:rsidRDefault="007E69EF" w:rsidP="00032D27">
      <w:pPr>
        <w:pStyle w:val="ListParagraph"/>
        <w:numPr>
          <w:ilvl w:val="0"/>
          <w:numId w:val="4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გამოიყენეთ 1მლ საწვეთურით დღეშ 2 - ჯერ, უშუალოდ თავის კანზე, თმის ცვენის არეში.</w:t>
      </w:r>
    </w:p>
    <w:p w:rsidR="007E69EF" w:rsidRPr="00032D27" w:rsidRDefault="007E69EF" w:rsidP="00032D27">
      <w:pPr>
        <w:pStyle w:val="ListParagraph"/>
        <w:numPr>
          <w:ilvl w:val="0"/>
          <w:numId w:val="4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დოზის გაზრდა ან უფრო ხშირი გამოყენება არ გააუმჯობესებს შედეგს.</w:t>
      </w:r>
    </w:p>
    <w:p w:rsidR="007E69EF" w:rsidRPr="00032D27" w:rsidRDefault="007E69EF" w:rsidP="00032D27">
      <w:pPr>
        <w:pStyle w:val="ListParagraph"/>
        <w:numPr>
          <w:ilvl w:val="0"/>
          <w:numId w:val="4"/>
        </w:numPr>
        <w:spacing w:after="0"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თმის ზრდის სტიმულირებისა და შენარჩუნებისთვის აუცილებელია უწყვეტი გამოყენება, წინააღმდეგ შემთხვევაში თმის ცვენა კვლავ დაიწყება.</w:t>
      </w:r>
    </w:p>
    <w:p w:rsidR="007E69EF" w:rsidRPr="00032D27" w:rsidRDefault="007E69EF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სხვა ინფორმაცია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იხილეთ თმის ცვენის ამსახველი სურათები შეფუთვეს გვერდითა მხარეს.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 xml:space="preserve">გამოყენებამდე წაიკითხეთ კოლოფზე </w:t>
      </w:r>
      <w:r w:rsidR="00032D27" w:rsidRPr="00032D27">
        <w:rPr>
          <w:rFonts w:ascii="Sylfaen" w:hAnsi="Sylfaen"/>
          <w:sz w:val="16"/>
          <w:szCs w:val="16"/>
          <w:lang w:val="ka-GE"/>
        </w:rPr>
        <w:t>არსებული</w:t>
      </w:r>
      <w:r w:rsidRPr="00032D27">
        <w:rPr>
          <w:rFonts w:ascii="Sylfaen" w:hAnsi="Sylfaen"/>
          <w:sz w:val="16"/>
          <w:szCs w:val="16"/>
          <w:lang w:val="ka-GE"/>
        </w:rPr>
        <w:t xml:space="preserve"> სრული ინფორმაცია.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შეინახეთ კოლოფი, რადგან აღნიშნული შეიცავს მნიშვნელოვან ინფორმაციას.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ფართომასშტაბიან კლინიკურ კვლევებში, მამაკაცებისთვის განკუთვნილი 5% - იანი მინოქსიდილის ხსნარის უწყვეტი გამოყენებისას, არ არის დაზუსტებული თმის ხელახალი ზრდის შენარჩუნება 48 კვირაზე მეტხანს.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კლინიკურ კვლევებში, ძირითადად თეთრკანიან მამაკაცებში 18 – 49 წლის ასაკში, თმის ცვენის საშუალო ხარისხით, მამაკაცის 5% - იანმა მინოქსიდილის ხსნარმა აჩვენა თმის უკეთესი აღდგენა, ვიდრე 2% - იანმა ხსნარმა.</w:t>
      </w:r>
    </w:p>
    <w:p w:rsidR="007E69EF" w:rsidRPr="00032D27" w:rsidRDefault="007E69EF" w:rsidP="00032D27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შეინახეთ 20</w:t>
      </w:r>
      <w:r w:rsidRPr="00032D27">
        <w:rPr>
          <w:rFonts w:ascii="Sylfaen" w:hAnsi="Sylfaen"/>
          <w:sz w:val="16"/>
          <w:szCs w:val="16"/>
          <w:vertAlign w:val="superscript"/>
        </w:rPr>
        <w:t>o</w:t>
      </w:r>
      <w:r w:rsidRPr="00032D27">
        <w:rPr>
          <w:rFonts w:ascii="Sylfaen" w:hAnsi="Sylfaen"/>
          <w:sz w:val="16"/>
          <w:szCs w:val="16"/>
          <w:vertAlign w:val="superscript"/>
          <w:lang w:val="ka-GE"/>
        </w:rPr>
        <w:t xml:space="preserve"> </w:t>
      </w:r>
      <w:r w:rsidRPr="00032D27">
        <w:rPr>
          <w:rFonts w:ascii="Sylfaen" w:hAnsi="Sylfaen"/>
          <w:sz w:val="16"/>
          <w:szCs w:val="16"/>
          <w:lang w:val="ka-GE"/>
        </w:rPr>
        <w:t>- დან 25</w:t>
      </w:r>
      <w:r w:rsidRPr="00032D27">
        <w:rPr>
          <w:rFonts w:ascii="Sylfaen" w:hAnsi="Sylfaen"/>
          <w:sz w:val="16"/>
          <w:szCs w:val="16"/>
          <w:vertAlign w:val="superscript"/>
        </w:rPr>
        <w:t xml:space="preserve"> o</w:t>
      </w:r>
      <w:r w:rsidRPr="00032D27">
        <w:rPr>
          <w:rFonts w:ascii="Sylfaen" w:hAnsi="Sylfaen"/>
          <w:sz w:val="16"/>
          <w:szCs w:val="16"/>
          <w:lang w:val="ka-GE"/>
        </w:rPr>
        <w:t xml:space="preserve"> - მდე ტემპერატურაზე. შეინახეთ მჭიდროდ დახურულ მდგომარეობაში.</w:t>
      </w:r>
    </w:p>
    <w:p w:rsidR="007E69EF" w:rsidRPr="00032D27" w:rsidRDefault="007E69EF" w:rsidP="00032D27">
      <w:pPr>
        <w:spacing w:line="240" w:lineRule="auto"/>
        <w:jc w:val="center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b/>
          <w:sz w:val="16"/>
          <w:szCs w:val="16"/>
          <w:lang w:val="ka-GE"/>
        </w:rPr>
        <w:t>დამხმარე ნივთიერებები</w:t>
      </w:r>
    </w:p>
    <w:p w:rsidR="007E69EF" w:rsidRPr="00032D27" w:rsidRDefault="007E69EF" w:rsidP="00032D27">
      <w:pPr>
        <w:pStyle w:val="ListParagraph"/>
        <w:numPr>
          <w:ilvl w:val="0"/>
          <w:numId w:val="6"/>
        </w:numPr>
        <w:spacing w:line="240" w:lineRule="auto"/>
        <w:rPr>
          <w:rFonts w:ascii="Sylfaen" w:hAnsi="Sylfaen"/>
          <w:b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სპირტი, პროპილენგლიკოლი, გაწმენდილი წყალი</w:t>
      </w:r>
    </w:p>
    <w:p w:rsidR="000571DD" w:rsidRPr="00032D27" w:rsidRDefault="000A4883" w:rsidP="00032D27">
      <w:pPr>
        <w:spacing w:line="240" w:lineRule="auto"/>
        <w:rPr>
          <w:rFonts w:ascii="Sylfaen" w:hAnsi="Sylfaen"/>
          <w:sz w:val="16"/>
          <w:szCs w:val="16"/>
          <w:lang w:val="ka-GE"/>
        </w:rPr>
      </w:pPr>
      <w:r w:rsidRPr="00032D27">
        <w:rPr>
          <w:rFonts w:ascii="Sylfaen" w:hAnsi="Sylfaen"/>
          <w:sz w:val="16"/>
          <w:szCs w:val="16"/>
          <w:lang w:val="ka-GE"/>
        </w:rPr>
        <w:t>კითხვების ან კომენტარების შემთხვევაში დაგვიკავშირდით : 1-800-719-9260.</w:t>
      </w:r>
      <w:bookmarkStart w:id="0" w:name="_GoBack"/>
      <w:bookmarkEnd w:id="0"/>
      <w:r w:rsidR="00032D27" w:rsidRPr="00032D27">
        <w:rPr>
          <w:rFonts w:ascii="Sylfaen" w:hAnsi="Sylfaen"/>
          <w:sz w:val="16"/>
          <w:szCs w:val="16"/>
          <w:lang w:val="ka-GE"/>
        </w:rPr>
        <w:t xml:space="preserve"> </w:t>
      </w:r>
    </w:p>
    <w:sectPr w:rsidR="000571DD" w:rsidRPr="00032D27" w:rsidSect="00032D27">
      <w:pgSz w:w="11906" w:h="16838" w:code="9"/>
      <w:pgMar w:top="568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80275"/>
    <w:multiLevelType w:val="hybridMultilevel"/>
    <w:tmpl w:val="E246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B0597"/>
    <w:multiLevelType w:val="hybridMultilevel"/>
    <w:tmpl w:val="5B28A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01703"/>
    <w:multiLevelType w:val="hybridMultilevel"/>
    <w:tmpl w:val="090A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30DCE"/>
    <w:multiLevelType w:val="hybridMultilevel"/>
    <w:tmpl w:val="A86A5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02E3A"/>
    <w:multiLevelType w:val="hybridMultilevel"/>
    <w:tmpl w:val="3A065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427BC"/>
    <w:multiLevelType w:val="hybridMultilevel"/>
    <w:tmpl w:val="16DEA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6F"/>
    <w:rsid w:val="00032D27"/>
    <w:rsid w:val="00050403"/>
    <w:rsid w:val="000571DD"/>
    <w:rsid w:val="000A4883"/>
    <w:rsid w:val="002F4A6F"/>
    <w:rsid w:val="00347433"/>
    <w:rsid w:val="004B04B5"/>
    <w:rsid w:val="0050552D"/>
    <w:rsid w:val="005A4AA4"/>
    <w:rsid w:val="007E69EF"/>
    <w:rsid w:val="00F6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248C"/>
  <w15:chartTrackingRefBased/>
  <w15:docId w15:val="{24795245-6F1E-4AE6-999B-FE7DCC78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D1203-31D3-46C6-AAB4-43B77BD17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Papashvili</dc:creator>
  <cp:keywords/>
  <dc:description/>
  <cp:lastModifiedBy>User</cp:lastModifiedBy>
  <cp:revision>3</cp:revision>
  <dcterms:created xsi:type="dcterms:W3CDTF">2026-01-15T08:27:00Z</dcterms:created>
  <dcterms:modified xsi:type="dcterms:W3CDTF">2026-01-16T11:20:00Z</dcterms:modified>
</cp:coreProperties>
</file>